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27A" w:rsidRPr="00D54351" w:rsidRDefault="0074527A" w:rsidP="0074527A">
      <w:pPr>
        <w:rPr>
          <w:rFonts w:ascii="黑体" w:eastAsia="黑体" w:hint="eastAsia"/>
          <w:color w:val="000000"/>
          <w:sz w:val="32"/>
          <w:szCs w:val="32"/>
        </w:rPr>
      </w:pPr>
      <w:r w:rsidRPr="00D54351">
        <w:rPr>
          <w:rFonts w:ascii="黑体" w:eastAsia="黑体" w:hint="eastAsia"/>
          <w:color w:val="000000"/>
          <w:sz w:val="32"/>
          <w:szCs w:val="32"/>
        </w:rPr>
        <w:t>附件1：</w:t>
      </w:r>
    </w:p>
    <w:p w:rsidR="0074527A" w:rsidRPr="00D54351" w:rsidRDefault="0074527A" w:rsidP="0074527A">
      <w:pPr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D54351">
        <w:rPr>
          <w:rFonts w:ascii="方正小标宋简体" w:eastAsia="方正小标宋简体" w:hint="eastAsia"/>
          <w:sz w:val="44"/>
          <w:szCs w:val="44"/>
        </w:rPr>
        <w:t>师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 w:rsidRPr="00D54351">
        <w:rPr>
          <w:rFonts w:ascii="方正小标宋简体" w:eastAsia="方正小标宋简体" w:hint="eastAsia"/>
          <w:sz w:val="44"/>
          <w:szCs w:val="44"/>
        </w:rPr>
        <w:t>资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 w:rsidRPr="00D54351">
        <w:rPr>
          <w:rFonts w:ascii="方正小标宋简体" w:eastAsia="方正小标宋简体" w:hint="eastAsia"/>
          <w:sz w:val="44"/>
          <w:szCs w:val="44"/>
        </w:rPr>
        <w:t>简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proofErr w:type="gramStart"/>
      <w:r w:rsidRPr="00D54351">
        <w:rPr>
          <w:rFonts w:ascii="方正小标宋简体" w:eastAsia="方正小标宋简体" w:hint="eastAsia"/>
          <w:sz w:val="44"/>
          <w:szCs w:val="44"/>
        </w:rPr>
        <w:t>介</w:t>
      </w:r>
      <w:proofErr w:type="gramEnd"/>
    </w:p>
    <w:p w:rsidR="0074527A" w:rsidRPr="00D54351" w:rsidRDefault="0074527A" w:rsidP="0074527A">
      <w:pPr>
        <w:spacing w:line="540" w:lineRule="exact"/>
        <w:ind w:firstLineChars="196" w:firstLine="630"/>
        <w:rPr>
          <w:rFonts w:ascii="仿宋_GB2312" w:eastAsia="仿宋_GB2312" w:hint="eastAsia"/>
          <w:color w:val="000000"/>
          <w:sz w:val="32"/>
          <w:szCs w:val="32"/>
        </w:rPr>
      </w:pPr>
      <w:r w:rsidRPr="00D54351">
        <w:rPr>
          <w:rFonts w:ascii="仿宋_GB2312" w:eastAsia="仿宋_GB2312" w:hint="eastAsia"/>
          <w:b/>
          <w:sz w:val="32"/>
          <w:szCs w:val="32"/>
        </w:rPr>
        <w:t xml:space="preserve">陈苏宁　</w:t>
      </w:r>
      <w:r w:rsidRPr="00D54351">
        <w:rPr>
          <w:rFonts w:ascii="仿宋_GB2312" w:eastAsia="仿宋_GB2312" w:hint="eastAsia"/>
          <w:color w:val="000000"/>
          <w:sz w:val="32"/>
          <w:szCs w:val="32"/>
        </w:rPr>
        <w:t>江苏省知识产权局政策法规处处长、专利代理人，江苏法学会理事，南京市仲裁委员会仲裁员，在知识产权领域，颇有建树。对我市企业普及知识产权知识，提高广大企业的知识产权管理水平具有丰富的工作经验。</w:t>
      </w:r>
    </w:p>
    <w:p w:rsidR="0074527A" w:rsidRPr="00D54351" w:rsidRDefault="0074527A" w:rsidP="0074527A">
      <w:pPr>
        <w:spacing w:line="540" w:lineRule="exact"/>
        <w:ind w:firstLineChars="196" w:firstLine="630"/>
        <w:rPr>
          <w:rFonts w:ascii="仿宋_GB2312" w:eastAsia="仿宋_GB2312" w:hint="eastAsia"/>
          <w:color w:val="000000"/>
          <w:sz w:val="32"/>
          <w:szCs w:val="32"/>
        </w:rPr>
      </w:pPr>
      <w:r w:rsidRPr="00D54351">
        <w:rPr>
          <w:rFonts w:ascii="仿宋_GB2312" w:eastAsia="仿宋_GB2312" w:hint="eastAsia"/>
          <w:b/>
          <w:sz w:val="32"/>
          <w:szCs w:val="32"/>
        </w:rPr>
        <w:t xml:space="preserve">钱  兴  </w:t>
      </w:r>
      <w:r w:rsidRPr="00D54351">
        <w:rPr>
          <w:rFonts w:ascii="仿宋_GB2312" w:eastAsia="仿宋_GB2312" w:hint="eastAsia"/>
          <w:color w:val="000000"/>
          <w:sz w:val="32"/>
          <w:szCs w:val="32"/>
        </w:rPr>
        <w:t>曾任江苏理工学院党委副书记、常州信息职业技术学院党委书记，长期研究企业管理，曾发表各类管理论文三十多篇，获得全国、省、市十多项奖项，著书两部。</w:t>
      </w:r>
    </w:p>
    <w:p w:rsidR="0074527A" w:rsidRPr="00D54351" w:rsidRDefault="0074527A" w:rsidP="0074527A">
      <w:pPr>
        <w:adjustRightInd w:val="0"/>
        <w:snapToGrid w:val="0"/>
        <w:spacing w:line="540" w:lineRule="exact"/>
        <w:ind w:firstLineChars="196" w:firstLine="630"/>
        <w:rPr>
          <w:rFonts w:ascii="仿宋_GB2312" w:eastAsia="仿宋_GB2312" w:hint="eastAsia"/>
          <w:color w:val="000000"/>
          <w:sz w:val="32"/>
          <w:szCs w:val="32"/>
        </w:rPr>
      </w:pPr>
      <w:r w:rsidRPr="00D54351">
        <w:rPr>
          <w:rFonts w:ascii="仿宋_GB2312" w:eastAsia="仿宋_GB2312" w:hint="eastAsia"/>
          <w:b/>
          <w:sz w:val="32"/>
          <w:szCs w:val="32"/>
        </w:rPr>
        <w:t xml:space="preserve">李伟希 </w:t>
      </w:r>
      <w:r w:rsidRPr="00D54351">
        <w:rPr>
          <w:rFonts w:ascii="仿宋_GB2312" w:eastAsia="仿宋_GB2312" w:hint="eastAsia"/>
          <w:sz w:val="32"/>
          <w:szCs w:val="32"/>
        </w:rPr>
        <w:t xml:space="preserve"> </w:t>
      </w:r>
      <w:r w:rsidRPr="00D54351">
        <w:rPr>
          <w:rFonts w:ascii="仿宋_GB2312" w:eastAsia="仿宋_GB2312" w:hint="eastAsia"/>
          <w:color w:val="000000"/>
          <w:sz w:val="32"/>
          <w:szCs w:val="32"/>
        </w:rPr>
        <w:t>潜心创新思维与问题解决、企业管理、思维导</w:t>
      </w:r>
      <w:proofErr w:type="gramStart"/>
      <w:r w:rsidRPr="00D54351">
        <w:rPr>
          <w:rFonts w:ascii="仿宋_GB2312" w:eastAsia="仿宋_GB2312" w:hint="eastAsia"/>
          <w:color w:val="000000"/>
          <w:sz w:val="32"/>
          <w:szCs w:val="32"/>
        </w:rPr>
        <w:t>图训练</w:t>
      </w:r>
      <w:proofErr w:type="gramEnd"/>
      <w:r w:rsidRPr="00D54351">
        <w:rPr>
          <w:rFonts w:ascii="仿宋_GB2312" w:eastAsia="仿宋_GB2312" w:hint="eastAsia"/>
          <w:color w:val="000000"/>
          <w:sz w:val="32"/>
          <w:szCs w:val="32"/>
        </w:rPr>
        <w:t>与应用的教练技术研究，从MBA心理学、组织行为学、人力资源学及战略管理学的体系并结合实践，导出以建构主义为理论基础，“以情境为中心”的逻辑思维训练教材与课程。</w:t>
      </w:r>
    </w:p>
    <w:p w:rsidR="0074527A" w:rsidRPr="00D54351" w:rsidRDefault="0074527A" w:rsidP="0074527A">
      <w:pPr>
        <w:spacing w:line="54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D54351">
        <w:rPr>
          <w:rFonts w:ascii="仿宋_GB2312" w:eastAsia="仿宋_GB2312" w:hint="eastAsia"/>
          <w:b/>
          <w:sz w:val="32"/>
          <w:szCs w:val="32"/>
        </w:rPr>
        <w:t xml:space="preserve">周  建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"/>
          <w:attr w:name="UnitName" w:val="C"/>
        </w:smartTagPr>
        <w:r w:rsidRPr="00D54351">
          <w:rPr>
            <w:rFonts w:ascii="仿宋_GB2312" w:eastAsia="仿宋_GB2312" w:hint="eastAsia"/>
            <w:color w:val="000000"/>
            <w:sz w:val="32"/>
            <w:szCs w:val="32"/>
          </w:rPr>
          <w:t>7C</w:t>
        </w:r>
      </w:smartTag>
      <w:r w:rsidRPr="00D54351">
        <w:rPr>
          <w:rFonts w:ascii="仿宋_GB2312" w:eastAsia="仿宋_GB2312" w:hint="eastAsia"/>
          <w:color w:val="000000"/>
          <w:sz w:val="32"/>
          <w:szCs w:val="32"/>
        </w:rPr>
        <w:t>企业文化突破项目首席专家，君远管理咨询公司合伙人，企业文化咨询总监，高级战略咨询顾问、高级培训师。拥有10余年企业高层管理经验，8年管理咨询及培训经验，从事过企业文化、战略、HR及营销等工作。主持了近百个企业文化、战略及管理体系方面的咨询、培训项目，其高度的责任感和系统的管理创新能力得到了众多客户的一致认可。</w:t>
      </w:r>
    </w:p>
    <w:p w:rsidR="0074527A" w:rsidRPr="00D54351" w:rsidRDefault="0074527A" w:rsidP="0074527A">
      <w:pPr>
        <w:spacing w:line="540" w:lineRule="exact"/>
        <w:ind w:firstLineChars="200" w:firstLine="643"/>
        <w:rPr>
          <w:rFonts w:ascii="仿宋_GB2312" w:eastAsia="仿宋_GB2312" w:hint="eastAsia"/>
          <w:color w:val="000000"/>
          <w:spacing w:val="-4"/>
          <w:sz w:val="32"/>
          <w:szCs w:val="32"/>
        </w:rPr>
      </w:pPr>
      <w:r w:rsidRPr="00D54351">
        <w:rPr>
          <w:rFonts w:ascii="仿宋_GB2312" w:eastAsia="仿宋_GB2312" w:hint="eastAsia"/>
          <w:b/>
          <w:sz w:val="32"/>
          <w:szCs w:val="32"/>
        </w:rPr>
        <w:t xml:space="preserve">李力刚 </w:t>
      </w:r>
      <w:r w:rsidRPr="00D54351">
        <w:rPr>
          <w:rFonts w:ascii="仿宋_GB2312" w:eastAsia="仿宋_GB2312" w:hint="eastAsia"/>
          <w:sz w:val="32"/>
          <w:szCs w:val="32"/>
        </w:rPr>
        <w:t xml:space="preserve"> </w:t>
      </w:r>
      <w:r w:rsidRPr="00D54351">
        <w:rPr>
          <w:rFonts w:ascii="仿宋_GB2312" w:eastAsia="仿宋_GB2312" w:hint="eastAsia"/>
          <w:color w:val="000000"/>
          <w:spacing w:val="-4"/>
          <w:sz w:val="32"/>
          <w:szCs w:val="32"/>
        </w:rPr>
        <w:t>谈判与销售训练专家，</w:t>
      </w:r>
      <w:hyperlink r:id="rId7" w:tgtFrame="_blank" w:history="1">
        <w:r w:rsidRPr="00D54351">
          <w:rPr>
            <w:rFonts w:ascii="仿宋_GB2312" w:eastAsia="仿宋_GB2312" w:hint="eastAsia"/>
            <w:color w:val="000000"/>
            <w:spacing w:val="-4"/>
            <w:sz w:val="32"/>
            <w:szCs w:val="32"/>
          </w:rPr>
          <w:t>中国</w:t>
        </w:r>
        <w:proofErr w:type="gramStart"/>
        <w:r w:rsidRPr="00D54351">
          <w:rPr>
            <w:rFonts w:ascii="仿宋_GB2312" w:eastAsia="仿宋_GB2312" w:hint="eastAsia"/>
            <w:color w:val="000000"/>
            <w:spacing w:val="-4"/>
            <w:sz w:val="32"/>
            <w:szCs w:val="32"/>
          </w:rPr>
          <w:t>猎课网</w:t>
        </w:r>
        <w:proofErr w:type="gramEnd"/>
      </w:hyperlink>
      <w:r w:rsidRPr="00D54351">
        <w:rPr>
          <w:rFonts w:ascii="仿宋_GB2312" w:eastAsia="仿宋_GB2312" w:hint="eastAsia"/>
          <w:color w:val="000000"/>
          <w:spacing w:val="-4"/>
          <w:sz w:val="32"/>
          <w:szCs w:val="32"/>
        </w:rPr>
        <w:t>董事长，上海市四川商会理事。擅长分析与解决中国市场营销问题，开创营销理论新的领域，西方先进市场研究思想应用于中国的市场</w:t>
      </w:r>
      <w:r w:rsidRPr="00D54351">
        <w:rPr>
          <w:rFonts w:ascii="仿宋_GB2312" w:eastAsia="仿宋_GB2312" w:hint="eastAsia"/>
          <w:color w:val="000000"/>
          <w:spacing w:val="-4"/>
          <w:sz w:val="32"/>
          <w:szCs w:val="32"/>
        </w:rPr>
        <w:lastRenderedPageBreak/>
        <w:t>营销实践。</w:t>
      </w:r>
    </w:p>
    <w:p w:rsidR="0074527A" w:rsidRPr="00296321" w:rsidRDefault="0074527A" w:rsidP="0074527A">
      <w:pPr>
        <w:rPr>
          <w:rFonts w:ascii="黑体" w:eastAsia="黑体" w:hint="eastAsia"/>
          <w:color w:val="000000"/>
          <w:sz w:val="32"/>
          <w:szCs w:val="32"/>
        </w:rPr>
      </w:pPr>
      <w:r w:rsidRPr="00296321">
        <w:rPr>
          <w:rFonts w:ascii="黑体" w:eastAsia="黑体" w:hint="eastAsia"/>
          <w:color w:val="000000"/>
          <w:sz w:val="32"/>
          <w:szCs w:val="32"/>
        </w:rPr>
        <w:t xml:space="preserve">附件2：              </w:t>
      </w:r>
    </w:p>
    <w:p w:rsidR="0074527A" w:rsidRPr="00D54351" w:rsidRDefault="0074527A" w:rsidP="0074527A">
      <w:pPr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D54351">
        <w:rPr>
          <w:rFonts w:ascii="方正小标宋简体" w:eastAsia="方正小标宋简体" w:hint="eastAsia"/>
          <w:sz w:val="44"/>
          <w:szCs w:val="44"/>
        </w:rPr>
        <w:t>日 程 安 排</w:t>
      </w:r>
    </w:p>
    <w:tbl>
      <w:tblPr>
        <w:tblW w:w="93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6"/>
        <w:gridCol w:w="2052"/>
        <w:gridCol w:w="4679"/>
        <w:gridCol w:w="1260"/>
      </w:tblGrid>
      <w:tr w:rsidR="0074527A" w:rsidRPr="00D54351" w:rsidTr="00D147CD">
        <w:trPr>
          <w:trHeight w:val="545"/>
          <w:jc w:val="center"/>
        </w:trPr>
        <w:tc>
          <w:tcPr>
            <w:tcW w:w="3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Pr="00D54351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D54351">
              <w:rPr>
                <w:rFonts w:ascii="黑体" w:eastAsia="黑体" w:hint="eastAsia"/>
                <w:sz w:val="28"/>
                <w:szCs w:val="28"/>
              </w:rPr>
              <w:t>时  间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Pr="00D54351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D54351">
              <w:rPr>
                <w:rFonts w:ascii="黑体" w:eastAsia="黑体" w:hint="eastAsia"/>
                <w:sz w:val="28"/>
                <w:szCs w:val="28"/>
              </w:rPr>
              <w:t>内  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Pr="00D54351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D54351">
              <w:rPr>
                <w:rFonts w:ascii="黑体" w:eastAsia="黑体" w:hint="eastAsia"/>
                <w:sz w:val="28"/>
                <w:szCs w:val="28"/>
              </w:rPr>
              <w:t>讲 师</w:t>
            </w: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7"/>
                <w:attr w:name="Year" w:val="2014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7月16日</w:t>
              </w:r>
            </w:smartTag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8:30-9:00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开学典礼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9:00-9:10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9:20-10:20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Pr="00E60B7D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《知识产权战略》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陈苏宁</w:t>
            </w: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10:20-10:30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10:30-11:30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《知识产权战略》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11:30-12:00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午餐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13:30-15:00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Pr="00C625C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C625CA">
              <w:rPr>
                <w:rFonts w:ascii="仿宋_GB2312" w:eastAsia="仿宋_GB2312" w:hint="eastAsia"/>
                <w:sz w:val="28"/>
                <w:szCs w:val="28"/>
              </w:rPr>
              <w:t>企业产业发展的战略选择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钱  兴</w:t>
            </w: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15:00-15:10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15:10-16:40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C625CA">
              <w:rPr>
                <w:rFonts w:ascii="仿宋_GB2312" w:eastAsia="仿宋_GB2312" w:hint="eastAsia"/>
                <w:sz w:val="28"/>
                <w:szCs w:val="28"/>
              </w:rPr>
              <w:t>企业产业发展的战略选择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65"/>
          <w:jc w:val="center"/>
        </w:trPr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6"/>
                <w:attr w:name="Year" w:val="2014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6月17日</w:t>
              </w:r>
            </w:smartTag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9:00-10:10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16575A">
              <w:rPr>
                <w:rFonts w:ascii="仿宋_GB2312" w:eastAsia="仿宋_GB2312" w:hint="eastAsia"/>
                <w:sz w:val="28"/>
                <w:szCs w:val="28"/>
              </w:rPr>
              <w:t>创新思维与问题解决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李伟希</w:t>
            </w:r>
          </w:p>
        </w:tc>
      </w:tr>
      <w:tr w:rsidR="0074527A" w:rsidTr="00D147CD">
        <w:trPr>
          <w:trHeight w:val="46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10:10-10:20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4527A" w:rsidTr="00D147CD">
        <w:trPr>
          <w:trHeight w:val="46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10:20-11:30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16575A">
              <w:rPr>
                <w:rFonts w:ascii="仿宋_GB2312" w:eastAsia="仿宋_GB2312" w:hint="eastAsia"/>
                <w:sz w:val="28"/>
                <w:szCs w:val="28"/>
              </w:rPr>
              <w:t>创新思维与问题解决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4527A" w:rsidTr="00D147CD">
        <w:trPr>
          <w:trHeight w:val="46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11:30-12:00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午餐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71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13:30-15:00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Pr="00C1286D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hint="eastAsia"/>
              </w:rPr>
            </w:pPr>
            <w:r w:rsidRPr="00C1286D">
              <w:rPr>
                <w:rFonts w:ascii="仿宋_GB2312" w:eastAsia="仿宋_GB2312" w:hint="eastAsia"/>
                <w:sz w:val="28"/>
                <w:szCs w:val="28"/>
              </w:rPr>
              <w:t>《企业文化的真正内涵与建设框架》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  建</w:t>
            </w:r>
          </w:p>
        </w:tc>
      </w:tr>
      <w:tr w:rsidR="0074527A" w:rsidTr="00D147CD">
        <w:trPr>
          <w:trHeight w:val="46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15:00-15:10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6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15:10-16:40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 w:rsidRPr="00945F21">
              <w:rPr>
                <w:rFonts w:ascii="仿宋_GB2312" w:eastAsia="仿宋_GB2312" w:hint="eastAsia"/>
                <w:sz w:val="28"/>
                <w:szCs w:val="28"/>
              </w:rPr>
              <w:t>《企业文化的真正内涵与建设框架》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6"/>
                <w:attr w:name="Year" w:val="2014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6月18日</w:t>
              </w:r>
            </w:smartTag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9:00-10:10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《营销创新》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李力刚</w:t>
            </w: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10:10-10:20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10:20-11:30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《营销创新》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11:30-12:00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午餐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widowControl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13:00-14:30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《营销创新》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14:30-14:40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Pr="008A5C80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527A" w:rsidTr="00D147CD">
        <w:trPr>
          <w:trHeight w:val="43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widowControl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14:40-16:00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《营销创新》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27A" w:rsidRDefault="0074527A" w:rsidP="00D147CD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4527A" w:rsidRPr="00D54351" w:rsidRDefault="0074527A" w:rsidP="0074527A">
      <w:pPr>
        <w:spacing w:line="560" w:lineRule="exact"/>
        <w:rPr>
          <w:rFonts w:ascii="黑体" w:eastAsia="黑体" w:hint="eastAsia"/>
          <w:b/>
          <w:color w:val="000000"/>
          <w:sz w:val="32"/>
          <w:szCs w:val="32"/>
        </w:rPr>
      </w:pPr>
      <w:r w:rsidRPr="00D54351">
        <w:rPr>
          <w:rFonts w:ascii="黑体" w:eastAsia="黑体" w:hint="eastAsia"/>
          <w:b/>
          <w:color w:val="000000"/>
          <w:sz w:val="32"/>
          <w:szCs w:val="32"/>
        </w:rPr>
        <w:t>附件3：</w:t>
      </w:r>
    </w:p>
    <w:p w:rsidR="0074527A" w:rsidRPr="00D54351" w:rsidRDefault="0074527A" w:rsidP="0074527A">
      <w:pPr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D54351">
        <w:rPr>
          <w:rFonts w:ascii="方正小标宋简体" w:eastAsia="方正小标宋简体" w:hAnsi="黑体" w:hint="eastAsia"/>
          <w:sz w:val="44"/>
          <w:szCs w:val="44"/>
        </w:rPr>
        <w:lastRenderedPageBreak/>
        <w:t>2014年常州市创新企业总裁研修班（第二期）</w:t>
      </w:r>
    </w:p>
    <w:p w:rsidR="0074527A" w:rsidRPr="00D54351" w:rsidRDefault="0074527A" w:rsidP="0074527A">
      <w:pPr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D54351">
        <w:rPr>
          <w:rFonts w:ascii="方正小标宋简体" w:eastAsia="方正小标宋简体" w:hAnsi="黑体" w:hint="eastAsia"/>
          <w:sz w:val="44"/>
          <w:szCs w:val="44"/>
        </w:rPr>
        <w:t>报  名  回  执</w:t>
      </w:r>
    </w:p>
    <w:tbl>
      <w:tblPr>
        <w:tblW w:w="100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7"/>
        <w:gridCol w:w="2540"/>
        <w:gridCol w:w="1701"/>
        <w:gridCol w:w="1275"/>
        <w:gridCol w:w="993"/>
        <w:gridCol w:w="2693"/>
        <w:tblGridChange w:id="0">
          <w:tblGrid>
            <w:gridCol w:w="887"/>
            <w:gridCol w:w="2540"/>
            <w:gridCol w:w="1701"/>
            <w:gridCol w:w="1275"/>
            <w:gridCol w:w="993"/>
            <w:gridCol w:w="2693"/>
          </w:tblGrid>
        </w:tblGridChange>
      </w:tblGrid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D54351">
              <w:rPr>
                <w:rFonts w:ascii="黑体" w:eastAsia="黑体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D54351">
              <w:rPr>
                <w:rFonts w:ascii="黑体" w:eastAsia="黑体" w:hint="eastAsia"/>
                <w:color w:val="000000"/>
                <w:sz w:val="32"/>
                <w:szCs w:val="32"/>
              </w:rPr>
              <w:t>企业名称</w:t>
            </w: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D54351">
              <w:rPr>
                <w:rFonts w:ascii="黑体" w:eastAsia="黑体" w:hint="eastAsia"/>
                <w:color w:val="000000"/>
                <w:sz w:val="32"/>
                <w:szCs w:val="32"/>
              </w:rPr>
              <w:t>参加人员</w:t>
            </w: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D54351">
              <w:rPr>
                <w:rFonts w:ascii="黑体" w:eastAsia="黑体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D54351">
              <w:rPr>
                <w:rFonts w:ascii="黑体" w:eastAsia="黑体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D54351">
              <w:rPr>
                <w:rFonts w:ascii="黑体" w:eastAsia="黑体" w:hint="eastAsia"/>
                <w:color w:val="000000"/>
                <w:sz w:val="32"/>
                <w:szCs w:val="32"/>
              </w:rPr>
              <w:t>联系电话</w:t>
            </w: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1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2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3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4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5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6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7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8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9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10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11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12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13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14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74527A" w:rsidRPr="009E4E4A" w:rsidTr="00D147CD">
        <w:trPr>
          <w:trHeight w:val="615"/>
          <w:jc w:val="center"/>
        </w:trPr>
        <w:tc>
          <w:tcPr>
            <w:tcW w:w="887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b/>
                <w:color w:val="000000"/>
                <w:sz w:val="32"/>
                <w:szCs w:val="32"/>
              </w:rPr>
            </w:pPr>
            <w:r w:rsidRPr="00D54351">
              <w:rPr>
                <w:rFonts w:eastAsia="仿宋_GB2312" w:hint="eastAsia"/>
                <w:b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0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74527A" w:rsidRPr="00D54351" w:rsidRDefault="0074527A" w:rsidP="00D147CD">
            <w:pPr>
              <w:spacing w:line="56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</w:tbl>
    <w:p w:rsidR="0074527A" w:rsidRPr="0074527A" w:rsidRDefault="0074527A" w:rsidP="0074527A">
      <w:pPr>
        <w:rPr>
          <w:rFonts w:hint="eastAsia"/>
        </w:rPr>
      </w:pPr>
      <w:r w:rsidRPr="006C4DC4">
        <w:rPr>
          <w:rFonts w:ascii="仿宋_GB2312" w:eastAsia="仿宋_GB2312" w:hint="eastAsia"/>
          <w:sz w:val="28"/>
          <w:szCs w:val="28"/>
        </w:rPr>
        <w:t>注：报名回执可复制</w:t>
      </w:r>
      <w:bookmarkStart w:id="1" w:name="_GoBack"/>
      <w:bookmarkEnd w:id="1"/>
    </w:p>
    <w:sectPr w:rsidR="0074527A" w:rsidRPr="00745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E6A" w:rsidRDefault="008D6E6A" w:rsidP="0074527A">
      <w:r>
        <w:separator/>
      </w:r>
    </w:p>
  </w:endnote>
  <w:endnote w:type="continuationSeparator" w:id="0">
    <w:p w:rsidR="008D6E6A" w:rsidRDefault="008D6E6A" w:rsidP="00745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E6A" w:rsidRDefault="008D6E6A" w:rsidP="0074527A">
      <w:r>
        <w:separator/>
      </w:r>
    </w:p>
  </w:footnote>
  <w:footnote w:type="continuationSeparator" w:id="0">
    <w:p w:rsidR="008D6E6A" w:rsidRDefault="008D6E6A" w:rsidP="007452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038"/>
    <w:rsid w:val="005F5038"/>
    <w:rsid w:val="0074527A"/>
    <w:rsid w:val="008D6E6A"/>
    <w:rsid w:val="00A4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2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2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2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2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2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2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2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2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aike.baidu.com/view/2187044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2</cp:revision>
  <dcterms:created xsi:type="dcterms:W3CDTF">2014-07-28T03:21:00Z</dcterms:created>
  <dcterms:modified xsi:type="dcterms:W3CDTF">2014-07-28T03:22:00Z</dcterms:modified>
</cp:coreProperties>
</file>