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5B9" w:rsidRPr="00FD05A5" w:rsidRDefault="00C245B9" w:rsidP="00C245B9">
      <w:pPr>
        <w:adjustRightInd w:val="0"/>
        <w:snapToGrid w:val="0"/>
        <w:spacing w:before="60" w:after="60" w:line="360" w:lineRule="auto"/>
        <w:rPr>
          <w:rFonts w:ascii="黑体" w:eastAsia="黑体" w:hint="eastAsia"/>
          <w:sz w:val="32"/>
          <w:szCs w:val="32"/>
        </w:rPr>
      </w:pPr>
      <w:r w:rsidRPr="00FD05A5">
        <w:rPr>
          <w:rFonts w:ascii="黑体" w:eastAsia="黑体" w:hint="eastAsia"/>
          <w:sz w:val="32"/>
          <w:szCs w:val="32"/>
        </w:rPr>
        <w:t>附件1：</w:t>
      </w:r>
    </w:p>
    <w:p w:rsidR="00C245B9" w:rsidRPr="00385EAA" w:rsidRDefault="00C245B9" w:rsidP="00C245B9">
      <w:pPr>
        <w:spacing w:before="60" w:after="60"/>
        <w:jc w:val="center"/>
        <w:rPr>
          <w:rFonts w:ascii="方正小标宋简体" w:eastAsia="方正小标宋简体"/>
          <w:sz w:val="44"/>
          <w:szCs w:val="44"/>
        </w:rPr>
      </w:pPr>
      <w:r>
        <w:rPr>
          <w:rFonts w:ascii="方正小标宋简体" w:eastAsia="方正小标宋简体" w:hint="eastAsia"/>
          <w:sz w:val="44"/>
          <w:szCs w:val="44"/>
        </w:rPr>
        <w:t>武汉大学</w:t>
      </w:r>
      <w:r>
        <w:rPr>
          <w:rFonts w:ascii="方正小标宋简体" w:eastAsia="方正小标宋简体"/>
          <w:sz w:val="44"/>
          <w:szCs w:val="44"/>
        </w:rPr>
        <w:t xml:space="preserve"> </w:t>
      </w:r>
      <w:r w:rsidRPr="00385EAA">
        <w:rPr>
          <w:rFonts w:ascii="方正小标宋简体" w:eastAsia="方正小标宋简体" w:hint="eastAsia"/>
          <w:sz w:val="44"/>
          <w:szCs w:val="44"/>
        </w:rPr>
        <w:t>师资</w:t>
      </w:r>
      <w:r>
        <w:rPr>
          <w:rFonts w:ascii="方正小标宋简体" w:eastAsia="方正小标宋简体" w:hint="eastAsia"/>
          <w:sz w:val="44"/>
          <w:szCs w:val="44"/>
        </w:rPr>
        <w:t>介绍</w:t>
      </w:r>
    </w:p>
    <w:p w:rsidR="00C245B9" w:rsidRDefault="00C245B9" w:rsidP="00C245B9">
      <w:pPr>
        <w:adjustRightInd w:val="0"/>
        <w:snapToGrid w:val="0"/>
        <w:spacing w:line="360" w:lineRule="auto"/>
        <w:ind w:firstLineChars="200" w:firstLine="640"/>
        <w:rPr>
          <w:rFonts w:ascii="黑体" w:eastAsia="黑体" w:hint="eastAsia"/>
          <w:sz w:val="32"/>
          <w:szCs w:val="32"/>
        </w:rPr>
      </w:pPr>
    </w:p>
    <w:p w:rsidR="00C245B9" w:rsidRPr="008F2A9F" w:rsidRDefault="00C245B9" w:rsidP="00C245B9">
      <w:pPr>
        <w:adjustRightInd w:val="0"/>
        <w:snapToGrid w:val="0"/>
        <w:spacing w:line="360" w:lineRule="auto"/>
        <w:ind w:firstLineChars="200" w:firstLine="640"/>
        <w:rPr>
          <w:rFonts w:eastAsia="仿宋_GB2312"/>
          <w:kern w:val="0"/>
          <w:sz w:val="32"/>
          <w:szCs w:val="32"/>
        </w:rPr>
      </w:pPr>
      <w:r>
        <w:rPr>
          <w:rFonts w:ascii="黑体" w:eastAsia="黑体" w:hint="eastAsia"/>
          <w:sz w:val="32"/>
          <w:szCs w:val="32"/>
        </w:rPr>
        <w:t>武</w:t>
      </w:r>
      <w:r w:rsidRPr="006D4607">
        <w:rPr>
          <w:rFonts w:ascii="黑体" w:eastAsia="黑体" w:hint="eastAsia"/>
          <w:sz w:val="32"/>
          <w:szCs w:val="32"/>
        </w:rPr>
        <w:t>汉大学</w:t>
      </w:r>
      <w:r w:rsidRPr="008F2A9F">
        <w:rPr>
          <w:rFonts w:eastAsia="仿宋_GB2312" w:hint="eastAsia"/>
          <w:kern w:val="0"/>
          <w:sz w:val="32"/>
          <w:szCs w:val="32"/>
        </w:rPr>
        <w:t>是教育部直属重点综合性大学，是国家“</w:t>
      </w:r>
      <w:r w:rsidRPr="008F2A9F">
        <w:rPr>
          <w:rFonts w:eastAsia="仿宋_GB2312"/>
          <w:kern w:val="0"/>
          <w:sz w:val="32"/>
          <w:szCs w:val="32"/>
        </w:rPr>
        <w:t>985</w:t>
      </w:r>
      <w:r w:rsidRPr="008F2A9F">
        <w:rPr>
          <w:rFonts w:eastAsia="仿宋_GB2312" w:hint="eastAsia"/>
          <w:kern w:val="0"/>
          <w:sz w:val="32"/>
          <w:szCs w:val="32"/>
        </w:rPr>
        <w:t>工程”和“</w:t>
      </w:r>
      <w:r w:rsidRPr="008F2A9F">
        <w:rPr>
          <w:rFonts w:eastAsia="仿宋_GB2312"/>
          <w:kern w:val="0"/>
          <w:sz w:val="32"/>
          <w:szCs w:val="32"/>
        </w:rPr>
        <w:t>211</w:t>
      </w:r>
      <w:r w:rsidRPr="008F2A9F">
        <w:rPr>
          <w:rFonts w:eastAsia="仿宋_GB2312" w:hint="eastAsia"/>
          <w:kern w:val="0"/>
          <w:sz w:val="32"/>
          <w:szCs w:val="32"/>
        </w:rPr>
        <w:t>工程”重点建设高校。武汉大学涵盖文、法、理、工、农、医六大学部，学科齐全，综合性强，特色明显。目前拥有专任教师</w:t>
      </w:r>
      <w:r w:rsidRPr="008F2A9F">
        <w:rPr>
          <w:rFonts w:eastAsia="仿宋_GB2312"/>
          <w:kern w:val="0"/>
          <w:sz w:val="32"/>
          <w:szCs w:val="32"/>
        </w:rPr>
        <w:t>3600</w:t>
      </w:r>
      <w:r w:rsidRPr="008F2A9F">
        <w:rPr>
          <w:rFonts w:eastAsia="仿宋_GB2312" w:hint="eastAsia"/>
          <w:kern w:val="0"/>
          <w:sz w:val="32"/>
          <w:szCs w:val="32"/>
        </w:rPr>
        <w:t>余人，其中正副教授</w:t>
      </w:r>
      <w:r w:rsidRPr="008F2A9F">
        <w:rPr>
          <w:rFonts w:eastAsia="仿宋_GB2312"/>
          <w:kern w:val="0"/>
          <w:sz w:val="32"/>
          <w:szCs w:val="32"/>
        </w:rPr>
        <w:t>2400</w:t>
      </w:r>
      <w:r w:rsidRPr="008F2A9F">
        <w:rPr>
          <w:rFonts w:eastAsia="仿宋_GB2312" w:hint="eastAsia"/>
          <w:kern w:val="0"/>
          <w:sz w:val="32"/>
          <w:szCs w:val="32"/>
        </w:rPr>
        <w:t>余人，</w:t>
      </w:r>
      <w:r w:rsidRPr="008F2A9F">
        <w:rPr>
          <w:rFonts w:eastAsia="仿宋_GB2312"/>
          <w:kern w:val="0"/>
          <w:sz w:val="32"/>
          <w:szCs w:val="32"/>
        </w:rPr>
        <w:t>7</w:t>
      </w:r>
      <w:r w:rsidRPr="008F2A9F">
        <w:rPr>
          <w:rFonts w:eastAsia="仿宋_GB2312" w:hint="eastAsia"/>
          <w:kern w:val="0"/>
          <w:sz w:val="32"/>
          <w:szCs w:val="32"/>
        </w:rPr>
        <w:t>位中国科学院院士，</w:t>
      </w:r>
      <w:r w:rsidRPr="008F2A9F">
        <w:rPr>
          <w:rFonts w:eastAsia="仿宋_GB2312"/>
          <w:kern w:val="0"/>
          <w:sz w:val="32"/>
          <w:szCs w:val="32"/>
        </w:rPr>
        <w:t>9</w:t>
      </w:r>
      <w:r w:rsidRPr="008F2A9F">
        <w:rPr>
          <w:rFonts w:eastAsia="仿宋_GB2312" w:hint="eastAsia"/>
          <w:kern w:val="0"/>
          <w:sz w:val="32"/>
          <w:szCs w:val="32"/>
        </w:rPr>
        <w:t>位中国工程院院士、</w:t>
      </w:r>
      <w:r w:rsidRPr="008F2A9F">
        <w:rPr>
          <w:rFonts w:eastAsia="仿宋_GB2312"/>
          <w:kern w:val="0"/>
          <w:sz w:val="32"/>
          <w:szCs w:val="32"/>
        </w:rPr>
        <w:t>3</w:t>
      </w:r>
      <w:r w:rsidRPr="008F2A9F">
        <w:rPr>
          <w:rFonts w:eastAsia="仿宋_GB2312" w:hint="eastAsia"/>
          <w:kern w:val="0"/>
          <w:sz w:val="32"/>
          <w:szCs w:val="32"/>
        </w:rPr>
        <w:t>位欧亚科学院院士，</w:t>
      </w:r>
      <w:r w:rsidRPr="008F2A9F">
        <w:rPr>
          <w:rFonts w:eastAsia="仿宋_GB2312"/>
          <w:kern w:val="0"/>
          <w:sz w:val="32"/>
          <w:szCs w:val="32"/>
        </w:rPr>
        <w:t>8</w:t>
      </w:r>
      <w:r w:rsidRPr="008F2A9F">
        <w:rPr>
          <w:rFonts w:eastAsia="仿宋_GB2312" w:hint="eastAsia"/>
          <w:kern w:val="0"/>
          <w:sz w:val="32"/>
          <w:szCs w:val="32"/>
        </w:rPr>
        <w:t>位人文社科资深教授，</w:t>
      </w:r>
      <w:r w:rsidRPr="008F2A9F">
        <w:rPr>
          <w:rFonts w:eastAsia="仿宋_GB2312"/>
          <w:kern w:val="0"/>
          <w:sz w:val="32"/>
          <w:szCs w:val="32"/>
        </w:rPr>
        <w:t>15</w:t>
      </w:r>
      <w:r w:rsidRPr="008F2A9F">
        <w:rPr>
          <w:rFonts w:eastAsia="仿宋_GB2312" w:hint="eastAsia"/>
          <w:kern w:val="0"/>
          <w:sz w:val="32"/>
          <w:szCs w:val="32"/>
        </w:rPr>
        <w:t>位“</w:t>
      </w:r>
      <w:r w:rsidRPr="008F2A9F">
        <w:rPr>
          <w:rFonts w:eastAsia="仿宋_GB2312"/>
          <w:kern w:val="0"/>
          <w:sz w:val="32"/>
          <w:szCs w:val="32"/>
        </w:rPr>
        <w:t>973</w:t>
      </w:r>
      <w:r w:rsidRPr="008F2A9F">
        <w:rPr>
          <w:rFonts w:eastAsia="仿宋_GB2312" w:hint="eastAsia"/>
          <w:kern w:val="0"/>
          <w:sz w:val="32"/>
          <w:szCs w:val="32"/>
        </w:rPr>
        <w:t>项目”首席科学家。</w:t>
      </w:r>
    </w:p>
    <w:p w:rsidR="00C245B9" w:rsidRPr="00B86761" w:rsidRDefault="00C245B9" w:rsidP="00C245B9">
      <w:pPr>
        <w:adjustRightInd w:val="0"/>
        <w:snapToGrid w:val="0"/>
        <w:spacing w:before="60" w:after="60" w:line="360" w:lineRule="auto"/>
        <w:ind w:firstLineChars="200" w:firstLine="643"/>
        <w:rPr>
          <w:rFonts w:ascii="黑体" w:eastAsia="黑体" w:hAnsi="黑体"/>
          <w:b/>
          <w:sz w:val="32"/>
          <w:szCs w:val="32"/>
        </w:rPr>
      </w:pPr>
      <w:r w:rsidRPr="00B86761">
        <w:rPr>
          <w:rFonts w:ascii="黑体" w:eastAsia="黑体" w:hAnsi="黑体" w:hint="eastAsia"/>
          <w:b/>
          <w:sz w:val="32"/>
          <w:szCs w:val="32"/>
        </w:rPr>
        <w:t>主要师资</w:t>
      </w:r>
    </w:p>
    <w:p w:rsidR="00C245B9" w:rsidRPr="00934DF4" w:rsidRDefault="00C245B9" w:rsidP="00C245B9">
      <w:pPr>
        <w:adjustRightInd w:val="0"/>
        <w:snapToGrid w:val="0"/>
        <w:spacing w:line="360" w:lineRule="auto"/>
        <w:ind w:firstLineChars="200" w:firstLine="643"/>
        <w:rPr>
          <w:rFonts w:eastAsia="仿宋_GB2312"/>
          <w:kern w:val="0"/>
          <w:sz w:val="32"/>
          <w:szCs w:val="32"/>
        </w:rPr>
      </w:pPr>
      <w:r w:rsidRPr="00934DF4">
        <w:rPr>
          <w:rFonts w:eastAsia="仿宋_GB2312" w:hint="eastAsia"/>
          <w:b/>
          <w:kern w:val="0"/>
          <w:sz w:val="32"/>
          <w:szCs w:val="32"/>
        </w:rPr>
        <w:t>李工真</w:t>
      </w:r>
      <w:r w:rsidRPr="00934DF4">
        <w:rPr>
          <w:rFonts w:eastAsia="仿宋_GB2312"/>
          <w:kern w:val="0"/>
          <w:sz w:val="32"/>
          <w:szCs w:val="32"/>
        </w:rPr>
        <w:t xml:space="preserve">  </w:t>
      </w:r>
      <w:r w:rsidRPr="00934DF4">
        <w:rPr>
          <w:rFonts w:eastAsia="仿宋_GB2312" w:hint="eastAsia"/>
          <w:kern w:val="0"/>
          <w:sz w:val="32"/>
          <w:szCs w:val="32"/>
        </w:rPr>
        <w:t>武汉大学</w:t>
      </w:r>
      <w:smartTag w:uri="urn:schemas-microsoft-com:office:smarttags" w:element="PersonName">
        <w:smartTagPr>
          <w:attr w:name="ProductID" w:val="历史学院"/>
        </w:smartTagPr>
        <w:r w:rsidRPr="00934DF4">
          <w:rPr>
            <w:rFonts w:eastAsia="仿宋_GB2312" w:hint="eastAsia"/>
            <w:kern w:val="0"/>
            <w:sz w:val="32"/>
            <w:szCs w:val="32"/>
          </w:rPr>
          <w:t>历史学院</w:t>
        </w:r>
      </w:smartTag>
      <w:r w:rsidRPr="00934DF4">
        <w:rPr>
          <w:rFonts w:eastAsia="仿宋_GB2312" w:hint="eastAsia"/>
          <w:kern w:val="0"/>
          <w:sz w:val="32"/>
          <w:szCs w:val="32"/>
        </w:rPr>
        <w:t>教授</w:t>
      </w:r>
      <w:r>
        <w:rPr>
          <w:rFonts w:eastAsia="仿宋_GB2312" w:hint="eastAsia"/>
          <w:kern w:val="0"/>
          <w:sz w:val="32"/>
          <w:szCs w:val="32"/>
        </w:rPr>
        <w:t>，</w:t>
      </w:r>
      <w:r w:rsidRPr="00934DF4">
        <w:rPr>
          <w:rFonts w:eastAsia="仿宋_GB2312" w:hint="eastAsia"/>
          <w:kern w:val="0"/>
          <w:sz w:val="32"/>
          <w:szCs w:val="32"/>
        </w:rPr>
        <w:t>武大“四大名嘴”之一</w:t>
      </w:r>
      <w:r>
        <w:rPr>
          <w:rFonts w:eastAsia="仿宋_GB2312" w:hint="eastAsia"/>
          <w:kern w:val="0"/>
          <w:sz w:val="32"/>
          <w:szCs w:val="32"/>
        </w:rPr>
        <w:t>，</w:t>
      </w:r>
      <w:r w:rsidRPr="00934DF4">
        <w:rPr>
          <w:rFonts w:eastAsia="仿宋_GB2312" w:hint="eastAsia"/>
          <w:kern w:val="0"/>
          <w:sz w:val="32"/>
          <w:szCs w:val="32"/>
        </w:rPr>
        <w:t>曾多次获得国家及湖北省人文社会科学优秀成果奖。中国中央电视台在制作</w:t>
      </w:r>
      <w:r w:rsidRPr="00934DF4">
        <w:rPr>
          <w:rFonts w:eastAsia="仿宋_GB2312"/>
          <w:kern w:val="0"/>
          <w:sz w:val="32"/>
          <w:szCs w:val="32"/>
        </w:rPr>
        <w:t>12</w:t>
      </w:r>
      <w:r w:rsidRPr="00934DF4">
        <w:rPr>
          <w:rFonts w:eastAsia="仿宋_GB2312" w:hint="eastAsia"/>
          <w:kern w:val="0"/>
          <w:sz w:val="32"/>
          <w:szCs w:val="32"/>
        </w:rPr>
        <w:t>集大型电视纪录片《大国崛起》时吸收了他的研究成果，香港凤凰卫视《纵横中国》栏目特邀嘉宾。</w:t>
      </w:r>
    </w:p>
    <w:p w:rsidR="00C245B9" w:rsidRPr="00E232F3" w:rsidRDefault="00C245B9" w:rsidP="00C245B9">
      <w:pPr>
        <w:adjustRightInd w:val="0"/>
        <w:snapToGrid w:val="0"/>
        <w:spacing w:line="640" w:lineRule="atLeast"/>
        <w:ind w:firstLineChars="200" w:firstLine="643"/>
        <w:rPr>
          <w:rFonts w:ascii="宋体"/>
          <w:sz w:val="32"/>
          <w:szCs w:val="32"/>
        </w:rPr>
      </w:pPr>
      <w:r w:rsidRPr="00E232F3">
        <w:rPr>
          <w:rFonts w:eastAsia="仿宋_GB2312" w:hint="eastAsia"/>
          <w:b/>
          <w:kern w:val="0"/>
          <w:sz w:val="32"/>
          <w:szCs w:val="32"/>
        </w:rPr>
        <w:t>伍新木</w:t>
      </w:r>
      <w:r w:rsidRPr="00E232F3">
        <w:rPr>
          <w:rFonts w:ascii="宋体" w:hAnsi="宋体"/>
          <w:b/>
          <w:sz w:val="32"/>
          <w:szCs w:val="32"/>
        </w:rPr>
        <w:t xml:space="preserve">  </w:t>
      </w:r>
      <w:r w:rsidRPr="00E232F3">
        <w:rPr>
          <w:rFonts w:eastAsia="仿宋_GB2312" w:hint="eastAsia"/>
          <w:kern w:val="0"/>
          <w:sz w:val="32"/>
          <w:szCs w:val="32"/>
        </w:rPr>
        <w:t>教授，博士生导师，知名经济学家。现任武汉大学水研究院常务副院长，武汉大学区域经济发展研究中心主任，享受国务院政府特殊津贴。主持完成了国家</w:t>
      </w:r>
      <w:r w:rsidRPr="00E232F3">
        <w:rPr>
          <w:rFonts w:eastAsia="仿宋_GB2312"/>
          <w:kern w:val="0"/>
          <w:sz w:val="32"/>
          <w:szCs w:val="32"/>
        </w:rPr>
        <w:t>“</w:t>
      </w:r>
      <w:r w:rsidRPr="00E232F3">
        <w:rPr>
          <w:rFonts w:eastAsia="仿宋_GB2312" w:hint="eastAsia"/>
          <w:kern w:val="0"/>
          <w:sz w:val="32"/>
          <w:szCs w:val="32"/>
        </w:rPr>
        <w:t>七五</w:t>
      </w:r>
      <w:r w:rsidRPr="00E232F3">
        <w:rPr>
          <w:rFonts w:eastAsia="仿宋_GB2312"/>
          <w:kern w:val="0"/>
          <w:sz w:val="32"/>
          <w:szCs w:val="32"/>
        </w:rPr>
        <w:t>”</w:t>
      </w:r>
      <w:r w:rsidRPr="00E232F3">
        <w:rPr>
          <w:rFonts w:eastAsia="仿宋_GB2312" w:hint="eastAsia"/>
          <w:kern w:val="0"/>
          <w:sz w:val="32"/>
          <w:szCs w:val="32"/>
        </w:rPr>
        <w:t>重点，教育部、省、市重点科研项目</w:t>
      </w:r>
      <w:r w:rsidRPr="00E232F3">
        <w:rPr>
          <w:rFonts w:eastAsia="仿宋_GB2312"/>
          <w:kern w:val="0"/>
          <w:sz w:val="32"/>
          <w:szCs w:val="32"/>
        </w:rPr>
        <w:t>30</w:t>
      </w:r>
      <w:r w:rsidRPr="00E232F3">
        <w:rPr>
          <w:rFonts w:eastAsia="仿宋_GB2312" w:hint="eastAsia"/>
          <w:kern w:val="0"/>
          <w:sz w:val="32"/>
          <w:szCs w:val="32"/>
        </w:rPr>
        <w:t>项，八项获省、市科技进步奖；主编出版了</w:t>
      </w:r>
      <w:r w:rsidRPr="00E232F3">
        <w:rPr>
          <w:rFonts w:eastAsia="仿宋_GB2312"/>
          <w:kern w:val="0"/>
          <w:sz w:val="32"/>
          <w:szCs w:val="32"/>
        </w:rPr>
        <w:t>13</w:t>
      </w:r>
      <w:r w:rsidRPr="00E232F3">
        <w:rPr>
          <w:rFonts w:eastAsia="仿宋_GB2312" w:hint="eastAsia"/>
          <w:kern w:val="0"/>
          <w:sz w:val="32"/>
          <w:szCs w:val="32"/>
        </w:rPr>
        <w:t>本书，发表经济论文</w:t>
      </w:r>
      <w:r w:rsidRPr="00E232F3">
        <w:rPr>
          <w:rFonts w:eastAsia="仿宋_GB2312"/>
          <w:kern w:val="0"/>
          <w:sz w:val="32"/>
          <w:szCs w:val="32"/>
        </w:rPr>
        <w:t>300</w:t>
      </w:r>
      <w:r w:rsidRPr="00E232F3">
        <w:rPr>
          <w:rFonts w:eastAsia="仿宋_GB2312" w:hint="eastAsia"/>
          <w:kern w:val="0"/>
          <w:sz w:val="32"/>
          <w:szCs w:val="32"/>
        </w:rPr>
        <w:t>余篇。</w:t>
      </w:r>
    </w:p>
    <w:p w:rsidR="00C245B9" w:rsidRPr="00E232F3" w:rsidRDefault="00C245B9" w:rsidP="00C245B9">
      <w:pPr>
        <w:adjustRightInd w:val="0"/>
        <w:snapToGrid w:val="0"/>
        <w:spacing w:line="640" w:lineRule="atLeast"/>
        <w:ind w:firstLineChars="200" w:firstLine="643"/>
        <w:rPr>
          <w:rFonts w:eastAsia="仿宋_GB2312"/>
          <w:kern w:val="0"/>
          <w:sz w:val="32"/>
          <w:szCs w:val="32"/>
        </w:rPr>
      </w:pPr>
      <w:r w:rsidRPr="00E232F3">
        <w:rPr>
          <w:rFonts w:eastAsia="仿宋_GB2312" w:hint="eastAsia"/>
          <w:b/>
          <w:kern w:val="0"/>
          <w:sz w:val="32"/>
          <w:szCs w:val="32"/>
        </w:rPr>
        <w:lastRenderedPageBreak/>
        <w:t>钟</w:t>
      </w:r>
      <w:r w:rsidRPr="00E232F3">
        <w:rPr>
          <w:rFonts w:eastAsia="仿宋_GB2312"/>
          <w:b/>
          <w:kern w:val="0"/>
          <w:sz w:val="32"/>
          <w:szCs w:val="32"/>
        </w:rPr>
        <w:t xml:space="preserve">  </w:t>
      </w:r>
      <w:r w:rsidRPr="00E232F3">
        <w:rPr>
          <w:rFonts w:eastAsia="仿宋_GB2312" w:hint="eastAsia"/>
          <w:b/>
          <w:kern w:val="0"/>
          <w:sz w:val="32"/>
          <w:szCs w:val="32"/>
        </w:rPr>
        <w:t>年</w:t>
      </w:r>
      <w:r w:rsidRPr="00E232F3">
        <w:rPr>
          <w:rFonts w:ascii="宋体" w:hAnsi="宋体"/>
          <w:b/>
          <w:sz w:val="32"/>
          <w:szCs w:val="32"/>
        </w:rPr>
        <w:t xml:space="preserve">  </w:t>
      </w:r>
      <w:r w:rsidRPr="00E232F3">
        <w:rPr>
          <w:rFonts w:eastAsia="仿宋_GB2312" w:hint="eastAsia"/>
          <w:kern w:val="0"/>
          <w:sz w:val="32"/>
          <w:szCs w:val="32"/>
        </w:rPr>
        <w:t>武汉大学现代心理学研究中心主任、武汉大学哲学学院心理学系教授。清华大学心理学系兼职教授、复旦大学心理学研究中心兼职教授、北京大学人类学与民俗研究中心特约研究员，中国人民解放军通讯指挥学院兼职教授，</w:t>
      </w:r>
      <w:r w:rsidRPr="00E232F3">
        <w:rPr>
          <w:rFonts w:eastAsia="仿宋_GB2312"/>
          <w:kern w:val="0"/>
          <w:sz w:val="32"/>
          <w:szCs w:val="32"/>
        </w:rPr>
        <w:t>“</w:t>
      </w:r>
      <w:r w:rsidRPr="00E232F3">
        <w:rPr>
          <w:rFonts w:eastAsia="仿宋_GB2312" w:hint="eastAsia"/>
          <w:kern w:val="0"/>
          <w:sz w:val="32"/>
          <w:szCs w:val="32"/>
        </w:rPr>
        <w:t>心理学与中国发展论坛</w:t>
      </w:r>
      <w:r w:rsidRPr="00E232F3">
        <w:rPr>
          <w:rFonts w:eastAsia="仿宋_GB2312"/>
          <w:kern w:val="0"/>
          <w:sz w:val="32"/>
          <w:szCs w:val="32"/>
        </w:rPr>
        <w:t>”</w:t>
      </w:r>
      <w:r w:rsidRPr="00E232F3">
        <w:rPr>
          <w:rFonts w:eastAsia="仿宋_GB2312" w:hint="eastAsia"/>
          <w:kern w:val="0"/>
          <w:sz w:val="32"/>
          <w:szCs w:val="32"/>
        </w:rPr>
        <w:t>发起人，曾被武汉大学学生评为</w:t>
      </w:r>
      <w:r w:rsidRPr="00E232F3">
        <w:rPr>
          <w:rFonts w:eastAsia="仿宋_GB2312"/>
          <w:kern w:val="0"/>
          <w:sz w:val="32"/>
          <w:szCs w:val="32"/>
        </w:rPr>
        <w:t>“</w:t>
      </w:r>
      <w:r w:rsidRPr="00E232F3">
        <w:rPr>
          <w:rFonts w:eastAsia="仿宋_GB2312" w:hint="eastAsia"/>
          <w:kern w:val="0"/>
          <w:sz w:val="32"/>
          <w:szCs w:val="32"/>
        </w:rPr>
        <w:t>最受喜爱的十佳优秀教师</w:t>
      </w:r>
      <w:r w:rsidRPr="00E232F3">
        <w:rPr>
          <w:rFonts w:eastAsia="仿宋_GB2312"/>
          <w:kern w:val="0"/>
          <w:sz w:val="32"/>
          <w:szCs w:val="32"/>
        </w:rPr>
        <w:t>”</w:t>
      </w:r>
      <w:r w:rsidRPr="00E232F3">
        <w:rPr>
          <w:rFonts w:eastAsia="仿宋_GB2312" w:hint="eastAsia"/>
          <w:kern w:val="0"/>
          <w:sz w:val="32"/>
          <w:szCs w:val="32"/>
        </w:rPr>
        <w:t>，并兼任中国社会心理学会文化心理学专业委员会（筹）主任。</w:t>
      </w:r>
    </w:p>
    <w:p w:rsidR="00C245B9" w:rsidRPr="00E232F3" w:rsidRDefault="00C245B9" w:rsidP="00C245B9">
      <w:pPr>
        <w:adjustRightInd w:val="0"/>
        <w:snapToGrid w:val="0"/>
        <w:spacing w:line="640" w:lineRule="atLeast"/>
        <w:ind w:firstLineChars="200" w:firstLine="643"/>
        <w:rPr>
          <w:rFonts w:eastAsia="仿宋_GB2312"/>
          <w:kern w:val="0"/>
          <w:sz w:val="32"/>
          <w:szCs w:val="32"/>
        </w:rPr>
      </w:pPr>
      <w:r w:rsidRPr="00E232F3">
        <w:rPr>
          <w:rFonts w:eastAsia="仿宋_GB2312" w:hint="eastAsia"/>
          <w:b/>
          <w:kern w:val="0"/>
          <w:sz w:val="32"/>
          <w:szCs w:val="32"/>
        </w:rPr>
        <w:t>刘天罡</w:t>
      </w:r>
      <w:r w:rsidRPr="00E232F3">
        <w:rPr>
          <w:rFonts w:ascii="宋体" w:hAnsi="宋体"/>
          <w:color w:val="7030A0"/>
          <w:sz w:val="32"/>
          <w:szCs w:val="32"/>
        </w:rPr>
        <w:t xml:space="preserve">  </w:t>
      </w:r>
      <w:r w:rsidRPr="00E232F3">
        <w:rPr>
          <w:rFonts w:eastAsia="仿宋_GB2312" w:hint="eastAsia"/>
          <w:kern w:val="0"/>
          <w:sz w:val="32"/>
          <w:szCs w:val="32"/>
        </w:rPr>
        <w:t>武汉大学药学院教授，组合生物合成与新药发现教育部重点实验室成员。博士工作期间致力于聚醚类抗生素生物合成机制的研究，通过组合生物学方法产生新化合物。博士后在斯坦福大学化学工程系</w:t>
      </w:r>
      <w:r w:rsidRPr="00E232F3">
        <w:rPr>
          <w:rFonts w:eastAsia="仿宋_GB2312"/>
          <w:kern w:val="0"/>
          <w:sz w:val="32"/>
          <w:szCs w:val="32"/>
        </w:rPr>
        <w:t>ChaitanKhosla</w:t>
      </w:r>
      <w:r w:rsidRPr="00E232F3">
        <w:rPr>
          <w:rFonts w:eastAsia="仿宋_GB2312" w:hint="eastAsia"/>
          <w:kern w:val="0"/>
          <w:sz w:val="32"/>
          <w:szCs w:val="32"/>
        </w:rPr>
        <w:t>，院士实验室工作期间致力于改造微生物脂肪酸代谢途径生产先进柴油等工业和医用产品的研究，曾发表过多篇文章。</w:t>
      </w:r>
    </w:p>
    <w:p w:rsidR="00C245B9" w:rsidRPr="00E232F3" w:rsidRDefault="00C245B9" w:rsidP="00C245B9">
      <w:pPr>
        <w:adjustRightInd w:val="0"/>
        <w:snapToGrid w:val="0"/>
        <w:spacing w:line="640" w:lineRule="atLeast"/>
        <w:ind w:firstLineChars="200" w:firstLine="643"/>
        <w:rPr>
          <w:rFonts w:ascii="宋体"/>
          <w:sz w:val="32"/>
          <w:szCs w:val="32"/>
        </w:rPr>
      </w:pPr>
      <w:smartTag w:uri="urn:schemas-microsoft-com:office:smarttags" w:element="PersonName">
        <w:smartTagPr>
          <w:attr w:name="ProductID" w:val="李恩"/>
        </w:smartTagPr>
        <w:r w:rsidRPr="00E232F3">
          <w:rPr>
            <w:rFonts w:eastAsia="仿宋_GB2312" w:hint="eastAsia"/>
            <w:b/>
            <w:kern w:val="0"/>
            <w:sz w:val="32"/>
            <w:szCs w:val="32"/>
          </w:rPr>
          <w:t>李恩</w:t>
        </w:r>
      </w:smartTag>
      <w:r w:rsidRPr="00E232F3">
        <w:rPr>
          <w:rFonts w:eastAsia="仿宋_GB2312" w:hint="eastAsia"/>
          <w:b/>
          <w:kern w:val="0"/>
          <w:sz w:val="32"/>
          <w:szCs w:val="32"/>
        </w:rPr>
        <w:t>君</w:t>
      </w:r>
      <w:r w:rsidRPr="00E232F3">
        <w:rPr>
          <w:rFonts w:ascii="宋体" w:hAnsi="宋体"/>
          <w:b/>
          <w:sz w:val="32"/>
          <w:szCs w:val="32"/>
        </w:rPr>
        <w:t xml:space="preserve">  </w:t>
      </w:r>
      <w:r w:rsidRPr="00E232F3">
        <w:rPr>
          <w:rFonts w:eastAsia="仿宋_GB2312" w:hint="eastAsia"/>
          <w:kern w:val="0"/>
          <w:sz w:val="32"/>
          <w:szCs w:val="32"/>
        </w:rPr>
        <w:t>武汉日新科技</w:t>
      </w:r>
      <w:hyperlink r:id="rId6" w:tgtFrame="_blank" w:history="1">
        <w:r w:rsidRPr="00E232F3">
          <w:rPr>
            <w:rFonts w:eastAsia="仿宋_GB2312" w:hint="eastAsia"/>
            <w:kern w:val="0"/>
            <w:sz w:val="32"/>
            <w:szCs w:val="32"/>
          </w:rPr>
          <w:t>股份有限公司</w:t>
        </w:r>
      </w:hyperlink>
      <w:r w:rsidRPr="00E232F3">
        <w:rPr>
          <w:rFonts w:eastAsia="仿宋_GB2312" w:hint="eastAsia"/>
          <w:kern w:val="0"/>
          <w:sz w:val="32"/>
          <w:szCs w:val="32"/>
        </w:rPr>
        <w:t>副总裁，武汉日新科技股份有限公司监事会主席。武汉纺织大学兼职教授。</w:t>
      </w:r>
    </w:p>
    <w:p w:rsidR="00C245B9" w:rsidRPr="003347BB" w:rsidRDefault="00C245B9" w:rsidP="00C245B9">
      <w:pPr>
        <w:ind w:firstLineChars="200" w:firstLine="640"/>
        <w:rPr>
          <w:rFonts w:ascii="楷体" w:eastAsia="楷体" w:hAnsi="楷体"/>
          <w:sz w:val="32"/>
          <w:szCs w:val="32"/>
        </w:rPr>
      </w:pPr>
    </w:p>
    <w:p w:rsidR="00C245B9" w:rsidRDefault="00C245B9" w:rsidP="00C245B9">
      <w:pPr>
        <w:adjustRightInd w:val="0"/>
        <w:snapToGrid w:val="0"/>
        <w:spacing w:before="60" w:after="60" w:line="360" w:lineRule="auto"/>
        <w:rPr>
          <w:rFonts w:ascii="仿宋_GB2312" w:eastAsia="仿宋_GB2312"/>
          <w:b/>
          <w:color w:val="000000"/>
          <w:sz w:val="32"/>
          <w:szCs w:val="32"/>
        </w:rPr>
      </w:pPr>
    </w:p>
    <w:p w:rsidR="00C245B9" w:rsidRDefault="00C245B9" w:rsidP="00C245B9">
      <w:pPr>
        <w:adjustRightInd w:val="0"/>
        <w:snapToGrid w:val="0"/>
        <w:spacing w:before="60" w:after="60" w:line="360" w:lineRule="auto"/>
        <w:rPr>
          <w:rFonts w:ascii="仿宋_GB2312" w:eastAsia="仿宋_GB2312"/>
          <w:b/>
          <w:color w:val="000000"/>
          <w:sz w:val="32"/>
          <w:szCs w:val="32"/>
        </w:rPr>
      </w:pPr>
    </w:p>
    <w:p w:rsidR="00C245B9" w:rsidRDefault="00C245B9" w:rsidP="00C245B9">
      <w:pPr>
        <w:adjustRightInd w:val="0"/>
        <w:snapToGrid w:val="0"/>
        <w:spacing w:before="60" w:after="60" w:line="360" w:lineRule="auto"/>
        <w:rPr>
          <w:rFonts w:ascii="仿宋_GB2312" w:eastAsia="仿宋_GB2312" w:hint="eastAsia"/>
          <w:b/>
          <w:color w:val="000000"/>
          <w:sz w:val="32"/>
          <w:szCs w:val="32"/>
        </w:rPr>
      </w:pPr>
    </w:p>
    <w:p w:rsidR="00C245B9" w:rsidRDefault="00C245B9" w:rsidP="00C245B9">
      <w:pPr>
        <w:adjustRightInd w:val="0"/>
        <w:snapToGrid w:val="0"/>
        <w:spacing w:before="60" w:after="60" w:line="360" w:lineRule="auto"/>
        <w:rPr>
          <w:rFonts w:ascii="仿宋_GB2312" w:eastAsia="仿宋_GB2312"/>
          <w:b/>
          <w:color w:val="000000"/>
          <w:sz w:val="32"/>
          <w:szCs w:val="32"/>
        </w:rPr>
      </w:pPr>
    </w:p>
    <w:p w:rsidR="00C245B9" w:rsidRDefault="00C245B9" w:rsidP="00C245B9">
      <w:pPr>
        <w:adjustRightInd w:val="0"/>
        <w:snapToGrid w:val="0"/>
        <w:spacing w:before="60" w:after="60" w:line="360" w:lineRule="auto"/>
        <w:rPr>
          <w:rFonts w:ascii="仿宋_GB2312" w:eastAsia="仿宋_GB2312"/>
          <w:b/>
          <w:color w:val="000000"/>
          <w:sz w:val="32"/>
          <w:szCs w:val="32"/>
        </w:rPr>
      </w:pPr>
    </w:p>
    <w:p w:rsidR="00C245B9" w:rsidRPr="00FD05A5" w:rsidRDefault="00C245B9" w:rsidP="00C245B9">
      <w:pPr>
        <w:adjustRightInd w:val="0"/>
        <w:snapToGrid w:val="0"/>
        <w:spacing w:before="60" w:after="60" w:line="360" w:lineRule="auto"/>
        <w:rPr>
          <w:rFonts w:ascii="黑体" w:eastAsia="黑体" w:hint="eastAsia"/>
          <w:color w:val="000000"/>
          <w:sz w:val="32"/>
          <w:szCs w:val="32"/>
        </w:rPr>
      </w:pPr>
      <w:r w:rsidRPr="00FD05A5">
        <w:rPr>
          <w:rFonts w:ascii="黑体" w:eastAsia="黑体" w:hint="eastAsia"/>
          <w:color w:val="000000"/>
          <w:sz w:val="32"/>
          <w:szCs w:val="32"/>
        </w:rPr>
        <w:lastRenderedPageBreak/>
        <w:t>附件2：</w:t>
      </w:r>
    </w:p>
    <w:p w:rsidR="00C245B9" w:rsidRPr="003C21E6" w:rsidRDefault="00C245B9" w:rsidP="00C245B9">
      <w:pPr>
        <w:spacing w:before="60" w:after="60"/>
        <w:jc w:val="center"/>
        <w:rPr>
          <w:rFonts w:ascii="方正小标宋简体" w:eastAsia="方正小标宋简体"/>
          <w:sz w:val="44"/>
          <w:szCs w:val="44"/>
        </w:rPr>
      </w:pPr>
      <w:r w:rsidRPr="003C21E6">
        <w:rPr>
          <w:rFonts w:ascii="方正小标宋简体" w:eastAsia="方正小标宋简体" w:hint="eastAsia"/>
          <w:sz w:val="44"/>
          <w:szCs w:val="44"/>
        </w:rPr>
        <w:t>参观企业简介</w:t>
      </w:r>
    </w:p>
    <w:p w:rsidR="00C245B9" w:rsidRDefault="00C245B9" w:rsidP="00C245B9">
      <w:pPr>
        <w:adjustRightInd w:val="0"/>
        <w:snapToGrid w:val="0"/>
        <w:spacing w:before="60" w:after="60" w:line="360" w:lineRule="auto"/>
        <w:ind w:firstLineChars="200" w:firstLine="643"/>
        <w:rPr>
          <w:rFonts w:ascii="黑体" w:eastAsia="黑体" w:hAnsi="楷体" w:hint="eastAsia"/>
          <w:b/>
          <w:sz w:val="32"/>
          <w:szCs w:val="32"/>
        </w:rPr>
      </w:pPr>
    </w:p>
    <w:p w:rsidR="00C245B9" w:rsidRPr="00934DF4" w:rsidRDefault="00C245B9" w:rsidP="00C245B9">
      <w:pPr>
        <w:adjustRightInd w:val="0"/>
        <w:snapToGrid w:val="0"/>
        <w:spacing w:before="60" w:after="60" w:line="360" w:lineRule="auto"/>
        <w:ind w:firstLineChars="200" w:firstLine="643"/>
        <w:rPr>
          <w:rFonts w:eastAsia="仿宋_GB2312"/>
          <w:kern w:val="0"/>
          <w:sz w:val="32"/>
          <w:szCs w:val="32"/>
        </w:rPr>
      </w:pPr>
      <w:r w:rsidRPr="00876959">
        <w:rPr>
          <w:rFonts w:ascii="黑体" w:eastAsia="黑体" w:hAnsi="楷体" w:hint="eastAsia"/>
          <w:b/>
          <w:sz w:val="32"/>
          <w:szCs w:val="32"/>
        </w:rPr>
        <w:t>日新科技</w:t>
      </w:r>
      <w:r>
        <w:rPr>
          <w:rFonts w:ascii="黑体" w:eastAsia="黑体" w:hAnsi="楷体"/>
          <w:b/>
          <w:sz w:val="32"/>
          <w:szCs w:val="32"/>
        </w:rPr>
        <w:t xml:space="preserve"> </w:t>
      </w:r>
      <w:r w:rsidRPr="00934DF4">
        <w:rPr>
          <w:rFonts w:eastAsia="仿宋_GB2312" w:hint="eastAsia"/>
          <w:kern w:val="0"/>
          <w:sz w:val="32"/>
          <w:szCs w:val="32"/>
        </w:rPr>
        <w:t>联合华中科技大学、武汉科技学院、湖北工业大学和香港理工大学共同组建了产学研相结合的省级科研平台</w:t>
      </w:r>
      <w:r w:rsidRPr="00934DF4">
        <w:rPr>
          <w:rFonts w:eastAsia="仿宋_GB2312"/>
          <w:kern w:val="0"/>
          <w:sz w:val="32"/>
          <w:szCs w:val="32"/>
        </w:rPr>
        <w:t>——</w:t>
      </w:r>
      <w:r w:rsidRPr="00934DF4">
        <w:rPr>
          <w:rFonts w:eastAsia="仿宋_GB2312" w:hint="eastAsia"/>
          <w:kern w:val="0"/>
          <w:sz w:val="32"/>
          <w:szCs w:val="32"/>
        </w:rPr>
        <w:t>湖北省光伏工程技术研究中心。业务主要集中于光伏行业中下端。是国内最大的薄膜</w:t>
      </w:r>
      <w:r w:rsidRPr="00934DF4">
        <w:rPr>
          <w:rFonts w:eastAsia="仿宋_GB2312"/>
          <w:kern w:val="0"/>
          <w:sz w:val="32"/>
          <w:szCs w:val="32"/>
        </w:rPr>
        <w:t>BIPV</w:t>
      </w:r>
      <w:r w:rsidRPr="00934DF4">
        <w:rPr>
          <w:rFonts w:eastAsia="仿宋_GB2312" w:hint="eastAsia"/>
          <w:kern w:val="0"/>
          <w:sz w:val="32"/>
          <w:szCs w:val="32"/>
        </w:rPr>
        <w:t>构件生产商，并首创国内</w:t>
      </w:r>
      <w:r w:rsidRPr="00934DF4">
        <w:rPr>
          <w:rFonts w:eastAsia="仿宋_GB2312"/>
          <w:kern w:val="0"/>
          <w:sz w:val="32"/>
          <w:szCs w:val="32"/>
        </w:rPr>
        <w:t>BIPV</w:t>
      </w:r>
      <w:r w:rsidRPr="00934DF4">
        <w:rPr>
          <w:rFonts w:eastAsia="仿宋_GB2312" w:hint="eastAsia"/>
          <w:kern w:val="0"/>
          <w:sz w:val="32"/>
          <w:szCs w:val="32"/>
        </w:rPr>
        <w:t>产业化模式。</w:t>
      </w:r>
    </w:p>
    <w:p w:rsidR="00C245B9" w:rsidRPr="00934DF4" w:rsidRDefault="00C245B9" w:rsidP="00C245B9">
      <w:pPr>
        <w:adjustRightInd w:val="0"/>
        <w:snapToGrid w:val="0"/>
        <w:spacing w:before="60" w:after="60" w:line="360" w:lineRule="auto"/>
        <w:ind w:firstLineChars="200" w:firstLine="643"/>
        <w:rPr>
          <w:rFonts w:eastAsia="仿宋_GB2312"/>
          <w:kern w:val="0"/>
          <w:sz w:val="32"/>
          <w:szCs w:val="32"/>
        </w:rPr>
      </w:pPr>
      <w:r w:rsidRPr="00876959">
        <w:rPr>
          <w:rFonts w:ascii="黑体" w:eastAsia="黑体" w:hAnsi="楷体" w:hint="eastAsia"/>
          <w:b/>
          <w:sz w:val="32"/>
          <w:szCs w:val="32"/>
        </w:rPr>
        <w:t>华大基因</w:t>
      </w:r>
      <w:r w:rsidRPr="00934DF4">
        <w:rPr>
          <w:rFonts w:eastAsia="仿宋_GB2312"/>
          <w:kern w:val="0"/>
          <w:sz w:val="32"/>
          <w:szCs w:val="32"/>
        </w:rPr>
        <w:t>1999</w:t>
      </w:r>
      <w:r w:rsidRPr="00934DF4">
        <w:rPr>
          <w:rFonts w:eastAsia="仿宋_GB2312" w:hint="eastAsia"/>
          <w:kern w:val="0"/>
          <w:sz w:val="32"/>
          <w:szCs w:val="32"/>
        </w:rPr>
        <w:t>年华大基因在北京正式成立。</w:t>
      </w:r>
      <w:r w:rsidRPr="00934DF4">
        <w:rPr>
          <w:rFonts w:eastAsia="仿宋_GB2312"/>
          <w:kern w:val="0"/>
          <w:sz w:val="32"/>
          <w:szCs w:val="32"/>
        </w:rPr>
        <w:t>2007</w:t>
      </w:r>
      <w:r w:rsidRPr="00934DF4">
        <w:rPr>
          <w:rFonts w:eastAsia="仿宋_GB2312" w:hint="eastAsia"/>
          <w:kern w:val="0"/>
          <w:sz w:val="32"/>
          <w:szCs w:val="32"/>
        </w:rPr>
        <w:t>年成立了深圳华大基因研究院，并相继成立了香港华大、美州华大、欧洲华大及日本华大等分支机构，业务遍及全球。华大基因已形成科学、技术、产业相互促进的发展模式。</w:t>
      </w:r>
    </w:p>
    <w:p w:rsidR="00C245B9" w:rsidRDefault="00C245B9" w:rsidP="00C245B9">
      <w:pPr>
        <w:rPr>
          <w:rFonts w:ascii="仿宋_GB2312" w:eastAsia="仿宋_GB2312"/>
          <w:b/>
          <w:color w:val="000000"/>
          <w:sz w:val="32"/>
          <w:szCs w:val="32"/>
        </w:rPr>
      </w:pPr>
    </w:p>
    <w:p w:rsidR="00C245B9" w:rsidRDefault="00C245B9" w:rsidP="00C245B9">
      <w:pPr>
        <w:rPr>
          <w:rFonts w:ascii="仿宋_GB2312" w:eastAsia="仿宋_GB2312"/>
          <w:b/>
          <w:color w:val="000000"/>
          <w:sz w:val="32"/>
          <w:szCs w:val="32"/>
        </w:rPr>
      </w:pPr>
    </w:p>
    <w:p w:rsidR="00C245B9" w:rsidRDefault="00C245B9" w:rsidP="00C245B9">
      <w:pPr>
        <w:rPr>
          <w:rFonts w:ascii="仿宋_GB2312" w:eastAsia="仿宋_GB2312"/>
          <w:b/>
          <w:color w:val="000000"/>
          <w:sz w:val="32"/>
          <w:szCs w:val="32"/>
        </w:rPr>
      </w:pPr>
    </w:p>
    <w:p w:rsidR="00C245B9" w:rsidRDefault="00C245B9" w:rsidP="00C245B9">
      <w:pPr>
        <w:rPr>
          <w:rFonts w:ascii="仿宋_GB2312" w:eastAsia="仿宋_GB2312"/>
          <w:b/>
          <w:color w:val="000000"/>
          <w:sz w:val="32"/>
          <w:szCs w:val="32"/>
        </w:rPr>
      </w:pPr>
    </w:p>
    <w:p w:rsidR="00C245B9" w:rsidRDefault="00C245B9" w:rsidP="00C245B9">
      <w:pPr>
        <w:rPr>
          <w:rFonts w:ascii="仿宋_GB2312" w:eastAsia="仿宋_GB2312"/>
          <w:b/>
          <w:color w:val="000000"/>
          <w:sz w:val="32"/>
          <w:szCs w:val="32"/>
        </w:rPr>
      </w:pPr>
    </w:p>
    <w:p w:rsidR="00C245B9" w:rsidRDefault="00C245B9" w:rsidP="00C245B9">
      <w:pPr>
        <w:rPr>
          <w:rFonts w:ascii="仿宋_GB2312" w:eastAsia="仿宋_GB2312" w:hint="eastAsia"/>
          <w:b/>
          <w:color w:val="000000"/>
          <w:sz w:val="32"/>
          <w:szCs w:val="32"/>
        </w:rPr>
      </w:pPr>
    </w:p>
    <w:p w:rsidR="00C245B9" w:rsidRDefault="00C245B9" w:rsidP="00C245B9">
      <w:pPr>
        <w:rPr>
          <w:rFonts w:ascii="仿宋_GB2312" w:eastAsia="仿宋_GB2312"/>
          <w:b/>
          <w:color w:val="000000"/>
          <w:sz w:val="32"/>
          <w:szCs w:val="32"/>
        </w:rPr>
      </w:pPr>
    </w:p>
    <w:p w:rsidR="00C245B9" w:rsidRDefault="00C245B9" w:rsidP="00C245B9">
      <w:pPr>
        <w:rPr>
          <w:rFonts w:ascii="仿宋_GB2312" w:eastAsia="仿宋_GB2312" w:hint="eastAsia"/>
          <w:b/>
          <w:color w:val="000000"/>
          <w:sz w:val="32"/>
          <w:szCs w:val="32"/>
        </w:rPr>
      </w:pPr>
    </w:p>
    <w:p w:rsidR="00C245B9" w:rsidRDefault="00C245B9" w:rsidP="00C245B9">
      <w:pPr>
        <w:rPr>
          <w:rFonts w:ascii="仿宋_GB2312" w:eastAsia="仿宋_GB2312" w:hint="eastAsia"/>
          <w:b/>
          <w:color w:val="000000"/>
          <w:sz w:val="32"/>
          <w:szCs w:val="32"/>
        </w:rPr>
      </w:pPr>
    </w:p>
    <w:p w:rsidR="00C245B9" w:rsidRDefault="00C245B9" w:rsidP="00C245B9">
      <w:pPr>
        <w:rPr>
          <w:rFonts w:ascii="仿宋_GB2312" w:eastAsia="仿宋_GB2312"/>
          <w:b/>
          <w:color w:val="000000"/>
          <w:sz w:val="32"/>
          <w:szCs w:val="32"/>
        </w:rPr>
      </w:pPr>
    </w:p>
    <w:p w:rsidR="00C245B9" w:rsidRDefault="00C245B9" w:rsidP="00C245B9">
      <w:pPr>
        <w:rPr>
          <w:rFonts w:ascii="仿宋_GB2312" w:eastAsia="仿宋_GB2312" w:hint="eastAsia"/>
          <w:b/>
          <w:color w:val="000000"/>
          <w:sz w:val="32"/>
          <w:szCs w:val="32"/>
        </w:rPr>
      </w:pPr>
      <w:r w:rsidRPr="00FD05A5">
        <w:rPr>
          <w:rFonts w:ascii="黑体" w:eastAsia="黑体" w:hint="eastAsia"/>
          <w:color w:val="000000"/>
          <w:sz w:val="32"/>
          <w:szCs w:val="32"/>
        </w:rPr>
        <w:lastRenderedPageBreak/>
        <w:t xml:space="preserve">附件3：  </w:t>
      </w:r>
      <w:r>
        <w:rPr>
          <w:rFonts w:ascii="仿宋_GB2312" w:eastAsia="仿宋_GB2312"/>
          <w:b/>
          <w:color w:val="000000"/>
          <w:sz w:val="32"/>
          <w:szCs w:val="32"/>
        </w:rPr>
        <w:t xml:space="preserve">             </w:t>
      </w:r>
    </w:p>
    <w:p w:rsidR="00C245B9" w:rsidRPr="00FD05A5" w:rsidRDefault="00C245B9" w:rsidP="00C245B9">
      <w:pPr>
        <w:jc w:val="center"/>
        <w:rPr>
          <w:rFonts w:ascii="方正小标宋简体" w:eastAsia="方正小标宋简体" w:hint="eastAsia"/>
          <w:color w:val="000000"/>
          <w:sz w:val="32"/>
          <w:szCs w:val="32"/>
        </w:rPr>
      </w:pPr>
      <w:r w:rsidRPr="00FD05A5">
        <w:rPr>
          <w:rFonts w:ascii="方正小标宋简体" w:eastAsia="方正小标宋简体" w:hint="eastAsia"/>
          <w:sz w:val="44"/>
          <w:szCs w:val="44"/>
        </w:rPr>
        <w:t>日 程 安 排</w:t>
      </w:r>
    </w:p>
    <w:tbl>
      <w:tblPr>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04"/>
        <w:gridCol w:w="2456"/>
        <w:gridCol w:w="3913"/>
        <w:gridCol w:w="1470"/>
      </w:tblGrid>
      <w:tr w:rsidR="00C245B9" w:rsidTr="00C71B9C">
        <w:trPr>
          <w:trHeight w:val="454"/>
        </w:trPr>
        <w:tc>
          <w:tcPr>
            <w:tcW w:w="3860" w:type="dxa"/>
            <w:gridSpan w:val="2"/>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b/>
                <w:sz w:val="28"/>
                <w:szCs w:val="28"/>
              </w:rPr>
            </w:pPr>
            <w:r>
              <w:rPr>
                <w:rFonts w:ascii="仿宋_GB2312" w:eastAsia="仿宋_GB2312" w:hint="eastAsia"/>
                <w:b/>
                <w:sz w:val="28"/>
                <w:szCs w:val="28"/>
              </w:rPr>
              <w:t>时</w:t>
            </w:r>
            <w:r>
              <w:rPr>
                <w:rFonts w:ascii="仿宋_GB2312" w:eastAsia="仿宋_GB2312"/>
                <w:b/>
                <w:sz w:val="28"/>
                <w:szCs w:val="28"/>
              </w:rPr>
              <w:t xml:space="preserve">  </w:t>
            </w:r>
            <w:r>
              <w:rPr>
                <w:rFonts w:ascii="仿宋_GB2312" w:eastAsia="仿宋_GB2312" w:hint="eastAsia"/>
                <w:b/>
                <w:sz w:val="28"/>
                <w:szCs w:val="28"/>
              </w:rPr>
              <w:t>间</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b/>
                <w:sz w:val="28"/>
                <w:szCs w:val="28"/>
              </w:rPr>
            </w:pPr>
            <w:r>
              <w:rPr>
                <w:rFonts w:ascii="仿宋_GB2312" w:eastAsia="仿宋_GB2312" w:hint="eastAsia"/>
                <w:b/>
                <w:sz w:val="28"/>
                <w:szCs w:val="28"/>
              </w:rPr>
              <w:t>内</w:t>
            </w:r>
            <w:r>
              <w:rPr>
                <w:rFonts w:ascii="仿宋_GB2312" w:eastAsia="仿宋_GB2312"/>
                <w:b/>
                <w:sz w:val="28"/>
                <w:szCs w:val="28"/>
              </w:rPr>
              <w:t xml:space="preserve">  </w:t>
            </w:r>
            <w:r>
              <w:rPr>
                <w:rFonts w:ascii="仿宋_GB2312" w:eastAsia="仿宋_GB2312" w:hint="eastAsia"/>
                <w:b/>
                <w:sz w:val="28"/>
                <w:szCs w:val="28"/>
              </w:rPr>
              <w:t>容</w:t>
            </w:r>
          </w:p>
        </w:tc>
        <w:tc>
          <w:tcPr>
            <w:tcW w:w="1470"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b/>
                <w:sz w:val="28"/>
                <w:szCs w:val="28"/>
              </w:rPr>
            </w:pPr>
            <w:r>
              <w:rPr>
                <w:rFonts w:ascii="仿宋_GB2312" w:eastAsia="仿宋_GB2312" w:hint="eastAsia"/>
                <w:b/>
                <w:sz w:val="28"/>
                <w:szCs w:val="28"/>
              </w:rPr>
              <w:t>讲</w:t>
            </w:r>
            <w:r>
              <w:rPr>
                <w:rFonts w:ascii="仿宋_GB2312" w:eastAsia="仿宋_GB2312"/>
                <w:b/>
                <w:sz w:val="28"/>
                <w:szCs w:val="28"/>
              </w:rPr>
              <w:t xml:space="preserve"> </w:t>
            </w:r>
            <w:r>
              <w:rPr>
                <w:rFonts w:ascii="仿宋_GB2312" w:eastAsia="仿宋_GB2312" w:hint="eastAsia"/>
                <w:b/>
                <w:sz w:val="28"/>
                <w:szCs w:val="28"/>
              </w:rPr>
              <w:t>师</w:t>
            </w:r>
          </w:p>
        </w:tc>
      </w:tr>
      <w:tr w:rsidR="00C245B9" w:rsidTr="00C71B9C">
        <w:trPr>
          <w:trHeight w:val="454"/>
        </w:trPr>
        <w:tc>
          <w:tcPr>
            <w:tcW w:w="1404" w:type="dxa"/>
            <w:vMerge w:val="restart"/>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smartTag w:uri="urn:schemas-microsoft-com:office:smarttags" w:element="chsdate">
              <w:smartTagPr>
                <w:attr w:name="IsROCDate" w:val="False"/>
                <w:attr w:name="IsLunarDate" w:val="False"/>
                <w:attr w:name="Day" w:val="25"/>
                <w:attr w:name="Month" w:val="5"/>
                <w:attr w:name="Year" w:val="2015"/>
              </w:smartTagPr>
              <w:r>
                <w:rPr>
                  <w:rFonts w:ascii="仿宋_GB2312" w:eastAsia="仿宋_GB2312"/>
                  <w:sz w:val="28"/>
                  <w:szCs w:val="28"/>
                </w:rPr>
                <w:t>5</w:t>
              </w:r>
              <w:r>
                <w:rPr>
                  <w:rFonts w:ascii="仿宋_GB2312" w:eastAsia="仿宋_GB2312" w:hint="eastAsia"/>
                  <w:sz w:val="28"/>
                  <w:szCs w:val="28"/>
                </w:rPr>
                <w:t>月</w:t>
              </w:r>
              <w:r>
                <w:rPr>
                  <w:rFonts w:ascii="仿宋_GB2312" w:eastAsia="仿宋_GB2312"/>
                  <w:sz w:val="28"/>
                  <w:szCs w:val="28"/>
                </w:rPr>
                <w:t>25</w:t>
              </w:r>
              <w:r>
                <w:rPr>
                  <w:rFonts w:ascii="仿宋_GB2312" w:eastAsia="仿宋_GB2312" w:hint="eastAsia"/>
                  <w:sz w:val="28"/>
                  <w:szCs w:val="28"/>
                </w:rPr>
                <w:t>日</w:t>
              </w:r>
            </w:smartTag>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8:00-8:30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行政中心西大门集中</w:t>
            </w:r>
          </w:p>
        </w:tc>
        <w:tc>
          <w:tcPr>
            <w:tcW w:w="1470"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8:30-8:50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Pr="00D57E00" w:rsidRDefault="00C245B9" w:rsidP="00C71B9C">
            <w:pPr>
              <w:tabs>
                <w:tab w:val="center" w:pos="4153"/>
                <w:tab w:val="right" w:pos="8306"/>
              </w:tabs>
              <w:snapToGrid w:val="0"/>
              <w:spacing w:line="400" w:lineRule="exact"/>
              <w:rPr>
                <w:rFonts w:ascii="仿宋_GB2312" w:eastAsia="仿宋_GB2312"/>
                <w:sz w:val="28"/>
                <w:szCs w:val="28"/>
              </w:rPr>
            </w:pPr>
            <w:r w:rsidRPr="00D57E00">
              <w:rPr>
                <w:rFonts w:ascii="仿宋_GB2312" w:eastAsia="仿宋_GB2312" w:hint="eastAsia"/>
                <w:sz w:val="28"/>
                <w:szCs w:val="28"/>
              </w:rPr>
              <w:t>集中乘车前往常州</w:t>
            </w:r>
            <w:r>
              <w:rPr>
                <w:rFonts w:ascii="仿宋_GB2312" w:eastAsia="仿宋_GB2312" w:hint="eastAsia"/>
                <w:sz w:val="28"/>
                <w:szCs w:val="28"/>
              </w:rPr>
              <w:t>北站</w:t>
            </w:r>
          </w:p>
        </w:tc>
        <w:tc>
          <w:tcPr>
            <w:tcW w:w="1470"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9:30-13:29</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Pr="00D57E00" w:rsidRDefault="00C245B9" w:rsidP="00C71B9C">
            <w:pPr>
              <w:tabs>
                <w:tab w:val="center" w:pos="4153"/>
                <w:tab w:val="right" w:pos="8306"/>
              </w:tabs>
              <w:snapToGrid w:val="0"/>
              <w:spacing w:line="400" w:lineRule="exact"/>
              <w:rPr>
                <w:rFonts w:ascii="仿宋_GB2312" w:eastAsia="仿宋_GB2312"/>
                <w:sz w:val="28"/>
                <w:szCs w:val="28"/>
              </w:rPr>
            </w:pPr>
            <w:r w:rsidRPr="00D57E00">
              <w:rPr>
                <w:rFonts w:ascii="仿宋_GB2312" w:eastAsia="仿宋_GB2312" w:hint="eastAsia"/>
                <w:sz w:val="28"/>
                <w:szCs w:val="28"/>
              </w:rPr>
              <w:t>常州</w:t>
            </w:r>
            <w:r>
              <w:rPr>
                <w:rFonts w:ascii="仿宋_GB2312" w:eastAsia="仿宋_GB2312" w:hint="eastAsia"/>
                <w:sz w:val="28"/>
                <w:szCs w:val="28"/>
              </w:rPr>
              <w:t>北站</w:t>
            </w:r>
            <w:r w:rsidRPr="00D57E00">
              <w:rPr>
                <w:rFonts w:ascii="仿宋_GB2312" w:eastAsia="仿宋_GB2312"/>
                <w:sz w:val="28"/>
                <w:szCs w:val="28"/>
              </w:rPr>
              <w:t>—</w:t>
            </w:r>
            <w:r>
              <w:rPr>
                <w:rFonts w:ascii="仿宋_GB2312" w:eastAsia="仿宋_GB2312" w:hint="eastAsia"/>
                <w:sz w:val="28"/>
                <w:szCs w:val="28"/>
              </w:rPr>
              <w:t>武汉</w:t>
            </w:r>
          </w:p>
        </w:tc>
        <w:tc>
          <w:tcPr>
            <w:tcW w:w="1470"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15:00-15:30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Pr="00D57E00"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开学典礼及合影</w:t>
            </w:r>
          </w:p>
        </w:tc>
        <w:tc>
          <w:tcPr>
            <w:tcW w:w="1470"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15:30-17:30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武汉大学校园参观</w:t>
            </w:r>
          </w:p>
        </w:tc>
        <w:tc>
          <w:tcPr>
            <w:tcW w:w="1470"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p>
        </w:tc>
      </w:tr>
      <w:tr w:rsidR="00C245B9" w:rsidTr="00C71B9C">
        <w:trPr>
          <w:trHeight w:val="454"/>
        </w:trPr>
        <w:tc>
          <w:tcPr>
            <w:tcW w:w="1404" w:type="dxa"/>
            <w:vMerge w:val="restart"/>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smartTag w:uri="urn:schemas-microsoft-com:office:smarttags" w:element="chsdate">
              <w:smartTagPr>
                <w:attr w:name="IsROCDate" w:val="False"/>
                <w:attr w:name="IsLunarDate" w:val="False"/>
                <w:attr w:name="Day" w:val="26"/>
                <w:attr w:name="Month" w:val="5"/>
                <w:attr w:name="Year" w:val="2015"/>
              </w:smartTagPr>
              <w:r>
                <w:rPr>
                  <w:rFonts w:ascii="仿宋_GB2312" w:eastAsia="仿宋_GB2312"/>
                  <w:sz w:val="28"/>
                  <w:szCs w:val="28"/>
                </w:rPr>
                <w:t>5</w:t>
              </w:r>
              <w:r>
                <w:rPr>
                  <w:rFonts w:ascii="仿宋_GB2312" w:eastAsia="仿宋_GB2312" w:hint="eastAsia"/>
                  <w:sz w:val="28"/>
                  <w:szCs w:val="28"/>
                </w:rPr>
                <w:t>月</w:t>
              </w:r>
              <w:r>
                <w:rPr>
                  <w:rFonts w:ascii="仿宋_GB2312" w:eastAsia="仿宋_GB2312"/>
                  <w:sz w:val="28"/>
                  <w:szCs w:val="28"/>
                </w:rPr>
                <w:t>26</w:t>
              </w:r>
              <w:r>
                <w:rPr>
                  <w:rFonts w:ascii="仿宋_GB2312" w:eastAsia="仿宋_GB2312" w:hint="eastAsia"/>
                  <w:sz w:val="28"/>
                  <w:szCs w:val="28"/>
                </w:rPr>
                <w:t>日</w:t>
              </w:r>
            </w:smartTag>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9:00-10:30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w:t>
            </w:r>
            <w:r w:rsidRPr="00290A16">
              <w:rPr>
                <w:rFonts w:ascii="仿宋_GB2312" w:eastAsia="仿宋_GB2312" w:hint="eastAsia"/>
                <w:sz w:val="28"/>
                <w:szCs w:val="28"/>
              </w:rPr>
              <w:t>中国宏观经济形势分析</w:t>
            </w:r>
            <w:r>
              <w:rPr>
                <w:rFonts w:ascii="仿宋_GB2312" w:eastAsia="仿宋_GB2312" w:hint="eastAsia"/>
                <w:sz w:val="28"/>
                <w:szCs w:val="28"/>
              </w:rPr>
              <w:t>》</w:t>
            </w:r>
          </w:p>
        </w:tc>
        <w:tc>
          <w:tcPr>
            <w:tcW w:w="1470" w:type="dxa"/>
            <w:vMerge w:val="restart"/>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hint="eastAsia"/>
                <w:sz w:val="28"/>
                <w:szCs w:val="28"/>
              </w:rPr>
              <w:t>伍新木</w:t>
            </w: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10:30-10:40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课间休息</w:t>
            </w:r>
          </w:p>
        </w:tc>
        <w:tc>
          <w:tcPr>
            <w:tcW w:w="1470"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snapToGrid w:val="0"/>
              <w:spacing w:line="400" w:lineRule="exact"/>
              <w:rPr>
                <w:rFonts w:ascii="仿宋_GB2312" w:eastAsia="仿宋_GB2312"/>
                <w:sz w:val="28"/>
                <w:szCs w:val="28"/>
              </w:rPr>
            </w:pP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10:40-12:00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w:t>
            </w:r>
            <w:r w:rsidRPr="00290A16">
              <w:rPr>
                <w:rFonts w:ascii="仿宋_GB2312" w:eastAsia="仿宋_GB2312" w:hint="eastAsia"/>
                <w:sz w:val="28"/>
                <w:szCs w:val="28"/>
              </w:rPr>
              <w:t>中国宏观经济形势分析</w:t>
            </w:r>
            <w:r>
              <w:rPr>
                <w:rFonts w:ascii="仿宋_GB2312" w:eastAsia="仿宋_GB2312" w:hint="eastAsia"/>
                <w:sz w:val="28"/>
                <w:szCs w:val="28"/>
              </w:rPr>
              <w:t>》</w:t>
            </w:r>
          </w:p>
        </w:tc>
        <w:tc>
          <w:tcPr>
            <w:tcW w:w="1470"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snapToGrid w:val="0"/>
              <w:spacing w:line="400" w:lineRule="exact"/>
              <w:rPr>
                <w:rFonts w:ascii="仿宋_GB2312" w:eastAsia="仿宋_GB2312"/>
                <w:sz w:val="28"/>
                <w:szCs w:val="28"/>
              </w:rPr>
            </w:pP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12:00-12:30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午餐</w:t>
            </w:r>
          </w:p>
        </w:tc>
        <w:tc>
          <w:tcPr>
            <w:tcW w:w="1470"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snapToGrid w:val="0"/>
              <w:spacing w:line="400" w:lineRule="exact"/>
              <w:rPr>
                <w:rFonts w:ascii="仿宋_GB2312" w:eastAsia="仿宋_GB2312"/>
                <w:sz w:val="28"/>
                <w:szCs w:val="28"/>
              </w:rPr>
            </w:pP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14:00-15:30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《中德质量比较》</w:t>
            </w:r>
          </w:p>
        </w:tc>
        <w:tc>
          <w:tcPr>
            <w:tcW w:w="1470" w:type="dxa"/>
            <w:vMerge w:val="restart"/>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r>
              <w:rPr>
                <w:rFonts w:ascii="仿宋_GB2312" w:eastAsia="仿宋_GB2312" w:hint="eastAsia"/>
                <w:sz w:val="28"/>
                <w:szCs w:val="28"/>
              </w:rPr>
              <w:t>李工真</w:t>
            </w: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15:30-15:40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课间休息</w:t>
            </w:r>
          </w:p>
        </w:tc>
        <w:tc>
          <w:tcPr>
            <w:tcW w:w="1470"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15:40-17:00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《中德质量比较》</w:t>
            </w:r>
          </w:p>
        </w:tc>
        <w:tc>
          <w:tcPr>
            <w:tcW w:w="1470"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rPr>
                <w:rFonts w:ascii="仿宋_GB2312" w:eastAsia="仿宋_GB2312"/>
                <w:sz w:val="28"/>
                <w:szCs w:val="28"/>
              </w:rPr>
            </w:pPr>
          </w:p>
        </w:tc>
      </w:tr>
      <w:tr w:rsidR="00C245B9" w:rsidTr="00C71B9C">
        <w:trPr>
          <w:trHeight w:val="454"/>
        </w:trPr>
        <w:tc>
          <w:tcPr>
            <w:tcW w:w="1404" w:type="dxa"/>
            <w:vMerge w:val="restart"/>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smartTag w:uri="urn:schemas-microsoft-com:office:smarttags" w:element="chsdate">
              <w:smartTagPr>
                <w:attr w:name="IsROCDate" w:val="False"/>
                <w:attr w:name="IsLunarDate" w:val="False"/>
                <w:attr w:name="Day" w:val="27"/>
                <w:attr w:name="Month" w:val="5"/>
                <w:attr w:name="Year" w:val="2015"/>
              </w:smartTagPr>
              <w:r>
                <w:rPr>
                  <w:rFonts w:ascii="仿宋_GB2312" w:eastAsia="仿宋_GB2312"/>
                  <w:sz w:val="28"/>
                  <w:szCs w:val="28"/>
                </w:rPr>
                <w:t>5</w:t>
              </w:r>
              <w:r>
                <w:rPr>
                  <w:rFonts w:ascii="仿宋_GB2312" w:eastAsia="仿宋_GB2312" w:hint="eastAsia"/>
                  <w:sz w:val="28"/>
                  <w:szCs w:val="28"/>
                </w:rPr>
                <w:t>月</w:t>
              </w:r>
              <w:r>
                <w:rPr>
                  <w:rFonts w:ascii="仿宋_GB2312" w:eastAsia="仿宋_GB2312"/>
                  <w:sz w:val="28"/>
                  <w:szCs w:val="28"/>
                </w:rPr>
                <w:t>27</w:t>
              </w:r>
              <w:r>
                <w:rPr>
                  <w:rFonts w:ascii="仿宋_GB2312" w:eastAsia="仿宋_GB2312" w:hint="eastAsia"/>
                  <w:sz w:val="28"/>
                  <w:szCs w:val="28"/>
                </w:rPr>
                <w:t>日</w:t>
              </w:r>
            </w:smartTag>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9:00-10:30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《生物医药产业的发展》</w:t>
            </w:r>
          </w:p>
        </w:tc>
        <w:tc>
          <w:tcPr>
            <w:tcW w:w="1470" w:type="dxa"/>
            <w:vMerge w:val="restart"/>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hint="eastAsia"/>
                <w:sz w:val="28"/>
                <w:szCs w:val="28"/>
              </w:rPr>
              <w:t>刘天罡</w:t>
            </w: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10:30-10:40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课间休息</w:t>
            </w:r>
          </w:p>
        </w:tc>
        <w:tc>
          <w:tcPr>
            <w:tcW w:w="1470"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rPr>
                <w:rFonts w:ascii="仿宋_GB2312" w:eastAsia="仿宋_GB2312"/>
                <w:sz w:val="28"/>
                <w:szCs w:val="28"/>
              </w:rPr>
            </w:pP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10:40-12:00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《生物医药产业的发展》</w:t>
            </w:r>
          </w:p>
        </w:tc>
        <w:tc>
          <w:tcPr>
            <w:tcW w:w="1470"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rPr>
                <w:rFonts w:ascii="仿宋_GB2312" w:eastAsia="仿宋_GB2312"/>
                <w:sz w:val="28"/>
                <w:szCs w:val="28"/>
              </w:rPr>
            </w:pP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12:00-12:30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午餐</w:t>
            </w:r>
          </w:p>
        </w:tc>
        <w:tc>
          <w:tcPr>
            <w:tcW w:w="1470" w:type="dxa"/>
            <w:vMerge w:val="restart"/>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adjustRightInd w:val="0"/>
              <w:snapToGrid w:val="0"/>
              <w:spacing w:line="400" w:lineRule="exact"/>
              <w:jc w:val="center"/>
              <w:rPr>
                <w:rFonts w:ascii="仿宋_GB2312" w:eastAsia="仿宋_GB2312"/>
                <w:sz w:val="28"/>
                <w:szCs w:val="28"/>
              </w:rPr>
            </w:pPr>
            <w:r>
              <w:rPr>
                <w:rFonts w:ascii="仿宋_GB2312" w:eastAsia="仿宋_GB2312" w:hint="eastAsia"/>
                <w:sz w:val="28"/>
                <w:szCs w:val="28"/>
              </w:rPr>
              <w:t>产学研</w:t>
            </w:r>
          </w:p>
          <w:p w:rsidR="00C245B9" w:rsidRDefault="00C245B9" w:rsidP="00C71B9C">
            <w:pPr>
              <w:widowControl/>
              <w:adjustRightInd w:val="0"/>
              <w:snapToGrid w:val="0"/>
              <w:spacing w:line="400" w:lineRule="exact"/>
              <w:jc w:val="center"/>
              <w:rPr>
                <w:rFonts w:ascii="仿宋_GB2312" w:eastAsia="仿宋_GB2312"/>
                <w:sz w:val="28"/>
                <w:szCs w:val="28"/>
              </w:rPr>
            </w:pPr>
            <w:r>
              <w:rPr>
                <w:rFonts w:ascii="仿宋_GB2312" w:eastAsia="仿宋_GB2312" w:hint="eastAsia"/>
                <w:sz w:val="28"/>
                <w:szCs w:val="28"/>
              </w:rPr>
              <w:t>交流</w:t>
            </w: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color w:val="000000"/>
                <w:sz w:val="28"/>
                <w:szCs w:val="28"/>
              </w:rPr>
            </w:pPr>
            <w:r>
              <w:rPr>
                <w:rFonts w:ascii="仿宋_GB2312" w:eastAsia="仿宋_GB2312"/>
                <w:color w:val="000000"/>
                <w:sz w:val="28"/>
                <w:szCs w:val="28"/>
              </w:rPr>
              <w:t>14:00-17:00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sidRPr="00934DF4">
              <w:rPr>
                <w:rFonts w:eastAsia="仿宋_GB2312" w:hint="eastAsia"/>
                <w:kern w:val="0"/>
                <w:sz w:val="32"/>
                <w:szCs w:val="32"/>
              </w:rPr>
              <w:t>参访</w:t>
            </w:r>
            <w:r>
              <w:rPr>
                <w:rFonts w:ascii="仿宋_GB2312" w:eastAsia="仿宋_GB2312" w:hint="eastAsia"/>
                <w:color w:val="000000"/>
                <w:sz w:val="28"/>
                <w:szCs w:val="28"/>
              </w:rPr>
              <w:t>武汉华大基因</w:t>
            </w:r>
          </w:p>
        </w:tc>
        <w:tc>
          <w:tcPr>
            <w:tcW w:w="1470"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rPr>
                <w:rFonts w:ascii="仿宋_GB2312" w:eastAsia="仿宋_GB2312"/>
                <w:sz w:val="28"/>
                <w:szCs w:val="28"/>
              </w:rPr>
            </w:pPr>
          </w:p>
        </w:tc>
      </w:tr>
      <w:tr w:rsidR="00C245B9" w:rsidTr="00C71B9C">
        <w:trPr>
          <w:trHeight w:val="454"/>
        </w:trPr>
        <w:tc>
          <w:tcPr>
            <w:tcW w:w="1404" w:type="dxa"/>
            <w:vMerge w:val="restart"/>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smartTag w:uri="urn:schemas-microsoft-com:office:smarttags" w:element="chsdate">
              <w:smartTagPr>
                <w:attr w:name="IsROCDate" w:val="False"/>
                <w:attr w:name="IsLunarDate" w:val="False"/>
                <w:attr w:name="Day" w:val="28"/>
                <w:attr w:name="Month" w:val="5"/>
                <w:attr w:name="Year" w:val="2015"/>
              </w:smartTagPr>
              <w:r>
                <w:rPr>
                  <w:rFonts w:ascii="仿宋_GB2312" w:eastAsia="仿宋_GB2312"/>
                  <w:sz w:val="28"/>
                  <w:szCs w:val="28"/>
                </w:rPr>
                <w:t>5</w:t>
              </w:r>
              <w:r>
                <w:rPr>
                  <w:rFonts w:ascii="仿宋_GB2312" w:eastAsia="仿宋_GB2312" w:hint="eastAsia"/>
                  <w:sz w:val="28"/>
                  <w:szCs w:val="28"/>
                </w:rPr>
                <w:t>月</w:t>
              </w:r>
              <w:r>
                <w:rPr>
                  <w:rFonts w:ascii="仿宋_GB2312" w:eastAsia="仿宋_GB2312"/>
                  <w:sz w:val="28"/>
                  <w:szCs w:val="28"/>
                </w:rPr>
                <w:t>28</w:t>
              </w:r>
              <w:r>
                <w:rPr>
                  <w:rFonts w:ascii="仿宋_GB2312" w:eastAsia="仿宋_GB2312" w:hint="eastAsia"/>
                  <w:sz w:val="28"/>
                  <w:szCs w:val="28"/>
                </w:rPr>
                <w:t>日</w:t>
              </w:r>
            </w:smartTag>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color w:val="000000"/>
                <w:sz w:val="28"/>
                <w:szCs w:val="28"/>
              </w:rPr>
            </w:pPr>
            <w:r>
              <w:rPr>
                <w:rFonts w:ascii="仿宋_GB2312" w:eastAsia="仿宋_GB2312"/>
                <w:sz w:val="28"/>
                <w:szCs w:val="28"/>
              </w:rPr>
              <w:t>9:00-11:30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color w:val="000000"/>
                <w:sz w:val="28"/>
                <w:szCs w:val="28"/>
              </w:rPr>
            </w:pPr>
            <w:r>
              <w:rPr>
                <w:rFonts w:ascii="仿宋_GB2312" w:eastAsia="仿宋_GB2312" w:hint="eastAsia"/>
                <w:color w:val="000000"/>
                <w:sz w:val="28"/>
                <w:szCs w:val="28"/>
              </w:rPr>
              <w:t>《光伏产业的发展》</w:t>
            </w:r>
          </w:p>
        </w:tc>
        <w:tc>
          <w:tcPr>
            <w:tcW w:w="1470"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smartTag w:uri="urn:schemas-microsoft-com:office:smarttags" w:element="PersonName">
              <w:smartTagPr>
                <w:attr w:name="ProductID" w:val="李恩"/>
              </w:smartTagPr>
              <w:r>
                <w:rPr>
                  <w:rFonts w:ascii="仿宋_GB2312" w:eastAsia="仿宋_GB2312" w:hint="eastAsia"/>
                  <w:sz w:val="28"/>
                  <w:szCs w:val="28"/>
                </w:rPr>
                <w:t>李恩</w:t>
              </w:r>
            </w:smartTag>
            <w:r>
              <w:rPr>
                <w:rFonts w:ascii="仿宋_GB2312" w:eastAsia="仿宋_GB2312" w:hint="eastAsia"/>
                <w:sz w:val="28"/>
                <w:szCs w:val="28"/>
              </w:rPr>
              <w:t>君</w:t>
            </w: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sz w:val="28"/>
                <w:szCs w:val="28"/>
              </w:rPr>
              <w:t>12:00-12:30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午餐</w:t>
            </w:r>
          </w:p>
        </w:tc>
        <w:tc>
          <w:tcPr>
            <w:tcW w:w="1470" w:type="dxa"/>
            <w:vMerge w:val="restart"/>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hint="eastAsia"/>
                <w:sz w:val="28"/>
                <w:szCs w:val="28"/>
              </w:rPr>
              <w:t>参观学习</w:t>
            </w: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color w:val="000000"/>
                <w:sz w:val="28"/>
                <w:szCs w:val="28"/>
              </w:rPr>
            </w:pPr>
            <w:r>
              <w:rPr>
                <w:rFonts w:ascii="仿宋_GB2312" w:eastAsia="仿宋_GB2312"/>
                <w:color w:val="000000"/>
                <w:sz w:val="28"/>
                <w:szCs w:val="28"/>
              </w:rPr>
              <w:t>14:00-17:00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color w:val="000000"/>
                <w:sz w:val="28"/>
                <w:szCs w:val="28"/>
              </w:rPr>
            </w:pPr>
            <w:r>
              <w:rPr>
                <w:rFonts w:ascii="仿宋_GB2312" w:eastAsia="仿宋_GB2312" w:hint="eastAsia"/>
                <w:color w:val="000000"/>
                <w:sz w:val="28"/>
                <w:szCs w:val="28"/>
              </w:rPr>
              <w:t>参访</w:t>
            </w:r>
            <w:r w:rsidRPr="00934DF4">
              <w:rPr>
                <w:rFonts w:eastAsia="仿宋_GB2312" w:hint="eastAsia"/>
                <w:kern w:val="0"/>
                <w:sz w:val="32"/>
                <w:szCs w:val="32"/>
              </w:rPr>
              <w:t>日新科技有限公司</w:t>
            </w:r>
          </w:p>
        </w:tc>
        <w:tc>
          <w:tcPr>
            <w:tcW w:w="1470"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p>
        </w:tc>
      </w:tr>
      <w:tr w:rsidR="00C245B9" w:rsidTr="00C71B9C">
        <w:trPr>
          <w:trHeight w:val="454"/>
        </w:trPr>
        <w:tc>
          <w:tcPr>
            <w:tcW w:w="1404" w:type="dxa"/>
            <w:vMerge w:val="restart"/>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smartTag w:uri="urn:schemas-microsoft-com:office:smarttags" w:element="chsdate">
              <w:smartTagPr>
                <w:attr w:name="IsROCDate" w:val="False"/>
                <w:attr w:name="IsLunarDate" w:val="False"/>
                <w:attr w:name="Day" w:val="29"/>
                <w:attr w:name="Month" w:val="5"/>
                <w:attr w:name="Year" w:val="2015"/>
              </w:smartTagPr>
              <w:r>
                <w:rPr>
                  <w:rFonts w:ascii="仿宋_GB2312" w:eastAsia="仿宋_GB2312"/>
                  <w:sz w:val="28"/>
                  <w:szCs w:val="28"/>
                </w:rPr>
                <w:t>5</w:t>
              </w:r>
              <w:r>
                <w:rPr>
                  <w:rFonts w:ascii="仿宋_GB2312" w:eastAsia="仿宋_GB2312" w:hint="eastAsia"/>
                  <w:sz w:val="28"/>
                  <w:szCs w:val="28"/>
                </w:rPr>
                <w:t>月</w:t>
              </w:r>
              <w:r>
                <w:rPr>
                  <w:rFonts w:ascii="仿宋_GB2312" w:eastAsia="仿宋_GB2312"/>
                  <w:sz w:val="28"/>
                  <w:szCs w:val="28"/>
                </w:rPr>
                <w:t>29</w:t>
              </w:r>
              <w:r>
                <w:rPr>
                  <w:rFonts w:ascii="仿宋_GB2312" w:eastAsia="仿宋_GB2312" w:hint="eastAsia"/>
                  <w:sz w:val="28"/>
                  <w:szCs w:val="28"/>
                </w:rPr>
                <w:t>日</w:t>
              </w:r>
            </w:smartTag>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color w:val="000000"/>
                <w:sz w:val="28"/>
                <w:szCs w:val="28"/>
              </w:rPr>
            </w:pPr>
            <w:r>
              <w:rPr>
                <w:rFonts w:ascii="仿宋_GB2312" w:eastAsia="仿宋_GB2312"/>
                <w:color w:val="000000"/>
                <w:sz w:val="28"/>
                <w:szCs w:val="28"/>
              </w:rPr>
              <w:t>9:30-11:00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r>
              <w:rPr>
                <w:rFonts w:ascii="仿宋_GB2312" w:eastAsia="仿宋_GB2312" w:hint="eastAsia"/>
                <w:sz w:val="28"/>
                <w:szCs w:val="28"/>
              </w:rPr>
              <w:t>《</w:t>
            </w:r>
            <w:r w:rsidRPr="00B51062">
              <w:rPr>
                <w:rFonts w:ascii="仿宋_GB2312" w:eastAsia="仿宋_GB2312" w:hint="eastAsia"/>
                <w:sz w:val="28"/>
                <w:szCs w:val="28"/>
              </w:rPr>
              <w:t>管理心理学与沟通艺术</w:t>
            </w:r>
            <w:r>
              <w:rPr>
                <w:rFonts w:ascii="仿宋_GB2312" w:eastAsia="仿宋_GB2312" w:hint="eastAsia"/>
                <w:sz w:val="28"/>
                <w:szCs w:val="28"/>
              </w:rPr>
              <w:t>》</w:t>
            </w:r>
          </w:p>
        </w:tc>
        <w:tc>
          <w:tcPr>
            <w:tcW w:w="1470"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sz w:val="28"/>
                <w:szCs w:val="28"/>
              </w:rPr>
            </w:pPr>
            <w:r>
              <w:rPr>
                <w:rFonts w:ascii="仿宋_GB2312" w:eastAsia="仿宋_GB2312" w:hint="eastAsia"/>
                <w:sz w:val="28"/>
                <w:szCs w:val="28"/>
              </w:rPr>
              <w:t>钟</w:t>
            </w:r>
            <w:r>
              <w:rPr>
                <w:rFonts w:ascii="仿宋_GB2312" w:eastAsia="仿宋_GB2312"/>
                <w:sz w:val="28"/>
                <w:szCs w:val="28"/>
              </w:rPr>
              <w:t xml:space="preserve">  </w:t>
            </w:r>
            <w:r>
              <w:rPr>
                <w:rFonts w:ascii="仿宋_GB2312" w:eastAsia="仿宋_GB2312" w:hint="eastAsia"/>
                <w:sz w:val="28"/>
                <w:szCs w:val="28"/>
              </w:rPr>
              <w:t>年</w:t>
            </w: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color w:val="000000"/>
                <w:sz w:val="28"/>
                <w:szCs w:val="28"/>
              </w:rPr>
            </w:pPr>
            <w:r>
              <w:rPr>
                <w:rFonts w:ascii="仿宋_GB2312" w:eastAsia="仿宋_GB2312"/>
                <w:color w:val="000000"/>
                <w:sz w:val="28"/>
                <w:szCs w:val="28"/>
              </w:rPr>
              <w:t>11:00-11:30</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color w:val="000000"/>
                <w:sz w:val="28"/>
                <w:szCs w:val="28"/>
              </w:rPr>
            </w:pPr>
            <w:r>
              <w:rPr>
                <w:rFonts w:ascii="仿宋_GB2312" w:eastAsia="仿宋_GB2312" w:hint="eastAsia"/>
                <w:color w:val="000000"/>
                <w:sz w:val="28"/>
                <w:szCs w:val="28"/>
              </w:rPr>
              <w:t>午餐及退房</w:t>
            </w:r>
          </w:p>
        </w:tc>
        <w:tc>
          <w:tcPr>
            <w:tcW w:w="1470"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p>
        </w:tc>
      </w:tr>
      <w:tr w:rsidR="00C245B9" w:rsidTr="00C71B9C">
        <w:trPr>
          <w:trHeight w:val="454"/>
        </w:trPr>
        <w:tc>
          <w:tcPr>
            <w:tcW w:w="1404" w:type="dxa"/>
            <w:vMerge/>
            <w:tcBorders>
              <w:top w:val="single" w:sz="4" w:space="0" w:color="auto"/>
              <w:left w:val="single" w:sz="4" w:space="0" w:color="auto"/>
              <w:bottom w:val="single" w:sz="4" w:space="0" w:color="auto"/>
              <w:right w:val="single" w:sz="4" w:space="0" w:color="auto"/>
            </w:tcBorders>
            <w:vAlign w:val="center"/>
          </w:tcPr>
          <w:p w:rsidR="00C245B9" w:rsidRDefault="00C245B9" w:rsidP="00C71B9C">
            <w:pPr>
              <w:widowControl/>
              <w:snapToGrid w:val="0"/>
              <w:spacing w:line="400" w:lineRule="exact"/>
              <w:jc w:val="center"/>
              <w:rPr>
                <w:rFonts w:ascii="仿宋_GB2312" w:eastAsia="仿宋_GB2312"/>
                <w:sz w:val="28"/>
                <w:szCs w:val="28"/>
              </w:rPr>
            </w:pPr>
          </w:p>
        </w:tc>
        <w:tc>
          <w:tcPr>
            <w:tcW w:w="2456"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jc w:val="center"/>
              <w:rPr>
                <w:rFonts w:ascii="仿宋_GB2312" w:eastAsia="仿宋_GB2312"/>
                <w:color w:val="000000"/>
                <w:sz w:val="28"/>
                <w:szCs w:val="28"/>
              </w:rPr>
            </w:pPr>
            <w:r>
              <w:rPr>
                <w:rFonts w:ascii="仿宋_GB2312" w:eastAsia="仿宋_GB2312"/>
                <w:color w:val="000000"/>
                <w:sz w:val="28"/>
                <w:szCs w:val="28"/>
              </w:rPr>
              <w:t>13:01-17:58</w:t>
            </w:r>
          </w:p>
        </w:tc>
        <w:tc>
          <w:tcPr>
            <w:tcW w:w="3913"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color w:val="000000"/>
                <w:sz w:val="28"/>
                <w:szCs w:val="28"/>
              </w:rPr>
            </w:pPr>
            <w:r>
              <w:rPr>
                <w:rFonts w:ascii="仿宋_GB2312" w:eastAsia="仿宋_GB2312" w:hint="eastAsia"/>
                <w:color w:val="000000"/>
                <w:sz w:val="28"/>
                <w:szCs w:val="28"/>
              </w:rPr>
              <w:t>返常</w:t>
            </w:r>
          </w:p>
        </w:tc>
        <w:tc>
          <w:tcPr>
            <w:tcW w:w="1470" w:type="dxa"/>
            <w:tcBorders>
              <w:top w:val="single" w:sz="4" w:space="0" w:color="auto"/>
              <w:left w:val="single" w:sz="4" w:space="0" w:color="auto"/>
              <w:bottom w:val="single" w:sz="4" w:space="0" w:color="auto"/>
              <w:right w:val="single" w:sz="4" w:space="0" w:color="auto"/>
            </w:tcBorders>
            <w:vAlign w:val="center"/>
          </w:tcPr>
          <w:p w:rsidR="00C245B9" w:rsidRDefault="00C245B9" w:rsidP="00C71B9C">
            <w:pPr>
              <w:tabs>
                <w:tab w:val="center" w:pos="4153"/>
                <w:tab w:val="right" w:pos="8306"/>
              </w:tabs>
              <w:snapToGrid w:val="0"/>
              <w:spacing w:line="400" w:lineRule="exact"/>
              <w:rPr>
                <w:rFonts w:ascii="仿宋_GB2312" w:eastAsia="仿宋_GB2312"/>
                <w:sz w:val="28"/>
                <w:szCs w:val="28"/>
              </w:rPr>
            </w:pPr>
          </w:p>
        </w:tc>
      </w:tr>
    </w:tbl>
    <w:p w:rsidR="00C245B9" w:rsidRDefault="00C245B9" w:rsidP="00C245B9">
      <w:pPr>
        <w:spacing w:line="560" w:lineRule="exact"/>
        <w:rPr>
          <w:rFonts w:ascii="黑体" w:eastAsia="黑体" w:hint="eastAsia"/>
          <w:color w:val="000000"/>
          <w:sz w:val="32"/>
          <w:szCs w:val="32"/>
        </w:rPr>
      </w:pPr>
      <w:bookmarkStart w:id="0" w:name="_GoBack"/>
      <w:bookmarkEnd w:id="0"/>
    </w:p>
    <w:p w:rsidR="00C245B9" w:rsidRDefault="00C245B9" w:rsidP="00C245B9">
      <w:pPr>
        <w:spacing w:line="560" w:lineRule="exact"/>
        <w:rPr>
          <w:rFonts w:ascii="黑体" w:eastAsia="黑体" w:hint="eastAsia"/>
          <w:color w:val="000000"/>
          <w:sz w:val="32"/>
          <w:szCs w:val="32"/>
        </w:rPr>
      </w:pPr>
    </w:p>
    <w:p w:rsidR="00C245B9" w:rsidRPr="00FD05A5" w:rsidRDefault="00C245B9" w:rsidP="00C245B9">
      <w:pPr>
        <w:spacing w:line="560" w:lineRule="exact"/>
        <w:rPr>
          <w:rFonts w:ascii="黑体" w:eastAsia="黑体" w:hint="eastAsia"/>
          <w:color w:val="000000"/>
          <w:sz w:val="32"/>
          <w:szCs w:val="32"/>
        </w:rPr>
      </w:pPr>
      <w:r w:rsidRPr="00FD05A5">
        <w:rPr>
          <w:rFonts w:ascii="黑体" w:eastAsia="黑体" w:hint="eastAsia"/>
          <w:color w:val="000000"/>
          <w:sz w:val="32"/>
          <w:szCs w:val="32"/>
        </w:rPr>
        <w:lastRenderedPageBreak/>
        <w:t xml:space="preserve">附件4：           </w:t>
      </w:r>
    </w:p>
    <w:p w:rsidR="00C245B9" w:rsidRDefault="00C245B9" w:rsidP="00C245B9">
      <w:pPr>
        <w:spacing w:line="560" w:lineRule="exact"/>
        <w:jc w:val="center"/>
        <w:rPr>
          <w:rFonts w:ascii="方正小标宋简体" w:eastAsia="方正小标宋简体" w:hint="eastAsia"/>
          <w:color w:val="000000"/>
          <w:sz w:val="44"/>
          <w:szCs w:val="44"/>
        </w:rPr>
      </w:pPr>
      <w:r w:rsidRPr="00FD05A5">
        <w:rPr>
          <w:rFonts w:ascii="方正小标宋简体" w:eastAsia="方正小标宋简体" w:hint="eastAsia"/>
          <w:color w:val="000000"/>
          <w:sz w:val="44"/>
          <w:szCs w:val="44"/>
        </w:rPr>
        <w:t>报名回执（第一期）</w:t>
      </w:r>
    </w:p>
    <w:p w:rsidR="00C245B9" w:rsidRPr="00FD05A5" w:rsidRDefault="00C245B9" w:rsidP="00C245B9">
      <w:pPr>
        <w:spacing w:line="560" w:lineRule="exact"/>
        <w:jc w:val="center"/>
        <w:rPr>
          <w:rFonts w:ascii="方正小标宋简体" w:eastAsia="方正小标宋简体" w:hint="eastAsia"/>
          <w:color w:val="333333"/>
          <w:sz w:val="32"/>
          <w:szCs w:val="3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0"/>
        <w:gridCol w:w="3508"/>
        <w:gridCol w:w="1620"/>
        <w:gridCol w:w="1440"/>
        <w:gridCol w:w="1800"/>
      </w:tblGrid>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hint="eastAsia"/>
                <w:b/>
                <w:color w:val="333333"/>
                <w:sz w:val="32"/>
                <w:szCs w:val="32"/>
              </w:rPr>
              <w:t>序号</w:t>
            </w:r>
          </w:p>
        </w:tc>
        <w:tc>
          <w:tcPr>
            <w:tcW w:w="3508"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hint="eastAsia"/>
                <w:b/>
                <w:color w:val="333333"/>
                <w:sz w:val="32"/>
                <w:szCs w:val="32"/>
              </w:rPr>
              <w:t>企业名称</w:t>
            </w:r>
          </w:p>
        </w:tc>
        <w:tc>
          <w:tcPr>
            <w:tcW w:w="16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hint="eastAsia"/>
                <w:b/>
                <w:color w:val="333333"/>
                <w:sz w:val="32"/>
                <w:szCs w:val="32"/>
              </w:rPr>
              <w:t>参加人员</w:t>
            </w:r>
          </w:p>
        </w:tc>
        <w:tc>
          <w:tcPr>
            <w:tcW w:w="144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hint="eastAsia"/>
                <w:b/>
                <w:color w:val="333333"/>
                <w:sz w:val="32"/>
                <w:szCs w:val="32"/>
              </w:rPr>
              <w:t>职务</w:t>
            </w:r>
          </w:p>
        </w:tc>
        <w:tc>
          <w:tcPr>
            <w:tcW w:w="180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hint="eastAsia"/>
                <w:b/>
                <w:color w:val="333333"/>
                <w:sz w:val="32"/>
                <w:szCs w:val="32"/>
              </w:rPr>
              <w:t>联系电话</w:t>
            </w:r>
          </w:p>
        </w:tc>
      </w:tr>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b/>
                <w:color w:val="333333"/>
                <w:sz w:val="32"/>
                <w:szCs w:val="32"/>
              </w:rPr>
              <w:t>1</w:t>
            </w:r>
          </w:p>
        </w:tc>
        <w:tc>
          <w:tcPr>
            <w:tcW w:w="3508"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62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44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80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r>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b/>
                <w:color w:val="333333"/>
                <w:sz w:val="32"/>
                <w:szCs w:val="32"/>
              </w:rPr>
              <w:t>2</w:t>
            </w:r>
          </w:p>
        </w:tc>
        <w:tc>
          <w:tcPr>
            <w:tcW w:w="3508"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62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44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80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r>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b/>
                <w:color w:val="333333"/>
                <w:sz w:val="32"/>
                <w:szCs w:val="32"/>
              </w:rPr>
              <w:t>3</w:t>
            </w:r>
          </w:p>
        </w:tc>
        <w:tc>
          <w:tcPr>
            <w:tcW w:w="3508"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62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44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80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r>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b/>
                <w:color w:val="333333"/>
                <w:sz w:val="32"/>
                <w:szCs w:val="32"/>
              </w:rPr>
              <w:t>4</w:t>
            </w:r>
          </w:p>
        </w:tc>
        <w:tc>
          <w:tcPr>
            <w:tcW w:w="3508"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62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44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80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r>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b/>
                <w:color w:val="333333"/>
                <w:sz w:val="32"/>
                <w:szCs w:val="32"/>
              </w:rPr>
              <w:t>5</w:t>
            </w:r>
          </w:p>
        </w:tc>
        <w:tc>
          <w:tcPr>
            <w:tcW w:w="3508"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62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44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80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r>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b/>
                <w:color w:val="333333"/>
                <w:sz w:val="32"/>
                <w:szCs w:val="32"/>
              </w:rPr>
              <w:t>6</w:t>
            </w:r>
          </w:p>
        </w:tc>
        <w:tc>
          <w:tcPr>
            <w:tcW w:w="3508"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62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44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80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r>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b/>
                <w:color w:val="333333"/>
                <w:sz w:val="32"/>
                <w:szCs w:val="32"/>
              </w:rPr>
              <w:t>7</w:t>
            </w:r>
          </w:p>
        </w:tc>
        <w:tc>
          <w:tcPr>
            <w:tcW w:w="3508"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62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44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80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r>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b/>
                <w:color w:val="333333"/>
                <w:sz w:val="32"/>
                <w:szCs w:val="32"/>
              </w:rPr>
              <w:t>8</w:t>
            </w:r>
          </w:p>
        </w:tc>
        <w:tc>
          <w:tcPr>
            <w:tcW w:w="3508"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62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44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80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r>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b/>
                <w:color w:val="333333"/>
                <w:sz w:val="32"/>
                <w:szCs w:val="32"/>
              </w:rPr>
              <w:t>9</w:t>
            </w:r>
          </w:p>
        </w:tc>
        <w:tc>
          <w:tcPr>
            <w:tcW w:w="3508"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62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44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80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r>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b/>
                <w:color w:val="333333"/>
                <w:sz w:val="32"/>
                <w:szCs w:val="32"/>
              </w:rPr>
              <w:t>10</w:t>
            </w:r>
          </w:p>
        </w:tc>
        <w:tc>
          <w:tcPr>
            <w:tcW w:w="3508"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62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44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80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r>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b/>
                <w:color w:val="333333"/>
                <w:sz w:val="32"/>
                <w:szCs w:val="32"/>
              </w:rPr>
              <w:t>11</w:t>
            </w:r>
          </w:p>
        </w:tc>
        <w:tc>
          <w:tcPr>
            <w:tcW w:w="3508"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62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44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80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r>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b/>
                <w:color w:val="333333"/>
                <w:sz w:val="32"/>
                <w:szCs w:val="32"/>
              </w:rPr>
              <w:t>12</w:t>
            </w:r>
          </w:p>
        </w:tc>
        <w:tc>
          <w:tcPr>
            <w:tcW w:w="3508"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62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44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80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r>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b/>
                <w:color w:val="333333"/>
                <w:sz w:val="32"/>
                <w:szCs w:val="32"/>
              </w:rPr>
              <w:t>13</w:t>
            </w:r>
          </w:p>
        </w:tc>
        <w:tc>
          <w:tcPr>
            <w:tcW w:w="3508"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62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44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80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r>
      <w:tr w:rsidR="00C245B9" w:rsidRPr="002F76CD" w:rsidTr="00C71B9C">
        <w:trPr>
          <w:trHeight w:val="675"/>
        </w:trPr>
        <w:tc>
          <w:tcPr>
            <w:tcW w:w="920" w:type="dxa"/>
            <w:tcBorders>
              <w:top w:val="single" w:sz="4" w:space="0" w:color="auto"/>
              <w:left w:val="single" w:sz="4" w:space="0" w:color="auto"/>
              <w:bottom w:val="single" w:sz="4" w:space="0" w:color="auto"/>
              <w:right w:val="single" w:sz="4" w:space="0" w:color="auto"/>
            </w:tcBorders>
            <w:vAlign w:val="center"/>
          </w:tcPr>
          <w:p w:rsidR="00C245B9" w:rsidRPr="002F76CD" w:rsidRDefault="00C245B9" w:rsidP="00C71B9C">
            <w:pPr>
              <w:spacing w:line="560" w:lineRule="exact"/>
              <w:jc w:val="center"/>
              <w:rPr>
                <w:rFonts w:eastAsia="仿宋_GB2312"/>
                <w:b/>
                <w:color w:val="333333"/>
                <w:sz w:val="32"/>
                <w:szCs w:val="32"/>
              </w:rPr>
            </w:pPr>
            <w:r w:rsidRPr="002F76CD">
              <w:rPr>
                <w:rFonts w:eastAsia="仿宋_GB2312"/>
                <w:b/>
                <w:color w:val="333333"/>
                <w:sz w:val="32"/>
                <w:szCs w:val="32"/>
              </w:rPr>
              <w:t>14</w:t>
            </w:r>
          </w:p>
        </w:tc>
        <w:tc>
          <w:tcPr>
            <w:tcW w:w="3508"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62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44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c>
          <w:tcPr>
            <w:tcW w:w="1800" w:type="dxa"/>
            <w:tcBorders>
              <w:top w:val="single" w:sz="4" w:space="0" w:color="auto"/>
              <w:left w:val="single" w:sz="4" w:space="0" w:color="auto"/>
              <w:bottom w:val="single" w:sz="4" w:space="0" w:color="auto"/>
              <w:right w:val="single" w:sz="4" w:space="0" w:color="auto"/>
            </w:tcBorders>
          </w:tcPr>
          <w:p w:rsidR="00C245B9" w:rsidRPr="002F76CD" w:rsidRDefault="00C245B9" w:rsidP="00C71B9C">
            <w:pPr>
              <w:spacing w:line="560" w:lineRule="exact"/>
              <w:rPr>
                <w:rFonts w:eastAsia="仿宋_GB2312"/>
                <w:color w:val="333333"/>
                <w:sz w:val="32"/>
                <w:szCs w:val="32"/>
              </w:rPr>
            </w:pPr>
          </w:p>
        </w:tc>
      </w:tr>
    </w:tbl>
    <w:p w:rsidR="00C245B9" w:rsidRDefault="00C245B9" w:rsidP="00C245B9">
      <w:pPr>
        <w:spacing w:line="560" w:lineRule="exact"/>
        <w:rPr>
          <w:rFonts w:ascii="仿宋_GB2312" w:eastAsia="仿宋_GB2312"/>
          <w:sz w:val="28"/>
          <w:szCs w:val="28"/>
        </w:rPr>
      </w:pPr>
      <w:r w:rsidRPr="006C4DC4">
        <w:rPr>
          <w:rFonts w:ascii="仿宋_GB2312" w:eastAsia="仿宋_GB2312" w:hint="eastAsia"/>
          <w:sz w:val="28"/>
          <w:szCs w:val="28"/>
        </w:rPr>
        <w:t>注：报名回执可复制。</w:t>
      </w:r>
    </w:p>
    <w:p w:rsidR="00C245B9" w:rsidRDefault="00C245B9" w:rsidP="00C245B9">
      <w:pPr>
        <w:rPr>
          <w:rFonts w:ascii="黑体" w:eastAsia="黑体" w:hint="eastAsia"/>
          <w:color w:val="000000"/>
          <w:sz w:val="32"/>
          <w:szCs w:val="32"/>
        </w:rPr>
      </w:pPr>
    </w:p>
    <w:p w:rsidR="00C245B9" w:rsidRDefault="00C245B9" w:rsidP="00C245B9">
      <w:pPr>
        <w:rPr>
          <w:rFonts w:ascii="黑体" w:eastAsia="黑体" w:hint="eastAsia"/>
          <w:color w:val="000000"/>
          <w:sz w:val="32"/>
          <w:szCs w:val="32"/>
        </w:rPr>
      </w:pPr>
    </w:p>
    <w:p w:rsidR="00C245B9" w:rsidRPr="00FD05A5" w:rsidRDefault="00C245B9" w:rsidP="00C245B9">
      <w:pPr>
        <w:rPr>
          <w:rFonts w:ascii="方正小标宋简体" w:eastAsia="方正小标宋简体" w:hint="eastAsia"/>
          <w:color w:val="000000"/>
          <w:sz w:val="32"/>
          <w:szCs w:val="32"/>
        </w:rPr>
      </w:pPr>
      <w:r w:rsidRPr="00FD05A5">
        <w:rPr>
          <w:rFonts w:ascii="黑体" w:eastAsia="黑体" w:hint="eastAsia"/>
          <w:color w:val="000000"/>
          <w:sz w:val="32"/>
          <w:szCs w:val="32"/>
        </w:rPr>
        <w:lastRenderedPageBreak/>
        <w:t xml:space="preserve">附件5：     </w:t>
      </w:r>
      <w:r w:rsidRPr="00FD05A5">
        <w:rPr>
          <w:rFonts w:ascii="方正小标宋简体" w:eastAsia="方正小标宋简体" w:hint="eastAsia"/>
          <w:color w:val="000000"/>
          <w:sz w:val="32"/>
          <w:szCs w:val="32"/>
        </w:rPr>
        <w:t xml:space="preserve">       </w:t>
      </w:r>
    </w:p>
    <w:p w:rsidR="00C245B9" w:rsidRPr="00FD05A5" w:rsidRDefault="00C245B9" w:rsidP="00C245B9">
      <w:pPr>
        <w:jc w:val="center"/>
        <w:rPr>
          <w:rFonts w:ascii="方正小标宋简体" w:eastAsia="方正小标宋简体" w:hint="eastAsia"/>
          <w:szCs w:val="21"/>
        </w:rPr>
      </w:pPr>
      <w:r w:rsidRPr="00FD05A5">
        <w:rPr>
          <w:rFonts w:ascii="方正小标宋简体" w:eastAsia="方正小标宋简体" w:hint="eastAsia"/>
          <w:color w:val="000000"/>
          <w:sz w:val="44"/>
          <w:szCs w:val="44"/>
        </w:rPr>
        <w:t>企业技术需求情况表</w:t>
      </w:r>
    </w:p>
    <w:tbl>
      <w:tblPr>
        <w:tblW w:w="912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57" w:type="dxa"/>
          <w:right w:w="57" w:type="dxa"/>
        </w:tblCellMar>
        <w:tblLook w:val="01E0"/>
      </w:tblPr>
      <w:tblGrid>
        <w:gridCol w:w="1198"/>
        <w:gridCol w:w="1375"/>
        <w:gridCol w:w="1301"/>
        <w:gridCol w:w="1424"/>
        <w:gridCol w:w="1305"/>
        <w:gridCol w:w="2526"/>
      </w:tblGrid>
      <w:tr w:rsidR="00C245B9" w:rsidRPr="0004516C" w:rsidTr="00C71B9C">
        <w:trPr>
          <w:trHeight w:val="510"/>
        </w:trPr>
        <w:tc>
          <w:tcPr>
            <w:tcW w:w="1198" w:type="dxa"/>
            <w:tcBorders>
              <w:top w:val="single" w:sz="8" w:space="0" w:color="auto"/>
              <w:left w:val="single" w:sz="8" w:space="0" w:color="auto"/>
              <w:bottom w:val="single" w:sz="4" w:space="0" w:color="auto"/>
              <w:right w:val="single" w:sz="4" w:space="0" w:color="auto"/>
            </w:tcBorders>
            <w:vAlign w:val="center"/>
          </w:tcPr>
          <w:p w:rsidR="00C245B9" w:rsidRPr="00C97F83" w:rsidRDefault="00C245B9" w:rsidP="00C71B9C">
            <w:pPr>
              <w:tabs>
                <w:tab w:val="left" w:pos="3300"/>
              </w:tabs>
              <w:jc w:val="center"/>
              <w:rPr>
                <w:rFonts w:ascii="宋体"/>
                <w:b/>
                <w:sz w:val="24"/>
              </w:rPr>
            </w:pPr>
            <w:r w:rsidRPr="00C97F83">
              <w:rPr>
                <w:rFonts w:ascii="仿宋_GB2312" w:eastAsia="仿宋_GB2312" w:hint="eastAsia"/>
                <w:sz w:val="24"/>
              </w:rPr>
              <w:t>企业名称</w:t>
            </w:r>
          </w:p>
        </w:tc>
        <w:tc>
          <w:tcPr>
            <w:tcW w:w="7931" w:type="dxa"/>
            <w:gridSpan w:val="5"/>
            <w:tcBorders>
              <w:top w:val="single" w:sz="8" w:space="0" w:color="auto"/>
              <w:left w:val="single" w:sz="4" w:space="0" w:color="auto"/>
              <w:bottom w:val="single" w:sz="4" w:space="0" w:color="auto"/>
              <w:right w:val="single" w:sz="8" w:space="0" w:color="auto"/>
            </w:tcBorders>
            <w:vAlign w:val="center"/>
          </w:tcPr>
          <w:p w:rsidR="00C245B9" w:rsidRPr="00C97F83" w:rsidRDefault="00C245B9" w:rsidP="00C71B9C">
            <w:pPr>
              <w:tabs>
                <w:tab w:val="left" w:pos="3300"/>
              </w:tabs>
              <w:jc w:val="center"/>
              <w:rPr>
                <w:rFonts w:ascii="仿宋_GB2312" w:eastAsia="仿宋_GB2312"/>
                <w:sz w:val="24"/>
              </w:rPr>
            </w:pPr>
          </w:p>
        </w:tc>
      </w:tr>
      <w:tr w:rsidR="00C245B9" w:rsidRPr="0004516C" w:rsidTr="00C71B9C">
        <w:trPr>
          <w:trHeight w:val="510"/>
        </w:trPr>
        <w:tc>
          <w:tcPr>
            <w:tcW w:w="1198" w:type="dxa"/>
            <w:tcBorders>
              <w:top w:val="single" w:sz="4" w:space="0" w:color="auto"/>
              <w:left w:val="single" w:sz="8" w:space="0" w:color="auto"/>
              <w:bottom w:val="single" w:sz="4" w:space="0" w:color="auto"/>
              <w:right w:val="single" w:sz="4" w:space="0" w:color="auto"/>
            </w:tcBorders>
            <w:vAlign w:val="center"/>
          </w:tcPr>
          <w:p w:rsidR="00C245B9" w:rsidRPr="00725087" w:rsidRDefault="00C245B9" w:rsidP="00C71B9C">
            <w:pPr>
              <w:tabs>
                <w:tab w:val="left" w:pos="3300"/>
              </w:tabs>
              <w:jc w:val="center"/>
              <w:rPr>
                <w:rFonts w:ascii="宋体"/>
                <w:b/>
                <w:szCs w:val="21"/>
              </w:rPr>
            </w:pPr>
            <w:r w:rsidRPr="00C97F83">
              <w:rPr>
                <w:rFonts w:ascii="仿宋_GB2312" w:eastAsia="仿宋_GB2312" w:hint="eastAsia"/>
                <w:sz w:val="24"/>
              </w:rPr>
              <w:t>单位地址</w:t>
            </w:r>
          </w:p>
        </w:tc>
        <w:tc>
          <w:tcPr>
            <w:tcW w:w="7931" w:type="dxa"/>
            <w:gridSpan w:val="5"/>
            <w:tcBorders>
              <w:top w:val="single" w:sz="4" w:space="0" w:color="auto"/>
              <w:left w:val="single" w:sz="4" w:space="0" w:color="auto"/>
              <w:bottom w:val="single" w:sz="4" w:space="0" w:color="auto"/>
              <w:right w:val="single" w:sz="8" w:space="0" w:color="auto"/>
            </w:tcBorders>
            <w:vAlign w:val="center"/>
          </w:tcPr>
          <w:p w:rsidR="00C245B9" w:rsidRPr="00C97F83" w:rsidRDefault="00C245B9" w:rsidP="00C71B9C">
            <w:pPr>
              <w:tabs>
                <w:tab w:val="left" w:pos="3300"/>
              </w:tabs>
              <w:jc w:val="center"/>
              <w:rPr>
                <w:rFonts w:ascii="仿宋_GB2312" w:eastAsia="仿宋_GB2312"/>
                <w:sz w:val="24"/>
              </w:rPr>
            </w:pPr>
          </w:p>
        </w:tc>
      </w:tr>
      <w:tr w:rsidR="00C245B9" w:rsidRPr="0004516C" w:rsidTr="00C71B9C">
        <w:trPr>
          <w:trHeight w:val="510"/>
        </w:trPr>
        <w:tc>
          <w:tcPr>
            <w:tcW w:w="1198" w:type="dxa"/>
            <w:tcBorders>
              <w:top w:val="single" w:sz="4" w:space="0" w:color="auto"/>
              <w:left w:val="single" w:sz="8" w:space="0" w:color="auto"/>
              <w:bottom w:val="single" w:sz="4" w:space="0" w:color="auto"/>
              <w:right w:val="single" w:sz="4" w:space="0" w:color="auto"/>
            </w:tcBorders>
            <w:vAlign w:val="center"/>
          </w:tcPr>
          <w:p w:rsidR="00C245B9" w:rsidRPr="00725087" w:rsidRDefault="00C245B9" w:rsidP="00C71B9C">
            <w:pPr>
              <w:tabs>
                <w:tab w:val="left" w:pos="3300"/>
              </w:tabs>
              <w:jc w:val="center"/>
              <w:rPr>
                <w:rFonts w:ascii="宋体"/>
                <w:b/>
                <w:szCs w:val="21"/>
              </w:rPr>
            </w:pPr>
            <w:r w:rsidRPr="00C97F83">
              <w:rPr>
                <w:rFonts w:ascii="仿宋_GB2312" w:eastAsia="仿宋_GB2312" w:hint="eastAsia"/>
                <w:sz w:val="24"/>
              </w:rPr>
              <w:t>联系人</w:t>
            </w:r>
          </w:p>
        </w:tc>
        <w:tc>
          <w:tcPr>
            <w:tcW w:w="2676" w:type="dxa"/>
            <w:gridSpan w:val="2"/>
            <w:tcBorders>
              <w:top w:val="single" w:sz="4" w:space="0" w:color="auto"/>
              <w:left w:val="single" w:sz="4" w:space="0" w:color="auto"/>
              <w:bottom w:val="single" w:sz="4" w:space="0" w:color="auto"/>
              <w:right w:val="single" w:sz="4" w:space="0" w:color="auto"/>
            </w:tcBorders>
            <w:vAlign w:val="center"/>
          </w:tcPr>
          <w:p w:rsidR="00C245B9" w:rsidRPr="00C97F83" w:rsidRDefault="00C245B9" w:rsidP="00C71B9C">
            <w:pPr>
              <w:tabs>
                <w:tab w:val="left" w:pos="3300"/>
              </w:tabs>
              <w:jc w:val="center"/>
              <w:rPr>
                <w:rFonts w:ascii="仿宋_GB2312" w:eastAsia="仿宋_GB2312"/>
                <w:sz w:val="24"/>
              </w:rPr>
            </w:pPr>
          </w:p>
        </w:tc>
        <w:tc>
          <w:tcPr>
            <w:tcW w:w="1424" w:type="dxa"/>
            <w:tcBorders>
              <w:top w:val="single" w:sz="4" w:space="0" w:color="auto"/>
              <w:left w:val="single" w:sz="4" w:space="0" w:color="auto"/>
              <w:bottom w:val="single" w:sz="4" w:space="0" w:color="auto"/>
              <w:right w:val="single" w:sz="4" w:space="0" w:color="auto"/>
            </w:tcBorders>
            <w:vAlign w:val="center"/>
          </w:tcPr>
          <w:p w:rsidR="00C245B9" w:rsidRPr="00C97F83" w:rsidRDefault="00C245B9" w:rsidP="00C71B9C">
            <w:pPr>
              <w:tabs>
                <w:tab w:val="left" w:pos="3300"/>
              </w:tabs>
              <w:jc w:val="center"/>
              <w:rPr>
                <w:rFonts w:ascii="仿宋_GB2312" w:eastAsia="仿宋_GB2312"/>
                <w:sz w:val="24"/>
              </w:rPr>
            </w:pPr>
            <w:r w:rsidRPr="00C97F83">
              <w:rPr>
                <w:rFonts w:ascii="仿宋_GB2312" w:eastAsia="仿宋_GB2312" w:hint="eastAsia"/>
                <w:sz w:val="24"/>
              </w:rPr>
              <w:t>手机</w:t>
            </w:r>
          </w:p>
        </w:tc>
        <w:tc>
          <w:tcPr>
            <w:tcW w:w="3831" w:type="dxa"/>
            <w:gridSpan w:val="2"/>
            <w:tcBorders>
              <w:top w:val="single" w:sz="4" w:space="0" w:color="auto"/>
              <w:left w:val="single" w:sz="4" w:space="0" w:color="auto"/>
              <w:bottom w:val="single" w:sz="4" w:space="0" w:color="auto"/>
              <w:right w:val="single" w:sz="8" w:space="0" w:color="auto"/>
            </w:tcBorders>
            <w:vAlign w:val="center"/>
          </w:tcPr>
          <w:p w:rsidR="00C245B9" w:rsidRPr="00C97F83" w:rsidRDefault="00C245B9" w:rsidP="00C71B9C">
            <w:pPr>
              <w:rPr>
                <w:rFonts w:ascii="仿宋_GB2312" w:eastAsia="仿宋_GB2312"/>
                <w:sz w:val="24"/>
              </w:rPr>
            </w:pPr>
          </w:p>
        </w:tc>
      </w:tr>
      <w:tr w:rsidR="00C245B9" w:rsidRPr="0004516C" w:rsidTr="00C71B9C">
        <w:trPr>
          <w:trHeight w:val="510"/>
        </w:trPr>
        <w:tc>
          <w:tcPr>
            <w:tcW w:w="1198" w:type="dxa"/>
            <w:tcBorders>
              <w:top w:val="single" w:sz="4" w:space="0" w:color="auto"/>
              <w:left w:val="single" w:sz="8" w:space="0" w:color="auto"/>
              <w:bottom w:val="single" w:sz="4" w:space="0" w:color="auto"/>
              <w:right w:val="single" w:sz="4" w:space="0" w:color="auto"/>
            </w:tcBorders>
            <w:vAlign w:val="center"/>
          </w:tcPr>
          <w:p w:rsidR="00C245B9" w:rsidRPr="00725087" w:rsidRDefault="00C245B9" w:rsidP="00C71B9C">
            <w:pPr>
              <w:tabs>
                <w:tab w:val="left" w:pos="3300"/>
              </w:tabs>
              <w:jc w:val="center"/>
              <w:rPr>
                <w:rFonts w:ascii="宋体"/>
                <w:b/>
                <w:szCs w:val="21"/>
              </w:rPr>
            </w:pPr>
            <w:r w:rsidRPr="00C97F83">
              <w:rPr>
                <w:rFonts w:ascii="仿宋_GB2312" w:eastAsia="仿宋_GB2312" w:hint="eastAsia"/>
                <w:sz w:val="24"/>
              </w:rPr>
              <w:t>办公电话</w:t>
            </w:r>
          </w:p>
        </w:tc>
        <w:tc>
          <w:tcPr>
            <w:tcW w:w="2676" w:type="dxa"/>
            <w:gridSpan w:val="2"/>
            <w:tcBorders>
              <w:top w:val="single" w:sz="4" w:space="0" w:color="auto"/>
              <w:left w:val="single" w:sz="4" w:space="0" w:color="auto"/>
              <w:bottom w:val="single" w:sz="4" w:space="0" w:color="auto"/>
              <w:right w:val="single" w:sz="4" w:space="0" w:color="auto"/>
            </w:tcBorders>
            <w:vAlign w:val="center"/>
          </w:tcPr>
          <w:p w:rsidR="00C245B9" w:rsidRPr="00C97F83" w:rsidRDefault="00C245B9" w:rsidP="00C71B9C">
            <w:pPr>
              <w:tabs>
                <w:tab w:val="left" w:pos="3300"/>
              </w:tabs>
              <w:jc w:val="center"/>
              <w:rPr>
                <w:rFonts w:ascii="仿宋_GB2312" w:eastAsia="仿宋_GB2312"/>
                <w:sz w:val="24"/>
              </w:rPr>
            </w:pPr>
          </w:p>
        </w:tc>
        <w:tc>
          <w:tcPr>
            <w:tcW w:w="1424" w:type="dxa"/>
            <w:tcBorders>
              <w:top w:val="single" w:sz="4" w:space="0" w:color="auto"/>
              <w:left w:val="single" w:sz="4" w:space="0" w:color="auto"/>
              <w:bottom w:val="single" w:sz="4" w:space="0" w:color="auto"/>
              <w:right w:val="single" w:sz="4" w:space="0" w:color="auto"/>
            </w:tcBorders>
            <w:vAlign w:val="center"/>
          </w:tcPr>
          <w:p w:rsidR="00C245B9" w:rsidRPr="00C97F83" w:rsidRDefault="00C245B9" w:rsidP="00C71B9C">
            <w:pPr>
              <w:tabs>
                <w:tab w:val="left" w:pos="3300"/>
              </w:tabs>
              <w:jc w:val="center"/>
              <w:rPr>
                <w:rFonts w:ascii="仿宋_GB2312" w:eastAsia="仿宋_GB2312"/>
                <w:sz w:val="24"/>
              </w:rPr>
            </w:pPr>
            <w:r w:rsidRPr="00C97F83">
              <w:rPr>
                <w:rFonts w:ascii="仿宋_GB2312" w:eastAsia="仿宋_GB2312" w:hint="eastAsia"/>
                <w:sz w:val="24"/>
              </w:rPr>
              <w:t>传真</w:t>
            </w:r>
          </w:p>
        </w:tc>
        <w:tc>
          <w:tcPr>
            <w:tcW w:w="3831" w:type="dxa"/>
            <w:gridSpan w:val="2"/>
            <w:tcBorders>
              <w:top w:val="single" w:sz="4" w:space="0" w:color="auto"/>
              <w:left w:val="single" w:sz="4" w:space="0" w:color="auto"/>
              <w:bottom w:val="single" w:sz="4" w:space="0" w:color="auto"/>
              <w:right w:val="single" w:sz="8" w:space="0" w:color="auto"/>
            </w:tcBorders>
            <w:vAlign w:val="center"/>
          </w:tcPr>
          <w:p w:rsidR="00C245B9" w:rsidRPr="00C97F83" w:rsidRDefault="00C245B9" w:rsidP="00C71B9C">
            <w:pPr>
              <w:tabs>
                <w:tab w:val="left" w:pos="3300"/>
              </w:tabs>
              <w:jc w:val="center"/>
              <w:rPr>
                <w:rFonts w:ascii="仿宋_GB2312" w:eastAsia="仿宋_GB2312"/>
                <w:sz w:val="24"/>
              </w:rPr>
            </w:pPr>
          </w:p>
        </w:tc>
      </w:tr>
      <w:tr w:rsidR="00C245B9" w:rsidRPr="0004516C" w:rsidTr="00C71B9C">
        <w:trPr>
          <w:trHeight w:val="510"/>
        </w:trPr>
        <w:tc>
          <w:tcPr>
            <w:tcW w:w="1198" w:type="dxa"/>
            <w:tcBorders>
              <w:top w:val="single" w:sz="4" w:space="0" w:color="auto"/>
              <w:left w:val="single" w:sz="8" w:space="0" w:color="auto"/>
              <w:bottom w:val="single" w:sz="4" w:space="0" w:color="auto"/>
              <w:right w:val="single" w:sz="4" w:space="0" w:color="auto"/>
            </w:tcBorders>
            <w:vAlign w:val="center"/>
          </w:tcPr>
          <w:p w:rsidR="00C245B9" w:rsidRPr="00725087" w:rsidRDefault="00C245B9" w:rsidP="00C71B9C">
            <w:pPr>
              <w:tabs>
                <w:tab w:val="left" w:pos="3300"/>
              </w:tabs>
              <w:jc w:val="center"/>
              <w:rPr>
                <w:rFonts w:ascii="宋体"/>
                <w:b/>
                <w:szCs w:val="21"/>
              </w:rPr>
            </w:pPr>
            <w:r w:rsidRPr="00C97F83">
              <w:rPr>
                <w:rFonts w:ascii="仿宋_GB2312" w:eastAsia="仿宋_GB2312"/>
                <w:sz w:val="24"/>
              </w:rPr>
              <w:t>E-MAIL</w:t>
            </w:r>
          </w:p>
        </w:tc>
        <w:tc>
          <w:tcPr>
            <w:tcW w:w="7931" w:type="dxa"/>
            <w:gridSpan w:val="5"/>
            <w:tcBorders>
              <w:top w:val="single" w:sz="4" w:space="0" w:color="auto"/>
              <w:left w:val="single" w:sz="4" w:space="0" w:color="auto"/>
              <w:bottom w:val="single" w:sz="4" w:space="0" w:color="auto"/>
              <w:right w:val="single" w:sz="8" w:space="0" w:color="auto"/>
            </w:tcBorders>
            <w:vAlign w:val="center"/>
          </w:tcPr>
          <w:p w:rsidR="00C245B9" w:rsidRPr="00C97F83" w:rsidRDefault="00C245B9" w:rsidP="00C71B9C">
            <w:pPr>
              <w:tabs>
                <w:tab w:val="left" w:pos="3300"/>
              </w:tabs>
              <w:jc w:val="center"/>
              <w:rPr>
                <w:rFonts w:ascii="仿宋_GB2312" w:eastAsia="仿宋_GB2312"/>
                <w:sz w:val="24"/>
              </w:rPr>
            </w:pPr>
          </w:p>
        </w:tc>
      </w:tr>
      <w:tr w:rsidR="00C245B9" w:rsidRPr="0004516C" w:rsidTr="00C71B9C">
        <w:trPr>
          <w:trHeight w:val="510"/>
        </w:trPr>
        <w:tc>
          <w:tcPr>
            <w:tcW w:w="1198" w:type="dxa"/>
            <w:tcBorders>
              <w:top w:val="single" w:sz="4" w:space="0" w:color="auto"/>
              <w:left w:val="single" w:sz="8" w:space="0" w:color="auto"/>
              <w:bottom w:val="single" w:sz="4" w:space="0" w:color="auto"/>
              <w:right w:val="single" w:sz="4" w:space="0" w:color="auto"/>
            </w:tcBorders>
            <w:vAlign w:val="center"/>
          </w:tcPr>
          <w:p w:rsidR="00C245B9" w:rsidRPr="00C97F83" w:rsidRDefault="00C245B9" w:rsidP="00C71B9C">
            <w:pPr>
              <w:tabs>
                <w:tab w:val="left" w:pos="3300"/>
              </w:tabs>
              <w:jc w:val="center"/>
              <w:rPr>
                <w:rFonts w:ascii="仿宋_GB2312" w:eastAsia="仿宋_GB2312"/>
                <w:sz w:val="24"/>
              </w:rPr>
            </w:pPr>
            <w:r w:rsidRPr="00C97F83">
              <w:rPr>
                <w:rFonts w:ascii="仿宋_GB2312" w:eastAsia="仿宋_GB2312" w:hint="eastAsia"/>
                <w:sz w:val="24"/>
              </w:rPr>
              <w:t>所属行业</w:t>
            </w:r>
          </w:p>
        </w:tc>
        <w:tc>
          <w:tcPr>
            <w:tcW w:w="7931" w:type="dxa"/>
            <w:gridSpan w:val="5"/>
            <w:tcBorders>
              <w:top w:val="single" w:sz="4" w:space="0" w:color="auto"/>
              <w:left w:val="single" w:sz="4" w:space="0" w:color="auto"/>
              <w:bottom w:val="single" w:sz="4" w:space="0" w:color="auto"/>
              <w:right w:val="single" w:sz="8" w:space="0" w:color="auto"/>
            </w:tcBorders>
            <w:vAlign w:val="center"/>
          </w:tcPr>
          <w:p w:rsidR="00C245B9" w:rsidRPr="00C97F83" w:rsidRDefault="00C245B9" w:rsidP="00C71B9C">
            <w:pPr>
              <w:tabs>
                <w:tab w:val="left" w:pos="3300"/>
              </w:tabs>
              <w:jc w:val="center"/>
              <w:rPr>
                <w:rFonts w:ascii="仿宋_GB2312" w:eastAsia="仿宋_GB2312"/>
                <w:sz w:val="24"/>
              </w:rPr>
            </w:pPr>
          </w:p>
        </w:tc>
      </w:tr>
      <w:tr w:rsidR="00C245B9" w:rsidRPr="0004516C" w:rsidTr="00C71B9C">
        <w:trPr>
          <w:trHeight w:val="410"/>
        </w:trPr>
        <w:tc>
          <w:tcPr>
            <w:tcW w:w="1198" w:type="dxa"/>
            <w:tcBorders>
              <w:top w:val="single" w:sz="4" w:space="0" w:color="auto"/>
              <w:left w:val="single" w:sz="8" w:space="0" w:color="auto"/>
              <w:bottom w:val="single" w:sz="4" w:space="0" w:color="auto"/>
              <w:right w:val="single" w:sz="4" w:space="0" w:color="auto"/>
            </w:tcBorders>
            <w:vAlign w:val="center"/>
          </w:tcPr>
          <w:p w:rsidR="00C245B9" w:rsidRPr="00C97F83" w:rsidRDefault="00C245B9" w:rsidP="00C71B9C">
            <w:pPr>
              <w:tabs>
                <w:tab w:val="left" w:pos="3300"/>
              </w:tabs>
              <w:jc w:val="center"/>
              <w:rPr>
                <w:rFonts w:ascii="仿宋_GB2312" w:eastAsia="仿宋_GB2312"/>
                <w:sz w:val="24"/>
              </w:rPr>
            </w:pPr>
            <w:r w:rsidRPr="00C97F83">
              <w:rPr>
                <w:rFonts w:ascii="仿宋_GB2312" w:eastAsia="仿宋_GB2312" w:hint="eastAsia"/>
                <w:sz w:val="24"/>
              </w:rPr>
              <w:t>企业类型</w:t>
            </w:r>
          </w:p>
        </w:tc>
        <w:tc>
          <w:tcPr>
            <w:tcW w:w="7931" w:type="dxa"/>
            <w:gridSpan w:val="5"/>
            <w:tcBorders>
              <w:top w:val="single" w:sz="4" w:space="0" w:color="auto"/>
              <w:left w:val="single" w:sz="4" w:space="0" w:color="auto"/>
              <w:bottom w:val="single" w:sz="4" w:space="0" w:color="auto"/>
              <w:right w:val="single" w:sz="8" w:space="0" w:color="auto"/>
            </w:tcBorders>
            <w:vAlign w:val="center"/>
          </w:tcPr>
          <w:p w:rsidR="00C245B9" w:rsidRDefault="00C245B9" w:rsidP="00C71B9C">
            <w:pPr>
              <w:rPr>
                <w:rFonts w:ascii="仿宋_GB2312" w:eastAsia="仿宋_GB2312"/>
                <w:sz w:val="24"/>
              </w:rPr>
            </w:pPr>
            <w:r w:rsidRPr="0004516C">
              <w:rPr>
                <w:rFonts w:ascii="宋体" w:hAnsi="宋体" w:hint="eastAsia"/>
                <w:szCs w:val="21"/>
              </w:rPr>
              <w:t>□</w:t>
            </w:r>
            <w:r w:rsidRPr="00C97F83">
              <w:rPr>
                <w:rFonts w:ascii="仿宋_GB2312" w:eastAsia="仿宋_GB2312" w:hint="eastAsia"/>
                <w:sz w:val="24"/>
              </w:rPr>
              <w:t>重点监控企业</w:t>
            </w:r>
            <w:r w:rsidRPr="00C97F83">
              <w:rPr>
                <w:rFonts w:ascii="仿宋_GB2312" w:eastAsia="仿宋_GB2312"/>
                <w:sz w:val="24"/>
              </w:rPr>
              <w:t xml:space="preserve">   </w:t>
            </w:r>
            <w:r w:rsidRPr="00C97F83">
              <w:rPr>
                <w:rFonts w:ascii="仿宋_GB2312" w:eastAsia="仿宋_GB2312" w:hint="eastAsia"/>
                <w:sz w:val="24"/>
              </w:rPr>
              <w:t>□国家高新技术企业</w:t>
            </w:r>
            <w:r w:rsidRPr="00C97F83">
              <w:rPr>
                <w:rFonts w:ascii="仿宋_GB2312" w:eastAsia="仿宋_GB2312"/>
                <w:sz w:val="24"/>
              </w:rPr>
              <w:t xml:space="preserve">    </w:t>
            </w:r>
            <w:r w:rsidRPr="00C97F83">
              <w:rPr>
                <w:rFonts w:ascii="仿宋_GB2312" w:eastAsia="仿宋_GB2312" w:hint="eastAsia"/>
                <w:sz w:val="24"/>
              </w:rPr>
              <w:t>□省级高新技术企业</w:t>
            </w:r>
            <w:r w:rsidRPr="00C97F83">
              <w:rPr>
                <w:rFonts w:ascii="仿宋_GB2312" w:eastAsia="仿宋_GB2312"/>
                <w:sz w:val="24"/>
              </w:rPr>
              <w:t xml:space="preserve">  </w:t>
            </w:r>
          </w:p>
          <w:p w:rsidR="00C245B9" w:rsidRPr="0004516C" w:rsidRDefault="00C245B9" w:rsidP="00C71B9C">
            <w:pPr>
              <w:rPr>
                <w:rFonts w:ascii="宋体"/>
                <w:szCs w:val="21"/>
                <w:u w:val="single"/>
              </w:rPr>
            </w:pPr>
            <w:r w:rsidRPr="00C97F83">
              <w:rPr>
                <w:rFonts w:ascii="仿宋_GB2312" w:eastAsia="仿宋_GB2312" w:hint="eastAsia"/>
                <w:sz w:val="24"/>
              </w:rPr>
              <w:t>□民营企业</w:t>
            </w:r>
            <w:r>
              <w:rPr>
                <w:rFonts w:ascii="仿宋_GB2312" w:eastAsia="仿宋_GB2312"/>
                <w:sz w:val="24"/>
              </w:rPr>
              <w:t xml:space="preserve">       </w:t>
            </w:r>
            <w:r w:rsidRPr="00C97F83">
              <w:rPr>
                <w:rFonts w:ascii="仿宋_GB2312" w:eastAsia="仿宋_GB2312" w:hint="eastAsia"/>
                <w:sz w:val="24"/>
              </w:rPr>
              <w:t>□其它</w:t>
            </w:r>
            <w:r w:rsidRPr="0004516C">
              <w:rPr>
                <w:rFonts w:ascii="宋体" w:hAnsi="宋体"/>
                <w:szCs w:val="21"/>
                <w:u w:val="single"/>
              </w:rPr>
              <w:t xml:space="preserve">                          </w:t>
            </w:r>
          </w:p>
        </w:tc>
      </w:tr>
      <w:tr w:rsidR="00C245B9" w:rsidRPr="0004516C" w:rsidTr="00C71B9C">
        <w:trPr>
          <w:trHeight w:val="457"/>
        </w:trPr>
        <w:tc>
          <w:tcPr>
            <w:tcW w:w="1198" w:type="dxa"/>
            <w:vMerge w:val="restart"/>
            <w:tcBorders>
              <w:top w:val="single" w:sz="4" w:space="0" w:color="auto"/>
              <w:left w:val="single" w:sz="8" w:space="0" w:color="auto"/>
              <w:bottom w:val="single" w:sz="4" w:space="0" w:color="auto"/>
              <w:right w:val="single" w:sz="4" w:space="0" w:color="auto"/>
            </w:tcBorders>
            <w:vAlign w:val="center"/>
          </w:tcPr>
          <w:p w:rsidR="00C245B9" w:rsidRDefault="00C245B9" w:rsidP="00C71B9C">
            <w:pPr>
              <w:tabs>
                <w:tab w:val="left" w:pos="3300"/>
              </w:tabs>
              <w:jc w:val="center"/>
              <w:rPr>
                <w:rFonts w:ascii="仿宋_GB2312" w:eastAsia="仿宋_GB2312"/>
                <w:sz w:val="24"/>
              </w:rPr>
            </w:pPr>
            <w:r w:rsidRPr="00C97F83">
              <w:rPr>
                <w:rFonts w:ascii="仿宋_GB2312" w:eastAsia="仿宋_GB2312" w:hint="eastAsia"/>
                <w:sz w:val="24"/>
              </w:rPr>
              <w:t>上一年主要</w:t>
            </w:r>
            <w:r>
              <w:rPr>
                <w:rFonts w:ascii="仿宋_GB2312" w:eastAsia="仿宋_GB2312" w:hint="eastAsia"/>
                <w:sz w:val="24"/>
              </w:rPr>
              <w:t>指</w:t>
            </w:r>
            <w:r w:rsidRPr="00C97F83">
              <w:rPr>
                <w:rFonts w:ascii="仿宋_GB2312" w:eastAsia="仿宋_GB2312" w:hint="eastAsia"/>
                <w:sz w:val="24"/>
              </w:rPr>
              <w:t>标</w:t>
            </w:r>
          </w:p>
          <w:p w:rsidR="00C245B9" w:rsidRPr="00C97F83" w:rsidRDefault="00C245B9" w:rsidP="00C71B9C">
            <w:pPr>
              <w:tabs>
                <w:tab w:val="left" w:pos="3300"/>
              </w:tabs>
              <w:jc w:val="center"/>
              <w:rPr>
                <w:rFonts w:ascii="仿宋_GB2312" w:eastAsia="仿宋_GB2312"/>
                <w:sz w:val="24"/>
              </w:rPr>
            </w:pPr>
            <w:r w:rsidRPr="00C97F83">
              <w:rPr>
                <w:rFonts w:ascii="仿宋_GB2312" w:eastAsia="仿宋_GB2312"/>
                <w:sz w:val="24"/>
              </w:rPr>
              <w:t>(</w:t>
            </w:r>
            <w:r w:rsidRPr="00C97F83">
              <w:rPr>
                <w:rFonts w:ascii="仿宋_GB2312" w:eastAsia="仿宋_GB2312" w:hint="eastAsia"/>
                <w:sz w:val="24"/>
              </w:rPr>
              <w:t>万元</w:t>
            </w:r>
            <w:r w:rsidRPr="00C97F83">
              <w:rPr>
                <w:rFonts w:ascii="仿宋_GB2312" w:eastAsia="仿宋_GB2312"/>
                <w:sz w:val="24"/>
              </w:rPr>
              <w:t>)</w:t>
            </w:r>
          </w:p>
        </w:tc>
        <w:tc>
          <w:tcPr>
            <w:tcW w:w="1375" w:type="dxa"/>
            <w:tcBorders>
              <w:top w:val="single" w:sz="4" w:space="0" w:color="auto"/>
              <w:left w:val="single" w:sz="4" w:space="0" w:color="auto"/>
              <w:bottom w:val="single" w:sz="4" w:space="0" w:color="auto"/>
              <w:right w:val="single" w:sz="4" w:space="0" w:color="auto"/>
            </w:tcBorders>
            <w:vAlign w:val="center"/>
          </w:tcPr>
          <w:p w:rsidR="00C245B9" w:rsidRPr="00C97F83" w:rsidRDefault="00C245B9" w:rsidP="00C71B9C">
            <w:pPr>
              <w:tabs>
                <w:tab w:val="left" w:pos="3300"/>
              </w:tabs>
              <w:jc w:val="center"/>
              <w:rPr>
                <w:rFonts w:ascii="仿宋_GB2312" w:eastAsia="仿宋_GB2312"/>
                <w:sz w:val="24"/>
              </w:rPr>
            </w:pPr>
            <w:r w:rsidRPr="00C97F83">
              <w:rPr>
                <w:rFonts w:ascii="仿宋_GB2312" w:eastAsia="仿宋_GB2312" w:hint="eastAsia"/>
                <w:sz w:val="24"/>
              </w:rPr>
              <w:t>成立时间</w:t>
            </w:r>
          </w:p>
        </w:tc>
        <w:tc>
          <w:tcPr>
            <w:tcW w:w="1301" w:type="dxa"/>
            <w:tcBorders>
              <w:top w:val="single" w:sz="4" w:space="0" w:color="auto"/>
              <w:left w:val="single" w:sz="4" w:space="0" w:color="auto"/>
              <w:bottom w:val="single" w:sz="4" w:space="0" w:color="auto"/>
              <w:right w:val="single" w:sz="4" w:space="0" w:color="auto"/>
            </w:tcBorders>
            <w:vAlign w:val="center"/>
          </w:tcPr>
          <w:p w:rsidR="00C245B9" w:rsidRPr="00C97F83" w:rsidRDefault="00C245B9" w:rsidP="00C71B9C">
            <w:pPr>
              <w:tabs>
                <w:tab w:val="left" w:pos="3300"/>
              </w:tabs>
              <w:jc w:val="center"/>
              <w:rPr>
                <w:rFonts w:ascii="仿宋_GB2312" w:eastAsia="仿宋_GB2312"/>
                <w:sz w:val="24"/>
              </w:rPr>
            </w:pPr>
            <w:r w:rsidRPr="00C97F83">
              <w:rPr>
                <w:rFonts w:ascii="仿宋_GB2312" w:eastAsia="仿宋_GB2312" w:hint="eastAsia"/>
                <w:sz w:val="24"/>
              </w:rPr>
              <w:t>注册资金</w:t>
            </w:r>
          </w:p>
        </w:tc>
        <w:tc>
          <w:tcPr>
            <w:tcW w:w="1424" w:type="dxa"/>
            <w:tcBorders>
              <w:top w:val="single" w:sz="4" w:space="0" w:color="auto"/>
              <w:left w:val="single" w:sz="4" w:space="0" w:color="auto"/>
              <w:bottom w:val="single" w:sz="4" w:space="0" w:color="auto"/>
              <w:right w:val="single" w:sz="4" w:space="0" w:color="auto"/>
            </w:tcBorders>
            <w:vAlign w:val="center"/>
          </w:tcPr>
          <w:p w:rsidR="00C245B9" w:rsidRPr="00C97F83" w:rsidRDefault="00C245B9" w:rsidP="00C71B9C">
            <w:pPr>
              <w:tabs>
                <w:tab w:val="left" w:pos="3300"/>
              </w:tabs>
              <w:jc w:val="center"/>
              <w:rPr>
                <w:rFonts w:ascii="仿宋_GB2312" w:eastAsia="仿宋_GB2312"/>
                <w:sz w:val="24"/>
              </w:rPr>
            </w:pPr>
            <w:r w:rsidRPr="00C97F83">
              <w:rPr>
                <w:rFonts w:ascii="仿宋_GB2312" w:eastAsia="仿宋_GB2312" w:hint="eastAsia"/>
                <w:sz w:val="24"/>
              </w:rPr>
              <w:t>销售收入</w:t>
            </w:r>
          </w:p>
        </w:tc>
        <w:tc>
          <w:tcPr>
            <w:tcW w:w="1305" w:type="dxa"/>
            <w:tcBorders>
              <w:top w:val="single" w:sz="4" w:space="0" w:color="auto"/>
              <w:left w:val="single" w:sz="4" w:space="0" w:color="auto"/>
              <w:bottom w:val="single" w:sz="4" w:space="0" w:color="auto"/>
              <w:right w:val="single" w:sz="4" w:space="0" w:color="auto"/>
            </w:tcBorders>
            <w:vAlign w:val="center"/>
          </w:tcPr>
          <w:p w:rsidR="00C245B9" w:rsidRPr="00C97F83" w:rsidRDefault="00C245B9" w:rsidP="00C71B9C">
            <w:pPr>
              <w:tabs>
                <w:tab w:val="left" w:pos="3300"/>
              </w:tabs>
              <w:jc w:val="center"/>
              <w:rPr>
                <w:rFonts w:ascii="仿宋_GB2312" w:eastAsia="仿宋_GB2312"/>
                <w:sz w:val="24"/>
              </w:rPr>
            </w:pPr>
            <w:r w:rsidRPr="00C97F83">
              <w:rPr>
                <w:rFonts w:ascii="仿宋_GB2312" w:eastAsia="仿宋_GB2312" w:hint="eastAsia"/>
                <w:sz w:val="24"/>
              </w:rPr>
              <w:t>税收</w:t>
            </w:r>
          </w:p>
        </w:tc>
        <w:tc>
          <w:tcPr>
            <w:tcW w:w="2526" w:type="dxa"/>
            <w:tcBorders>
              <w:top w:val="single" w:sz="4" w:space="0" w:color="auto"/>
              <w:left w:val="single" w:sz="4" w:space="0" w:color="auto"/>
              <w:bottom w:val="single" w:sz="4" w:space="0" w:color="auto"/>
              <w:right w:val="single" w:sz="8" w:space="0" w:color="auto"/>
            </w:tcBorders>
            <w:vAlign w:val="center"/>
          </w:tcPr>
          <w:p w:rsidR="00C245B9" w:rsidRPr="00C97F83" w:rsidRDefault="00C245B9" w:rsidP="00C71B9C">
            <w:pPr>
              <w:tabs>
                <w:tab w:val="left" w:pos="3300"/>
              </w:tabs>
              <w:jc w:val="center"/>
              <w:rPr>
                <w:rFonts w:ascii="仿宋_GB2312" w:eastAsia="仿宋_GB2312"/>
                <w:sz w:val="24"/>
              </w:rPr>
            </w:pPr>
            <w:r w:rsidRPr="00C97F83">
              <w:rPr>
                <w:rFonts w:ascii="仿宋_GB2312" w:eastAsia="仿宋_GB2312" w:hint="eastAsia"/>
                <w:sz w:val="24"/>
              </w:rPr>
              <w:t>研发投入</w:t>
            </w:r>
          </w:p>
        </w:tc>
      </w:tr>
      <w:tr w:rsidR="00C245B9" w:rsidRPr="0004516C" w:rsidTr="00C71B9C">
        <w:trPr>
          <w:trHeight w:val="458"/>
        </w:trPr>
        <w:tc>
          <w:tcPr>
            <w:tcW w:w="1198" w:type="dxa"/>
            <w:vMerge/>
            <w:tcBorders>
              <w:top w:val="single" w:sz="4" w:space="0" w:color="auto"/>
              <w:left w:val="single" w:sz="8" w:space="0" w:color="auto"/>
              <w:bottom w:val="single" w:sz="4" w:space="0" w:color="auto"/>
              <w:right w:val="single" w:sz="4" w:space="0" w:color="auto"/>
            </w:tcBorders>
            <w:vAlign w:val="center"/>
          </w:tcPr>
          <w:p w:rsidR="00C245B9" w:rsidRPr="00725087" w:rsidRDefault="00C245B9" w:rsidP="00C71B9C">
            <w:pPr>
              <w:ind w:rightChars="-33" w:right="-69"/>
              <w:jc w:val="center"/>
              <w:rPr>
                <w:rFonts w:ascii="宋体"/>
                <w:b/>
                <w:szCs w:val="21"/>
              </w:rPr>
            </w:pPr>
          </w:p>
        </w:tc>
        <w:tc>
          <w:tcPr>
            <w:tcW w:w="1375" w:type="dxa"/>
            <w:tcBorders>
              <w:top w:val="single" w:sz="4" w:space="0" w:color="auto"/>
              <w:left w:val="single" w:sz="4" w:space="0" w:color="auto"/>
              <w:bottom w:val="single" w:sz="4" w:space="0" w:color="auto"/>
              <w:right w:val="single" w:sz="4" w:space="0" w:color="auto"/>
            </w:tcBorders>
            <w:vAlign w:val="center"/>
          </w:tcPr>
          <w:p w:rsidR="00C245B9" w:rsidRPr="0004516C" w:rsidRDefault="00C245B9" w:rsidP="00C71B9C">
            <w:pPr>
              <w:jc w:val="center"/>
              <w:rPr>
                <w:rFonts w:ascii="宋体"/>
                <w:szCs w:val="21"/>
              </w:rPr>
            </w:pPr>
          </w:p>
        </w:tc>
        <w:tc>
          <w:tcPr>
            <w:tcW w:w="1301" w:type="dxa"/>
            <w:tcBorders>
              <w:top w:val="single" w:sz="4" w:space="0" w:color="auto"/>
              <w:left w:val="single" w:sz="4" w:space="0" w:color="auto"/>
              <w:bottom w:val="single" w:sz="4" w:space="0" w:color="auto"/>
              <w:right w:val="single" w:sz="4" w:space="0" w:color="auto"/>
            </w:tcBorders>
            <w:vAlign w:val="center"/>
          </w:tcPr>
          <w:p w:rsidR="00C245B9" w:rsidRPr="0004516C" w:rsidRDefault="00C245B9" w:rsidP="00C71B9C">
            <w:pPr>
              <w:jc w:val="center"/>
              <w:rPr>
                <w:rFonts w:ascii="宋体"/>
                <w:szCs w:val="21"/>
              </w:rPr>
            </w:pPr>
          </w:p>
        </w:tc>
        <w:tc>
          <w:tcPr>
            <w:tcW w:w="1424" w:type="dxa"/>
            <w:tcBorders>
              <w:top w:val="single" w:sz="4" w:space="0" w:color="auto"/>
              <w:left w:val="single" w:sz="4" w:space="0" w:color="auto"/>
              <w:bottom w:val="single" w:sz="4" w:space="0" w:color="auto"/>
              <w:right w:val="single" w:sz="4" w:space="0" w:color="auto"/>
            </w:tcBorders>
            <w:vAlign w:val="center"/>
          </w:tcPr>
          <w:p w:rsidR="00C245B9" w:rsidRPr="0004516C" w:rsidRDefault="00C245B9" w:rsidP="00C71B9C">
            <w:pPr>
              <w:jc w:val="center"/>
              <w:rPr>
                <w:rFonts w:ascii="宋体"/>
                <w:szCs w:val="21"/>
              </w:rPr>
            </w:pPr>
          </w:p>
        </w:tc>
        <w:tc>
          <w:tcPr>
            <w:tcW w:w="1305" w:type="dxa"/>
            <w:tcBorders>
              <w:top w:val="single" w:sz="4" w:space="0" w:color="auto"/>
              <w:left w:val="single" w:sz="4" w:space="0" w:color="auto"/>
              <w:bottom w:val="single" w:sz="4" w:space="0" w:color="auto"/>
              <w:right w:val="single" w:sz="4" w:space="0" w:color="auto"/>
            </w:tcBorders>
            <w:vAlign w:val="center"/>
          </w:tcPr>
          <w:p w:rsidR="00C245B9" w:rsidRPr="0004516C" w:rsidRDefault="00C245B9" w:rsidP="00C71B9C">
            <w:pPr>
              <w:jc w:val="center"/>
              <w:rPr>
                <w:rFonts w:ascii="宋体"/>
                <w:szCs w:val="21"/>
              </w:rPr>
            </w:pPr>
          </w:p>
        </w:tc>
        <w:tc>
          <w:tcPr>
            <w:tcW w:w="2526" w:type="dxa"/>
            <w:tcBorders>
              <w:top w:val="single" w:sz="4" w:space="0" w:color="auto"/>
              <w:left w:val="single" w:sz="4" w:space="0" w:color="auto"/>
              <w:bottom w:val="single" w:sz="4" w:space="0" w:color="auto"/>
              <w:right w:val="single" w:sz="8" w:space="0" w:color="auto"/>
            </w:tcBorders>
            <w:vAlign w:val="center"/>
          </w:tcPr>
          <w:p w:rsidR="00C245B9" w:rsidRPr="0004516C" w:rsidRDefault="00C245B9" w:rsidP="00C71B9C">
            <w:pPr>
              <w:jc w:val="center"/>
              <w:rPr>
                <w:rFonts w:ascii="宋体"/>
                <w:szCs w:val="21"/>
              </w:rPr>
            </w:pPr>
          </w:p>
        </w:tc>
      </w:tr>
      <w:tr w:rsidR="00C245B9" w:rsidRPr="0004516C" w:rsidTr="00C71B9C">
        <w:trPr>
          <w:trHeight w:val="2264"/>
        </w:trPr>
        <w:tc>
          <w:tcPr>
            <w:tcW w:w="1198" w:type="dxa"/>
            <w:tcBorders>
              <w:top w:val="single" w:sz="4" w:space="0" w:color="auto"/>
              <w:left w:val="single" w:sz="8" w:space="0" w:color="auto"/>
              <w:bottom w:val="single" w:sz="4" w:space="0" w:color="auto"/>
              <w:right w:val="single" w:sz="4" w:space="0" w:color="auto"/>
            </w:tcBorders>
            <w:vAlign w:val="center"/>
          </w:tcPr>
          <w:p w:rsidR="00C245B9" w:rsidRPr="00725087" w:rsidRDefault="00C245B9" w:rsidP="00C71B9C">
            <w:pPr>
              <w:tabs>
                <w:tab w:val="left" w:pos="3300"/>
              </w:tabs>
              <w:jc w:val="center"/>
              <w:rPr>
                <w:rFonts w:ascii="宋体"/>
                <w:b/>
                <w:szCs w:val="21"/>
              </w:rPr>
            </w:pPr>
            <w:r w:rsidRPr="00C97F83">
              <w:rPr>
                <w:rFonts w:ascii="仿宋_GB2312" w:eastAsia="仿宋_GB2312" w:hint="eastAsia"/>
                <w:sz w:val="24"/>
              </w:rPr>
              <w:t>企业简介</w:t>
            </w:r>
          </w:p>
        </w:tc>
        <w:tc>
          <w:tcPr>
            <w:tcW w:w="7931" w:type="dxa"/>
            <w:gridSpan w:val="5"/>
            <w:tcBorders>
              <w:top w:val="single" w:sz="4" w:space="0" w:color="auto"/>
              <w:left w:val="single" w:sz="4" w:space="0" w:color="auto"/>
              <w:bottom w:val="single" w:sz="4" w:space="0" w:color="auto"/>
              <w:right w:val="single" w:sz="8" w:space="0" w:color="auto"/>
            </w:tcBorders>
            <w:vAlign w:val="center"/>
          </w:tcPr>
          <w:p w:rsidR="00C245B9" w:rsidRPr="0004516C" w:rsidRDefault="00C245B9" w:rsidP="00C71B9C">
            <w:pPr>
              <w:rPr>
                <w:rFonts w:ascii="宋体"/>
                <w:szCs w:val="21"/>
              </w:rPr>
            </w:pPr>
          </w:p>
        </w:tc>
      </w:tr>
      <w:tr w:rsidR="00C245B9" w:rsidRPr="0004516C" w:rsidTr="00C71B9C">
        <w:trPr>
          <w:trHeight w:val="2179"/>
        </w:trPr>
        <w:tc>
          <w:tcPr>
            <w:tcW w:w="1198" w:type="dxa"/>
            <w:tcBorders>
              <w:top w:val="single" w:sz="4" w:space="0" w:color="auto"/>
              <w:left w:val="single" w:sz="8" w:space="0" w:color="auto"/>
              <w:bottom w:val="single" w:sz="4" w:space="0" w:color="auto"/>
              <w:right w:val="single" w:sz="4" w:space="0" w:color="auto"/>
            </w:tcBorders>
            <w:vAlign w:val="center"/>
          </w:tcPr>
          <w:p w:rsidR="00C245B9" w:rsidRPr="00C97F83" w:rsidRDefault="00C245B9" w:rsidP="00C71B9C">
            <w:pPr>
              <w:tabs>
                <w:tab w:val="left" w:pos="3300"/>
              </w:tabs>
              <w:jc w:val="center"/>
              <w:rPr>
                <w:rFonts w:ascii="仿宋_GB2312" w:eastAsia="仿宋_GB2312"/>
                <w:sz w:val="24"/>
              </w:rPr>
            </w:pPr>
            <w:r w:rsidRPr="00C97F83">
              <w:rPr>
                <w:rFonts w:ascii="仿宋_GB2312" w:eastAsia="仿宋_GB2312" w:hint="eastAsia"/>
                <w:sz w:val="24"/>
              </w:rPr>
              <w:t>企业技术存在的问题及需要解决的主要问题</w:t>
            </w:r>
          </w:p>
        </w:tc>
        <w:tc>
          <w:tcPr>
            <w:tcW w:w="7931" w:type="dxa"/>
            <w:gridSpan w:val="5"/>
            <w:tcBorders>
              <w:top w:val="single" w:sz="4" w:space="0" w:color="auto"/>
              <w:left w:val="single" w:sz="4" w:space="0" w:color="auto"/>
              <w:bottom w:val="single" w:sz="4" w:space="0" w:color="auto"/>
              <w:right w:val="single" w:sz="8" w:space="0" w:color="auto"/>
            </w:tcBorders>
            <w:vAlign w:val="center"/>
          </w:tcPr>
          <w:p w:rsidR="00C245B9" w:rsidRPr="0004516C" w:rsidRDefault="00C245B9" w:rsidP="00C71B9C">
            <w:pPr>
              <w:rPr>
                <w:rFonts w:ascii="宋体"/>
                <w:szCs w:val="21"/>
              </w:rPr>
            </w:pPr>
          </w:p>
        </w:tc>
      </w:tr>
      <w:tr w:rsidR="00C245B9" w:rsidRPr="0004516C" w:rsidTr="00C71B9C">
        <w:trPr>
          <w:trHeight w:val="1117"/>
        </w:trPr>
        <w:tc>
          <w:tcPr>
            <w:tcW w:w="1198" w:type="dxa"/>
            <w:tcBorders>
              <w:top w:val="single" w:sz="4" w:space="0" w:color="auto"/>
              <w:left w:val="single" w:sz="8" w:space="0" w:color="auto"/>
              <w:bottom w:val="single" w:sz="4" w:space="0" w:color="auto"/>
              <w:right w:val="single" w:sz="4" w:space="0" w:color="auto"/>
            </w:tcBorders>
            <w:vAlign w:val="center"/>
          </w:tcPr>
          <w:p w:rsidR="00C245B9" w:rsidRPr="00C97F83" w:rsidRDefault="00C245B9" w:rsidP="00C71B9C">
            <w:pPr>
              <w:tabs>
                <w:tab w:val="left" w:pos="3300"/>
              </w:tabs>
              <w:jc w:val="center"/>
              <w:rPr>
                <w:rFonts w:ascii="仿宋_GB2312" w:eastAsia="仿宋_GB2312"/>
                <w:sz w:val="24"/>
              </w:rPr>
            </w:pPr>
            <w:r w:rsidRPr="00C97F83">
              <w:rPr>
                <w:rFonts w:ascii="仿宋_GB2312" w:eastAsia="仿宋_GB2312" w:hint="eastAsia"/>
                <w:sz w:val="24"/>
              </w:rPr>
              <w:t>曾与</w:t>
            </w:r>
            <w:r>
              <w:rPr>
                <w:rFonts w:ascii="仿宋_GB2312" w:eastAsia="仿宋_GB2312" w:hint="eastAsia"/>
                <w:sz w:val="24"/>
              </w:rPr>
              <w:t>武汉大学</w:t>
            </w:r>
            <w:r w:rsidRPr="00C97F83">
              <w:rPr>
                <w:rFonts w:ascii="仿宋_GB2312" w:eastAsia="仿宋_GB2312" w:hint="eastAsia"/>
                <w:sz w:val="24"/>
              </w:rPr>
              <w:t>有过的合作项目</w:t>
            </w:r>
          </w:p>
        </w:tc>
        <w:tc>
          <w:tcPr>
            <w:tcW w:w="7931" w:type="dxa"/>
            <w:gridSpan w:val="5"/>
            <w:tcBorders>
              <w:top w:val="single" w:sz="4" w:space="0" w:color="auto"/>
              <w:left w:val="single" w:sz="4" w:space="0" w:color="auto"/>
              <w:bottom w:val="single" w:sz="4" w:space="0" w:color="auto"/>
              <w:right w:val="single" w:sz="8" w:space="0" w:color="auto"/>
            </w:tcBorders>
            <w:vAlign w:val="center"/>
          </w:tcPr>
          <w:p w:rsidR="00C245B9" w:rsidRPr="0004516C" w:rsidRDefault="00C245B9" w:rsidP="00C71B9C">
            <w:pPr>
              <w:rPr>
                <w:rFonts w:ascii="宋体"/>
                <w:szCs w:val="21"/>
              </w:rPr>
            </w:pPr>
            <w:r w:rsidRPr="00C12479">
              <w:rPr>
                <w:rFonts w:ascii="仿宋_GB2312" w:eastAsia="仿宋_GB2312" w:hint="eastAsia"/>
                <w:sz w:val="24"/>
              </w:rPr>
              <w:t>如有合作，请填写合作的时间、合作的项目名称、合同金额、</w:t>
            </w:r>
            <w:r>
              <w:rPr>
                <w:rFonts w:ascii="仿宋_GB2312" w:eastAsia="仿宋_GB2312" w:hint="eastAsia"/>
                <w:sz w:val="24"/>
              </w:rPr>
              <w:t>武汉大学</w:t>
            </w:r>
            <w:r w:rsidRPr="00C12479">
              <w:rPr>
                <w:rFonts w:ascii="仿宋_GB2312" w:eastAsia="仿宋_GB2312" w:hint="eastAsia"/>
                <w:sz w:val="24"/>
              </w:rPr>
              <w:t>方面的项目负责人，以及项目合作的效果如何等信息。</w:t>
            </w:r>
          </w:p>
        </w:tc>
      </w:tr>
      <w:tr w:rsidR="00C245B9" w:rsidRPr="0004516C" w:rsidTr="00C71B9C">
        <w:trPr>
          <w:trHeight w:val="543"/>
        </w:trPr>
        <w:tc>
          <w:tcPr>
            <w:tcW w:w="1198" w:type="dxa"/>
            <w:tcBorders>
              <w:top w:val="single" w:sz="4" w:space="0" w:color="auto"/>
              <w:left w:val="single" w:sz="8" w:space="0" w:color="auto"/>
              <w:bottom w:val="single" w:sz="8" w:space="0" w:color="auto"/>
              <w:right w:val="single" w:sz="4" w:space="0" w:color="auto"/>
            </w:tcBorders>
            <w:vAlign w:val="center"/>
          </w:tcPr>
          <w:p w:rsidR="00C245B9" w:rsidRPr="00725087" w:rsidRDefault="00C245B9" w:rsidP="00C71B9C">
            <w:pPr>
              <w:tabs>
                <w:tab w:val="left" w:pos="3300"/>
              </w:tabs>
              <w:jc w:val="center"/>
              <w:rPr>
                <w:rFonts w:ascii="宋体"/>
                <w:b/>
                <w:szCs w:val="21"/>
              </w:rPr>
            </w:pPr>
            <w:r w:rsidRPr="00C97F83">
              <w:rPr>
                <w:rFonts w:ascii="仿宋_GB2312" w:eastAsia="仿宋_GB2312" w:hint="eastAsia"/>
                <w:sz w:val="24"/>
              </w:rPr>
              <w:t>备</w:t>
            </w:r>
            <w:r w:rsidRPr="00C97F83">
              <w:rPr>
                <w:rFonts w:ascii="仿宋_GB2312" w:eastAsia="仿宋_GB2312"/>
                <w:sz w:val="24"/>
              </w:rPr>
              <w:t xml:space="preserve">  </w:t>
            </w:r>
            <w:r w:rsidRPr="00C97F83">
              <w:rPr>
                <w:rFonts w:ascii="仿宋_GB2312" w:eastAsia="仿宋_GB2312" w:hint="eastAsia"/>
                <w:sz w:val="24"/>
              </w:rPr>
              <w:t>注</w:t>
            </w:r>
          </w:p>
        </w:tc>
        <w:tc>
          <w:tcPr>
            <w:tcW w:w="7931" w:type="dxa"/>
            <w:gridSpan w:val="5"/>
            <w:tcBorders>
              <w:top w:val="single" w:sz="4" w:space="0" w:color="auto"/>
              <w:left w:val="single" w:sz="4" w:space="0" w:color="auto"/>
              <w:bottom w:val="single" w:sz="8" w:space="0" w:color="auto"/>
              <w:right w:val="single" w:sz="8" w:space="0" w:color="auto"/>
            </w:tcBorders>
            <w:vAlign w:val="center"/>
          </w:tcPr>
          <w:p w:rsidR="00C245B9" w:rsidRPr="0004516C" w:rsidRDefault="00C245B9" w:rsidP="00C71B9C">
            <w:pPr>
              <w:rPr>
                <w:rFonts w:ascii="宋体"/>
                <w:szCs w:val="21"/>
              </w:rPr>
            </w:pPr>
          </w:p>
        </w:tc>
      </w:tr>
    </w:tbl>
    <w:p w:rsidR="00257017" w:rsidRDefault="00257017"/>
    <w:sectPr w:rsidR="0025701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7017" w:rsidRDefault="00257017" w:rsidP="00C245B9">
      <w:r>
        <w:separator/>
      </w:r>
    </w:p>
  </w:endnote>
  <w:endnote w:type="continuationSeparator" w:id="1">
    <w:p w:rsidR="00257017" w:rsidRDefault="00257017" w:rsidP="00C245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charset w:val="86"/>
    <w:family w:val="auto"/>
    <w:pitch w:val="variable"/>
    <w:sig w:usb0="00000001" w:usb1="080E0000" w:usb2="00000010" w:usb3="00000000" w:csb0="00040000" w:csb1="00000000"/>
  </w:font>
  <w:font w:name="仿宋_GB2312">
    <w:altName w:val="仿宋"/>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7017" w:rsidRDefault="00257017" w:rsidP="00C245B9">
      <w:r>
        <w:separator/>
      </w:r>
    </w:p>
  </w:footnote>
  <w:footnote w:type="continuationSeparator" w:id="1">
    <w:p w:rsidR="00257017" w:rsidRDefault="00257017" w:rsidP="00C245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245B9"/>
    <w:rsid w:val="00257017"/>
    <w:rsid w:val="00C245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45B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245B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245B9"/>
    <w:rPr>
      <w:sz w:val="18"/>
      <w:szCs w:val="18"/>
    </w:rPr>
  </w:style>
  <w:style w:type="paragraph" w:styleId="a4">
    <w:name w:val="footer"/>
    <w:basedOn w:val="a"/>
    <w:link w:val="Char0"/>
    <w:uiPriority w:val="99"/>
    <w:semiHidden/>
    <w:unhideWhenUsed/>
    <w:rsid w:val="00C245B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245B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pro.baidu.com/cpro/ui/uijs.php?c=news&amp;cf=1001&amp;ch=0&amp;di=128&amp;fv=11&amp;jk=d50ce8bf0564f59d&amp;k=%B9%C9%B7%DD%D3%D0%CF%DE%B9%AB%CB%BE&amp;k0=%B9%C9%B7%DD%D3%D0%CF%DE%B9%AB%CB%BE&amp;kdi0=0&amp;luki=3&amp;n=10&amp;p=baidu&amp;q=62076009_cpr&amp;rb=0&amp;rs=1&amp;seller_id=1&amp;sid=9df56405bfe80cd5&amp;ssp2=1&amp;stid=0&amp;t=tpclicked3_hc&amp;tu=u1862198&amp;u=http%3A%2F%2Fwww%2Ehgitv%2Ecom%2Fnews%2Fhgxw%2F11902%2Ehtml&amp;urlid=0"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380</Words>
  <Characters>2171</Characters>
  <Application>Microsoft Office Word</Application>
  <DocSecurity>0</DocSecurity>
  <Lines>18</Lines>
  <Paragraphs>5</Paragraphs>
  <ScaleCrop>false</ScaleCrop>
  <Company/>
  <LinksUpToDate>false</LinksUpToDate>
  <CharactersWithSpaces>2546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TONKY</dc:creator>
  <cp:keywords/>
  <dc:description/>
  <cp:lastModifiedBy>TONKY</cp:lastModifiedBy>
  <cp:revision>2</cp:revision>
  <dcterms:created xsi:type="dcterms:W3CDTF">2015-04-29T07:13:00Z</dcterms:created>
  <dcterms:modified xsi:type="dcterms:W3CDTF">2015-04-29T07:15:00Z</dcterms:modified>
</cp:coreProperties>
</file>