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EC6" w:rsidRDefault="00DB6F2C" w:rsidP="00DB6F2C">
      <w:pPr>
        <w:ind w:firstLineChars="0" w:firstLine="0"/>
        <w:jc w:val="center"/>
        <w:rPr>
          <w:rFonts w:ascii="方正小标宋简体" w:eastAsia="方正小标宋简体"/>
          <w:sz w:val="44"/>
          <w:szCs w:val="44"/>
        </w:rPr>
      </w:pPr>
      <w:bookmarkStart w:id="0" w:name="RANGE!A1:F33"/>
      <w:r>
        <w:rPr>
          <w:rFonts w:ascii="方正小标宋简体" w:eastAsia="方正小标宋简体" w:hint="eastAsia"/>
          <w:sz w:val="44"/>
          <w:szCs w:val="44"/>
        </w:rPr>
        <w:t>一、</w:t>
      </w:r>
      <w:r w:rsidR="00F36EC6" w:rsidRPr="002125EF">
        <w:rPr>
          <w:rFonts w:ascii="方正小标宋简体" w:eastAsia="方正小标宋简体" w:hint="eastAsia"/>
          <w:sz w:val="44"/>
          <w:szCs w:val="44"/>
        </w:rPr>
        <w:t>常州市人民政府外事办公室概况</w:t>
      </w:r>
    </w:p>
    <w:p w:rsidR="00F36EC6" w:rsidRPr="00DB6F2C" w:rsidRDefault="00F36EC6" w:rsidP="0069569D">
      <w:pPr>
        <w:spacing w:line="570" w:lineRule="exact"/>
        <w:ind w:firstLine="640"/>
        <w:rPr>
          <w:rFonts w:asciiTheme="minorEastAsia" w:eastAsiaTheme="minorEastAsia" w:hAnsiTheme="minorEastAsia"/>
          <w:szCs w:val="32"/>
        </w:rPr>
      </w:pPr>
      <w:r w:rsidRPr="00DB6F2C">
        <w:rPr>
          <w:rFonts w:asciiTheme="minorEastAsia" w:eastAsiaTheme="minorEastAsia" w:hAnsiTheme="minorEastAsia"/>
          <w:szCs w:val="32"/>
        </w:rPr>
        <w:t>常州市人民政府外事办公室，挂常州市人民政府港澳事务办公室牌子，为市政府工作部门。经费来源为财政拨款，一级预算单位，设7个内设机构：</w:t>
      </w:r>
      <w:r w:rsidRPr="00DB6F2C">
        <w:rPr>
          <w:rFonts w:asciiTheme="minorEastAsia" w:eastAsiaTheme="minorEastAsia" w:hAnsiTheme="minorEastAsia" w:hint="eastAsia"/>
          <w:szCs w:val="32"/>
        </w:rPr>
        <w:t>秘书处（人事处）、出国来华处（行政服务处）、涉外管理处、亚洲地区处、欧洲与非洲地区处、美洲与大洋洲地区处、</w:t>
      </w:r>
      <w:r w:rsidRPr="00DB6F2C">
        <w:rPr>
          <w:rFonts w:asciiTheme="minorEastAsia" w:eastAsiaTheme="minorEastAsia" w:hAnsiTheme="minorEastAsia"/>
          <w:szCs w:val="32"/>
        </w:rPr>
        <w:t>港澳事务</w:t>
      </w:r>
      <w:r w:rsidRPr="00DB6F2C">
        <w:rPr>
          <w:rFonts w:asciiTheme="minorEastAsia" w:eastAsiaTheme="minorEastAsia" w:hAnsiTheme="minorEastAsia" w:hint="eastAsia"/>
          <w:szCs w:val="32"/>
        </w:rPr>
        <w:t>处（</w:t>
      </w:r>
      <w:r w:rsidR="008E366B" w:rsidRPr="00DB6F2C">
        <w:rPr>
          <w:rFonts w:asciiTheme="minorEastAsia" w:eastAsiaTheme="minorEastAsia" w:hAnsiTheme="minorEastAsia" w:hint="eastAsia"/>
          <w:szCs w:val="32"/>
        </w:rPr>
        <w:t>市人民对外友好协会办公室）。下属差额拨款事业单位常州市翻译中心的</w:t>
      </w:r>
      <w:r w:rsidRPr="00DB6F2C">
        <w:rPr>
          <w:rFonts w:asciiTheme="minorEastAsia" w:eastAsiaTheme="minorEastAsia" w:hAnsiTheme="minorEastAsia" w:hint="eastAsia"/>
          <w:szCs w:val="32"/>
        </w:rPr>
        <w:t>财政补助经费纳入部门预算管理。</w:t>
      </w:r>
    </w:p>
    <w:p w:rsidR="00F36EC6" w:rsidRPr="00DB6F2C" w:rsidRDefault="00F36EC6" w:rsidP="0069569D">
      <w:pPr>
        <w:spacing w:line="570" w:lineRule="exact"/>
        <w:ind w:firstLine="640"/>
        <w:rPr>
          <w:rFonts w:asciiTheme="minorEastAsia" w:eastAsiaTheme="minorEastAsia" w:hAnsiTheme="minorEastAsia"/>
          <w:szCs w:val="32"/>
        </w:rPr>
      </w:pPr>
      <w:r w:rsidRPr="00DB6F2C">
        <w:rPr>
          <w:rFonts w:asciiTheme="minorEastAsia" w:eastAsiaTheme="minorEastAsia" w:hAnsiTheme="minorEastAsia" w:hint="eastAsia"/>
          <w:szCs w:val="32"/>
        </w:rPr>
        <w:t>常州市人民政府外事办公室主要职责：</w:t>
      </w:r>
    </w:p>
    <w:p w:rsidR="00F36EC6" w:rsidRPr="00DB6F2C" w:rsidRDefault="00F36EC6" w:rsidP="0069569D">
      <w:pPr>
        <w:spacing w:line="570" w:lineRule="exact"/>
        <w:ind w:firstLine="640"/>
        <w:rPr>
          <w:rFonts w:asciiTheme="minorEastAsia" w:eastAsiaTheme="minorEastAsia" w:hAnsiTheme="minorEastAsia"/>
          <w:color w:val="000000"/>
          <w:kern w:val="0"/>
          <w:szCs w:val="32"/>
        </w:rPr>
      </w:pPr>
      <w:r w:rsidRPr="00DB6F2C">
        <w:rPr>
          <w:rFonts w:asciiTheme="minorEastAsia" w:eastAsiaTheme="minorEastAsia" w:hAnsiTheme="minorEastAsia" w:hint="eastAsia"/>
          <w:color w:val="000000"/>
          <w:kern w:val="0"/>
          <w:szCs w:val="32"/>
        </w:rPr>
        <w:t>（</w:t>
      </w:r>
      <w:r w:rsidRPr="00DB6F2C">
        <w:rPr>
          <w:rFonts w:asciiTheme="minorEastAsia" w:eastAsiaTheme="minorEastAsia" w:hAnsiTheme="minorEastAsia"/>
          <w:color w:val="000000"/>
          <w:kern w:val="0"/>
          <w:szCs w:val="32"/>
        </w:rPr>
        <w:t>一</w:t>
      </w:r>
      <w:r w:rsidRPr="00DB6F2C">
        <w:rPr>
          <w:rFonts w:asciiTheme="minorEastAsia" w:eastAsiaTheme="minorEastAsia" w:hAnsiTheme="minorEastAsia" w:hint="eastAsia"/>
          <w:color w:val="000000"/>
          <w:kern w:val="0"/>
          <w:szCs w:val="32"/>
        </w:rPr>
        <w:t>）</w:t>
      </w:r>
      <w:r w:rsidRPr="00DB6F2C">
        <w:rPr>
          <w:rFonts w:asciiTheme="minorEastAsia" w:eastAsiaTheme="minorEastAsia" w:hAnsiTheme="minorEastAsia"/>
          <w:color w:val="000000"/>
          <w:kern w:val="0"/>
          <w:szCs w:val="32"/>
        </w:rPr>
        <w:t>贯彻我国的对外方针政策、涉外法规</w:t>
      </w:r>
      <w:r w:rsidRPr="00DB6F2C">
        <w:rPr>
          <w:rFonts w:asciiTheme="minorEastAsia" w:eastAsiaTheme="minorEastAsia" w:hAnsiTheme="minorEastAsia" w:hint="eastAsia"/>
          <w:color w:val="000000"/>
          <w:kern w:val="0"/>
          <w:szCs w:val="32"/>
        </w:rPr>
        <w:t>，执行</w:t>
      </w:r>
      <w:r w:rsidRPr="00DB6F2C">
        <w:rPr>
          <w:rFonts w:asciiTheme="minorEastAsia" w:eastAsiaTheme="minorEastAsia" w:hAnsiTheme="minorEastAsia"/>
          <w:color w:val="000000"/>
          <w:kern w:val="0"/>
          <w:szCs w:val="32"/>
        </w:rPr>
        <w:t>省</w:t>
      </w:r>
      <w:r w:rsidRPr="00DB6F2C">
        <w:rPr>
          <w:rFonts w:asciiTheme="minorEastAsia" w:eastAsiaTheme="minorEastAsia" w:hAnsiTheme="minorEastAsia" w:hint="eastAsia"/>
          <w:color w:val="000000"/>
          <w:kern w:val="0"/>
          <w:szCs w:val="32"/>
        </w:rPr>
        <w:t>委、省政府和</w:t>
      </w:r>
      <w:r w:rsidRPr="00DB6F2C">
        <w:rPr>
          <w:rFonts w:asciiTheme="minorEastAsia" w:eastAsiaTheme="minorEastAsia" w:hAnsiTheme="minorEastAsia"/>
          <w:color w:val="000000"/>
          <w:kern w:val="0"/>
          <w:szCs w:val="32"/>
        </w:rPr>
        <w:t>市委、</w:t>
      </w:r>
      <w:r w:rsidRPr="00DB6F2C">
        <w:rPr>
          <w:rFonts w:asciiTheme="minorEastAsia" w:eastAsiaTheme="minorEastAsia" w:hAnsiTheme="minorEastAsia" w:hint="eastAsia"/>
          <w:color w:val="000000"/>
          <w:kern w:val="0"/>
          <w:szCs w:val="32"/>
        </w:rPr>
        <w:t>市</w:t>
      </w:r>
      <w:r w:rsidRPr="00DB6F2C">
        <w:rPr>
          <w:rFonts w:asciiTheme="minorEastAsia" w:eastAsiaTheme="minorEastAsia" w:hAnsiTheme="minorEastAsia"/>
          <w:color w:val="000000"/>
          <w:kern w:val="0"/>
          <w:szCs w:val="32"/>
        </w:rPr>
        <w:t>政府关于外事工作的指示、决定。</w:t>
      </w:r>
    </w:p>
    <w:p w:rsidR="00F36EC6" w:rsidRPr="00DB6F2C" w:rsidRDefault="00F36EC6" w:rsidP="0069569D">
      <w:pPr>
        <w:spacing w:line="570" w:lineRule="exact"/>
        <w:ind w:firstLine="640"/>
        <w:rPr>
          <w:rFonts w:asciiTheme="minorEastAsia" w:eastAsiaTheme="minorEastAsia" w:hAnsiTheme="minorEastAsia"/>
          <w:color w:val="000000"/>
          <w:kern w:val="0"/>
          <w:szCs w:val="32"/>
        </w:rPr>
      </w:pPr>
      <w:r w:rsidRPr="00DB6F2C">
        <w:rPr>
          <w:rFonts w:asciiTheme="minorEastAsia" w:eastAsiaTheme="minorEastAsia" w:hAnsiTheme="minorEastAsia" w:hint="eastAsia"/>
          <w:color w:val="000000"/>
          <w:kern w:val="0"/>
          <w:szCs w:val="32"/>
        </w:rPr>
        <w:t>（二）负责拟订</w:t>
      </w:r>
      <w:r w:rsidRPr="00DB6F2C">
        <w:rPr>
          <w:rFonts w:asciiTheme="minorEastAsia" w:eastAsiaTheme="minorEastAsia" w:hAnsiTheme="minorEastAsia"/>
          <w:color w:val="000000"/>
          <w:kern w:val="0"/>
          <w:szCs w:val="32"/>
        </w:rPr>
        <w:t>本市外事工作规章制度</w:t>
      </w:r>
      <w:r w:rsidRPr="00DB6F2C">
        <w:rPr>
          <w:rFonts w:asciiTheme="minorEastAsia" w:eastAsiaTheme="minorEastAsia" w:hAnsiTheme="minorEastAsia" w:hint="eastAsia"/>
          <w:color w:val="000000"/>
          <w:kern w:val="0"/>
          <w:szCs w:val="32"/>
        </w:rPr>
        <w:t>、提出</w:t>
      </w:r>
      <w:r w:rsidRPr="00DB6F2C">
        <w:rPr>
          <w:rFonts w:asciiTheme="minorEastAsia" w:eastAsiaTheme="minorEastAsia" w:hAnsiTheme="minorEastAsia"/>
          <w:color w:val="000000"/>
          <w:kern w:val="0"/>
          <w:szCs w:val="32"/>
        </w:rPr>
        <w:t>工作规划</w:t>
      </w:r>
      <w:r w:rsidRPr="00DB6F2C">
        <w:rPr>
          <w:rFonts w:asciiTheme="minorEastAsia" w:eastAsiaTheme="minorEastAsia" w:hAnsiTheme="minorEastAsia" w:hint="eastAsia"/>
          <w:color w:val="000000"/>
          <w:kern w:val="0"/>
          <w:szCs w:val="32"/>
        </w:rPr>
        <w:t>建议；</w:t>
      </w:r>
      <w:r w:rsidRPr="00DB6F2C">
        <w:rPr>
          <w:rFonts w:asciiTheme="minorEastAsia" w:eastAsiaTheme="minorEastAsia" w:hAnsiTheme="minorEastAsia"/>
          <w:color w:val="000000"/>
          <w:kern w:val="0"/>
          <w:szCs w:val="32"/>
        </w:rPr>
        <w:t>协调本市重大外事工作、涉外活动；负责处理或协助处理本市重大涉外事务。</w:t>
      </w:r>
    </w:p>
    <w:p w:rsidR="00F36EC6" w:rsidRPr="00DB6F2C" w:rsidRDefault="00F36EC6" w:rsidP="0069569D">
      <w:pPr>
        <w:spacing w:line="570" w:lineRule="exact"/>
        <w:ind w:firstLine="640"/>
        <w:rPr>
          <w:rFonts w:asciiTheme="minorEastAsia" w:eastAsiaTheme="minorEastAsia" w:hAnsiTheme="minorEastAsia"/>
          <w:color w:val="000000"/>
          <w:kern w:val="0"/>
          <w:szCs w:val="32"/>
        </w:rPr>
      </w:pPr>
      <w:r w:rsidRPr="00DB6F2C">
        <w:rPr>
          <w:rFonts w:asciiTheme="minorEastAsia" w:eastAsiaTheme="minorEastAsia" w:hAnsiTheme="minorEastAsia" w:hint="eastAsia"/>
          <w:color w:val="000000"/>
          <w:kern w:val="0"/>
          <w:szCs w:val="32"/>
        </w:rPr>
        <w:t>（三）</w:t>
      </w:r>
      <w:r w:rsidRPr="00DB6F2C">
        <w:rPr>
          <w:rFonts w:asciiTheme="minorEastAsia" w:eastAsiaTheme="minorEastAsia" w:hAnsiTheme="minorEastAsia"/>
          <w:color w:val="000000"/>
          <w:kern w:val="0"/>
          <w:szCs w:val="32"/>
        </w:rPr>
        <w:t>负责本地区的外事调研工作，为市委、市政府提供意见和建议；利用对外交往渠道，为本市的经济建设和社会发展服务。</w:t>
      </w:r>
    </w:p>
    <w:p w:rsidR="00F36EC6" w:rsidRPr="00DB6F2C" w:rsidRDefault="00F36EC6" w:rsidP="0069569D">
      <w:pPr>
        <w:spacing w:line="570" w:lineRule="exact"/>
        <w:ind w:firstLine="640"/>
        <w:rPr>
          <w:rFonts w:asciiTheme="minorEastAsia" w:eastAsiaTheme="minorEastAsia" w:hAnsiTheme="minorEastAsia"/>
          <w:color w:val="000000"/>
          <w:kern w:val="0"/>
          <w:szCs w:val="32"/>
        </w:rPr>
      </w:pPr>
      <w:r w:rsidRPr="00DB6F2C">
        <w:rPr>
          <w:rFonts w:asciiTheme="minorEastAsia" w:eastAsiaTheme="minorEastAsia" w:hAnsiTheme="minorEastAsia" w:hint="eastAsia"/>
          <w:color w:val="000000"/>
          <w:kern w:val="0"/>
          <w:szCs w:val="32"/>
        </w:rPr>
        <w:t>（四）</w:t>
      </w:r>
      <w:r w:rsidRPr="00DB6F2C">
        <w:rPr>
          <w:rFonts w:asciiTheme="minorEastAsia" w:eastAsiaTheme="minorEastAsia" w:hAnsiTheme="minorEastAsia"/>
          <w:color w:val="000000"/>
          <w:kern w:val="0"/>
          <w:szCs w:val="32"/>
        </w:rPr>
        <w:t>负责组织接待来访的国宾</w:t>
      </w:r>
      <w:r w:rsidRPr="00DB6F2C">
        <w:rPr>
          <w:rFonts w:asciiTheme="minorEastAsia" w:eastAsiaTheme="minorEastAsia" w:hAnsiTheme="minorEastAsia" w:hint="eastAsia"/>
          <w:color w:val="000000"/>
          <w:kern w:val="0"/>
          <w:szCs w:val="32"/>
        </w:rPr>
        <w:t>、</w:t>
      </w:r>
      <w:proofErr w:type="gramStart"/>
      <w:r w:rsidRPr="00DB6F2C">
        <w:rPr>
          <w:rFonts w:asciiTheme="minorEastAsia" w:eastAsiaTheme="minorEastAsia" w:hAnsiTheme="minorEastAsia" w:hint="eastAsia"/>
          <w:color w:val="000000"/>
          <w:kern w:val="0"/>
          <w:szCs w:val="32"/>
        </w:rPr>
        <w:t>党宾</w:t>
      </w:r>
      <w:r w:rsidRPr="00DB6F2C">
        <w:rPr>
          <w:rFonts w:asciiTheme="minorEastAsia" w:eastAsiaTheme="minorEastAsia" w:hAnsiTheme="minorEastAsia"/>
          <w:color w:val="000000"/>
          <w:kern w:val="0"/>
          <w:szCs w:val="32"/>
        </w:rPr>
        <w:t>和</w:t>
      </w:r>
      <w:proofErr w:type="gramEnd"/>
      <w:r w:rsidRPr="00DB6F2C">
        <w:rPr>
          <w:rFonts w:asciiTheme="minorEastAsia" w:eastAsiaTheme="minorEastAsia" w:hAnsiTheme="minorEastAsia"/>
          <w:color w:val="000000"/>
          <w:kern w:val="0"/>
          <w:szCs w:val="32"/>
        </w:rPr>
        <w:t>其他重要外宾；负责接待、管理来本市进行公务活动的外国驻华外交人员</w:t>
      </w:r>
      <w:r w:rsidRPr="00DB6F2C">
        <w:rPr>
          <w:rFonts w:asciiTheme="minorEastAsia" w:eastAsiaTheme="minorEastAsia" w:hAnsiTheme="minorEastAsia" w:hint="eastAsia"/>
          <w:color w:val="000000"/>
          <w:kern w:val="0"/>
          <w:szCs w:val="32"/>
        </w:rPr>
        <w:t>；协助</w:t>
      </w:r>
      <w:r w:rsidRPr="00DB6F2C">
        <w:rPr>
          <w:rFonts w:asciiTheme="minorEastAsia" w:eastAsiaTheme="minorEastAsia" w:hAnsiTheme="minorEastAsia"/>
          <w:color w:val="000000"/>
          <w:kern w:val="0"/>
          <w:szCs w:val="32"/>
        </w:rPr>
        <w:t>市委、市政府对本市需要统筹协调的重要外事事项</w:t>
      </w:r>
      <w:r w:rsidRPr="00DB6F2C">
        <w:rPr>
          <w:rFonts w:asciiTheme="minorEastAsia" w:eastAsiaTheme="minorEastAsia" w:hAnsiTheme="minorEastAsia" w:hint="eastAsia"/>
          <w:color w:val="000000"/>
          <w:kern w:val="0"/>
          <w:szCs w:val="32"/>
        </w:rPr>
        <w:t>实施</w:t>
      </w:r>
      <w:r w:rsidRPr="00DB6F2C">
        <w:rPr>
          <w:rFonts w:asciiTheme="minorEastAsia" w:eastAsiaTheme="minorEastAsia" w:hAnsiTheme="minorEastAsia"/>
          <w:color w:val="000000"/>
          <w:kern w:val="0"/>
          <w:szCs w:val="32"/>
        </w:rPr>
        <w:t>综合归口管理；统筹安排市委、市人大、市政府和市政协领导人的外事活动；负责指导并会同有关部门做好外国人</w:t>
      </w:r>
      <w:r w:rsidRPr="00DB6F2C">
        <w:rPr>
          <w:rFonts w:asciiTheme="minorEastAsia" w:eastAsiaTheme="minorEastAsia" w:hAnsiTheme="minorEastAsia" w:hint="eastAsia"/>
          <w:color w:val="000000"/>
          <w:kern w:val="0"/>
          <w:szCs w:val="32"/>
        </w:rPr>
        <w:t>和</w:t>
      </w:r>
      <w:r w:rsidRPr="00DB6F2C">
        <w:rPr>
          <w:rFonts w:asciiTheme="minorEastAsia" w:eastAsiaTheme="minorEastAsia" w:hAnsiTheme="minorEastAsia"/>
          <w:color w:val="000000"/>
          <w:kern w:val="0"/>
          <w:szCs w:val="32"/>
        </w:rPr>
        <w:t>来</w:t>
      </w:r>
      <w:r w:rsidRPr="00DB6F2C">
        <w:rPr>
          <w:rFonts w:asciiTheme="minorEastAsia" w:eastAsiaTheme="minorEastAsia" w:hAnsiTheme="minorEastAsia" w:hint="eastAsia"/>
          <w:color w:val="000000"/>
          <w:kern w:val="0"/>
          <w:szCs w:val="32"/>
        </w:rPr>
        <w:t>本市采访</w:t>
      </w:r>
      <w:r w:rsidRPr="00DB6F2C">
        <w:rPr>
          <w:rFonts w:asciiTheme="minorEastAsia" w:eastAsiaTheme="minorEastAsia" w:hAnsiTheme="minorEastAsia"/>
          <w:color w:val="000000"/>
          <w:kern w:val="0"/>
          <w:szCs w:val="32"/>
        </w:rPr>
        <w:t>的</w:t>
      </w:r>
      <w:r w:rsidRPr="00DB6F2C">
        <w:rPr>
          <w:rFonts w:asciiTheme="minorEastAsia" w:eastAsiaTheme="minorEastAsia" w:hAnsiTheme="minorEastAsia" w:hint="eastAsia"/>
          <w:color w:val="000000"/>
          <w:kern w:val="0"/>
          <w:szCs w:val="32"/>
        </w:rPr>
        <w:t>外国记者的</w:t>
      </w:r>
      <w:r w:rsidRPr="00DB6F2C">
        <w:rPr>
          <w:rFonts w:asciiTheme="minorEastAsia" w:eastAsiaTheme="minorEastAsia" w:hAnsiTheme="minorEastAsia"/>
          <w:color w:val="000000"/>
          <w:kern w:val="0"/>
          <w:szCs w:val="32"/>
        </w:rPr>
        <w:t>接待工作。</w:t>
      </w:r>
    </w:p>
    <w:p w:rsidR="00F36EC6" w:rsidRPr="00DB6F2C" w:rsidRDefault="00F36EC6" w:rsidP="0069569D">
      <w:pPr>
        <w:spacing w:line="570" w:lineRule="exact"/>
        <w:ind w:firstLine="640"/>
        <w:rPr>
          <w:rFonts w:asciiTheme="minorEastAsia" w:eastAsiaTheme="minorEastAsia" w:hAnsiTheme="minorEastAsia"/>
          <w:color w:val="000000"/>
          <w:kern w:val="0"/>
          <w:szCs w:val="32"/>
        </w:rPr>
      </w:pPr>
      <w:r w:rsidRPr="00DB6F2C">
        <w:rPr>
          <w:rFonts w:asciiTheme="minorEastAsia" w:eastAsiaTheme="minorEastAsia" w:hAnsiTheme="minorEastAsia" w:hint="eastAsia"/>
          <w:color w:val="000000"/>
          <w:kern w:val="0"/>
          <w:szCs w:val="32"/>
        </w:rPr>
        <w:t>（五）</w:t>
      </w:r>
      <w:r w:rsidRPr="00DB6F2C">
        <w:rPr>
          <w:rFonts w:asciiTheme="minorEastAsia" w:eastAsiaTheme="minorEastAsia" w:hAnsiTheme="minorEastAsia"/>
          <w:color w:val="000000"/>
          <w:kern w:val="0"/>
          <w:szCs w:val="32"/>
        </w:rPr>
        <w:t>审核本市各部门、各单位报请市委或市政府审批的外</w:t>
      </w:r>
      <w:r w:rsidRPr="00DB6F2C">
        <w:rPr>
          <w:rFonts w:asciiTheme="minorEastAsia" w:eastAsiaTheme="minorEastAsia" w:hAnsiTheme="minorEastAsia"/>
          <w:color w:val="000000"/>
          <w:kern w:val="0"/>
          <w:szCs w:val="32"/>
        </w:rPr>
        <w:lastRenderedPageBreak/>
        <w:t>事文件；承办市委、市人大、市政府和市政协领导人出访和邀请外国人现职副部长级以上人员来访的报批事宜；承办或审核、报批本市县处级及其</w:t>
      </w:r>
      <w:r w:rsidRPr="00DB6F2C">
        <w:rPr>
          <w:rFonts w:asciiTheme="minorEastAsia" w:eastAsiaTheme="minorEastAsia" w:hAnsiTheme="minorEastAsia" w:hint="eastAsia"/>
          <w:color w:val="000000"/>
          <w:kern w:val="0"/>
          <w:szCs w:val="32"/>
        </w:rPr>
        <w:t>以下</w:t>
      </w:r>
      <w:r w:rsidRPr="00DB6F2C">
        <w:rPr>
          <w:rFonts w:asciiTheme="minorEastAsia" w:eastAsiaTheme="minorEastAsia" w:hAnsiTheme="minorEastAsia"/>
          <w:color w:val="000000"/>
          <w:kern w:val="0"/>
          <w:szCs w:val="32"/>
        </w:rPr>
        <w:t>人员因公出国（境）和邀请外国相应人员来访的有关事宜；代拟市政府出国任务批件；负责申办本市因公出国（境）人员的护照、签证手续</w:t>
      </w:r>
      <w:r w:rsidRPr="00DB6F2C">
        <w:rPr>
          <w:rFonts w:asciiTheme="minorEastAsia" w:eastAsiaTheme="minorEastAsia" w:hAnsiTheme="minorEastAsia" w:hint="eastAsia"/>
          <w:color w:val="000000"/>
          <w:kern w:val="0"/>
          <w:szCs w:val="32"/>
        </w:rPr>
        <w:t>，签发</w:t>
      </w:r>
      <w:r w:rsidRPr="00DB6F2C">
        <w:rPr>
          <w:rFonts w:asciiTheme="minorEastAsia" w:eastAsiaTheme="minorEastAsia" w:hAnsiTheme="minorEastAsia"/>
          <w:color w:val="000000"/>
          <w:kern w:val="0"/>
          <w:szCs w:val="32"/>
        </w:rPr>
        <w:t>应邀来访外国人的签证通知</w:t>
      </w:r>
      <w:proofErr w:type="gramStart"/>
      <w:r w:rsidRPr="00DB6F2C">
        <w:rPr>
          <w:rFonts w:asciiTheme="minorEastAsia" w:eastAsiaTheme="minorEastAsia" w:hAnsiTheme="minorEastAsia"/>
          <w:color w:val="000000"/>
          <w:kern w:val="0"/>
          <w:szCs w:val="32"/>
        </w:rPr>
        <w:t>函</w:t>
      </w:r>
      <w:r w:rsidRPr="00DB6F2C">
        <w:rPr>
          <w:rFonts w:asciiTheme="minorEastAsia" w:eastAsiaTheme="minorEastAsia" w:hAnsiTheme="minorEastAsia" w:hint="eastAsia"/>
          <w:color w:val="000000"/>
          <w:kern w:val="0"/>
          <w:szCs w:val="32"/>
        </w:rPr>
        <w:t>以及</w:t>
      </w:r>
      <w:proofErr w:type="gramEnd"/>
      <w:r w:rsidRPr="00DB6F2C">
        <w:rPr>
          <w:rFonts w:asciiTheme="minorEastAsia" w:eastAsiaTheme="minorEastAsia" w:hAnsiTheme="minorEastAsia" w:hint="eastAsia"/>
          <w:color w:val="000000"/>
          <w:kern w:val="0"/>
          <w:szCs w:val="32"/>
        </w:rPr>
        <w:t>其他</w:t>
      </w:r>
      <w:r w:rsidRPr="00DB6F2C">
        <w:rPr>
          <w:rFonts w:asciiTheme="minorEastAsia" w:eastAsiaTheme="minorEastAsia" w:hAnsiTheme="minorEastAsia"/>
          <w:color w:val="000000"/>
          <w:kern w:val="0"/>
          <w:szCs w:val="32"/>
        </w:rPr>
        <w:t>领事业务</w:t>
      </w:r>
      <w:r w:rsidRPr="00DB6F2C">
        <w:rPr>
          <w:rFonts w:asciiTheme="minorEastAsia" w:eastAsiaTheme="minorEastAsia" w:hAnsiTheme="minorEastAsia" w:hint="eastAsia"/>
          <w:color w:val="000000"/>
          <w:kern w:val="0"/>
          <w:szCs w:val="32"/>
        </w:rPr>
        <w:t>；负责亚太经济合作组织商务卡的申办和管理事务</w:t>
      </w:r>
      <w:r w:rsidRPr="00DB6F2C">
        <w:rPr>
          <w:rFonts w:asciiTheme="minorEastAsia" w:eastAsiaTheme="minorEastAsia" w:hAnsiTheme="minorEastAsia"/>
          <w:color w:val="000000"/>
          <w:kern w:val="0"/>
          <w:szCs w:val="32"/>
        </w:rPr>
        <w:t>。</w:t>
      </w:r>
    </w:p>
    <w:p w:rsidR="00F36EC6" w:rsidRPr="00DB6F2C" w:rsidRDefault="00F36EC6" w:rsidP="0069569D">
      <w:pPr>
        <w:spacing w:line="570" w:lineRule="exact"/>
        <w:ind w:firstLine="640"/>
        <w:rPr>
          <w:rFonts w:asciiTheme="minorEastAsia" w:eastAsiaTheme="minorEastAsia" w:hAnsiTheme="minorEastAsia"/>
          <w:color w:val="000000"/>
          <w:kern w:val="0"/>
          <w:szCs w:val="32"/>
        </w:rPr>
      </w:pPr>
      <w:r w:rsidRPr="00DB6F2C">
        <w:rPr>
          <w:rFonts w:asciiTheme="minorEastAsia" w:eastAsiaTheme="minorEastAsia" w:hAnsiTheme="minorEastAsia" w:hint="eastAsia"/>
          <w:color w:val="000000"/>
          <w:kern w:val="0"/>
          <w:szCs w:val="32"/>
        </w:rPr>
        <w:t>（六）</w:t>
      </w:r>
      <w:r w:rsidRPr="00DB6F2C">
        <w:rPr>
          <w:rFonts w:asciiTheme="minorEastAsia" w:eastAsiaTheme="minorEastAsia" w:hAnsiTheme="minorEastAsia"/>
          <w:color w:val="000000"/>
          <w:kern w:val="0"/>
          <w:szCs w:val="32"/>
        </w:rPr>
        <w:t>负责因公出国（境）团组人员的管理，了解</w:t>
      </w:r>
      <w:r w:rsidRPr="00DB6F2C">
        <w:rPr>
          <w:rFonts w:asciiTheme="minorEastAsia" w:eastAsiaTheme="minorEastAsia" w:hAnsiTheme="minorEastAsia" w:hint="eastAsia"/>
          <w:color w:val="000000"/>
          <w:kern w:val="0"/>
          <w:szCs w:val="32"/>
        </w:rPr>
        <w:t>、</w:t>
      </w:r>
      <w:r w:rsidRPr="00DB6F2C">
        <w:rPr>
          <w:rFonts w:asciiTheme="minorEastAsia" w:eastAsiaTheme="minorEastAsia" w:hAnsiTheme="minorEastAsia"/>
          <w:color w:val="000000"/>
          <w:kern w:val="0"/>
          <w:szCs w:val="32"/>
        </w:rPr>
        <w:t>核查出国（境）团组、人员在国（境）外活动情况；牵头</w:t>
      </w:r>
      <w:r w:rsidRPr="00DB6F2C">
        <w:rPr>
          <w:rFonts w:asciiTheme="minorEastAsia" w:eastAsiaTheme="minorEastAsia" w:hAnsiTheme="minorEastAsia" w:hint="eastAsia"/>
          <w:color w:val="000000"/>
          <w:kern w:val="0"/>
          <w:szCs w:val="32"/>
        </w:rPr>
        <w:t>负责</w:t>
      </w:r>
      <w:r w:rsidRPr="00DB6F2C">
        <w:rPr>
          <w:rFonts w:asciiTheme="minorEastAsia" w:eastAsiaTheme="minorEastAsia" w:hAnsiTheme="minorEastAsia"/>
          <w:color w:val="000000"/>
          <w:kern w:val="0"/>
          <w:szCs w:val="32"/>
        </w:rPr>
        <w:t>严格制止用公款变相出国（境）旅游和不必要的公务出国（境）活动。</w:t>
      </w:r>
    </w:p>
    <w:p w:rsidR="00F36EC6" w:rsidRPr="00DB6F2C" w:rsidRDefault="00F36EC6" w:rsidP="0069569D">
      <w:pPr>
        <w:spacing w:line="570" w:lineRule="exact"/>
        <w:ind w:firstLine="640"/>
        <w:rPr>
          <w:rFonts w:asciiTheme="minorEastAsia" w:eastAsiaTheme="minorEastAsia" w:hAnsiTheme="minorEastAsia"/>
          <w:color w:val="000000"/>
          <w:kern w:val="0"/>
          <w:szCs w:val="32"/>
        </w:rPr>
      </w:pPr>
      <w:r w:rsidRPr="00DB6F2C">
        <w:rPr>
          <w:rFonts w:asciiTheme="minorEastAsia" w:eastAsiaTheme="minorEastAsia" w:hAnsiTheme="minorEastAsia" w:hint="eastAsia"/>
          <w:color w:val="000000"/>
          <w:kern w:val="0"/>
          <w:szCs w:val="32"/>
        </w:rPr>
        <w:t>（七）</w:t>
      </w:r>
      <w:r w:rsidRPr="00DB6F2C">
        <w:rPr>
          <w:rFonts w:asciiTheme="minorEastAsia" w:eastAsiaTheme="minorEastAsia" w:hAnsiTheme="minorEastAsia"/>
          <w:color w:val="000000"/>
          <w:kern w:val="0"/>
          <w:szCs w:val="32"/>
        </w:rPr>
        <w:t>归口管理本</w:t>
      </w:r>
      <w:r w:rsidRPr="00DB6F2C">
        <w:rPr>
          <w:rFonts w:asciiTheme="minorEastAsia" w:eastAsiaTheme="minorEastAsia" w:hAnsiTheme="minorEastAsia" w:hint="eastAsia"/>
          <w:color w:val="000000"/>
          <w:kern w:val="0"/>
          <w:szCs w:val="32"/>
        </w:rPr>
        <w:t>市</w:t>
      </w:r>
      <w:r w:rsidRPr="00DB6F2C">
        <w:rPr>
          <w:rFonts w:asciiTheme="minorEastAsia" w:eastAsiaTheme="minorEastAsia" w:hAnsiTheme="minorEastAsia"/>
          <w:color w:val="000000"/>
          <w:kern w:val="0"/>
          <w:szCs w:val="32"/>
        </w:rPr>
        <w:t>友好城市工作，负责办理对外结好报批手续；制订、审核本市友好城市</w:t>
      </w:r>
      <w:r w:rsidRPr="00DB6F2C">
        <w:rPr>
          <w:rFonts w:asciiTheme="minorEastAsia" w:eastAsiaTheme="minorEastAsia" w:hAnsiTheme="minorEastAsia" w:hint="eastAsia"/>
          <w:color w:val="000000"/>
          <w:kern w:val="0"/>
          <w:szCs w:val="32"/>
        </w:rPr>
        <w:t>及与外国</w:t>
      </w:r>
      <w:r w:rsidRPr="00DB6F2C">
        <w:rPr>
          <w:rFonts w:asciiTheme="minorEastAsia" w:eastAsiaTheme="minorEastAsia" w:hAnsiTheme="minorEastAsia"/>
          <w:color w:val="000000"/>
          <w:kern w:val="0"/>
          <w:szCs w:val="32"/>
        </w:rPr>
        <w:t>地方友好交往的交流计划；</w:t>
      </w:r>
      <w:proofErr w:type="gramStart"/>
      <w:r w:rsidRPr="00DB6F2C">
        <w:rPr>
          <w:rFonts w:asciiTheme="minorEastAsia" w:eastAsiaTheme="minorEastAsia" w:hAnsiTheme="minorEastAsia" w:hint="eastAsia"/>
          <w:color w:val="000000"/>
          <w:kern w:val="0"/>
          <w:szCs w:val="32"/>
        </w:rPr>
        <w:t>指导</w:t>
      </w:r>
      <w:r w:rsidRPr="00DB6F2C">
        <w:rPr>
          <w:rFonts w:asciiTheme="minorEastAsia" w:eastAsiaTheme="minorEastAsia" w:hAnsiTheme="minorEastAsia"/>
          <w:color w:val="000000"/>
          <w:kern w:val="0"/>
          <w:szCs w:val="32"/>
        </w:rPr>
        <w:t>市</w:t>
      </w:r>
      <w:proofErr w:type="gramEnd"/>
      <w:r w:rsidRPr="00DB6F2C">
        <w:rPr>
          <w:rFonts w:asciiTheme="minorEastAsia" w:eastAsiaTheme="minorEastAsia" w:hAnsiTheme="minorEastAsia"/>
          <w:color w:val="000000"/>
          <w:kern w:val="0"/>
          <w:szCs w:val="32"/>
        </w:rPr>
        <w:t>人民对外友好协会</w:t>
      </w:r>
      <w:r w:rsidRPr="00DB6F2C">
        <w:rPr>
          <w:rFonts w:asciiTheme="minorEastAsia" w:eastAsiaTheme="minorEastAsia" w:hAnsiTheme="minorEastAsia" w:hint="eastAsia"/>
          <w:color w:val="000000"/>
          <w:kern w:val="0"/>
          <w:szCs w:val="32"/>
        </w:rPr>
        <w:t>的工作</w:t>
      </w:r>
      <w:r w:rsidRPr="00DB6F2C">
        <w:rPr>
          <w:rFonts w:asciiTheme="minorEastAsia" w:eastAsiaTheme="minorEastAsia" w:hAnsiTheme="minorEastAsia"/>
          <w:color w:val="000000"/>
          <w:kern w:val="0"/>
          <w:szCs w:val="32"/>
        </w:rPr>
        <w:t>；指导本市民间友好团体以及其他地方性团体对外友好交往活动；承办、报批本市各部门成立的主要从事对外交往活动的机构、团体有关事项。</w:t>
      </w:r>
    </w:p>
    <w:p w:rsidR="00F36EC6" w:rsidRPr="00DB6F2C" w:rsidRDefault="00F36EC6" w:rsidP="0069569D">
      <w:pPr>
        <w:spacing w:line="570" w:lineRule="exact"/>
        <w:ind w:firstLine="640"/>
        <w:rPr>
          <w:rFonts w:asciiTheme="minorEastAsia" w:eastAsiaTheme="minorEastAsia" w:hAnsiTheme="minorEastAsia"/>
          <w:color w:val="000000"/>
          <w:kern w:val="0"/>
          <w:szCs w:val="32"/>
        </w:rPr>
      </w:pPr>
      <w:r w:rsidRPr="00DB6F2C">
        <w:rPr>
          <w:rFonts w:asciiTheme="minorEastAsia" w:eastAsiaTheme="minorEastAsia" w:hAnsiTheme="minorEastAsia" w:hint="eastAsia"/>
          <w:color w:val="000000"/>
          <w:kern w:val="0"/>
          <w:szCs w:val="32"/>
        </w:rPr>
        <w:t>（八）</w:t>
      </w:r>
      <w:r w:rsidRPr="00DB6F2C">
        <w:rPr>
          <w:rFonts w:asciiTheme="minorEastAsia" w:eastAsiaTheme="minorEastAsia" w:hAnsiTheme="minorEastAsia"/>
          <w:color w:val="000000"/>
          <w:kern w:val="0"/>
          <w:szCs w:val="32"/>
        </w:rPr>
        <w:t>承办本市与外国有关领事机构的业务联系和</w:t>
      </w:r>
      <w:r w:rsidRPr="00DB6F2C">
        <w:rPr>
          <w:rFonts w:asciiTheme="minorEastAsia" w:eastAsiaTheme="minorEastAsia" w:hAnsiTheme="minorEastAsia" w:hint="eastAsia"/>
          <w:color w:val="000000"/>
          <w:kern w:val="0"/>
          <w:szCs w:val="32"/>
        </w:rPr>
        <w:t>交涉</w:t>
      </w:r>
      <w:r w:rsidRPr="00DB6F2C">
        <w:rPr>
          <w:rFonts w:asciiTheme="minorEastAsia" w:eastAsiaTheme="minorEastAsia" w:hAnsiTheme="minorEastAsia"/>
          <w:color w:val="000000"/>
          <w:kern w:val="0"/>
          <w:szCs w:val="32"/>
        </w:rPr>
        <w:t>事宜</w:t>
      </w:r>
      <w:r w:rsidRPr="00DB6F2C">
        <w:rPr>
          <w:rFonts w:asciiTheme="minorEastAsia" w:eastAsiaTheme="minorEastAsia" w:hAnsiTheme="minorEastAsia" w:hint="eastAsia"/>
          <w:color w:val="000000"/>
          <w:kern w:val="0"/>
          <w:szCs w:val="32"/>
        </w:rPr>
        <w:t>；</w:t>
      </w:r>
      <w:r w:rsidRPr="00DB6F2C">
        <w:rPr>
          <w:rFonts w:asciiTheme="minorEastAsia" w:eastAsiaTheme="minorEastAsia" w:hAnsiTheme="minorEastAsia"/>
          <w:color w:val="000000"/>
          <w:kern w:val="0"/>
          <w:szCs w:val="32"/>
        </w:rPr>
        <w:t>归口管理本市各部门、单位与外国</w:t>
      </w:r>
      <w:r w:rsidRPr="00DB6F2C">
        <w:rPr>
          <w:rFonts w:asciiTheme="minorEastAsia" w:eastAsiaTheme="minorEastAsia" w:hAnsiTheme="minorEastAsia" w:hint="eastAsia"/>
          <w:color w:val="000000"/>
          <w:kern w:val="0"/>
          <w:szCs w:val="32"/>
        </w:rPr>
        <w:t>驻华使领馆的交往活动；</w:t>
      </w:r>
      <w:r w:rsidRPr="00DB6F2C">
        <w:rPr>
          <w:rFonts w:asciiTheme="minorEastAsia" w:eastAsiaTheme="minorEastAsia" w:hAnsiTheme="minorEastAsia"/>
          <w:color w:val="000000"/>
          <w:kern w:val="0"/>
          <w:szCs w:val="32"/>
        </w:rPr>
        <w:t>会同市有关部门指导管理本市口岸的外事业务</w:t>
      </w:r>
      <w:r w:rsidRPr="00DB6F2C">
        <w:rPr>
          <w:rFonts w:asciiTheme="minorEastAsia" w:eastAsiaTheme="minorEastAsia" w:hAnsiTheme="minorEastAsia" w:hint="eastAsia"/>
          <w:color w:val="000000"/>
          <w:kern w:val="0"/>
          <w:szCs w:val="32"/>
        </w:rPr>
        <w:t>、处理</w:t>
      </w:r>
      <w:r w:rsidRPr="00DB6F2C">
        <w:rPr>
          <w:rFonts w:asciiTheme="minorEastAsia" w:eastAsiaTheme="minorEastAsia" w:hAnsiTheme="minorEastAsia"/>
          <w:color w:val="000000"/>
          <w:kern w:val="0"/>
          <w:szCs w:val="32"/>
        </w:rPr>
        <w:t>涉外</w:t>
      </w:r>
      <w:r w:rsidRPr="00DB6F2C">
        <w:rPr>
          <w:rFonts w:asciiTheme="minorEastAsia" w:eastAsiaTheme="minorEastAsia" w:hAnsiTheme="minorEastAsia" w:hint="eastAsia"/>
          <w:color w:val="000000"/>
          <w:kern w:val="0"/>
          <w:szCs w:val="32"/>
        </w:rPr>
        <w:t>事务。</w:t>
      </w:r>
    </w:p>
    <w:p w:rsidR="00F36EC6" w:rsidRPr="00DB6F2C" w:rsidRDefault="00F36EC6" w:rsidP="0069569D">
      <w:pPr>
        <w:spacing w:line="570" w:lineRule="exact"/>
        <w:ind w:firstLine="640"/>
        <w:rPr>
          <w:rFonts w:asciiTheme="minorEastAsia" w:eastAsiaTheme="minorEastAsia" w:hAnsiTheme="minorEastAsia"/>
          <w:color w:val="000000"/>
          <w:kern w:val="0"/>
          <w:szCs w:val="32"/>
        </w:rPr>
      </w:pPr>
      <w:r w:rsidRPr="00DB6F2C">
        <w:rPr>
          <w:rFonts w:asciiTheme="minorEastAsia" w:eastAsiaTheme="minorEastAsia" w:hAnsiTheme="minorEastAsia" w:hint="eastAsia"/>
          <w:color w:val="000000"/>
          <w:kern w:val="0"/>
          <w:szCs w:val="32"/>
        </w:rPr>
        <w:t>（九）</w:t>
      </w:r>
      <w:r w:rsidRPr="00DB6F2C">
        <w:rPr>
          <w:rFonts w:asciiTheme="minorEastAsia" w:eastAsiaTheme="minorEastAsia" w:hAnsiTheme="minorEastAsia"/>
          <w:color w:val="000000"/>
          <w:kern w:val="0"/>
          <w:szCs w:val="32"/>
        </w:rPr>
        <w:t>指导本市各部门、单位做好外国人管理工作；协调有关部门管理出国培训工作；</w:t>
      </w:r>
      <w:r w:rsidRPr="00DB6F2C">
        <w:rPr>
          <w:rFonts w:asciiTheme="minorEastAsia" w:eastAsiaTheme="minorEastAsia" w:hAnsiTheme="minorEastAsia" w:hint="eastAsia"/>
          <w:color w:val="000000"/>
          <w:kern w:val="0"/>
          <w:szCs w:val="32"/>
        </w:rPr>
        <w:t>协同</w:t>
      </w:r>
      <w:r w:rsidRPr="00DB6F2C">
        <w:rPr>
          <w:rFonts w:asciiTheme="minorEastAsia" w:eastAsiaTheme="minorEastAsia" w:hAnsiTheme="minorEastAsia"/>
          <w:color w:val="000000"/>
          <w:kern w:val="0"/>
          <w:szCs w:val="32"/>
        </w:rPr>
        <w:t>有关部门做好聘请外国文教专家</w:t>
      </w:r>
      <w:r w:rsidRPr="00DB6F2C">
        <w:rPr>
          <w:rFonts w:asciiTheme="minorEastAsia" w:eastAsiaTheme="minorEastAsia" w:hAnsiTheme="minorEastAsia" w:hint="eastAsia"/>
          <w:color w:val="000000"/>
          <w:kern w:val="0"/>
          <w:szCs w:val="32"/>
        </w:rPr>
        <w:t>的管理工作；</w:t>
      </w:r>
      <w:r w:rsidRPr="00DB6F2C">
        <w:rPr>
          <w:rFonts w:asciiTheme="minorEastAsia" w:eastAsiaTheme="minorEastAsia" w:hAnsiTheme="minorEastAsia"/>
          <w:color w:val="000000"/>
          <w:kern w:val="0"/>
          <w:szCs w:val="32"/>
        </w:rPr>
        <w:t>会同有关部门处理本市重要涉外事件；审核、报批授予外国人荣誉市民及</w:t>
      </w:r>
      <w:r w:rsidRPr="00DB6F2C">
        <w:rPr>
          <w:rFonts w:asciiTheme="minorEastAsia" w:eastAsiaTheme="minorEastAsia" w:hAnsiTheme="minorEastAsia" w:hint="eastAsia"/>
          <w:color w:val="000000"/>
          <w:kern w:val="0"/>
          <w:szCs w:val="32"/>
        </w:rPr>
        <w:t>其他</w:t>
      </w:r>
      <w:r w:rsidRPr="00DB6F2C">
        <w:rPr>
          <w:rFonts w:asciiTheme="minorEastAsia" w:eastAsiaTheme="minorEastAsia" w:hAnsiTheme="minorEastAsia"/>
          <w:color w:val="000000"/>
          <w:kern w:val="0"/>
          <w:szCs w:val="32"/>
        </w:rPr>
        <w:t>名誉职务和给予重要奖励等具体事项。</w:t>
      </w:r>
    </w:p>
    <w:p w:rsidR="00F36EC6" w:rsidRPr="00DB6F2C" w:rsidRDefault="00F36EC6" w:rsidP="0069569D">
      <w:pPr>
        <w:spacing w:line="570" w:lineRule="exact"/>
        <w:ind w:firstLine="640"/>
        <w:rPr>
          <w:rFonts w:asciiTheme="minorEastAsia" w:eastAsiaTheme="minorEastAsia" w:hAnsiTheme="minorEastAsia"/>
          <w:color w:val="000000"/>
          <w:kern w:val="0"/>
          <w:szCs w:val="32"/>
        </w:rPr>
      </w:pPr>
      <w:r w:rsidRPr="00DB6F2C">
        <w:rPr>
          <w:rFonts w:asciiTheme="minorEastAsia" w:eastAsiaTheme="minorEastAsia" w:hAnsiTheme="minorEastAsia" w:hint="eastAsia"/>
          <w:color w:val="000000"/>
          <w:kern w:val="0"/>
          <w:szCs w:val="32"/>
        </w:rPr>
        <w:t>（十）贯彻执行国家对香港、澳门的政策规定；推动我市与</w:t>
      </w:r>
      <w:r w:rsidRPr="00DB6F2C">
        <w:rPr>
          <w:rFonts w:asciiTheme="minorEastAsia" w:eastAsiaTheme="minorEastAsia" w:hAnsiTheme="minorEastAsia" w:hint="eastAsia"/>
          <w:color w:val="000000"/>
          <w:kern w:val="0"/>
          <w:szCs w:val="32"/>
        </w:rPr>
        <w:lastRenderedPageBreak/>
        <w:t>港澳地区的经贸、科教、文体等领域的交流与合作；在授权范围内，负责邀请香港、澳门相应人员来访的有关事宜；承担申办</w:t>
      </w:r>
      <w:r w:rsidRPr="00DB6F2C">
        <w:rPr>
          <w:rFonts w:asciiTheme="minorEastAsia" w:eastAsiaTheme="minorEastAsia" w:hAnsiTheme="minorEastAsia"/>
          <w:color w:val="000000"/>
          <w:kern w:val="0"/>
          <w:szCs w:val="32"/>
        </w:rPr>
        <w:t>《因公往来香港、澳门特别行政区通行证》</w:t>
      </w:r>
      <w:r w:rsidRPr="00DB6F2C">
        <w:rPr>
          <w:rFonts w:asciiTheme="minorEastAsia" w:eastAsiaTheme="minorEastAsia" w:hAnsiTheme="minorEastAsia" w:hint="eastAsia"/>
          <w:color w:val="000000"/>
          <w:kern w:val="0"/>
          <w:szCs w:val="32"/>
        </w:rPr>
        <w:t>工作。</w:t>
      </w:r>
    </w:p>
    <w:p w:rsidR="00F36EC6" w:rsidRPr="00DB6F2C" w:rsidRDefault="00F36EC6" w:rsidP="0069569D">
      <w:pPr>
        <w:spacing w:line="570" w:lineRule="exact"/>
        <w:ind w:firstLine="640"/>
        <w:rPr>
          <w:rFonts w:asciiTheme="minorEastAsia" w:eastAsiaTheme="minorEastAsia" w:hAnsiTheme="minorEastAsia"/>
          <w:color w:val="000000"/>
          <w:kern w:val="0"/>
          <w:szCs w:val="32"/>
        </w:rPr>
      </w:pPr>
      <w:r w:rsidRPr="00DB6F2C">
        <w:rPr>
          <w:rFonts w:asciiTheme="minorEastAsia" w:eastAsiaTheme="minorEastAsia" w:hAnsiTheme="minorEastAsia" w:hint="eastAsia"/>
          <w:color w:val="000000"/>
          <w:kern w:val="0"/>
          <w:szCs w:val="32"/>
        </w:rPr>
        <w:t>（</w:t>
      </w:r>
      <w:r w:rsidRPr="00DB6F2C">
        <w:rPr>
          <w:rFonts w:asciiTheme="minorEastAsia" w:eastAsiaTheme="minorEastAsia" w:hAnsiTheme="minorEastAsia"/>
          <w:color w:val="000000"/>
          <w:kern w:val="0"/>
          <w:szCs w:val="32"/>
        </w:rPr>
        <w:t>十一</w:t>
      </w:r>
      <w:r w:rsidRPr="00DB6F2C">
        <w:rPr>
          <w:rFonts w:asciiTheme="minorEastAsia" w:eastAsiaTheme="minorEastAsia" w:hAnsiTheme="minorEastAsia" w:hint="eastAsia"/>
          <w:color w:val="000000"/>
          <w:kern w:val="0"/>
          <w:szCs w:val="32"/>
        </w:rPr>
        <w:t>）配合、协助本市党</w:t>
      </w:r>
      <w:r w:rsidRPr="00DB6F2C">
        <w:rPr>
          <w:rFonts w:asciiTheme="minorEastAsia" w:eastAsiaTheme="minorEastAsia" w:hAnsiTheme="minorEastAsia"/>
          <w:color w:val="000000"/>
          <w:kern w:val="0"/>
          <w:szCs w:val="32"/>
        </w:rPr>
        <w:t>委宣传部门做好对外宣传和群众性外事教育工作；负责向本市各部门提供国际形势、对外政策、重大国际问题的宣传资料和中央、国务院的对外表态口径。</w:t>
      </w:r>
    </w:p>
    <w:p w:rsidR="00F36EC6" w:rsidRPr="00DB6F2C" w:rsidRDefault="00F36EC6" w:rsidP="0069569D">
      <w:pPr>
        <w:spacing w:line="570" w:lineRule="exact"/>
        <w:ind w:firstLine="640"/>
        <w:rPr>
          <w:rFonts w:asciiTheme="minorEastAsia" w:eastAsiaTheme="minorEastAsia" w:hAnsiTheme="minorEastAsia"/>
          <w:color w:val="000000"/>
          <w:kern w:val="0"/>
          <w:szCs w:val="32"/>
        </w:rPr>
      </w:pPr>
      <w:r w:rsidRPr="00DB6F2C">
        <w:rPr>
          <w:rFonts w:asciiTheme="minorEastAsia" w:eastAsiaTheme="minorEastAsia" w:hAnsiTheme="minorEastAsia" w:hint="eastAsia"/>
          <w:color w:val="000000"/>
          <w:kern w:val="0"/>
          <w:szCs w:val="32"/>
        </w:rPr>
        <w:t>（</w:t>
      </w:r>
      <w:r w:rsidRPr="00DB6F2C">
        <w:rPr>
          <w:rFonts w:asciiTheme="minorEastAsia" w:eastAsiaTheme="minorEastAsia" w:hAnsiTheme="minorEastAsia"/>
          <w:color w:val="000000"/>
          <w:kern w:val="0"/>
          <w:szCs w:val="32"/>
        </w:rPr>
        <w:t>十二</w:t>
      </w:r>
      <w:r w:rsidRPr="00DB6F2C">
        <w:rPr>
          <w:rFonts w:asciiTheme="minorEastAsia" w:eastAsiaTheme="minorEastAsia" w:hAnsiTheme="minorEastAsia" w:hint="eastAsia"/>
          <w:color w:val="000000"/>
          <w:kern w:val="0"/>
          <w:szCs w:val="32"/>
        </w:rPr>
        <w:t>）</w:t>
      </w:r>
      <w:r w:rsidRPr="00DB6F2C">
        <w:rPr>
          <w:rFonts w:asciiTheme="minorEastAsia" w:eastAsiaTheme="minorEastAsia" w:hAnsiTheme="minorEastAsia"/>
          <w:color w:val="000000"/>
          <w:kern w:val="0"/>
          <w:szCs w:val="32"/>
        </w:rPr>
        <w:t>负责对本市外事干部、涉外人员进行对外政策和外事纪律的教育；组织外事干部对外政策业务培训；向有关部门提出违反外事纪律问题的处理意见、建议。</w:t>
      </w:r>
    </w:p>
    <w:p w:rsidR="00F36EC6" w:rsidRPr="00DB6F2C" w:rsidRDefault="00F36EC6" w:rsidP="0069569D">
      <w:pPr>
        <w:spacing w:line="570" w:lineRule="exact"/>
        <w:ind w:firstLine="640"/>
        <w:rPr>
          <w:rFonts w:asciiTheme="minorEastAsia" w:eastAsiaTheme="minorEastAsia" w:hAnsiTheme="minorEastAsia"/>
          <w:color w:val="000000"/>
          <w:kern w:val="0"/>
          <w:szCs w:val="32"/>
        </w:rPr>
      </w:pPr>
      <w:r w:rsidRPr="00DB6F2C">
        <w:rPr>
          <w:rFonts w:asciiTheme="minorEastAsia" w:eastAsiaTheme="minorEastAsia" w:hAnsiTheme="minorEastAsia" w:hint="eastAsia"/>
          <w:color w:val="000000"/>
          <w:kern w:val="0"/>
          <w:szCs w:val="32"/>
        </w:rPr>
        <w:t>（</w:t>
      </w:r>
      <w:r w:rsidRPr="00DB6F2C">
        <w:rPr>
          <w:rFonts w:asciiTheme="minorEastAsia" w:eastAsiaTheme="minorEastAsia" w:hAnsiTheme="minorEastAsia"/>
          <w:color w:val="000000"/>
          <w:kern w:val="0"/>
          <w:szCs w:val="32"/>
        </w:rPr>
        <w:t>十三</w:t>
      </w:r>
      <w:r w:rsidRPr="00DB6F2C">
        <w:rPr>
          <w:rFonts w:asciiTheme="minorEastAsia" w:eastAsiaTheme="minorEastAsia" w:hAnsiTheme="minorEastAsia" w:hint="eastAsia"/>
          <w:color w:val="000000"/>
          <w:kern w:val="0"/>
          <w:szCs w:val="32"/>
        </w:rPr>
        <w:t>）</w:t>
      </w:r>
      <w:r w:rsidRPr="00DB6F2C">
        <w:rPr>
          <w:rFonts w:asciiTheme="minorEastAsia" w:eastAsiaTheme="minorEastAsia" w:hAnsiTheme="minorEastAsia"/>
          <w:color w:val="000000"/>
          <w:kern w:val="0"/>
          <w:szCs w:val="32"/>
        </w:rPr>
        <w:t>负责指导各辖市、区和市各部门、单位外事机构的业务工作；</w:t>
      </w:r>
      <w:r w:rsidRPr="00DB6F2C">
        <w:rPr>
          <w:rFonts w:asciiTheme="minorEastAsia" w:eastAsiaTheme="minorEastAsia" w:hAnsiTheme="minorEastAsia" w:hint="eastAsia"/>
          <w:color w:val="000000"/>
          <w:kern w:val="0"/>
          <w:szCs w:val="32"/>
        </w:rPr>
        <w:t>协调处理涉外管理工作；</w:t>
      </w:r>
      <w:r w:rsidRPr="00DB6F2C">
        <w:rPr>
          <w:rFonts w:asciiTheme="minorEastAsia" w:eastAsiaTheme="minorEastAsia" w:hAnsiTheme="minorEastAsia"/>
          <w:color w:val="000000"/>
          <w:kern w:val="0"/>
          <w:szCs w:val="32"/>
        </w:rPr>
        <w:t>会同有关部门</w:t>
      </w:r>
      <w:r w:rsidRPr="00DB6F2C">
        <w:rPr>
          <w:rFonts w:asciiTheme="minorEastAsia" w:eastAsiaTheme="minorEastAsia" w:hAnsiTheme="minorEastAsia" w:hint="eastAsia"/>
          <w:color w:val="000000"/>
          <w:kern w:val="0"/>
          <w:szCs w:val="32"/>
        </w:rPr>
        <w:t>做好全市涉外单位的有关管理工作。</w:t>
      </w:r>
    </w:p>
    <w:p w:rsidR="00F36EC6" w:rsidRPr="00DB6F2C" w:rsidRDefault="00F36EC6" w:rsidP="0069569D">
      <w:pPr>
        <w:spacing w:line="570" w:lineRule="exact"/>
        <w:ind w:firstLine="640"/>
        <w:rPr>
          <w:rFonts w:asciiTheme="minorEastAsia" w:eastAsiaTheme="minorEastAsia" w:hAnsiTheme="minorEastAsia"/>
          <w:color w:val="000000"/>
          <w:kern w:val="0"/>
          <w:szCs w:val="32"/>
        </w:rPr>
      </w:pPr>
      <w:r w:rsidRPr="00DB6F2C">
        <w:rPr>
          <w:rFonts w:asciiTheme="minorEastAsia" w:eastAsiaTheme="minorEastAsia" w:hAnsiTheme="minorEastAsia" w:hint="eastAsia"/>
          <w:color w:val="000000"/>
          <w:kern w:val="0"/>
          <w:szCs w:val="32"/>
        </w:rPr>
        <w:t>（</w:t>
      </w:r>
      <w:r w:rsidRPr="00DB6F2C">
        <w:rPr>
          <w:rFonts w:asciiTheme="minorEastAsia" w:eastAsiaTheme="minorEastAsia" w:hAnsiTheme="minorEastAsia"/>
          <w:color w:val="000000"/>
          <w:kern w:val="0"/>
          <w:szCs w:val="32"/>
        </w:rPr>
        <w:t>十四</w:t>
      </w:r>
      <w:r w:rsidRPr="00DB6F2C">
        <w:rPr>
          <w:rFonts w:asciiTheme="minorEastAsia" w:eastAsiaTheme="minorEastAsia" w:hAnsiTheme="minorEastAsia" w:hint="eastAsia"/>
          <w:color w:val="000000"/>
          <w:kern w:val="0"/>
          <w:szCs w:val="32"/>
        </w:rPr>
        <w:t>）承办</w:t>
      </w:r>
      <w:r w:rsidRPr="00DB6F2C">
        <w:rPr>
          <w:rFonts w:asciiTheme="minorEastAsia" w:eastAsiaTheme="minorEastAsia" w:hAnsiTheme="minorEastAsia"/>
          <w:color w:val="000000"/>
          <w:kern w:val="0"/>
          <w:szCs w:val="32"/>
        </w:rPr>
        <w:t>市委</w:t>
      </w:r>
      <w:r w:rsidRPr="00DB6F2C">
        <w:rPr>
          <w:rFonts w:asciiTheme="minorEastAsia" w:eastAsiaTheme="minorEastAsia" w:hAnsiTheme="minorEastAsia" w:hint="eastAsia"/>
          <w:color w:val="000000"/>
          <w:kern w:val="0"/>
          <w:szCs w:val="32"/>
        </w:rPr>
        <w:t>、</w:t>
      </w:r>
      <w:r w:rsidRPr="00DB6F2C">
        <w:rPr>
          <w:rFonts w:asciiTheme="minorEastAsia" w:eastAsiaTheme="minorEastAsia" w:hAnsiTheme="minorEastAsia"/>
          <w:color w:val="000000"/>
          <w:kern w:val="0"/>
          <w:szCs w:val="32"/>
        </w:rPr>
        <w:t>市政府</w:t>
      </w:r>
      <w:r w:rsidRPr="00DB6F2C">
        <w:rPr>
          <w:rFonts w:asciiTheme="minorEastAsia" w:eastAsiaTheme="minorEastAsia" w:hAnsiTheme="minorEastAsia" w:hint="eastAsia"/>
          <w:color w:val="000000"/>
          <w:kern w:val="0"/>
          <w:szCs w:val="32"/>
        </w:rPr>
        <w:t>交办</w:t>
      </w:r>
      <w:r w:rsidRPr="00DB6F2C">
        <w:rPr>
          <w:rFonts w:asciiTheme="minorEastAsia" w:eastAsiaTheme="minorEastAsia" w:hAnsiTheme="minorEastAsia"/>
          <w:color w:val="000000"/>
          <w:kern w:val="0"/>
          <w:szCs w:val="32"/>
        </w:rPr>
        <w:t>的</w:t>
      </w:r>
      <w:r w:rsidRPr="00DB6F2C">
        <w:rPr>
          <w:rFonts w:asciiTheme="minorEastAsia" w:eastAsiaTheme="minorEastAsia" w:hAnsiTheme="minorEastAsia" w:hint="eastAsia"/>
          <w:color w:val="000000"/>
          <w:kern w:val="0"/>
          <w:szCs w:val="32"/>
        </w:rPr>
        <w:t>其它</w:t>
      </w:r>
      <w:r w:rsidRPr="00DB6F2C">
        <w:rPr>
          <w:rFonts w:asciiTheme="minorEastAsia" w:eastAsiaTheme="minorEastAsia" w:hAnsiTheme="minorEastAsia"/>
          <w:color w:val="000000"/>
          <w:kern w:val="0"/>
          <w:szCs w:val="32"/>
        </w:rPr>
        <w:t>事项。</w:t>
      </w:r>
    </w:p>
    <w:p w:rsidR="000578E7" w:rsidRPr="00DB6F2C" w:rsidRDefault="001F6AE8" w:rsidP="0069569D">
      <w:pPr>
        <w:adjustRightInd w:val="0"/>
        <w:snapToGrid w:val="0"/>
        <w:spacing w:line="570" w:lineRule="exact"/>
        <w:ind w:firstLine="640"/>
        <w:rPr>
          <w:rFonts w:asciiTheme="minorEastAsia" w:eastAsiaTheme="minorEastAsia" w:hAnsiTheme="minorEastAsia"/>
          <w:szCs w:val="32"/>
        </w:rPr>
      </w:pPr>
      <w:r w:rsidRPr="00DB6F2C">
        <w:rPr>
          <w:rFonts w:asciiTheme="minorEastAsia" w:eastAsiaTheme="minorEastAsia" w:hAnsiTheme="minorEastAsia"/>
          <w:szCs w:val="32"/>
        </w:rPr>
        <w:t>2015年，在市委、市政府和省外办的正确领导下，市外办紧紧围绕全市中心工作，积极参与“重大项目深化年”活动，认真履行外事职责，大力整合外事资源，不断提升服务成效，外办系统干部职工团结拼搏、努力创新，较好地完成了年度目标任务。</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一、深入贯彻上级精神，强化集中统一领导</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认真贯彻落实中央外事工作会议、全国地方外办主任会议精神，围绕中央和省、市对外工作重点，切实增强统筹协调能力，积极构建全方位、多层次、宽领域的对外交往格局。</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（一）服务国家总体外交。配合中国关心下一代工作委员会、中国人民对外友好协会，组织参与第三届中国东盟青少年文化交流节活动。中国东盟协会会长、关工委主任顾秀莲，全国友协副</w:t>
      </w:r>
      <w:r w:rsidRPr="00DB6F2C">
        <w:rPr>
          <w:rFonts w:asciiTheme="minorEastAsia" w:eastAsiaTheme="minorEastAsia" w:hAnsiTheme="minorEastAsia"/>
          <w:szCs w:val="32"/>
        </w:rPr>
        <w:lastRenderedPageBreak/>
        <w:t>会长林怡等出席活动，柬埔寨、老挝、马来西亚、缅甸、新加坡、泰国、菲律宾、越南等东盟8国的友好组织参会，共150名青少年代表参加活动。积极响应省外办中非产能合作部署，组团赴非洲、“一带一路”沿线国家考察访问，推进我市与非洲地区、“一带一路”沿线国家的经贸合作。配合上级部门接待省部级以上党政代表团4批46人次，较好地完成了上级交办的任务。</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二）加强外事工作统筹。积极发挥市委外事工作领导小组牵头作用，结合上级会议精神和对外工作形势，认真研究部署全市外事工作。加强对重点工作的统筹协调，研究落实全市因公出国（境）计划任务，谋划和推进全市对外交往和国际友城发展，利用外事资源服务我市</w:t>
      </w:r>
      <w:proofErr w:type="gramStart"/>
      <w:r w:rsidRPr="00DB6F2C">
        <w:rPr>
          <w:rFonts w:asciiTheme="minorEastAsia" w:eastAsiaTheme="minorEastAsia" w:hAnsiTheme="minorEastAsia"/>
          <w:szCs w:val="32"/>
        </w:rPr>
        <w:t>产城融合</w:t>
      </w:r>
      <w:proofErr w:type="gramEnd"/>
      <w:r w:rsidRPr="00DB6F2C">
        <w:rPr>
          <w:rFonts w:asciiTheme="minorEastAsia" w:eastAsiaTheme="minorEastAsia" w:hAnsiTheme="minorEastAsia"/>
          <w:szCs w:val="32"/>
        </w:rPr>
        <w:t>综合改革。注重外事协同，积极构建市、区外办和机关部门联动的外事工作格局。利用外办系统主任例会机制，强化对辖市（区）外办指导和支持，提升我市基层外事工作水平。</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（三）完善各</w:t>
      </w:r>
      <w:proofErr w:type="gramStart"/>
      <w:r w:rsidRPr="00DB6F2C">
        <w:rPr>
          <w:rFonts w:asciiTheme="minorEastAsia" w:eastAsiaTheme="minorEastAsia" w:hAnsiTheme="minorEastAsia"/>
          <w:szCs w:val="32"/>
        </w:rPr>
        <w:t>类协调</w:t>
      </w:r>
      <w:proofErr w:type="gramEnd"/>
      <w:r w:rsidRPr="00DB6F2C">
        <w:rPr>
          <w:rFonts w:asciiTheme="minorEastAsia" w:eastAsiaTheme="minorEastAsia" w:hAnsiTheme="minorEastAsia"/>
          <w:szCs w:val="32"/>
        </w:rPr>
        <w:t>机制。成立常州市港澳工作协调小组，市委副书记、政法委书记戴源任组长，副市长方国强任副组长，协调小组办公室设在市港澳办，明确各成员单位的工作职责，加强我市涉港澳事务部门间的联系协调。完善涉外管理工作机制，召开涉外管理工作专题研讨会，加强涉外管理</w:t>
      </w:r>
      <w:proofErr w:type="gramStart"/>
      <w:r w:rsidRPr="00DB6F2C">
        <w:rPr>
          <w:rFonts w:asciiTheme="minorEastAsia" w:eastAsiaTheme="minorEastAsia" w:hAnsiTheme="minorEastAsia"/>
          <w:szCs w:val="32"/>
        </w:rPr>
        <w:t>研</w:t>
      </w:r>
      <w:proofErr w:type="gramEnd"/>
      <w:r w:rsidRPr="00DB6F2C">
        <w:rPr>
          <w:rFonts w:asciiTheme="minorEastAsia" w:eastAsiaTheme="minorEastAsia" w:hAnsiTheme="minorEastAsia"/>
          <w:szCs w:val="32"/>
        </w:rPr>
        <w:t>判，提升涉外工作统筹能力和决策水平。召开市人民对外友好协会第二届理事会会议，完成市友协换届，选举市政协主席邹宏国为市友协第二届理事会会长，选举副会长5人、常务理事11人。</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二、发挥外事资源优势，服务经济转型升级</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围绕全市中心工作，统筹外事资源，打造外事服务平台，推</w:t>
      </w:r>
      <w:r w:rsidRPr="00DB6F2C">
        <w:rPr>
          <w:rFonts w:asciiTheme="minorEastAsia" w:eastAsiaTheme="minorEastAsia" w:hAnsiTheme="minorEastAsia"/>
          <w:szCs w:val="32"/>
        </w:rPr>
        <w:lastRenderedPageBreak/>
        <w:t>动我市开放型经济深入发展。全市外办系统共接待邀请外宾197批1025人次，其中外国驻华使领馆官员28批161人次，友城团组38批215人次，经贸团组71批256人次。</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一）积极参与全市重大涉外活动。围绕我市“十大产业链”建设和引资引智活动，提前谋划，主动介入。安排经贸、科技等团组共166批697人次，占全市自组团出访总量的65.9%。顺利完成了先进制造技术成果展示洽谈会、科技经贸洽谈会、国际</w:t>
      </w:r>
      <w:proofErr w:type="gramStart"/>
      <w:r w:rsidRPr="00DB6F2C">
        <w:rPr>
          <w:rFonts w:asciiTheme="minorEastAsia" w:eastAsiaTheme="minorEastAsia" w:hAnsiTheme="minorEastAsia"/>
          <w:szCs w:val="32"/>
        </w:rPr>
        <w:t>动漫艺术</w:t>
      </w:r>
      <w:proofErr w:type="gramEnd"/>
      <w:r w:rsidRPr="00DB6F2C">
        <w:rPr>
          <w:rFonts w:asciiTheme="minorEastAsia" w:eastAsiaTheme="minorEastAsia" w:hAnsiTheme="minorEastAsia"/>
          <w:szCs w:val="32"/>
        </w:rPr>
        <w:t>周等境内外举办的10多场次重大活动的相关服务工作。邀请美国、芬兰、土耳其、以色列、白俄罗斯等驻沪总领事和领馆官员，以及德国埃森市、俄罗斯斯塔夫罗波尔市、芬兰萨塔昆塔地区</w:t>
      </w:r>
      <w:proofErr w:type="gramStart"/>
      <w:r w:rsidRPr="00DB6F2C">
        <w:rPr>
          <w:rFonts w:asciiTheme="minorEastAsia" w:eastAsiaTheme="minorEastAsia" w:hAnsiTheme="minorEastAsia"/>
          <w:szCs w:val="32"/>
        </w:rPr>
        <w:t>等友城市</w:t>
      </w:r>
      <w:proofErr w:type="gramEnd"/>
      <w:r w:rsidRPr="00DB6F2C">
        <w:rPr>
          <w:rFonts w:asciiTheme="minorEastAsia" w:eastAsiaTheme="minorEastAsia" w:hAnsiTheme="minorEastAsia"/>
          <w:szCs w:val="32"/>
        </w:rPr>
        <w:t>长来常访问，推进交流合作。</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二）突出专题服务推介。围绕“一带一路”建设，邀请印度中小企业协会主席萨隆基来常考察，举办坦桑尼亚投资推介会。先后在法国巴黎举办“龙城英才计划推介会”、在德国明登举办“常州引资环境推介会”、在荷兰蒂尔堡举办“常州—蒂尔堡航空产业交流会”、在英国索利哈尔举办“常州高新区产业推介会”等活动。科技经贸洽谈会期间，在常州举办了土耳其旅游推介会、俄罗斯斯塔夫罗波尔市投资说明会、美国重型卡车制造商协会亚洲论坛秋季峰会等专题活动。</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三）推进经贸务实合作。加强对“中德创新园区”、“中以常州创新园”、“中芬绿色科技产业园”、“中荷航空产业发展合作园区”等中外合作园区的走访调研，深入了解现有合作项目进展，协调市有关职能部门提供支持与服务，推进中外合作示范平台建设。围绕重点开发园区和企业对外交流与合作，邀请外</w:t>
      </w:r>
      <w:r w:rsidRPr="00DB6F2C">
        <w:rPr>
          <w:rFonts w:asciiTheme="minorEastAsia" w:eastAsiaTheme="minorEastAsia" w:hAnsiTheme="minorEastAsia"/>
          <w:szCs w:val="32"/>
        </w:rPr>
        <w:lastRenderedPageBreak/>
        <w:t>宾考察访问重点园区和企业23批103人次，签署《芬兰萨塔昆塔应用技术大学与西太湖产业园合作框架协议》等3项合作协议。</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四）支持企业“走出去”。组织多批工作组赴上海拜会美国、德国、以色列等国驻沪总领事馆，上海美国商会、巴中经济贸易促进会等外国驻沪机构，宣传推介我市产业，寻求国际合作。组织80多名企业代表分别参加印度驻沪总领事馆与安德拉邦举办的商务推介会、“中英携手共建英国光伏市场”推介会、澳大利亚维多利亚州食品饮料</w:t>
      </w:r>
      <w:proofErr w:type="gramStart"/>
      <w:r w:rsidRPr="00DB6F2C">
        <w:rPr>
          <w:rFonts w:asciiTheme="minorEastAsia" w:eastAsiaTheme="minorEastAsia" w:hAnsiTheme="minorEastAsia"/>
          <w:szCs w:val="32"/>
        </w:rPr>
        <w:t>贸易周</w:t>
      </w:r>
      <w:proofErr w:type="gramEnd"/>
      <w:r w:rsidRPr="00DB6F2C">
        <w:rPr>
          <w:rFonts w:asciiTheme="minorEastAsia" w:eastAsiaTheme="minorEastAsia" w:hAnsiTheme="minorEastAsia"/>
          <w:szCs w:val="32"/>
        </w:rPr>
        <w:t>等活动。全年共组织6场次“三进三送三提高”活动，为全市基层、企业等120多家单位提供信息服务。优化APEC商务旅行卡、《被授权单位邀请函》办理程序，全年办理APEC商务旅行卡132批304人次，办理邀请函1989批3034人次。</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三、认真梳理交往信息，深化多领域对外合作</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充分挖掘和整合政府、民间组织对外交往资源，官民并举，深化各领域的对外务实合作。目前，我市在六大洲20个国家共缔结40个国际友好城市，其中市本级25个，辖市（区）15个。</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（一）打造“双城记”市民交流活动品牌。与常州广播电视台合作，充分利用友城资源，策划“双城记—常州市民走进友城”活动。2015年6月，首发团一行28人赴芬兰萨塔昆塔地区和丹麦兰</w:t>
      </w:r>
      <w:proofErr w:type="gramStart"/>
      <w:r w:rsidRPr="00DB6F2C">
        <w:rPr>
          <w:rFonts w:asciiTheme="minorEastAsia" w:eastAsiaTheme="minorEastAsia" w:hAnsiTheme="minorEastAsia"/>
          <w:szCs w:val="32"/>
        </w:rPr>
        <w:t>讷</w:t>
      </w:r>
      <w:proofErr w:type="gramEnd"/>
      <w:r w:rsidRPr="00DB6F2C">
        <w:rPr>
          <w:rFonts w:asciiTheme="minorEastAsia" w:eastAsiaTheme="minorEastAsia" w:hAnsiTheme="minorEastAsia"/>
          <w:szCs w:val="32"/>
        </w:rPr>
        <w:t>斯市开展交流，活动视频在电视、网络等媒体播出后反响强烈，受到广大市民的热烈好评，芬兰驻沪总领事万伯阳观看视频后给予高度评价。协助节目组赴香港拍摄“双城记”香港站节目。“双城记”已经纳入全市对外文化交流工作品牌，将进一步推动常州与友城间交流交往，提升常州的城市知名度。</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lastRenderedPageBreak/>
        <w:t xml:space="preserve">    </w:t>
      </w:r>
      <w:r w:rsidRPr="00DB6F2C">
        <w:rPr>
          <w:rFonts w:asciiTheme="minorEastAsia" w:eastAsiaTheme="minorEastAsia" w:hAnsiTheme="minorEastAsia"/>
          <w:szCs w:val="32"/>
        </w:rPr>
        <w:t>（二）优化友好城市布局。市、区两级友城协调合作、差异发展，探索在美国、德国等地建立了区域性友城合作联盟。2015年，经全国友协批准，常州市与巴西库里蒂巴市、智利拉塞雷纳市缔结友城关系。此外，常州市与德国明登市，溧阳市与意大利卡莫利市、澳大利亚北米德兰市，新北区与美国门洛帕克市建立了友好关系，全市友城布局进一步优化。</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（三）深化各领域对外交流。教育国际合作稳步推进，举办常州大学与俄罗斯北高加索联邦大学青年论坛，市教育局与美国门洛帕克市、市第三中学与德国明登市瑞</w:t>
      </w:r>
      <w:proofErr w:type="gramStart"/>
      <w:r w:rsidRPr="00DB6F2C">
        <w:rPr>
          <w:rFonts w:asciiTheme="minorEastAsia" w:eastAsiaTheme="minorEastAsia" w:hAnsiTheme="minorEastAsia"/>
          <w:szCs w:val="32"/>
        </w:rPr>
        <w:t>茨</w:t>
      </w:r>
      <w:proofErr w:type="gramEnd"/>
      <w:r w:rsidRPr="00DB6F2C">
        <w:rPr>
          <w:rFonts w:asciiTheme="minorEastAsia" w:eastAsiaTheme="minorEastAsia" w:hAnsiTheme="minorEastAsia"/>
          <w:szCs w:val="32"/>
        </w:rPr>
        <w:t>高中等建立友好交流合作关系。医疗卫生交流日趋紧密，积极参与“创意英伦”活动，推进英国埃塞克斯郡ICENI医疗培训中心与市第一人民医院、法国兰斯大学附属医院与武进医院交流合作；组织我市部分医院负责人赴美国培训；市友协引进日本日医学馆母婴服务项目，组织6家养老企业参加“2015国际社会养老事业发展合作论坛”。文体交流不断丰富，与韩国春川市开展青少年乒乓球、射箭和跆拳道等交流，组织参加俄罗斯“孩子眼中的世界”国际友城少儿画展和斯里兰卡主办的第三届国际摄影大赛和摄影展等活动。</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四）推动对港澳交流合作。深入贯彻落实《江苏省保护和促进香港澳门同胞投资条例》，研究制定学习贯彻工作要点，举办《条例》解读会、“江苏省港澳同胞投资企业法律服务月”常州专场等活动，共有140余名代表参加。邀请香港中联办副主任仇鸿、外交部驻香港特派员公署副特派员胡建中等领导和嘉宾出席“2015中国常州（香港）产城融合发展对接会”，扩大我市影响。加强对港澳宣传，市港澳办接受香港《文汇报》记者专访，</w:t>
      </w:r>
      <w:r w:rsidRPr="00DB6F2C">
        <w:rPr>
          <w:rFonts w:asciiTheme="minorEastAsia" w:eastAsiaTheme="minorEastAsia" w:hAnsiTheme="minorEastAsia"/>
          <w:szCs w:val="32"/>
        </w:rPr>
        <w:lastRenderedPageBreak/>
        <w:t>介绍我市良好的营商环境。</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四、强化涉外服务管理，优化城市涉外软环境</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严格落实各项外事制度，依法依规加强涉外管理与服务，进一步优化工作流程，打通服务基层和企业关键环节，努力营造更加良好的涉外环境。</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一）加强因公出国（境）管理。严格执行中央和省关于因公出国（境）管理的相关规定，控制总量，确保党政人员和经费不越指标。发挥好市因公出国（境）任务会审小组作用，完善审批管理实施细则，组织开展全市外事</w:t>
      </w:r>
      <w:proofErr w:type="gramStart"/>
      <w:r w:rsidRPr="00DB6F2C">
        <w:rPr>
          <w:rFonts w:asciiTheme="minorEastAsia" w:eastAsiaTheme="minorEastAsia" w:hAnsiTheme="minorEastAsia"/>
          <w:szCs w:val="32"/>
        </w:rPr>
        <w:t>专办员</w:t>
      </w:r>
      <w:proofErr w:type="gramEnd"/>
      <w:r w:rsidRPr="00DB6F2C">
        <w:rPr>
          <w:rFonts w:asciiTheme="minorEastAsia" w:eastAsiaTheme="minorEastAsia" w:hAnsiTheme="minorEastAsia"/>
          <w:szCs w:val="32"/>
        </w:rPr>
        <w:t>培训，定期宣传相关政策，加强对出访团组事前、事中、事后的监督。组织对全市6个地区、部门和单位开展专项抽查，并提出整改意见。全年共批准因公出国（境）团组393批1299人，办理因公护照、港澳通行证1092人次，办理签证787人次。</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二）优化城市涉外环境。组织开展“龙城中国年—2015年在常境外人士迎新春联谊会”、在常境外人士代表登常州第一高楼、阳光毅行等涉外主题活动10多场，进一步丰富在常境外人士生活。发挥好外籍人士服务网络和英语博客、外文网站等平台的作用，定期发布政策服务、新闻事件、娱乐赛事等信息，全年累计发布各类信息360余条。评选出第15批次“常州市荣誉市民”共10人，邀请曼恩机械有限公司总经理斯捷潘•库</w:t>
      </w:r>
      <w:proofErr w:type="gramStart"/>
      <w:r w:rsidRPr="00DB6F2C">
        <w:rPr>
          <w:rFonts w:asciiTheme="minorEastAsia" w:eastAsiaTheme="minorEastAsia" w:hAnsiTheme="minorEastAsia"/>
          <w:szCs w:val="32"/>
        </w:rPr>
        <w:t>茨弗</w:t>
      </w:r>
      <w:proofErr w:type="gramEnd"/>
      <w:r w:rsidRPr="00DB6F2C">
        <w:rPr>
          <w:rFonts w:asciiTheme="minorEastAsia" w:eastAsiaTheme="minorEastAsia" w:hAnsiTheme="minorEastAsia"/>
          <w:szCs w:val="32"/>
        </w:rPr>
        <w:t>等两位荣誉市民代表列席我市第十五届人民代表大会第四次会议，进一步增强外籍人士的认同感和归属感。</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（三）积极推进外事为民。持续推进“外事服务BRT”，提升服务质量。代办领事认证853件，为本市企业和居民出国工作</w:t>
      </w:r>
      <w:r w:rsidRPr="00DB6F2C">
        <w:rPr>
          <w:rFonts w:asciiTheme="minorEastAsia" w:eastAsiaTheme="minorEastAsia" w:hAnsiTheme="minorEastAsia"/>
          <w:szCs w:val="32"/>
        </w:rPr>
        <w:lastRenderedPageBreak/>
        <w:t>生活提供便利。与市体育局联合举办千人瑜</w:t>
      </w:r>
      <w:proofErr w:type="gramStart"/>
      <w:r w:rsidRPr="00DB6F2C">
        <w:rPr>
          <w:rFonts w:asciiTheme="minorEastAsia" w:eastAsiaTheme="minorEastAsia" w:hAnsiTheme="minorEastAsia"/>
          <w:szCs w:val="32"/>
        </w:rPr>
        <w:t>珈</w:t>
      </w:r>
      <w:proofErr w:type="gramEnd"/>
      <w:r w:rsidRPr="00DB6F2C">
        <w:rPr>
          <w:rFonts w:asciiTheme="minorEastAsia" w:eastAsiaTheme="minorEastAsia" w:hAnsiTheme="minorEastAsia"/>
          <w:szCs w:val="32"/>
        </w:rPr>
        <w:t>活动，印度驻沪总领事史耐恩发来贺信并向我市赠送千余份光碟和书籍。组织7批次外籍人士向福利院捐助，钱物累计超过8万元。市翻译中心先后为“‘德国工业4.0’与‘中国制造2025’（常州）国际论坛”等10余场国际活动提供翻译服务。市国际交流中心为本市居民赴日本、韩国、东南亚等提供因私签证服务3000多人次，</w:t>
      </w:r>
      <w:proofErr w:type="gramStart"/>
      <w:r w:rsidRPr="00DB6F2C">
        <w:rPr>
          <w:rFonts w:asciiTheme="minorEastAsia" w:eastAsiaTheme="minorEastAsia" w:hAnsiTheme="minorEastAsia"/>
          <w:szCs w:val="32"/>
        </w:rPr>
        <w:t>获签率</w:t>
      </w:r>
      <w:proofErr w:type="gramEnd"/>
      <w:r w:rsidRPr="00DB6F2C">
        <w:rPr>
          <w:rFonts w:asciiTheme="minorEastAsia" w:eastAsiaTheme="minorEastAsia" w:hAnsiTheme="minorEastAsia"/>
          <w:szCs w:val="32"/>
        </w:rPr>
        <w:t>超过99%；为100多家企业提供人力资源服务，被推选为全国城市外事服务系统协作</w:t>
      </w:r>
      <w:proofErr w:type="gramStart"/>
      <w:r w:rsidRPr="00DB6F2C">
        <w:rPr>
          <w:rFonts w:asciiTheme="minorEastAsia" w:eastAsiaTheme="minorEastAsia" w:hAnsiTheme="minorEastAsia"/>
          <w:szCs w:val="32"/>
        </w:rPr>
        <w:t>会议常务</w:t>
      </w:r>
      <w:proofErr w:type="gramEnd"/>
      <w:r w:rsidRPr="00DB6F2C">
        <w:rPr>
          <w:rFonts w:asciiTheme="minorEastAsia" w:eastAsiaTheme="minorEastAsia" w:hAnsiTheme="minorEastAsia"/>
          <w:szCs w:val="32"/>
        </w:rPr>
        <w:t>理事单位、全市劳务派遣行业协会副会长单位。</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四）提高涉外管理水平。进一步加强对涉外事（案）件的跟踪协调，积极稳妥做好相关事件的协调处置工作，妥善处理涉外事（案）18起，其中，涉及外国人“三非”事件3起、经济纠纷5起、治安处罚和刑事犯罪4起。积极引导</w:t>
      </w:r>
      <w:proofErr w:type="gramStart"/>
      <w:r w:rsidRPr="00DB6F2C">
        <w:rPr>
          <w:rFonts w:asciiTheme="minorEastAsia" w:eastAsiaTheme="minorEastAsia" w:hAnsiTheme="minorEastAsia"/>
          <w:szCs w:val="32"/>
        </w:rPr>
        <w:t>外媒对</w:t>
      </w:r>
      <w:proofErr w:type="gramEnd"/>
      <w:r w:rsidRPr="00DB6F2C">
        <w:rPr>
          <w:rFonts w:asciiTheme="minorEastAsia" w:eastAsiaTheme="minorEastAsia" w:hAnsiTheme="minorEastAsia"/>
          <w:szCs w:val="32"/>
        </w:rPr>
        <w:t>我市的宣传报道，努力营造良好的涉外舆论环境。召开全市涉外管理业务培训，邀请省外办领导就涉外事（案）件处理和使领馆交往管理等内容，向我市100多名涉外管理人员授课，有效提升了我市涉外管理能力。</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五、加强外事队伍建设，为发展提供坚强保障</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进一步强化队伍作风建设，推动职能转变，优化机构设置，增强服务意识，不断提升外事干部能力水平。</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一）优化机构和人员配置。完成内设机构调整后续工作交接，加强上下级、部门间沟通协调，整合地区资源形成合力。年内完成4名中层干部选拔任用工作，招录2名公务员和1名市翻译中心事业编制人员。顺利完成机关党总支、党支部的换届直选</w:t>
      </w:r>
      <w:r w:rsidRPr="00DB6F2C">
        <w:rPr>
          <w:rFonts w:asciiTheme="minorEastAsia" w:eastAsiaTheme="minorEastAsia" w:hAnsiTheme="minorEastAsia"/>
          <w:szCs w:val="32"/>
        </w:rPr>
        <w:lastRenderedPageBreak/>
        <w:t>工作，为做好外事工作提供强有力的组织保障。继续完善内部管理，严格落实《市外办公务员平时绩效考核方案和配套制度》等11项长效管理制度，营造风清气正的工作环境。</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二）强化服务理念。继续巩固和扩大党的群众路线教育实践活动成果，认真开展“三严三实”专题教育，邀请市纪委同志到外办作党风廉政建设专题报告，赴企业、院校、社区等基层调研走访25批次，增强服务企业、服务基层意识，提高工作的主动性。编制完成外办部门责任清单并向社会公布，市政务服务中心外办窗口完成标准化建设，持续打造“外事服务BRT”、“三进三送三提高”等服务品牌，市外办连续两年荣获“市级机关作风建设优秀单位”。</w:t>
      </w:r>
      <w:r w:rsidRPr="00DB6F2C">
        <w:rPr>
          <w:rFonts w:asciiTheme="minorEastAsia" w:eastAsiaTheme="minorEastAsia" w:hAnsiTheme="minorEastAsia"/>
          <w:szCs w:val="32"/>
        </w:rPr>
        <w:br/>
      </w:r>
      <w:r w:rsidR="00DB6F2C">
        <w:rPr>
          <w:rFonts w:asciiTheme="minorEastAsia" w:eastAsiaTheme="minorEastAsia" w:hAnsiTheme="minorEastAsia" w:hint="eastAsia"/>
          <w:szCs w:val="32"/>
        </w:rPr>
        <w:t xml:space="preserve">    </w:t>
      </w:r>
      <w:r w:rsidRPr="00DB6F2C">
        <w:rPr>
          <w:rFonts w:asciiTheme="minorEastAsia" w:eastAsiaTheme="minorEastAsia" w:hAnsiTheme="minorEastAsia"/>
          <w:szCs w:val="32"/>
        </w:rPr>
        <w:t>（三）增强业务能力。严格落实市委组织部、市</w:t>
      </w:r>
      <w:proofErr w:type="gramStart"/>
      <w:r w:rsidRPr="00DB6F2C">
        <w:rPr>
          <w:rFonts w:asciiTheme="minorEastAsia" w:eastAsiaTheme="minorEastAsia" w:hAnsiTheme="minorEastAsia"/>
          <w:szCs w:val="32"/>
        </w:rPr>
        <w:t>人社局</w:t>
      </w:r>
      <w:proofErr w:type="gramEnd"/>
      <w:r w:rsidRPr="00DB6F2C">
        <w:rPr>
          <w:rFonts w:asciiTheme="minorEastAsia" w:eastAsiaTheme="minorEastAsia" w:hAnsiTheme="minorEastAsia"/>
          <w:szCs w:val="32"/>
        </w:rPr>
        <w:t>关于公务员教育培训工作的要求，精心制订学习计划并认真组织实施。参加外交部、省外办组织的各类培训10多人次，增强了业务能力，拓宽了工作视野。顺利承办了“2015年全国友协系统建设培训班”，邀请中国驻法国原大使吴建民、国防大学少将徐焰、商务部研究员周密等来常作专题报告，增进对国际形势、对外工作和国家发展战略的认识理解。此外，通过定期举办“英语沙龙”活动，开展翻译业务研讨，不断强化外事队伍业务素质。</w:t>
      </w:r>
    </w:p>
    <w:p w:rsidR="00C367E3" w:rsidRDefault="00C367E3" w:rsidP="00322A63">
      <w:pPr>
        <w:autoSpaceDE w:val="0"/>
        <w:autoSpaceDN w:val="0"/>
        <w:adjustRightInd w:val="0"/>
        <w:snapToGrid w:val="0"/>
        <w:spacing w:line="570" w:lineRule="exact"/>
        <w:ind w:firstLineChars="0" w:firstLine="641"/>
        <w:rPr>
          <w:snapToGrid w:val="0"/>
          <w:spacing w:val="-4"/>
          <w:kern w:val="0"/>
          <w:szCs w:val="32"/>
        </w:rPr>
      </w:pPr>
    </w:p>
    <w:p w:rsidR="00322A63" w:rsidRPr="000578E7" w:rsidRDefault="00DB6F2C" w:rsidP="00DB6F2C">
      <w:pPr>
        <w:autoSpaceDE w:val="0"/>
        <w:autoSpaceDN w:val="0"/>
        <w:adjustRightInd w:val="0"/>
        <w:snapToGrid w:val="0"/>
        <w:spacing w:line="570" w:lineRule="exact"/>
        <w:ind w:firstLineChars="0" w:firstLine="641"/>
        <w:jc w:val="center"/>
        <w:rPr>
          <w:rFonts w:asciiTheme="majorEastAsia" w:eastAsiaTheme="majorEastAsia" w:hAnsiTheme="majorEastAsia"/>
          <w:b/>
          <w:snapToGrid w:val="0"/>
          <w:spacing w:val="-4"/>
          <w:kern w:val="0"/>
          <w:sz w:val="44"/>
          <w:szCs w:val="44"/>
        </w:rPr>
      </w:pPr>
      <w:r>
        <w:rPr>
          <w:rFonts w:asciiTheme="majorEastAsia" w:eastAsiaTheme="majorEastAsia" w:hAnsiTheme="majorEastAsia" w:hint="eastAsia"/>
          <w:b/>
          <w:sz w:val="44"/>
          <w:szCs w:val="44"/>
        </w:rPr>
        <w:t>二、</w:t>
      </w:r>
      <w:r w:rsidR="000578E7" w:rsidRPr="000578E7">
        <w:rPr>
          <w:rFonts w:asciiTheme="majorEastAsia" w:eastAsiaTheme="majorEastAsia" w:hAnsiTheme="majorEastAsia" w:hint="eastAsia"/>
          <w:b/>
          <w:sz w:val="44"/>
          <w:szCs w:val="44"/>
        </w:rPr>
        <w:t>常州市人民政府外事办公室</w:t>
      </w:r>
      <w:r w:rsidR="00322A63" w:rsidRPr="000578E7">
        <w:rPr>
          <w:rFonts w:asciiTheme="majorEastAsia" w:eastAsiaTheme="majorEastAsia" w:hAnsiTheme="majorEastAsia"/>
          <w:b/>
          <w:snapToGrid w:val="0"/>
          <w:spacing w:val="-4"/>
          <w:kern w:val="0"/>
          <w:sz w:val="44"/>
          <w:szCs w:val="44"/>
        </w:rPr>
        <w:t>2015年度</w:t>
      </w:r>
      <w:r>
        <w:rPr>
          <w:rFonts w:asciiTheme="majorEastAsia" w:eastAsiaTheme="majorEastAsia" w:hAnsiTheme="majorEastAsia" w:hint="eastAsia"/>
          <w:b/>
          <w:snapToGrid w:val="0"/>
          <w:spacing w:val="-4"/>
          <w:kern w:val="0"/>
          <w:sz w:val="44"/>
          <w:szCs w:val="44"/>
        </w:rPr>
        <w:t xml:space="preserve"> </w:t>
      </w:r>
      <w:r w:rsidR="00322A63" w:rsidRPr="000578E7">
        <w:rPr>
          <w:rFonts w:asciiTheme="majorEastAsia" w:eastAsiaTheme="majorEastAsia" w:hAnsiTheme="majorEastAsia"/>
          <w:b/>
          <w:snapToGrid w:val="0"/>
          <w:spacing w:val="-4"/>
          <w:kern w:val="0"/>
          <w:sz w:val="44"/>
          <w:szCs w:val="44"/>
        </w:rPr>
        <w:t>部门决算表</w:t>
      </w:r>
    </w:p>
    <w:p w:rsidR="00DB6F2C" w:rsidRDefault="00DB6F2C" w:rsidP="0080104D">
      <w:pPr>
        <w:widowControl/>
        <w:ind w:firstLineChars="0" w:firstLine="0"/>
        <w:jc w:val="center"/>
        <w:rPr>
          <w:rFonts w:ascii="方正小标宋简体" w:eastAsia="方正小标宋简体" w:hAnsi="Arial" w:cs="Arial"/>
          <w:color w:val="000000"/>
          <w:kern w:val="0"/>
          <w:sz w:val="44"/>
          <w:szCs w:val="44"/>
        </w:rPr>
      </w:pPr>
    </w:p>
    <w:p w:rsidR="00DB6F2C" w:rsidRDefault="00DB6F2C" w:rsidP="0080104D">
      <w:pPr>
        <w:widowControl/>
        <w:ind w:firstLineChars="0" w:firstLine="0"/>
        <w:jc w:val="center"/>
        <w:rPr>
          <w:rFonts w:ascii="方正小标宋简体" w:eastAsia="方正小标宋简体" w:hAnsi="Arial" w:cs="Arial"/>
          <w:color w:val="000000"/>
          <w:kern w:val="0"/>
          <w:sz w:val="44"/>
          <w:szCs w:val="44"/>
        </w:rPr>
        <w:sectPr w:rsidR="00DB6F2C" w:rsidSect="00DB6F2C">
          <w:pgSz w:w="11906" w:h="16838" w:code="9"/>
          <w:pgMar w:top="1418" w:right="1304" w:bottom="1418" w:left="1758" w:header="709" w:footer="1361" w:gutter="0"/>
          <w:cols w:space="425"/>
          <w:docGrid w:linePitch="435"/>
        </w:sectPr>
      </w:pPr>
    </w:p>
    <w:p w:rsidR="0080104D" w:rsidRPr="005449C5" w:rsidRDefault="0080104D" w:rsidP="0080104D">
      <w:pPr>
        <w:widowControl/>
        <w:ind w:firstLineChars="0" w:firstLine="0"/>
        <w:jc w:val="center"/>
        <w:rPr>
          <w:rFonts w:ascii="方正小标宋简体" w:eastAsia="方正小标宋简体" w:hAnsi="Arial" w:cs="Arial"/>
          <w:color w:val="000000"/>
          <w:kern w:val="0"/>
          <w:sz w:val="44"/>
          <w:szCs w:val="44"/>
        </w:rPr>
      </w:pPr>
      <w:r w:rsidRPr="005449C5">
        <w:rPr>
          <w:rFonts w:ascii="方正小标宋简体" w:eastAsia="方正小标宋简体" w:hAnsi="Arial" w:cs="Arial" w:hint="eastAsia"/>
          <w:color w:val="000000"/>
          <w:kern w:val="0"/>
          <w:sz w:val="44"/>
          <w:szCs w:val="44"/>
        </w:rPr>
        <w:lastRenderedPageBreak/>
        <w:t>收入支出决算总表</w:t>
      </w:r>
      <w:bookmarkEnd w:id="0"/>
    </w:p>
    <w:p w:rsidR="0080104D" w:rsidRPr="009B1887" w:rsidRDefault="0080104D" w:rsidP="0080104D">
      <w:pPr>
        <w:widowControl/>
        <w:spacing w:line="240" w:lineRule="exact"/>
        <w:ind w:firstLineChars="0" w:firstLine="799"/>
        <w:jc w:val="center"/>
        <w:rPr>
          <w:rFonts w:ascii="方正小标宋_GBK" w:eastAsia="方正小标宋_GBK" w:hAnsi="Arial" w:cs="Arial"/>
          <w:color w:val="000000"/>
          <w:kern w:val="0"/>
          <w:sz w:val="44"/>
          <w:szCs w:val="44"/>
        </w:rPr>
      </w:pPr>
    </w:p>
    <w:tbl>
      <w:tblPr>
        <w:tblW w:w="14184" w:type="dxa"/>
        <w:jc w:val="center"/>
        <w:tblLook w:val="0000"/>
      </w:tblPr>
      <w:tblGrid>
        <w:gridCol w:w="4038"/>
        <w:gridCol w:w="955"/>
        <w:gridCol w:w="3399"/>
        <w:gridCol w:w="1056"/>
        <w:gridCol w:w="2883"/>
        <w:gridCol w:w="1853"/>
      </w:tblGrid>
      <w:tr w:rsidR="0080104D" w:rsidRPr="009B1887" w:rsidTr="008E366B">
        <w:trPr>
          <w:trHeight w:val="319"/>
          <w:jc w:val="center"/>
        </w:trPr>
        <w:tc>
          <w:tcPr>
            <w:tcW w:w="4038" w:type="dxa"/>
            <w:tcBorders>
              <w:top w:val="nil"/>
              <w:left w:val="nil"/>
              <w:bottom w:val="nil"/>
              <w:right w:val="nil"/>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p>
        </w:tc>
        <w:tc>
          <w:tcPr>
            <w:tcW w:w="955" w:type="dxa"/>
            <w:tcBorders>
              <w:top w:val="nil"/>
              <w:left w:val="nil"/>
              <w:bottom w:val="nil"/>
              <w:right w:val="nil"/>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p>
        </w:tc>
        <w:tc>
          <w:tcPr>
            <w:tcW w:w="3399" w:type="dxa"/>
            <w:tcBorders>
              <w:top w:val="nil"/>
              <w:left w:val="nil"/>
              <w:bottom w:val="nil"/>
              <w:right w:val="nil"/>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p>
        </w:tc>
        <w:tc>
          <w:tcPr>
            <w:tcW w:w="1056" w:type="dxa"/>
            <w:tcBorders>
              <w:top w:val="nil"/>
              <w:left w:val="nil"/>
              <w:bottom w:val="nil"/>
              <w:right w:val="nil"/>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p>
        </w:tc>
        <w:tc>
          <w:tcPr>
            <w:tcW w:w="2883" w:type="dxa"/>
            <w:tcBorders>
              <w:top w:val="nil"/>
              <w:left w:val="nil"/>
              <w:bottom w:val="nil"/>
              <w:right w:val="nil"/>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p>
        </w:tc>
        <w:tc>
          <w:tcPr>
            <w:tcW w:w="1853" w:type="dxa"/>
            <w:tcBorders>
              <w:top w:val="nil"/>
              <w:left w:val="nil"/>
              <w:bottom w:val="nil"/>
              <w:right w:val="nil"/>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公开01表</w:t>
            </w:r>
          </w:p>
        </w:tc>
      </w:tr>
      <w:tr w:rsidR="0080104D" w:rsidRPr="009B1887" w:rsidTr="008E366B">
        <w:trPr>
          <w:trHeight w:val="319"/>
          <w:jc w:val="center"/>
        </w:trPr>
        <w:tc>
          <w:tcPr>
            <w:tcW w:w="4038" w:type="dxa"/>
            <w:tcBorders>
              <w:top w:val="nil"/>
              <w:left w:val="nil"/>
              <w:bottom w:val="nil"/>
              <w:right w:val="nil"/>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p>
        </w:tc>
        <w:tc>
          <w:tcPr>
            <w:tcW w:w="955" w:type="dxa"/>
            <w:tcBorders>
              <w:top w:val="nil"/>
              <w:left w:val="nil"/>
              <w:bottom w:val="nil"/>
              <w:right w:val="nil"/>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p>
        </w:tc>
        <w:tc>
          <w:tcPr>
            <w:tcW w:w="3399" w:type="dxa"/>
            <w:tcBorders>
              <w:top w:val="nil"/>
              <w:left w:val="nil"/>
              <w:bottom w:val="nil"/>
              <w:right w:val="nil"/>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p>
        </w:tc>
        <w:tc>
          <w:tcPr>
            <w:tcW w:w="1056" w:type="dxa"/>
            <w:tcBorders>
              <w:top w:val="nil"/>
              <w:left w:val="nil"/>
              <w:bottom w:val="nil"/>
              <w:right w:val="nil"/>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p>
        </w:tc>
        <w:tc>
          <w:tcPr>
            <w:tcW w:w="2883" w:type="dxa"/>
            <w:tcBorders>
              <w:top w:val="nil"/>
              <w:left w:val="nil"/>
              <w:bottom w:val="nil"/>
              <w:right w:val="nil"/>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p>
        </w:tc>
        <w:tc>
          <w:tcPr>
            <w:tcW w:w="1853" w:type="dxa"/>
            <w:tcBorders>
              <w:top w:val="nil"/>
              <w:left w:val="nil"/>
              <w:bottom w:val="nil"/>
              <w:right w:val="nil"/>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金额单位：万元</w:t>
            </w:r>
          </w:p>
        </w:tc>
      </w:tr>
    </w:tbl>
    <w:p w:rsidR="0080104D" w:rsidRPr="009B1887" w:rsidRDefault="0080104D" w:rsidP="0080104D">
      <w:pPr>
        <w:widowControl/>
        <w:tabs>
          <w:tab w:val="left" w:pos="4038"/>
          <w:tab w:val="left" w:pos="4993"/>
          <w:tab w:val="left" w:pos="8392"/>
          <w:tab w:val="left" w:pos="9448"/>
          <w:tab w:val="left" w:pos="12331"/>
        </w:tabs>
        <w:spacing w:line="20" w:lineRule="exact"/>
        <w:ind w:firstLineChars="0" w:firstLine="0"/>
        <w:jc w:val="left"/>
        <w:rPr>
          <w:rFonts w:ascii="宋体" w:eastAsia="宋体" w:hAnsi="宋体" w:cs="Arial"/>
          <w:color w:val="000000"/>
          <w:kern w:val="0"/>
          <w:sz w:val="21"/>
          <w:szCs w:val="21"/>
        </w:rPr>
      </w:pPr>
      <w:r w:rsidRPr="009B1887">
        <w:rPr>
          <w:rFonts w:ascii="宋体" w:eastAsia="宋体" w:hAnsi="宋体" w:cs="Arial"/>
          <w:color w:val="000000"/>
          <w:kern w:val="0"/>
          <w:sz w:val="21"/>
          <w:szCs w:val="21"/>
        </w:rPr>
        <w:tab/>
      </w:r>
      <w:r w:rsidRPr="009B1887">
        <w:rPr>
          <w:rFonts w:ascii="宋体" w:eastAsia="宋体" w:hAnsi="宋体" w:cs="Arial"/>
          <w:color w:val="000000"/>
          <w:kern w:val="0"/>
          <w:sz w:val="21"/>
          <w:szCs w:val="21"/>
        </w:rPr>
        <w:tab/>
      </w:r>
      <w:r w:rsidRPr="009B1887">
        <w:rPr>
          <w:rFonts w:ascii="宋体" w:eastAsia="宋体" w:hAnsi="宋体" w:cs="Arial"/>
          <w:color w:val="000000"/>
          <w:kern w:val="0"/>
          <w:sz w:val="21"/>
          <w:szCs w:val="21"/>
        </w:rPr>
        <w:tab/>
      </w:r>
      <w:r w:rsidRPr="009B1887">
        <w:rPr>
          <w:rFonts w:ascii="宋体" w:eastAsia="宋体" w:hAnsi="宋体" w:cs="Arial"/>
          <w:color w:val="000000"/>
          <w:kern w:val="0"/>
          <w:sz w:val="21"/>
          <w:szCs w:val="21"/>
        </w:rPr>
        <w:tab/>
      </w:r>
      <w:r w:rsidRPr="009B1887">
        <w:rPr>
          <w:rFonts w:ascii="宋体" w:eastAsia="宋体" w:hAnsi="宋体" w:cs="Arial"/>
          <w:color w:val="000000"/>
          <w:kern w:val="0"/>
          <w:sz w:val="21"/>
          <w:szCs w:val="21"/>
        </w:rPr>
        <w:tab/>
      </w:r>
    </w:p>
    <w:tbl>
      <w:tblPr>
        <w:tblW w:w="14184" w:type="dxa"/>
        <w:jc w:val="center"/>
        <w:tblLook w:val="0000"/>
      </w:tblPr>
      <w:tblGrid>
        <w:gridCol w:w="4038"/>
        <w:gridCol w:w="955"/>
        <w:gridCol w:w="3399"/>
        <w:gridCol w:w="1056"/>
        <w:gridCol w:w="2883"/>
        <w:gridCol w:w="1853"/>
      </w:tblGrid>
      <w:tr w:rsidR="0080104D" w:rsidRPr="009B1887" w:rsidTr="008E366B">
        <w:trPr>
          <w:trHeight w:val="397"/>
          <w:tblHeader/>
          <w:jc w:val="center"/>
        </w:trPr>
        <w:tc>
          <w:tcPr>
            <w:tcW w:w="4993"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收入</w:t>
            </w:r>
          </w:p>
        </w:tc>
        <w:tc>
          <w:tcPr>
            <w:tcW w:w="9191" w:type="dxa"/>
            <w:gridSpan w:val="4"/>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支出</w:t>
            </w:r>
          </w:p>
        </w:tc>
      </w:tr>
      <w:tr w:rsidR="0080104D" w:rsidRPr="009B1887" w:rsidTr="008E366B">
        <w:trPr>
          <w:trHeight w:val="397"/>
          <w:tblHeader/>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项目</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决算数</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按功能分类</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决算数</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按支出性质</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决算数</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一、财政拨款收入</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0F78DB"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800.23</w:t>
            </w:r>
            <w:r w:rsidR="0080104D"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一、一般公共服务支出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0F78DB"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529.42</w:t>
            </w:r>
            <w:r w:rsidR="0080104D"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一、基本支出</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0F78DB"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725.11</w:t>
            </w:r>
            <w:r w:rsidR="0080104D"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其中：政府性基金预算财政拨款</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二、外交支出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二、项目支出</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0F78DB"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75.12</w:t>
            </w:r>
            <w:r w:rsidR="0080104D"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二、上级补助收入</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三、国防支出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三、上缴上级支出</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三、事业收入</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四、公共安全支出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四、经营支出</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四、经营收入</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五、教育支出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五、对附属单位补助支出</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五、附属单位上缴收入</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六、科学技术支出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六、其他收入</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七、文化体育与传媒支出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八、社会保障和就业支出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0F78DB"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181.16</w:t>
            </w:r>
            <w:r w:rsidR="0080104D"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九、医疗卫生与计划生育支出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0F78DB"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21.12</w:t>
            </w:r>
            <w:r w:rsidR="0080104D"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十、节能环保支出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十一、城乡社区支出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十二、农林水支出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十三、交通运输支出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十四、资源勘探信息等支出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十五、商业服务业等支出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lastRenderedPageBreak/>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十六、金融支出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十七、援助其他地区支出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十八、国土海洋气象等支出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十九、住房保障支出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0F78DB"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68.53</w:t>
            </w:r>
            <w:r w:rsidR="0080104D"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二十、粮油物资储备支出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二十一、其他支出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二十二、债务还本支出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二十三、债务付息支出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b/>
                <w:bCs/>
                <w:color w:val="000000"/>
                <w:kern w:val="0"/>
                <w:sz w:val="21"/>
                <w:szCs w:val="21"/>
              </w:rPr>
            </w:pPr>
            <w:r w:rsidRPr="009B1887">
              <w:rPr>
                <w:rFonts w:ascii="宋体" w:eastAsia="宋体" w:hAnsi="宋体" w:cs="Arial" w:hint="eastAsia"/>
                <w:b/>
                <w:bCs/>
                <w:color w:val="000000"/>
                <w:kern w:val="0"/>
                <w:sz w:val="21"/>
                <w:szCs w:val="21"/>
              </w:rPr>
              <w:t>本年收入合计</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0F78DB"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800.2</w:t>
            </w:r>
            <w:r w:rsidR="000578E7">
              <w:rPr>
                <w:rFonts w:ascii="宋体" w:eastAsia="宋体" w:hAnsi="宋体" w:cs="Arial" w:hint="eastAsia"/>
                <w:color w:val="000000"/>
                <w:kern w:val="0"/>
                <w:sz w:val="21"/>
                <w:szCs w:val="21"/>
              </w:rPr>
              <w:t>3</w:t>
            </w:r>
            <w:r w:rsidR="0080104D" w:rsidRPr="009B1887">
              <w:rPr>
                <w:rFonts w:ascii="宋体" w:eastAsia="宋体" w:hAnsi="宋体" w:cs="Arial" w:hint="eastAsia"/>
                <w:color w:val="000000"/>
                <w:kern w:val="0"/>
                <w:sz w:val="21"/>
                <w:szCs w:val="21"/>
              </w:rPr>
              <w:t xml:space="preserve">　</w:t>
            </w:r>
          </w:p>
        </w:tc>
        <w:tc>
          <w:tcPr>
            <w:tcW w:w="7338" w:type="dxa"/>
            <w:gridSpan w:val="3"/>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b/>
                <w:bCs/>
                <w:color w:val="000000"/>
                <w:kern w:val="0"/>
                <w:sz w:val="21"/>
                <w:szCs w:val="21"/>
              </w:rPr>
            </w:pPr>
            <w:r w:rsidRPr="009B1887">
              <w:rPr>
                <w:rFonts w:ascii="宋体" w:eastAsia="宋体" w:hAnsi="宋体" w:cs="Arial" w:hint="eastAsia"/>
                <w:b/>
                <w:bCs/>
                <w:color w:val="000000"/>
                <w:kern w:val="0"/>
                <w:sz w:val="21"/>
                <w:szCs w:val="21"/>
              </w:rPr>
              <w:t>本年支出合计</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0F78DB"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800.23</w:t>
            </w:r>
            <w:r w:rsidR="0080104D"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用事业基金弥补收支差额</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7338" w:type="dxa"/>
            <w:gridSpan w:val="3"/>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结余分配</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年初结转和结余</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7338" w:type="dxa"/>
            <w:gridSpan w:val="3"/>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年末结转和结余</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7338" w:type="dxa"/>
            <w:gridSpan w:val="3"/>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80104D" w:rsidRPr="009B1887" w:rsidTr="008E366B">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b/>
                <w:bCs/>
                <w:color w:val="000000"/>
                <w:kern w:val="0"/>
                <w:sz w:val="21"/>
                <w:szCs w:val="21"/>
              </w:rPr>
            </w:pPr>
            <w:r w:rsidRPr="009B1887">
              <w:rPr>
                <w:rFonts w:ascii="宋体" w:eastAsia="宋体" w:hAnsi="宋体" w:cs="Arial" w:hint="eastAsia"/>
                <w:b/>
                <w:bCs/>
                <w:color w:val="000000"/>
                <w:kern w:val="0"/>
                <w:sz w:val="21"/>
                <w:szCs w:val="21"/>
              </w:rPr>
              <w:t>总计</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0F78DB"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800.2</w:t>
            </w:r>
            <w:r w:rsidR="000578E7">
              <w:rPr>
                <w:rFonts w:ascii="宋体" w:eastAsia="宋体" w:hAnsi="宋体" w:cs="Arial" w:hint="eastAsia"/>
                <w:color w:val="000000"/>
                <w:kern w:val="0"/>
                <w:sz w:val="21"/>
                <w:szCs w:val="21"/>
              </w:rPr>
              <w:t>3</w:t>
            </w:r>
            <w:r w:rsidR="0080104D" w:rsidRPr="009B1887">
              <w:rPr>
                <w:rFonts w:ascii="宋体" w:eastAsia="宋体" w:hAnsi="宋体" w:cs="Arial" w:hint="eastAsia"/>
                <w:color w:val="000000"/>
                <w:kern w:val="0"/>
                <w:sz w:val="21"/>
                <w:szCs w:val="21"/>
              </w:rPr>
              <w:t xml:space="preserve">　</w:t>
            </w:r>
          </w:p>
        </w:tc>
        <w:tc>
          <w:tcPr>
            <w:tcW w:w="7338" w:type="dxa"/>
            <w:gridSpan w:val="3"/>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80104D" w:rsidP="008E366B">
            <w:pPr>
              <w:widowControl/>
              <w:ind w:firstLineChars="0" w:firstLine="0"/>
              <w:jc w:val="center"/>
              <w:rPr>
                <w:rFonts w:ascii="宋体" w:eastAsia="宋体" w:hAnsi="宋体" w:cs="Arial"/>
                <w:b/>
                <w:bCs/>
                <w:color w:val="000000"/>
                <w:kern w:val="0"/>
                <w:sz w:val="21"/>
                <w:szCs w:val="21"/>
              </w:rPr>
            </w:pPr>
            <w:r w:rsidRPr="009B1887">
              <w:rPr>
                <w:rFonts w:ascii="宋体" w:eastAsia="宋体" w:hAnsi="宋体" w:cs="Arial" w:hint="eastAsia"/>
                <w:b/>
                <w:bCs/>
                <w:color w:val="000000"/>
                <w:kern w:val="0"/>
                <w:sz w:val="21"/>
                <w:szCs w:val="21"/>
              </w:rPr>
              <w:t>总计</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B1887" w:rsidRDefault="000F78DB"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800.23</w:t>
            </w:r>
            <w:r w:rsidR="0080104D" w:rsidRPr="009B1887">
              <w:rPr>
                <w:rFonts w:ascii="宋体" w:eastAsia="宋体" w:hAnsi="宋体" w:cs="Arial" w:hint="eastAsia"/>
                <w:color w:val="000000"/>
                <w:kern w:val="0"/>
                <w:sz w:val="21"/>
                <w:szCs w:val="21"/>
              </w:rPr>
              <w:t xml:space="preserve">　</w:t>
            </w:r>
          </w:p>
        </w:tc>
      </w:tr>
    </w:tbl>
    <w:p w:rsidR="0080104D" w:rsidRDefault="0080104D" w:rsidP="0080104D">
      <w:pPr>
        <w:adjustRightInd w:val="0"/>
        <w:snapToGrid w:val="0"/>
        <w:spacing w:before="240" w:line="700" w:lineRule="exact"/>
        <w:ind w:firstLineChars="0" w:firstLine="0"/>
        <w:jc w:val="center"/>
      </w:pPr>
    </w:p>
    <w:p w:rsidR="0080104D" w:rsidRPr="009B1887" w:rsidRDefault="0080104D" w:rsidP="0080104D">
      <w:pPr>
        <w:adjustRightInd w:val="0"/>
        <w:snapToGrid w:val="0"/>
        <w:spacing w:line="560" w:lineRule="exact"/>
        <w:ind w:firstLineChars="0" w:firstLine="0"/>
        <w:jc w:val="center"/>
        <w:rPr>
          <w:rFonts w:ascii="方正小标宋简体" w:eastAsia="方正小标宋简体"/>
          <w:sz w:val="44"/>
          <w:szCs w:val="44"/>
        </w:rPr>
      </w:pPr>
      <w:r>
        <w:br w:type="page"/>
      </w:r>
    </w:p>
    <w:p w:rsidR="0080104D" w:rsidRPr="005449C5" w:rsidRDefault="0080104D" w:rsidP="0080104D">
      <w:pPr>
        <w:widowControl/>
        <w:ind w:firstLineChars="0" w:firstLine="0"/>
        <w:jc w:val="center"/>
        <w:rPr>
          <w:rFonts w:ascii="方正小标宋简体" w:eastAsia="方正小标宋简体" w:hAnsi="Arial" w:cs="Arial"/>
          <w:color w:val="000000"/>
          <w:kern w:val="0"/>
          <w:sz w:val="44"/>
          <w:szCs w:val="44"/>
        </w:rPr>
      </w:pPr>
      <w:bookmarkStart w:id="1" w:name="RANGE!A1:I13"/>
      <w:r w:rsidRPr="005449C5">
        <w:rPr>
          <w:rFonts w:ascii="方正小标宋简体" w:eastAsia="方正小标宋简体" w:hAnsi="Arial" w:cs="Arial" w:hint="eastAsia"/>
          <w:color w:val="000000"/>
          <w:kern w:val="0"/>
          <w:sz w:val="44"/>
          <w:szCs w:val="44"/>
        </w:rPr>
        <w:lastRenderedPageBreak/>
        <w:t>收入决算表</w:t>
      </w:r>
      <w:bookmarkEnd w:id="1"/>
    </w:p>
    <w:p w:rsidR="0080104D" w:rsidRPr="009B1887" w:rsidRDefault="0080104D" w:rsidP="0080104D">
      <w:pPr>
        <w:widowControl/>
        <w:spacing w:line="440" w:lineRule="exact"/>
        <w:ind w:firstLineChars="0" w:firstLine="799"/>
        <w:jc w:val="center"/>
        <w:rPr>
          <w:rFonts w:ascii="方正小标宋简体" w:eastAsia="方正小标宋简体" w:hAnsi="Arial" w:cs="Arial"/>
          <w:color w:val="000000"/>
          <w:kern w:val="0"/>
          <w:sz w:val="44"/>
          <w:szCs w:val="44"/>
        </w:rPr>
      </w:pPr>
    </w:p>
    <w:tbl>
      <w:tblPr>
        <w:tblW w:w="14094" w:type="dxa"/>
        <w:jc w:val="center"/>
        <w:tblLayout w:type="fixed"/>
        <w:tblLook w:val="0000"/>
      </w:tblPr>
      <w:tblGrid>
        <w:gridCol w:w="1295"/>
        <w:gridCol w:w="1687"/>
        <w:gridCol w:w="1488"/>
        <w:gridCol w:w="1425"/>
        <w:gridCol w:w="1442"/>
        <w:gridCol w:w="1121"/>
        <w:gridCol w:w="568"/>
        <w:gridCol w:w="801"/>
        <w:gridCol w:w="888"/>
        <w:gridCol w:w="669"/>
        <w:gridCol w:w="1020"/>
        <w:gridCol w:w="1690"/>
      </w:tblGrid>
      <w:tr w:rsidR="0080104D" w:rsidRPr="00083ED0" w:rsidTr="008E366B">
        <w:trPr>
          <w:trHeight w:val="318"/>
          <w:jc w:val="center"/>
        </w:trPr>
        <w:tc>
          <w:tcPr>
            <w:tcW w:w="1295"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687"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488"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425"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442"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121"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369" w:type="dxa"/>
            <w:gridSpan w:val="2"/>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557" w:type="dxa"/>
            <w:gridSpan w:val="2"/>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2710" w:type="dxa"/>
            <w:gridSpan w:val="2"/>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公开02表</w:t>
            </w:r>
          </w:p>
        </w:tc>
      </w:tr>
      <w:tr w:rsidR="0080104D" w:rsidRPr="00083ED0" w:rsidTr="008E366B">
        <w:trPr>
          <w:trHeight w:val="318"/>
          <w:jc w:val="center"/>
        </w:trPr>
        <w:tc>
          <w:tcPr>
            <w:tcW w:w="1295" w:type="dxa"/>
            <w:tcBorders>
              <w:top w:val="nil"/>
              <w:left w:val="nil"/>
              <w:bottom w:val="single" w:sz="6" w:space="0" w:color="auto"/>
              <w:right w:val="nil"/>
            </w:tcBorders>
            <w:shd w:val="clear" w:color="auto" w:fill="auto"/>
            <w:noWrap/>
            <w:vAlign w:val="center"/>
          </w:tcPr>
          <w:p w:rsidR="0080104D" w:rsidRPr="00083ED0" w:rsidRDefault="0080104D" w:rsidP="008E366B">
            <w:pPr>
              <w:widowControl/>
              <w:ind w:firstLineChars="0" w:firstLine="0"/>
              <w:jc w:val="left"/>
              <w:rPr>
                <w:rFonts w:ascii="宋体" w:eastAsia="宋体" w:hAnsi="宋体" w:cs="Arial"/>
                <w:color w:val="000000"/>
                <w:kern w:val="0"/>
                <w:sz w:val="24"/>
                <w:szCs w:val="24"/>
              </w:rPr>
            </w:pPr>
          </w:p>
        </w:tc>
        <w:tc>
          <w:tcPr>
            <w:tcW w:w="1687" w:type="dxa"/>
            <w:tcBorders>
              <w:top w:val="nil"/>
              <w:left w:val="nil"/>
              <w:bottom w:val="single" w:sz="6" w:space="0" w:color="auto"/>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488" w:type="dxa"/>
            <w:tcBorders>
              <w:top w:val="nil"/>
              <w:left w:val="nil"/>
              <w:bottom w:val="single" w:sz="6" w:space="0" w:color="auto"/>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425" w:type="dxa"/>
            <w:tcBorders>
              <w:top w:val="nil"/>
              <w:left w:val="nil"/>
              <w:bottom w:val="single" w:sz="6" w:space="0" w:color="auto"/>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442" w:type="dxa"/>
            <w:tcBorders>
              <w:top w:val="nil"/>
              <w:left w:val="nil"/>
              <w:bottom w:val="single" w:sz="6" w:space="0" w:color="auto"/>
              <w:right w:val="nil"/>
            </w:tcBorders>
            <w:shd w:val="clear" w:color="auto" w:fill="auto"/>
            <w:noWrap/>
            <w:vAlign w:val="center"/>
          </w:tcPr>
          <w:p w:rsidR="0080104D" w:rsidRPr="00083ED0" w:rsidRDefault="0080104D" w:rsidP="008E366B">
            <w:pPr>
              <w:widowControl/>
              <w:ind w:firstLineChars="0" w:firstLine="0"/>
              <w:jc w:val="center"/>
              <w:rPr>
                <w:rFonts w:ascii="宋体" w:eastAsia="宋体" w:hAnsi="宋体" w:cs="Arial"/>
                <w:color w:val="000000"/>
                <w:kern w:val="0"/>
                <w:sz w:val="24"/>
                <w:szCs w:val="24"/>
              </w:rPr>
            </w:pPr>
          </w:p>
        </w:tc>
        <w:tc>
          <w:tcPr>
            <w:tcW w:w="1121" w:type="dxa"/>
            <w:tcBorders>
              <w:top w:val="nil"/>
              <w:left w:val="nil"/>
              <w:bottom w:val="single" w:sz="6" w:space="0" w:color="auto"/>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369" w:type="dxa"/>
            <w:gridSpan w:val="2"/>
            <w:tcBorders>
              <w:top w:val="nil"/>
              <w:left w:val="nil"/>
              <w:bottom w:val="single" w:sz="6" w:space="0" w:color="auto"/>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557" w:type="dxa"/>
            <w:gridSpan w:val="2"/>
            <w:tcBorders>
              <w:top w:val="nil"/>
              <w:left w:val="nil"/>
              <w:bottom w:val="single" w:sz="6" w:space="0" w:color="auto"/>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2710" w:type="dxa"/>
            <w:gridSpan w:val="2"/>
            <w:tcBorders>
              <w:top w:val="nil"/>
              <w:left w:val="nil"/>
              <w:bottom w:val="single" w:sz="6" w:space="0" w:color="auto"/>
              <w:right w:val="nil"/>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金额单位：万元</w:t>
            </w:r>
          </w:p>
        </w:tc>
      </w:tr>
      <w:tr w:rsidR="0080104D" w:rsidRPr="00083ED0" w:rsidTr="008E366B">
        <w:trPr>
          <w:trHeight w:val="454"/>
          <w:jc w:val="center"/>
        </w:trPr>
        <w:tc>
          <w:tcPr>
            <w:tcW w:w="2982"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项目</w:t>
            </w:r>
          </w:p>
        </w:tc>
        <w:tc>
          <w:tcPr>
            <w:tcW w:w="148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left="-57" w:right="-57"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本年收入合计</w:t>
            </w:r>
          </w:p>
        </w:tc>
        <w:tc>
          <w:tcPr>
            <w:tcW w:w="1425"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left="-57" w:right="-57"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财政拨款收入</w:t>
            </w:r>
          </w:p>
        </w:tc>
        <w:tc>
          <w:tcPr>
            <w:tcW w:w="1442"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left="-57" w:right="-57"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上级补助收入</w:t>
            </w:r>
          </w:p>
        </w:tc>
        <w:tc>
          <w:tcPr>
            <w:tcW w:w="1689" w:type="dxa"/>
            <w:gridSpan w:val="2"/>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事业收入</w:t>
            </w:r>
          </w:p>
        </w:tc>
        <w:tc>
          <w:tcPr>
            <w:tcW w:w="1689" w:type="dxa"/>
            <w:gridSpan w:val="2"/>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经营收入</w:t>
            </w:r>
          </w:p>
        </w:tc>
        <w:tc>
          <w:tcPr>
            <w:tcW w:w="1689" w:type="dxa"/>
            <w:gridSpan w:val="2"/>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附属单位上缴收入</w:t>
            </w:r>
          </w:p>
        </w:tc>
        <w:tc>
          <w:tcPr>
            <w:tcW w:w="169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其他收入</w:t>
            </w:r>
          </w:p>
        </w:tc>
      </w:tr>
      <w:tr w:rsidR="0080104D"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功能分类科目编码</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科目名称</w:t>
            </w:r>
          </w:p>
        </w:tc>
        <w:tc>
          <w:tcPr>
            <w:tcW w:w="1488"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1425"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1442"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1689" w:type="dxa"/>
            <w:gridSpan w:val="2"/>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1689" w:type="dxa"/>
            <w:gridSpan w:val="2"/>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1689" w:type="dxa"/>
            <w:gridSpan w:val="2"/>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1690"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r>
      <w:tr w:rsidR="0080104D" w:rsidRPr="00083ED0" w:rsidTr="008E366B">
        <w:trPr>
          <w:trHeight w:val="454"/>
          <w:jc w:val="center"/>
        </w:trPr>
        <w:tc>
          <w:tcPr>
            <w:tcW w:w="2982"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合计</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266D2B"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800.23</w:t>
            </w:r>
            <w:r w:rsidR="0080104D"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800.23</w:t>
            </w:r>
            <w:r w:rsidR="0080104D"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D916DD" w:rsidRDefault="00266D2B" w:rsidP="00012BCF">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D916DD" w:rsidRDefault="00266D2B"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一般公共服务支出</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529.42</w:t>
            </w:r>
            <w:r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529.42</w:t>
            </w:r>
            <w:r w:rsidR="00266D2B"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D916DD" w:rsidRDefault="00266D2B" w:rsidP="00012BCF">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D916DD" w:rsidRDefault="00266D2B"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政府办公厅（室）及相关机构事务</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012BCF">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489.42</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489.42</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D916DD" w:rsidRDefault="00266D2B" w:rsidP="00012BCF">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2010301</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D916DD" w:rsidRDefault="00266D2B"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行政运行</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414.30</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414.30</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D916DD" w:rsidRDefault="00266D2B" w:rsidP="00012BCF">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2010302</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D916DD" w:rsidRDefault="00266D2B"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一般行政管理事务</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75.12</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75.12</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D916DD" w:rsidRDefault="00266D2B" w:rsidP="00012BCF">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2010350</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D916DD" w:rsidRDefault="00266D2B"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事业运行</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40.00</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40.00</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D916DD" w:rsidRDefault="00266D2B" w:rsidP="00012BCF">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208</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D916DD" w:rsidRDefault="00266D2B"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社会保障和就业支出</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012BCF">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20805</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行政事业单位离退休</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012BCF">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2080501</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归口管理的行政单位离退休</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012BCF">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lastRenderedPageBreak/>
              <w:t>210</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医疗卫生与计划生育支出</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012BCF">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21005</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医疗保障</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r w:rsidR="00266D2B"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r w:rsidR="00266D2B"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012BCF">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2100501</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行政单位医疗</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012BCF">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住房保障支出</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012BCF">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住房改革支出</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r w:rsidR="00266D2B"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r w:rsidR="00266D2B"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012BCF">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2210201</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住房公积金</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34.68</w:t>
            </w:r>
            <w:r w:rsidR="00266D2B"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34.68</w:t>
            </w:r>
            <w:r w:rsidR="00266D2B"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012BCF">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2210202</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提租补贴</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19.97</w:t>
            </w:r>
            <w:r w:rsidR="00266D2B"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19.97</w:t>
            </w:r>
            <w:r w:rsidR="00266D2B"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266D2B" w:rsidRPr="00083ED0" w:rsidTr="008E366B">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012BCF">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2210203</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390DF0" w:rsidRDefault="00266D2B"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购房补贴</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13.88</w:t>
            </w:r>
            <w:r w:rsidR="00266D2B"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012BCF"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13.88</w:t>
            </w:r>
            <w:r w:rsidR="00266D2B"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266D2B" w:rsidRPr="00083ED0" w:rsidRDefault="00266D2B"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012BCF" w:rsidRPr="00083ED0" w:rsidTr="009A6982">
        <w:trPr>
          <w:trHeight w:val="454"/>
          <w:jc w:val="center"/>
        </w:trPr>
        <w:tc>
          <w:tcPr>
            <w:tcW w:w="1295" w:type="dxa"/>
            <w:tcBorders>
              <w:top w:val="single" w:sz="6" w:space="0" w:color="auto"/>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687" w:type="dxa"/>
            <w:tcBorders>
              <w:top w:val="single" w:sz="6" w:space="0" w:color="auto"/>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488" w:type="dxa"/>
            <w:tcBorders>
              <w:top w:val="single" w:sz="6" w:space="0" w:color="auto"/>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425" w:type="dxa"/>
            <w:tcBorders>
              <w:top w:val="single" w:sz="6" w:space="0" w:color="auto"/>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442" w:type="dxa"/>
            <w:tcBorders>
              <w:top w:val="single" w:sz="6" w:space="0" w:color="auto"/>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689" w:type="dxa"/>
            <w:gridSpan w:val="2"/>
            <w:tcBorders>
              <w:top w:val="single" w:sz="6" w:space="0" w:color="auto"/>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689" w:type="dxa"/>
            <w:gridSpan w:val="2"/>
            <w:tcBorders>
              <w:top w:val="single" w:sz="6" w:space="0" w:color="auto"/>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689" w:type="dxa"/>
            <w:gridSpan w:val="2"/>
            <w:tcBorders>
              <w:top w:val="single" w:sz="6" w:space="0" w:color="auto"/>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690" w:type="dxa"/>
            <w:tcBorders>
              <w:top w:val="single" w:sz="6" w:space="0" w:color="auto"/>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r>
      <w:tr w:rsidR="00012BCF" w:rsidRPr="00083ED0" w:rsidTr="009A6982">
        <w:trPr>
          <w:trHeight w:val="254"/>
          <w:jc w:val="center"/>
        </w:trPr>
        <w:tc>
          <w:tcPr>
            <w:tcW w:w="1295" w:type="dxa"/>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687" w:type="dxa"/>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488" w:type="dxa"/>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425" w:type="dxa"/>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442" w:type="dxa"/>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center"/>
              <w:rPr>
                <w:rFonts w:ascii="宋体" w:eastAsia="宋体" w:hAnsi="宋体" w:cs="Arial"/>
                <w:color w:val="000000"/>
                <w:kern w:val="0"/>
                <w:sz w:val="24"/>
                <w:szCs w:val="24"/>
              </w:rPr>
            </w:pPr>
          </w:p>
        </w:tc>
        <w:tc>
          <w:tcPr>
            <w:tcW w:w="1121" w:type="dxa"/>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369" w:type="dxa"/>
            <w:gridSpan w:val="2"/>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557" w:type="dxa"/>
            <w:gridSpan w:val="2"/>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2710" w:type="dxa"/>
            <w:gridSpan w:val="2"/>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r>
      <w:tr w:rsidR="00012BCF" w:rsidRPr="00083ED0" w:rsidTr="008E366B">
        <w:trPr>
          <w:trHeight w:val="284"/>
          <w:jc w:val="center"/>
        </w:trPr>
        <w:tc>
          <w:tcPr>
            <w:tcW w:w="1295" w:type="dxa"/>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687" w:type="dxa"/>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488" w:type="dxa"/>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425" w:type="dxa"/>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442" w:type="dxa"/>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center"/>
              <w:rPr>
                <w:rFonts w:ascii="宋体" w:eastAsia="宋体" w:hAnsi="宋体" w:cs="Arial"/>
                <w:color w:val="000000"/>
                <w:kern w:val="0"/>
                <w:sz w:val="24"/>
                <w:szCs w:val="24"/>
              </w:rPr>
            </w:pPr>
          </w:p>
        </w:tc>
        <w:tc>
          <w:tcPr>
            <w:tcW w:w="1121" w:type="dxa"/>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369" w:type="dxa"/>
            <w:gridSpan w:val="2"/>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1557" w:type="dxa"/>
            <w:gridSpan w:val="2"/>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c>
          <w:tcPr>
            <w:tcW w:w="2710" w:type="dxa"/>
            <w:gridSpan w:val="2"/>
            <w:tcBorders>
              <w:top w:val="nil"/>
              <w:left w:val="nil"/>
              <w:bottom w:val="nil"/>
              <w:right w:val="nil"/>
            </w:tcBorders>
            <w:shd w:val="clear" w:color="auto" w:fill="auto"/>
            <w:noWrap/>
            <w:vAlign w:val="center"/>
          </w:tcPr>
          <w:p w:rsidR="00012BCF" w:rsidRPr="00083ED0" w:rsidRDefault="00012BCF" w:rsidP="008E366B">
            <w:pPr>
              <w:widowControl/>
              <w:ind w:firstLineChars="0" w:firstLine="0"/>
              <w:jc w:val="left"/>
              <w:rPr>
                <w:rFonts w:ascii="Arial" w:eastAsia="宋体" w:hAnsi="Arial" w:cs="Arial"/>
                <w:color w:val="000000"/>
                <w:kern w:val="0"/>
                <w:sz w:val="20"/>
              </w:rPr>
            </w:pPr>
          </w:p>
        </w:tc>
      </w:tr>
    </w:tbl>
    <w:p w:rsidR="0080104D" w:rsidRDefault="0080104D" w:rsidP="0080104D">
      <w:pPr>
        <w:adjustRightInd w:val="0"/>
        <w:snapToGrid w:val="0"/>
        <w:spacing w:before="240" w:line="700" w:lineRule="exact"/>
        <w:ind w:firstLineChars="0" w:firstLine="0"/>
        <w:jc w:val="center"/>
      </w:pPr>
    </w:p>
    <w:p w:rsidR="0080104D" w:rsidRPr="00083ED0" w:rsidRDefault="0080104D" w:rsidP="0080104D">
      <w:pPr>
        <w:adjustRightInd w:val="0"/>
        <w:snapToGrid w:val="0"/>
        <w:spacing w:line="500" w:lineRule="exact"/>
        <w:ind w:firstLineChars="0" w:firstLine="0"/>
        <w:jc w:val="center"/>
      </w:pPr>
      <w:r>
        <w:br w:type="page"/>
      </w:r>
    </w:p>
    <w:tbl>
      <w:tblPr>
        <w:tblW w:w="14066" w:type="dxa"/>
        <w:jc w:val="center"/>
        <w:tblLook w:val="0000"/>
      </w:tblPr>
      <w:tblGrid>
        <w:gridCol w:w="1426"/>
        <w:gridCol w:w="2292"/>
        <w:gridCol w:w="1092"/>
        <w:gridCol w:w="1509"/>
        <w:gridCol w:w="1509"/>
        <w:gridCol w:w="1509"/>
        <w:gridCol w:w="1509"/>
        <w:gridCol w:w="3220"/>
      </w:tblGrid>
      <w:tr w:rsidR="0080104D" w:rsidRPr="005449C5" w:rsidTr="008E366B">
        <w:trPr>
          <w:trHeight w:val="560"/>
          <w:jc w:val="center"/>
        </w:trPr>
        <w:tc>
          <w:tcPr>
            <w:tcW w:w="14066" w:type="dxa"/>
            <w:gridSpan w:val="8"/>
            <w:tcBorders>
              <w:top w:val="nil"/>
              <w:left w:val="nil"/>
              <w:bottom w:val="nil"/>
              <w:right w:val="nil"/>
            </w:tcBorders>
            <w:shd w:val="clear" w:color="auto" w:fill="auto"/>
            <w:noWrap/>
            <w:vAlign w:val="bottom"/>
          </w:tcPr>
          <w:p w:rsidR="0080104D" w:rsidRPr="005449C5" w:rsidRDefault="0080104D" w:rsidP="008E366B">
            <w:pPr>
              <w:widowControl/>
              <w:ind w:firstLineChars="0" w:firstLine="0"/>
              <w:jc w:val="center"/>
              <w:rPr>
                <w:rFonts w:ascii="方正小标宋简体" w:eastAsia="方正小标宋简体" w:hAnsi="Arial" w:cs="Arial"/>
                <w:color w:val="000000"/>
                <w:kern w:val="0"/>
                <w:sz w:val="44"/>
                <w:szCs w:val="44"/>
              </w:rPr>
            </w:pPr>
            <w:bookmarkStart w:id="2" w:name="RANGE!A1:H13"/>
            <w:r w:rsidRPr="005449C5">
              <w:rPr>
                <w:rFonts w:ascii="方正小标宋简体" w:eastAsia="方正小标宋简体" w:hAnsi="Arial" w:cs="Arial" w:hint="eastAsia"/>
                <w:color w:val="000000"/>
                <w:kern w:val="0"/>
                <w:sz w:val="44"/>
                <w:szCs w:val="44"/>
              </w:rPr>
              <w:lastRenderedPageBreak/>
              <w:t>支出决算表</w:t>
            </w:r>
            <w:bookmarkEnd w:id="2"/>
          </w:p>
          <w:p w:rsidR="0080104D" w:rsidRPr="005449C5" w:rsidRDefault="0080104D" w:rsidP="008E366B">
            <w:pPr>
              <w:widowControl/>
              <w:spacing w:line="500" w:lineRule="exact"/>
              <w:ind w:firstLineChars="0" w:firstLine="0"/>
              <w:jc w:val="center"/>
              <w:rPr>
                <w:rFonts w:ascii="方正小标宋简体" w:eastAsia="方正小标宋简体" w:hAnsi="Arial" w:cs="Arial"/>
                <w:color w:val="000000"/>
                <w:kern w:val="0"/>
                <w:sz w:val="44"/>
                <w:szCs w:val="44"/>
              </w:rPr>
            </w:pPr>
          </w:p>
        </w:tc>
      </w:tr>
      <w:tr w:rsidR="0080104D" w:rsidRPr="00083ED0" w:rsidTr="00BD476C">
        <w:trPr>
          <w:trHeight w:val="331"/>
          <w:jc w:val="center"/>
        </w:trPr>
        <w:tc>
          <w:tcPr>
            <w:tcW w:w="1426" w:type="dxa"/>
            <w:tcBorders>
              <w:top w:val="nil"/>
              <w:left w:val="nil"/>
              <w:bottom w:val="nil"/>
              <w:right w:val="nil"/>
            </w:tcBorders>
            <w:shd w:val="clear" w:color="auto" w:fill="auto"/>
            <w:noWrap/>
            <w:vAlign w:val="bottom"/>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2292" w:type="dxa"/>
            <w:tcBorders>
              <w:top w:val="nil"/>
              <w:left w:val="nil"/>
              <w:bottom w:val="nil"/>
              <w:right w:val="nil"/>
            </w:tcBorders>
            <w:shd w:val="clear" w:color="auto" w:fill="auto"/>
            <w:noWrap/>
            <w:vAlign w:val="bottom"/>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092" w:type="dxa"/>
            <w:tcBorders>
              <w:top w:val="nil"/>
              <w:left w:val="nil"/>
              <w:bottom w:val="nil"/>
              <w:right w:val="nil"/>
            </w:tcBorders>
            <w:shd w:val="clear" w:color="auto" w:fill="auto"/>
            <w:noWrap/>
            <w:vAlign w:val="bottom"/>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509" w:type="dxa"/>
            <w:tcBorders>
              <w:top w:val="nil"/>
              <w:left w:val="nil"/>
              <w:bottom w:val="nil"/>
              <w:right w:val="nil"/>
            </w:tcBorders>
            <w:shd w:val="clear" w:color="auto" w:fill="auto"/>
            <w:noWrap/>
            <w:vAlign w:val="bottom"/>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509" w:type="dxa"/>
            <w:tcBorders>
              <w:top w:val="nil"/>
              <w:left w:val="nil"/>
              <w:bottom w:val="nil"/>
              <w:right w:val="nil"/>
            </w:tcBorders>
            <w:shd w:val="clear" w:color="auto" w:fill="auto"/>
            <w:noWrap/>
            <w:vAlign w:val="bottom"/>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509" w:type="dxa"/>
            <w:tcBorders>
              <w:top w:val="nil"/>
              <w:left w:val="nil"/>
              <w:bottom w:val="nil"/>
              <w:right w:val="nil"/>
            </w:tcBorders>
            <w:shd w:val="clear" w:color="auto" w:fill="auto"/>
            <w:noWrap/>
            <w:vAlign w:val="bottom"/>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509" w:type="dxa"/>
            <w:tcBorders>
              <w:top w:val="nil"/>
              <w:left w:val="nil"/>
              <w:bottom w:val="nil"/>
              <w:right w:val="nil"/>
            </w:tcBorders>
            <w:shd w:val="clear" w:color="auto" w:fill="auto"/>
            <w:noWrap/>
            <w:vAlign w:val="bottom"/>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3220" w:type="dxa"/>
            <w:tcBorders>
              <w:top w:val="nil"/>
              <w:left w:val="nil"/>
              <w:bottom w:val="nil"/>
              <w:right w:val="nil"/>
            </w:tcBorders>
            <w:shd w:val="clear" w:color="auto" w:fill="auto"/>
            <w:noWrap/>
            <w:vAlign w:val="bottom"/>
          </w:tcPr>
          <w:p w:rsidR="0080104D" w:rsidRPr="00083ED0" w:rsidRDefault="0080104D"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公开</w:t>
            </w:r>
            <w:r w:rsidRPr="00083ED0">
              <w:rPr>
                <w:rFonts w:ascii="宋体" w:eastAsia="宋体" w:hAnsi="宋体" w:cs="Arial" w:hint="eastAsia"/>
                <w:color w:val="000000"/>
                <w:kern w:val="0"/>
                <w:sz w:val="22"/>
                <w:szCs w:val="22"/>
              </w:rPr>
              <w:t>0</w:t>
            </w:r>
            <w:r>
              <w:rPr>
                <w:rFonts w:ascii="宋体" w:eastAsia="宋体" w:hAnsi="宋体" w:cs="Arial" w:hint="eastAsia"/>
                <w:color w:val="000000"/>
                <w:kern w:val="0"/>
                <w:sz w:val="22"/>
                <w:szCs w:val="22"/>
              </w:rPr>
              <w:t>3</w:t>
            </w:r>
            <w:r w:rsidRPr="00083ED0">
              <w:rPr>
                <w:rFonts w:ascii="宋体" w:eastAsia="宋体" w:hAnsi="宋体" w:cs="Arial" w:hint="eastAsia"/>
                <w:color w:val="000000"/>
                <w:kern w:val="0"/>
                <w:sz w:val="22"/>
                <w:szCs w:val="22"/>
              </w:rPr>
              <w:t>表</w:t>
            </w:r>
          </w:p>
        </w:tc>
      </w:tr>
      <w:tr w:rsidR="0080104D" w:rsidRPr="00083ED0" w:rsidTr="00BD476C">
        <w:trPr>
          <w:trHeight w:val="331"/>
          <w:jc w:val="center"/>
        </w:trPr>
        <w:tc>
          <w:tcPr>
            <w:tcW w:w="1426" w:type="dxa"/>
            <w:tcBorders>
              <w:top w:val="nil"/>
              <w:left w:val="nil"/>
              <w:bottom w:val="single" w:sz="6" w:space="0" w:color="auto"/>
              <w:right w:val="nil"/>
            </w:tcBorders>
            <w:shd w:val="clear" w:color="auto" w:fill="auto"/>
            <w:noWrap/>
            <w:vAlign w:val="bottom"/>
          </w:tcPr>
          <w:p w:rsidR="0080104D" w:rsidRPr="00083ED0" w:rsidRDefault="0080104D" w:rsidP="008E366B">
            <w:pPr>
              <w:widowControl/>
              <w:ind w:firstLineChars="0" w:firstLine="0"/>
              <w:jc w:val="left"/>
              <w:rPr>
                <w:rFonts w:ascii="宋体" w:eastAsia="宋体" w:hAnsi="宋体" w:cs="Arial"/>
                <w:color w:val="000000"/>
                <w:kern w:val="0"/>
                <w:sz w:val="24"/>
                <w:szCs w:val="24"/>
              </w:rPr>
            </w:pPr>
          </w:p>
        </w:tc>
        <w:tc>
          <w:tcPr>
            <w:tcW w:w="2292" w:type="dxa"/>
            <w:tcBorders>
              <w:top w:val="nil"/>
              <w:left w:val="nil"/>
              <w:bottom w:val="single" w:sz="6" w:space="0" w:color="auto"/>
              <w:right w:val="nil"/>
            </w:tcBorders>
            <w:shd w:val="clear" w:color="auto" w:fill="auto"/>
            <w:noWrap/>
            <w:vAlign w:val="bottom"/>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092" w:type="dxa"/>
            <w:tcBorders>
              <w:top w:val="nil"/>
              <w:left w:val="nil"/>
              <w:bottom w:val="single" w:sz="6" w:space="0" w:color="auto"/>
              <w:right w:val="nil"/>
            </w:tcBorders>
            <w:shd w:val="clear" w:color="auto" w:fill="auto"/>
            <w:noWrap/>
            <w:vAlign w:val="bottom"/>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509" w:type="dxa"/>
            <w:tcBorders>
              <w:top w:val="nil"/>
              <w:left w:val="nil"/>
              <w:bottom w:val="single" w:sz="6" w:space="0" w:color="auto"/>
              <w:right w:val="nil"/>
            </w:tcBorders>
            <w:shd w:val="clear" w:color="auto" w:fill="auto"/>
            <w:noWrap/>
            <w:vAlign w:val="bottom"/>
          </w:tcPr>
          <w:p w:rsidR="0080104D" w:rsidRPr="00083ED0" w:rsidRDefault="0080104D" w:rsidP="008E366B">
            <w:pPr>
              <w:widowControl/>
              <w:ind w:firstLineChars="0" w:firstLine="0"/>
              <w:jc w:val="center"/>
              <w:rPr>
                <w:rFonts w:ascii="宋体" w:eastAsia="宋体" w:hAnsi="宋体" w:cs="Arial"/>
                <w:color w:val="000000"/>
                <w:kern w:val="0"/>
                <w:sz w:val="24"/>
                <w:szCs w:val="24"/>
              </w:rPr>
            </w:pPr>
          </w:p>
        </w:tc>
        <w:tc>
          <w:tcPr>
            <w:tcW w:w="1509" w:type="dxa"/>
            <w:tcBorders>
              <w:top w:val="nil"/>
              <w:left w:val="nil"/>
              <w:bottom w:val="single" w:sz="6" w:space="0" w:color="auto"/>
              <w:right w:val="nil"/>
            </w:tcBorders>
            <w:shd w:val="clear" w:color="auto" w:fill="auto"/>
            <w:noWrap/>
            <w:vAlign w:val="bottom"/>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509" w:type="dxa"/>
            <w:tcBorders>
              <w:top w:val="nil"/>
              <w:left w:val="nil"/>
              <w:bottom w:val="single" w:sz="6" w:space="0" w:color="auto"/>
              <w:right w:val="nil"/>
            </w:tcBorders>
            <w:shd w:val="clear" w:color="auto" w:fill="auto"/>
            <w:noWrap/>
            <w:vAlign w:val="bottom"/>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509" w:type="dxa"/>
            <w:tcBorders>
              <w:top w:val="nil"/>
              <w:left w:val="nil"/>
              <w:bottom w:val="single" w:sz="6" w:space="0" w:color="auto"/>
              <w:right w:val="nil"/>
            </w:tcBorders>
            <w:shd w:val="clear" w:color="auto" w:fill="auto"/>
            <w:noWrap/>
            <w:vAlign w:val="bottom"/>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3220" w:type="dxa"/>
            <w:tcBorders>
              <w:top w:val="nil"/>
              <w:left w:val="nil"/>
              <w:bottom w:val="single" w:sz="6" w:space="0" w:color="auto"/>
              <w:right w:val="nil"/>
            </w:tcBorders>
            <w:shd w:val="clear" w:color="auto" w:fill="auto"/>
            <w:noWrap/>
            <w:vAlign w:val="bottom"/>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金额单位：万元</w:t>
            </w:r>
          </w:p>
        </w:tc>
      </w:tr>
      <w:tr w:rsidR="0080104D" w:rsidRPr="00083ED0" w:rsidTr="00BD476C">
        <w:trPr>
          <w:trHeight w:val="454"/>
          <w:jc w:val="center"/>
        </w:trPr>
        <w:tc>
          <w:tcPr>
            <w:tcW w:w="3718"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项目</w:t>
            </w:r>
          </w:p>
        </w:tc>
        <w:tc>
          <w:tcPr>
            <w:tcW w:w="1092"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left="-57" w:right="-57"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本年支出合计</w:t>
            </w:r>
          </w:p>
        </w:tc>
        <w:tc>
          <w:tcPr>
            <w:tcW w:w="1509"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基本支出</w:t>
            </w:r>
          </w:p>
        </w:tc>
        <w:tc>
          <w:tcPr>
            <w:tcW w:w="1509"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项目支出</w:t>
            </w:r>
          </w:p>
        </w:tc>
        <w:tc>
          <w:tcPr>
            <w:tcW w:w="1509"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left="-57" w:right="-57"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上缴上级支出</w:t>
            </w:r>
          </w:p>
        </w:tc>
        <w:tc>
          <w:tcPr>
            <w:tcW w:w="1509"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经营支出</w:t>
            </w:r>
          </w:p>
        </w:tc>
        <w:tc>
          <w:tcPr>
            <w:tcW w:w="322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对附属单位补助支出</w:t>
            </w:r>
          </w:p>
        </w:tc>
      </w:tr>
      <w:tr w:rsidR="0080104D"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功能分类科目编码</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科目名称</w:t>
            </w:r>
          </w:p>
        </w:tc>
        <w:tc>
          <w:tcPr>
            <w:tcW w:w="1092"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1509"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1509"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1509"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1509"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3220"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r>
      <w:tr w:rsidR="0080104D"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合计</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BD476C"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800.23</w:t>
            </w:r>
            <w:r w:rsidR="0080104D"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BD476C"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725.11</w:t>
            </w:r>
            <w:r w:rsidR="0080104D"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BD476C"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75.12</w:t>
            </w:r>
            <w:r w:rsidR="0080104D"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D916DD" w:rsidRDefault="00BD476C"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D916DD" w:rsidRDefault="00BD476C"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一般公共服务支出</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529.42</w:t>
            </w: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454.30</w:t>
            </w: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75.12</w:t>
            </w: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D916DD" w:rsidRDefault="00BD476C"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D916DD" w:rsidRDefault="00BD476C"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政府办公厅（室）及相关机构事务</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489.42</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414.30</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75.12</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D916DD" w:rsidRDefault="00BD476C"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2010301</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D916DD" w:rsidRDefault="00BD476C"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行政运行</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414.30</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414.30</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D916DD" w:rsidRDefault="00BD476C"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2010302</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D916DD" w:rsidRDefault="00BD476C"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一般行政管理事务</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75.12</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75.12</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D916DD" w:rsidRDefault="00BD476C"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2010350</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D916DD" w:rsidRDefault="00BD476C"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事业运行</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40.00</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40.00</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D916DD" w:rsidRDefault="00BD476C"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208</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D916DD" w:rsidRDefault="00BD476C"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社会保障和就业支出</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20805</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行政事业单位离退休</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2080501</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归口管理的行政单位离退休</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lastRenderedPageBreak/>
              <w:t>210</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医疗卫生与计划生育支出</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21005</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医疗保障</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2100501</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行政单位医疗</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住房保障支出</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住房改革支出</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2210201</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住房公积金</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34.68</w:t>
            </w: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34.68</w:t>
            </w: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2210202</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提租补贴</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19.97</w:t>
            </w: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19.97</w:t>
            </w: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BD476C" w:rsidRPr="00083ED0" w:rsidTr="00BD476C">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2210203</w:t>
            </w:r>
          </w:p>
        </w:tc>
        <w:tc>
          <w:tcPr>
            <w:tcW w:w="22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购房补贴</w:t>
            </w:r>
          </w:p>
        </w:tc>
        <w:tc>
          <w:tcPr>
            <w:tcW w:w="1092"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13.88</w:t>
            </w: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13.88</w:t>
            </w: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BD476C" w:rsidRPr="00083ED0" w:rsidRDefault="00BD476C"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bl>
    <w:p w:rsidR="0080104D" w:rsidRPr="00083ED0" w:rsidRDefault="0080104D" w:rsidP="0080104D">
      <w:pPr>
        <w:adjustRightInd w:val="0"/>
        <w:snapToGrid w:val="0"/>
        <w:spacing w:line="500" w:lineRule="exact"/>
        <w:ind w:firstLineChars="0" w:firstLine="0"/>
        <w:jc w:val="center"/>
      </w:pPr>
      <w:r>
        <w:br w:type="page"/>
      </w:r>
    </w:p>
    <w:tbl>
      <w:tblPr>
        <w:tblW w:w="13988" w:type="dxa"/>
        <w:jc w:val="center"/>
        <w:tblLook w:val="0000"/>
      </w:tblPr>
      <w:tblGrid>
        <w:gridCol w:w="4704"/>
        <w:gridCol w:w="708"/>
        <w:gridCol w:w="4563"/>
        <w:gridCol w:w="744"/>
        <w:gridCol w:w="1214"/>
        <w:gridCol w:w="2055"/>
      </w:tblGrid>
      <w:tr w:rsidR="0080104D" w:rsidRPr="005449C5" w:rsidTr="008E366B">
        <w:trPr>
          <w:trHeight w:val="540"/>
          <w:jc w:val="center"/>
        </w:trPr>
        <w:tc>
          <w:tcPr>
            <w:tcW w:w="13988" w:type="dxa"/>
            <w:gridSpan w:val="6"/>
            <w:tcBorders>
              <w:top w:val="nil"/>
              <w:left w:val="nil"/>
              <w:bottom w:val="nil"/>
              <w:right w:val="nil"/>
            </w:tcBorders>
            <w:shd w:val="clear" w:color="auto" w:fill="auto"/>
            <w:noWrap/>
            <w:vAlign w:val="center"/>
          </w:tcPr>
          <w:p w:rsidR="00DB6F2C" w:rsidRPr="005449C5" w:rsidRDefault="0080104D" w:rsidP="00B24AB9">
            <w:pPr>
              <w:widowControl/>
              <w:ind w:firstLineChars="0" w:firstLine="0"/>
              <w:jc w:val="center"/>
              <w:rPr>
                <w:rFonts w:ascii="方正小标宋简体" w:eastAsia="方正小标宋简体" w:hAnsi="Arial" w:cs="Arial"/>
                <w:color w:val="000000"/>
                <w:kern w:val="0"/>
                <w:sz w:val="44"/>
                <w:szCs w:val="44"/>
              </w:rPr>
            </w:pPr>
            <w:bookmarkStart w:id="3" w:name="RANGE!A1:F35"/>
            <w:r w:rsidRPr="005449C5">
              <w:rPr>
                <w:rFonts w:ascii="方正小标宋简体" w:eastAsia="方正小标宋简体" w:hAnsi="Arial" w:cs="Arial" w:hint="eastAsia"/>
                <w:color w:val="000000"/>
                <w:kern w:val="0"/>
                <w:sz w:val="44"/>
                <w:szCs w:val="44"/>
              </w:rPr>
              <w:lastRenderedPageBreak/>
              <w:t>财政拨款收入支出决算总表</w:t>
            </w:r>
            <w:bookmarkEnd w:id="3"/>
          </w:p>
        </w:tc>
      </w:tr>
      <w:tr w:rsidR="0080104D" w:rsidRPr="00083ED0" w:rsidTr="008E366B">
        <w:trPr>
          <w:trHeight w:val="319"/>
          <w:jc w:val="center"/>
        </w:trPr>
        <w:tc>
          <w:tcPr>
            <w:tcW w:w="4704"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708"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4563"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744"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1214"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2055"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公开04表</w:t>
            </w:r>
          </w:p>
        </w:tc>
      </w:tr>
      <w:tr w:rsidR="0080104D" w:rsidRPr="00083ED0" w:rsidTr="008E366B">
        <w:trPr>
          <w:trHeight w:val="319"/>
          <w:jc w:val="center"/>
        </w:trPr>
        <w:tc>
          <w:tcPr>
            <w:tcW w:w="4704"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宋体" w:eastAsia="宋体" w:hAnsi="宋体" w:cs="Arial"/>
                <w:color w:val="000000"/>
                <w:kern w:val="0"/>
                <w:sz w:val="24"/>
                <w:szCs w:val="24"/>
              </w:rPr>
            </w:pPr>
          </w:p>
        </w:tc>
        <w:tc>
          <w:tcPr>
            <w:tcW w:w="708"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4563"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744"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center"/>
              <w:rPr>
                <w:rFonts w:ascii="宋体" w:eastAsia="宋体" w:hAnsi="宋体" w:cs="Arial"/>
                <w:color w:val="000000"/>
                <w:kern w:val="0"/>
                <w:sz w:val="24"/>
                <w:szCs w:val="24"/>
              </w:rPr>
            </w:pPr>
          </w:p>
        </w:tc>
        <w:tc>
          <w:tcPr>
            <w:tcW w:w="1214"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left"/>
              <w:rPr>
                <w:rFonts w:ascii="Arial" w:eastAsia="宋体" w:hAnsi="Arial" w:cs="Arial"/>
                <w:color w:val="000000"/>
                <w:kern w:val="0"/>
                <w:sz w:val="20"/>
              </w:rPr>
            </w:pPr>
          </w:p>
        </w:tc>
        <w:tc>
          <w:tcPr>
            <w:tcW w:w="2055"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金额单位：万元</w:t>
            </w:r>
          </w:p>
        </w:tc>
      </w:tr>
    </w:tbl>
    <w:p w:rsidR="0080104D" w:rsidRPr="00083ED0" w:rsidRDefault="0080104D" w:rsidP="0080104D">
      <w:pPr>
        <w:widowControl/>
        <w:tabs>
          <w:tab w:val="left" w:pos="4704"/>
          <w:tab w:val="left" w:pos="5412"/>
          <w:tab w:val="left" w:pos="9975"/>
          <w:tab w:val="left" w:pos="10719"/>
          <w:tab w:val="left" w:pos="11933"/>
        </w:tabs>
        <w:spacing w:line="20" w:lineRule="exact"/>
        <w:ind w:firstLineChars="0" w:firstLine="0"/>
        <w:jc w:val="left"/>
        <w:rPr>
          <w:rFonts w:ascii="宋体" w:eastAsia="宋体" w:hAnsi="宋体" w:cs="Arial"/>
          <w:color w:val="000000"/>
          <w:kern w:val="0"/>
          <w:sz w:val="22"/>
          <w:szCs w:val="22"/>
        </w:rPr>
      </w:pPr>
      <w:r w:rsidRPr="00083ED0">
        <w:rPr>
          <w:rFonts w:ascii="宋体" w:eastAsia="宋体" w:hAnsi="宋体" w:cs="Arial"/>
          <w:color w:val="000000"/>
          <w:kern w:val="0"/>
          <w:sz w:val="24"/>
          <w:szCs w:val="24"/>
        </w:rPr>
        <w:tab/>
      </w:r>
      <w:r w:rsidRPr="00083ED0">
        <w:rPr>
          <w:rFonts w:ascii="Arial" w:eastAsia="宋体" w:hAnsi="Arial" w:cs="Arial"/>
          <w:color w:val="000000"/>
          <w:kern w:val="0"/>
          <w:sz w:val="20"/>
        </w:rPr>
        <w:tab/>
      </w:r>
      <w:r w:rsidRPr="00083ED0">
        <w:rPr>
          <w:rFonts w:ascii="Arial" w:eastAsia="宋体" w:hAnsi="Arial" w:cs="Arial"/>
          <w:color w:val="000000"/>
          <w:kern w:val="0"/>
          <w:sz w:val="20"/>
        </w:rPr>
        <w:tab/>
      </w:r>
      <w:r w:rsidRPr="00083ED0">
        <w:rPr>
          <w:rFonts w:ascii="宋体" w:eastAsia="宋体" w:hAnsi="宋体" w:cs="Arial"/>
          <w:color w:val="000000"/>
          <w:kern w:val="0"/>
          <w:sz w:val="24"/>
          <w:szCs w:val="24"/>
        </w:rPr>
        <w:tab/>
      </w:r>
      <w:r w:rsidRPr="00083ED0">
        <w:rPr>
          <w:rFonts w:ascii="Arial" w:eastAsia="宋体" w:hAnsi="Arial" w:cs="Arial"/>
          <w:color w:val="000000"/>
          <w:kern w:val="0"/>
          <w:sz w:val="20"/>
        </w:rPr>
        <w:tab/>
      </w:r>
    </w:p>
    <w:tbl>
      <w:tblPr>
        <w:tblW w:w="13988" w:type="dxa"/>
        <w:jc w:val="center"/>
        <w:tblLook w:val="0000"/>
      </w:tblPr>
      <w:tblGrid>
        <w:gridCol w:w="4515"/>
        <w:gridCol w:w="897"/>
        <w:gridCol w:w="4563"/>
        <w:gridCol w:w="846"/>
        <w:gridCol w:w="1214"/>
        <w:gridCol w:w="2055"/>
      </w:tblGrid>
      <w:tr w:rsidR="0080104D" w:rsidRPr="005449C5" w:rsidTr="008E366B">
        <w:trPr>
          <w:trHeight w:val="397"/>
          <w:tblHeader/>
          <w:jc w:val="center"/>
        </w:trPr>
        <w:tc>
          <w:tcPr>
            <w:tcW w:w="5412"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收     入</w:t>
            </w:r>
          </w:p>
        </w:tc>
        <w:tc>
          <w:tcPr>
            <w:tcW w:w="8576" w:type="dxa"/>
            <w:gridSpan w:val="4"/>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支     出</w:t>
            </w:r>
          </w:p>
        </w:tc>
      </w:tr>
      <w:tr w:rsidR="0080104D" w:rsidRPr="005449C5" w:rsidTr="008E366B">
        <w:trPr>
          <w:trHeight w:val="397"/>
          <w:tblHeader/>
          <w:jc w:val="center"/>
        </w:trPr>
        <w:tc>
          <w:tcPr>
            <w:tcW w:w="4515"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5449C5" w:rsidRDefault="0080104D" w:rsidP="008E366B">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项    目</w:t>
            </w:r>
          </w:p>
        </w:tc>
        <w:tc>
          <w:tcPr>
            <w:tcW w:w="897"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5449C5" w:rsidRDefault="0080104D" w:rsidP="008E366B">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决算数</w:t>
            </w:r>
          </w:p>
        </w:tc>
        <w:tc>
          <w:tcPr>
            <w:tcW w:w="4563"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5449C5" w:rsidRDefault="0080104D" w:rsidP="008E366B">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按功能分类</w:t>
            </w:r>
          </w:p>
        </w:tc>
        <w:tc>
          <w:tcPr>
            <w:tcW w:w="4013" w:type="dxa"/>
            <w:gridSpan w:val="3"/>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决算数</w:t>
            </w:r>
          </w:p>
        </w:tc>
      </w:tr>
      <w:tr w:rsidR="0080104D" w:rsidRPr="005449C5" w:rsidTr="008E366B">
        <w:trPr>
          <w:trHeight w:val="642"/>
          <w:tblHeader/>
          <w:jc w:val="center"/>
        </w:trPr>
        <w:tc>
          <w:tcPr>
            <w:tcW w:w="4515" w:type="dxa"/>
            <w:vMerge/>
            <w:tcBorders>
              <w:top w:val="single" w:sz="6" w:space="0" w:color="auto"/>
              <w:left w:val="single" w:sz="6" w:space="0" w:color="auto"/>
              <w:bottom w:val="single" w:sz="6" w:space="0" w:color="auto"/>
              <w:right w:val="single" w:sz="6" w:space="0" w:color="auto"/>
            </w:tcBorders>
            <w:vAlign w:val="center"/>
          </w:tcPr>
          <w:p w:rsidR="0080104D" w:rsidRPr="005449C5" w:rsidRDefault="0080104D" w:rsidP="008E366B">
            <w:pPr>
              <w:widowControl/>
              <w:ind w:firstLineChars="0" w:firstLine="0"/>
              <w:jc w:val="left"/>
              <w:rPr>
                <w:rFonts w:ascii="宋体" w:eastAsia="宋体" w:hAnsi="宋体" w:cs="Arial"/>
                <w:b/>
                <w:color w:val="000000"/>
                <w:kern w:val="0"/>
                <w:sz w:val="21"/>
                <w:szCs w:val="21"/>
              </w:rPr>
            </w:pPr>
          </w:p>
        </w:tc>
        <w:tc>
          <w:tcPr>
            <w:tcW w:w="897" w:type="dxa"/>
            <w:vMerge/>
            <w:tcBorders>
              <w:top w:val="single" w:sz="6" w:space="0" w:color="auto"/>
              <w:left w:val="single" w:sz="6" w:space="0" w:color="auto"/>
              <w:bottom w:val="single" w:sz="6" w:space="0" w:color="auto"/>
              <w:right w:val="single" w:sz="6" w:space="0" w:color="auto"/>
            </w:tcBorders>
            <w:vAlign w:val="center"/>
          </w:tcPr>
          <w:p w:rsidR="0080104D" w:rsidRPr="005449C5" w:rsidRDefault="0080104D" w:rsidP="008E366B">
            <w:pPr>
              <w:widowControl/>
              <w:ind w:firstLineChars="0" w:firstLine="0"/>
              <w:jc w:val="left"/>
              <w:rPr>
                <w:rFonts w:ascii="宋体" w:eastAsia="宋体" w:hAnsi="宋体" w:cs="Arial"/>
                <w:b/>
                <w:color w:val="000000"/>
                <w:kern w:val="0"/>
                <w:sz w:val="21"/>
                <w:szCs w:val="21"/>
              </w:rPr>
            </w:pPr>
          </w:p>
        </w:tc>
        <w:tc>
          <w:tcPr>
            <w:tcW w:w="4563" w:type="dxa"/>
            <w:vMerge/>
            <w:tcBorders>
              <w:top w:val="single" w:sz="6" w:space="0" w:color="auto"/>
              <w:left w:val="single" w:sz="6" w:space="0" w:color="auto"/>
              <w:bottom w:val="single" w:sz="6" w:space="0" w:color="auto"/>
              <w:right w:val="single" w:sz="6" w:space="0" w:color="auto"/>
            </w:tcBorders>
            <w:vAlign w:val="center"/>
          </w:tcPr>
          <w:p w:rsidR="0080104D" w:rsidRPr="005449C5" w:rsidRDefault="0080104D" w:rsidP="008E366B">
            <w:pPr>
              <w:widowControl/>
              <w:ind w:firstLineChars="0" w:firstLine="0"/>
              <w:jc w:val="left"/>
              <w:rPr>
                <w:rFonts w:ascii="宋体" w:eastAsia="宋体" w:hAnsi="宋体" w:cs="Arial"/>
                <w:b/>
                <w:color w:val="000000"/>
                <w:kern w:val="0"/>
                <w:sz w:val="21"/>
                <w:szCs w:val="21"/>
              </w:rPr>
            </w:pP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小计</w:t>
            </w:r>
          </w:p>
        </w:tc>
        <w:tc>
          <w:tcPr>
            <w:tcW w:w="121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5449C5" w:rsidRDefault="0080104D" w:rsidP="008E366B">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一般公共预算财政拨款</w:t>
            </w:r>
          </w:p>
        </w:tc>
        <w:tc>
          <w:tcPr>
            <w:tcW w:w="2055"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5449C5" w:rsidRDefault="0080104D" w:rsidP="008E366B">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政府性基金预算财政拨款</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一、一般公共预算财政拨款</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BD476C" w:rsidP="008E366B">
            <w:pPr>
              <w:widowControl/>
              <w:ind w:firstLineChars="0" w:firstLine="0"/>
              <w:jc w:val="center"/>
              <w:rPr>
                <w:rFonts w:ascii="宋体" w:eastAsia="宋体" w:hAnsi="宋体" w:cs="Arial"/>
                <w:color w:val="000000"/>
                <w:kern w:val="0"/>
                <w:sz w:val="21"/>
                <w:szCs w:val="21"/>
              </w:rPr>
            </w:pPr>
            <w:r>
              <w:rPr>
                <w:rFonts w:ascii="宋体" w:eastAsia="宋体" w:hAnsi="宋体" w:cs="Arial" w:hint="eastAsia"/>
                <w:color w:val="000000"/>
                <w:kern w:val="0"/>
                <w:sz w:val="21"/>
                <w:szCs w:val="21"/>
              </w:rPr>
              <w:t>800.23</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一、一般公共服务支出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BD476C"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529.42</w:t>
            </w:r>
            <w:r w:rsidR="0080104D"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BD476C"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529.42</w:t>
            </w:r>
            <w:r w:rsidR="0080104D"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二、政府性基金预算财政拨款</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二、外交支出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三、国防支出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四、公共安全支出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五、教育支出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六、科学技术支出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七、文化体育与传媒支出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八、社会保障和就业支出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BD476C"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181.16</w:t>
            </w:r>
            <w:r w:rsidR="0080104D"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BD476C"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181.16</w:t>
            </w:r>
            <w:r w:rsidR="0080104D"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九、医疗卫生与计划生育支出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BD476C"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21.12</w:t>
            </w:r>
            <w:r w:rsidR="0080104D"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BD476C"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21.12</w:t>
            </w:r>
            <w:r w:rsidR="0080104D"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十、节能环保支出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十一、城乡社区支出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十二、农林水支出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十三、交通运输支出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lastRenderedPageBreak/>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十四、资源勘探信息等支出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十五、商业服务业等支出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十六、金融支出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十七、援助其他地区支出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十八、国土海洋气象等支出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十九、住房保障支出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BD476C"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68.53</w:t>
            </w:r>
            <w:r w:rsidR="0080104D"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BD476C"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68.53</w:t>
            </w:r>
            <w:r w:rsidR="0080104D"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二十、粮油物资储备支出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二十一、其他支出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二十二、债务还本支出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二十三、债务付息支出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b/>
                <w:bCs/>
                <w:color w:val="000000"/>
                <w:kern w:val="0"/>
                <w:sz w:val="21"/>
                <w:szCs w:val="21"/>
              </w:rPr>
            </w:pPr>
            <w:r w:rsidRPr="005449C5">
              <w:rPr>
                <w:rFonts w:ascii="宋体" w:eastAsia="宋体" w:hAnsi="宋体" w:cs="Arial" w:hint="eastAsia"/>
                <w:b/>
                <w:bCs/>
                <w:color w:val="000000"/>
                <w:kern w:val="0"/>
                <w:sz w:val="21"/>
                <w:szCs w:val="21"/>
              </w:rPr>
              <w:t>本年收入合计</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BD476C"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800.23</w:t>
            </w:r>
            <w:r w:rsidR="0080104D"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b/>
                <w:bCs/>
                <w:color w:val="000000"/>
                <w:kern w:val="0"/>
                <w:sz w:val="21"/>
                <w:szCs w:val="21"/>
              </w:rPr>
            </w:pPr>
            <w:r w:rsidRPr="005449C5">
              <w:rPr>
                <w:rFonts w:ascii="宋体" w:eastAsia="宋体" w:hAnsi="宋体" w:cs="Arial" w:hint="eastAsia"/>
                <w:b/>
                <w:bCs/>
                <w:color w:val="000000"/>
                <w:kern w:val="0"/>
                <w:sz w:val="21"/>
                <w:szCs w:val="21"/>
              </w:rPr>
              <w:t>本年支出合计</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DB6F2C" w:rsidRDefault="00BD476C" w:rsidP="008E366B">
            <w:pPr>
              <w:widowControl/>
              <w:ind w:firstLineChars="0" w:firstLine="0"/>
              <w:jc w:val="left"/>
              <w:rPr>
                <w:rFonts w:ascii="宋体" w:eastAsia="宋体" w:hAnsi="宋体" w:cs="Arial"/>
                <w:bCs/>
                <w:color w:val="000000"/>
                <w:kern w:val="0"/>
                <w:sz w:val="21"/>
                <w:szCs w:val="21"/>
              </w:rPr>
            </w:pPr>
            <w:r w:rsidRPr="00DB6F2C">
              <w:rPr>
                <w:rFonts w:ascii="宋体" w:eastAsia="宋体" w:hAnsi="宋体" w:cs="Arial" w:hint="eastAsia"/>
                <w:bCs/>
                <w:color w:val="000000"/>
                <w:kern w:val="0"/>
                <w:sz w:val="21"/>
                <w:szCs w:val="21"/>
              </w:rPr>
              <w:t>800.23</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DB6F2C" w:rsidRDefault="0080104D" w:rsidP="008E366B">
            <w:pPr>
              <w:widowControl/>
              <w:ind w:firstLineChars="0" w:firstLine="0"/>
              <w:jc w:val="left"/>
              <w:rPr>
                <w:rFonts w:ascii="宋体" w:eastAsia="宋体" w:hAnsi="宋体" w:cs="Arial"/>
                <w:bCs/>
                <w:color w:val="000000"/>
                <w:kern w:val="0"/>
                <w:sz w:val="21"/>
                <w:szCs w:val="21"/>
              </w:rPr>
            </w:pPr>
            <w:r w:rsidRPr="00DB6F2C">
              <w:rPr>
                <w:rFonts w:ascii="宋体" w:eastAsia="宋体" w:hAnsi="宋体" w:cs="Arial" w:hint="eastAsia"/>
                <w:bCs/>
                <w:color w:val="000000"/>
                <w:kern w:val="0"/>
                <w:sz w:val="21"/>
                <w:szCs w:val="21"/>
              </w:rPr>
              <w:t xml:space="preserve">　</w:t>
            </w:r>
            <w:r w:rsidR="00B24AB9">
              <w:rPr>
                <w:rFonts w:ascii="宋体" w:eastAsia="宋体" w:hAnsi="宋体" w:cs="Arial" w:hint="eastAsia"/>
                <w:bCs/>
                <w:color w:val="000000"/>
                <w:kern w:val="0"/>
                <w:sz w:val="21"/>
                <w:szCs w:val="21"/>
              </w:rPr>
              <w:t xml:space="preserve"> </w:t>
            </w:r>
            <w:r w:rsidR="00BD476C" w:rsidRPr="00DB6F2C">
              <w:rPr>
                <w:rFonts w:ascii="宋体" w:eastAsia="宋体" w:hAnsi="宋体" w:cs="Arial" w:hint="eastAsia"/>
                <w:bCs/>
                <w:color w:val="000000"/>
                <w:kern w:val="0"/>
                <w:sz w:val="21"/>
                <w:szCs w:val="21"/>
              </w:rPr>
              <w:t>800.23</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b/>
                <w:bCs/>
                <w:color w:val="000000"/>
                <w:kern w:val="0"/>
                <w:sz w:val="21"/>
                <w:szCs w:val="21"/>
              </w:rPr>
            </w:pPr>
            <w:r w:rsidRPr="005449C5">
              <w:rPr>
                <w:rFonts w:ascii="宋体" w:eastAsia="宋体" w:hAnsi="宋体" w:cs="Arial" w:hint="eastAsia"/>
                <w:b/>
                <w:bCs/>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年初财政拨款结转和结余</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年末财政拨款结转和结余</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一、一般公共预算财政拨款</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二、政府性基金预算财政拨款</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80104D" w:rsidRPr="005449C5" w:rsidTr="008E366B">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b/>
                <w:bCs/>
                <w:color w:val="000000"/>
                <w:kern w:val="0"/>
                <w:sz w:val="21"/>
                <w:szCs w:val="21"/>
              </w:rPr>
            </w:pPr>
            <w:r w:rsidRPr="005449C5">
              <w:rPr>
                <w:rFonts w:ascii="宋体" w:eastAsia="宋体" w:hAnsi="宋体" w:cs="Arial" w:hint="eastAsia"/>
                <w:b/>
                <w:bCs/>
                <w:color w:val="000000"/>
                <w:kern w:val="0"/>
                <w:sz w:val="21"/>
                <w:szCs w:val="21"/>
              </w:rPr>
              <w:t>总计</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BD476C"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800.23</w:t>
            </w:r>
            <w:r w:rsidR="0080104D"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center"/>
              <w:rPr>
                <w:rFonts w:ascii="宋体" w:eastAsia="宋体" w:hAnsi="宋体" w:cs="Arial"/>
                <w:b/>
                <w:bCs/>
                <w:color w:val="000000"/>
                <w:kern w:val="0"/>
                <w:sz w:val="21"/>
                <w:szCs w:val="21"/>
              </w:rPr>
            </w:pPr>
            <w:r w:rsidRPr="005449C5">
              <w:rPr>
                <w:rFonts w:ascii="宋体" w:eastAsia="宋体" w:hAnsi="宋体" w:cs="Arial" w:hint="eastAsia"/>
                <w:b/>
                <w:bCs/>
                <w:color w:val="000000"/>
                <w:kern w:val="0"/>
                <w:sz w:val="21"/>
                <w:szCs w:val="21"/>
              </w:rPr>
              <w:t>总计</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BD476C"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800.23</w:t>
            </w:r>
            <w:r w:rsidR="0080104D"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BD476C" w:rsidP="008E366B">
            <w:pPr>
              <w:widowControl/>
              <w:ind w:firstLineChars="0" w:firstLine="0"/>
              <w:jc w:val="right"/>
              <w:rPr>
                <w:rFonts w:ascii="宋体" w:eastAsia="宋体" w:hAnsi="宋体" w:cs="Arial"/>
                <w:color w:val="000000"/>
                <w:kern w:val="0"/>
                <w:sz w:val="21"/>
                <w:szCs w:val="21"/>
              </w:rPr>
            </w:pPr>
            <w:r>
              <w:rPr>
                <w:rFonts w:ascii="宋体" w:eastAsia="宋体" w:hAnsi="宋体" w:cs="Arial" w:hint="eastAsia"/>
                <w:color w:val="000000"/>
                <w:kern w:val="0"/>
                <w:sz w:val="21"/>
                <w:szCs w:val="21"/>
              </w:rPr>
              <w:t>800.23</w:t>
            </w:r>
            <w:r w:rsidR="0080104D"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5449C5" w:rsidRDefault="0080104D" w:rsidP="008E366B">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bl>
    <w:p w:rsidR="00B24AB9" w:rsidRPr="00083ED0" w:rsidRDefault="0080104D" w:rsidP="0080104D">
      <w:pPr>
        <w:adjustRightInd w:val="0"/>
        <w:snapToGrid w:val="0"/>
        <w:spacing w:line="520" w:lineRule="exact"/>
        <w:ind w:firstLineChars="0" w:firstLine="0"/>
        <w:jc w:val="center"/>
      </w:pPr>
      <w:r>
        <w:br w:type="page"/>
      </w:r>
    </w:p>
    <w:tbl>
      <w:tblPr>
        <w:tblW w:w="13892" w:type="dxa"/>
        <w:jc w:val="center"/>
        <w:tblLook w:val="0000"/>
      </w:tblPr>
      <w:tblGrid>
        <w:gridCol w:w="1412"/>
        <w:gridCol w:w="2298"/>
        <w:gridCol w:w="3394"/>
        <w:gridCol w:w="3394"/>
        <w:gridCol w:w="3394"/>
      </w:tblGrid>
      <w:tr w:rsidR="0080104D" w:rsidRPr="005449C5" w:rsidTr="008E366B">
        <w:trPr>
          <w:trHeight w:val="540"/>
          <w:jc w:val="center"/>
        </w:trPr>
        <w:tc>
          <w:tcPr>
            <w:tcW w:w="13892" w:type="dxa"/>
            <w:gridSpan w:val="5"/>
            <w:tcBorders>
              <w:top w:val="nil"/>
              <w:left w:val="nil"/>
              <w:bottom w:val="nil"/>
              <w:right w:val="nil"/>
            </w:tcBorders>
            <w:shd w:val="clear" w:color="auto" w:fill="auto"/>
            <w:vAlign w:val="center"/>
          </w:tcPr>
          <w:p w:rsidR="0080104D" w:rsidRPr="005449C5" w:rsidRDefault="0080104D" w:rsidP="008E366B">
            <w:pPr>
              <w:widowControl/>
              <w:ind w:firstLineChars="0" w:firstLine="0"/>
              <w:jc w:val="center"/>
              <w:rPr>
                <w:rFonts w:ascii="方正小标宋简体" w:eastAsia="方正小标宋简体" w:hAnsi="Arial" w:cs="Arial"/>
                <w:kern w:val="0"/>
                <w:sz w:val="44"/>
                <w:szCs w:val="44"/>
              </w:rPr>
            </w:pPr>
            <w:bookmarkStart w:id="4" w:name="RANGE!A1:E14"/>
            <w:r w:rsidRPr="005449C5">
              <w:rPr>
                <w:rFonts w:ascii="方正小标宋简体" w:eastAsia="方正小标宋简体" w:hAnsi="Arial" w:cs="Arial" w:hint="eastAsia"/>
                <w:kern w:val="0"/>
                <w:sz w:val="44"/>
                <w:szCs w:val="44"/>
              </w:rPr>
              <w:lastRenderedPageBreak/>
              <w:t>财政拨款支出决算表</w:t>
            </w:r>
            <w:bookmarkEnd w:id="4"/>
          </w:p>
          <w:p w:rsidR="0080104D" w:rsidRPr="005449C5" w:rsidRDefault="0080104D" w:rsidP="008E366B">
            <w:pPr>
              <w:adjustRightInd w:val="0"/>
              <w:snapToGrid w:val="0"/>
              <w:spacing w:line="520" w:lineRule="exact"/>
              <w:ind w:firstLineChars="0" w:firstLine="0"/>
              <w:jc w:val="center"/>
              <w:rPr>
                <w:rFonts w:ascii="方正小标宋简体" w:eastAsia="方正小标宋简体" w:hAnsi="Arial" w:cs="Arial"/>
                <w:kern w:val="0"/>
                <w:sz w:val="44"/>
                <w:szCs w:val="44"/>
              </w:rPr>
            </w:pPr>
          </w:p>
        </w:tc>
      </w:tr>
      <w:tr w:rsidR="0080104D" w:rsidRPr="00083ED0" w:rsidTr="008E366B">
        <w:trPr>
          <w:trHeight w:val="319"/>
          <w:jc w:val="center"/>
        </w:trPr>
        <w:tc>
          <w:tcPr>
            <w:tcW w:w="141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2298"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3394"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3394"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3394"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公开05表</w:t>
            </w:r>
          </w:p>
        </w:tc>
      </w:tr>
      <w:tr w:rsidR="0080104D" w:rsidRPr="00083ED0" w:rsidTr="008E366B">
        <w:trPr>
          <w:trHeight w:val="319"/>
          <w:jc w:val="center"/>
        </w:trPr>
        <w:tc>
          <w:tcPr>
            <w:tcW w:w="1412"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2298"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94"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94"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94" w:type="dxa"/>
            <w:tcBorders>
              <w:top w:val="nil"/>
              <w:left w:val="nil"/>
              <w:bottom w:val="single" w:sz="6" w:space="0" w:color="auto"/>
              <w:right w:val="nil"/>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金额单位：万元</w:t>
            </w:r>
          </w:p>
        </w:tc>
      </w:tr>
      <w:tr w:rsidR="0080104D" w:rsidRPr="005449C5" w:rsidTr="008E366B">
        <w:trPr>
          <w:trHeight w:val="454"/>
          <w:jc w:val="center"/>
        </w:trPr>
        <w:tc>
          <w:tcPr>
            <w:tcW w:w="371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Theme="minorEastAsia" w:eastAsiaTheme="minorEastAsia" w:hAnsiTheme="minorEastAsia" w:cs="Arial"/>
                <w:b/>
                <w:kern w:val="0"/>
                <w:sz w:val="21"/>
                <w:szCs w:val="21"/>
              </w:rPr>
            </w:pPr>
            <w:r w:rsidRPr="00B24AB9">
              <w:rPr>
                <w:rFonts w:asciiTheme="minorEastAsia" w:eastAsiaTheme="minorEastAsia" w:hAnsiTheme="minorEastAsia" w:cs="Arial" w:hint="eastAsia"/>
                <w:b/>
                <w:kern w:val="0"/>
                <w:sz w:val="21"/>
                <w:szCs w:val="21"/>
              </w:rPr>
              <w:t xml:space="preserve">项 </w:t>
            </w:r>
            <w:r w:rsidRPr="00B24AB9">
              <w:rPr>
                <w:rFonts w:asciiTheme="minorEastAsia" w:eastAsiaTheme="minorEastAsia" w:hAnsiTheme="minorEastAsia" w:cs="Arial" w:hint="eastAsia"/>
                <w:b/>
                <w:color w:val="000000"/>
                <w:kern w:val="0"/>
                <w:sz w:val="21"/>
                <w:szCs w:val="21"/>
              </w:rPr>
              <w:t xml:space="preserve">   </w:t>
            </w:r>
            <w:r w:rsidRPr="00B24AB9">
              <w:rPr>
                <w:rFonts w:asciiTheme="minorEastAsia" w:eastAsiaTheme="minorEastAsia" w:hAnsiTheme="minorEastAsia" w:cs="Arial" w:hint="eastAsia"/>
                <w:b/>
                <w:kern w:val="0"/>
                <w:sz w:val="21"/>
                <w:szCs w:val="21"/>
              </w:rPr>
              <w:t>目</w:t>
            </w:r>
          </w:p>
        </w:tc>
        <w:tc>
          <w:tcPr>
            <w:tcW w:w="3394"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Theme="majorEastAsia" w:eastAsiaTheme="majorEastAsia" w:hAnsiTheme="majorEastAsia" w:cs="Arial"/>
                <w:b/>
                <w:kern w:val="0"/>
                <w:sz w:val="21"/>
                <w:szCs w:val="21"/>
              </w:rPr>
            </w:pPr>
            <w:r w:rsidRPr="00B24AB9">
              <w:rPr>
                <w:rFonts w:asciiTheme="majorEastAsia" w:eastAsiaTheme="majorEastAsia" w:hAnsiTheme="majorEastAsia" w:cs="Arial" w:hint="eastAsia"/>
                <w:b/>
                <w:kern w:val="0"/>
                <w:sz w:val="21"/>
                <w:szCs w:val="21"/>
              </w:rPr>
              <w:t>本年支出合计</w:t>
            </w:r>
          </w:p>
        </w:tc>
        <w:tc>
          <w:tcPr>
            <w:tcW w:w="3394"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Theme="majorEastAsia" w:eastAsiaTheme="majorEastAsia" w:hAnsiTheme="majorEastAsia" w:cs="Arial"/>
                <w:b/>
                <w:kern w:val="0"/>
                <w:sz w:val="21"/>
                <w:szCs w:val="21"/>
              </w:rPr>
            </w:pPr>
            <w:r w:rsidRPr="00B24AB9">
              <w:rPr>
                <w:rFonts w:asciiTheme="majorEastAsia" w:eastAsiaTheme="majorEastAsia" w:hAnsiTheme="majorEastAsia" w:cs="Arial" w:hint="eastAsia"/>
                <w:b/>
                <w:kern w:val="0"/>
                <w:sz w:val="21"/>
                <w:szCs w:val="21"/>
              </w:rPr>
              <w:t xml:space="preserve">基本支出  </w:t>
            </w:r>
          </w:p>
        </w:tc>
        <w:tc>
          <w:tcPr>
            <w:tcW w:w="3394"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Theme="majorEastAsia" w:eastAsiaTheme="majorEastAsia" w:hAnsiTheme="majorEastAsia" w:cs="Arial"/>
                <w:b/>
                <w:kern w:val="0"/>
                <w:sz w:val="21"/>
                <w:szCs w:val="21"/>
              </w:rPr>
            </w:pPr>
            <w:r w:rsidRPr="00B24AB9">
              <w:rPr>
                <w:rFonts w:asciiTheme="majorEastAsia" w:eastAsiaTheme="majorEastAsia" w:hAnsiTheme="majorEastAsia" w:cs="Arial" w:hint="eastAsia"/>
                <w:b/>
                <w:kern w:val="0"/>
                <w:sz w:val="21"/>
                <w:szCs w:val="21"/>
              </w:rPr>
              <w:t>项目支出</w:t>
            </w:r>
          </w:p>
        </w:tc>
      </w:tr>
      <w:tr w:rsidR="0080104D" w:rsidRPr="005449C5" w:rsidTr="008E366B">
        <w:trPr>
          <w:trHeight w:val="642"/>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Theme="minorEastAsia" w:eastAsiaTheme="minorEastAsia" w:hAnsiTheme="minorEastAsia" w:cs="Arial"/>
                <w:b/>
                <w:kern w:val="0"/>
                <w:sz w:val="21"/>
                <w:szCs w:val="21"/>
              </w:rPr>
            </w:pPr>
            <w:r w:rsidRPr="00B24AB9">
              <w:rPr>
                <w:rFonts w:asciiTheme="minorEastAsia" w:eastAsiaTheme="minorEastAsia" w:hAnsiTheme="minorEastAsia" w:cs="Arial" w:hint="eastAsia"/>
                <w:b/>
                <w:kern w:val="0"/>
                <w:sz w:val="21"/>
                <w:szCs w:val="21"/>
              </w:rPr>
              <w:t>功能分类科目编码</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Theme="minorEastAsia" w:eastAsiaTheme="minorEastAsia" w:hAnsiTheme="minorEastAsia" w:cs="Arial"/>
                <w:b/>
                <w:kern w:val="0"/>
                <w:sz w:val="21"/>
                <w:szCs w:val="21"/>
              </w:rPr>
            </w:pPr>
            <w:r w:rsidRPr="00B24AB9">
              <w:rPr>
                <w:rFonts w:asciiTheme="minorEastAsia" w:eastAsiaTheme="minorEastAsia" w:hAnsiTheme="minorEastAsia" w:cs="Arial" w:hint="eastAsia"/>
                <w:b/>
                <w:kern w:val="0"/>
                <w:sz w:val="21"/>
                <w:szCs w:val="21"/>
              </w:rPr>
              <w:t>科目名称</w:t>
            </w:r>
          </w:p>
        </w:tc>
        <w:tc>
          <w:tcPr>
            <w:tcW w:w="3394" w:type="dxa"/>
            <w:vMerge/>
            <w:tcBorders>
              <w:top w:val="single" w:sz="6" w:space="0" w:color="auto"/>
              <w:left w:val="single" w:sz="6" w:space="0" w:color="auto"/>
              <w:bottom w:val="single" w:sz="6" w:space="0" w:color="auto"/>
              <w:right w:val="single" w:sz="6" w:space="0" w:color="auto"/>
            </w:tcBorders>
            <w:vAlign w:val="center"/>
          </w:tcPr>
          <w:p w:rsidR="0080104D" w:rsidRPr="005449C5" w:rsidRDefault="0080104D" w:rsidP="008E366B">
            <w:pPr>
              <w:widowControl/>
              <w:ind w:firstLineChars="0" w:firstLine="0"/>
              <w:jc w:val="left"/>
              <w:rPr>
                <w:rFonts w:ascii="黑体" w:eastAsia="黑体" w:hAnsi="宋体" w:cs="Arial"/>
                <w:kern w:val="0"/>
                <w:sz w:val="21"/>
                <w:szCs w:val="21"/>
              </w:rPr>
            </w:pPr>
          </w:p>
        </w:tc>
        <w:tc>
          <w:tcPr>
            <w:tcW w:w="3394" w:type="dxa"/>
            <w:vMerge/>
            <w:tcBorders>
              <w:top w:val="single" w:sz="6" w:space="0" w:color="auto"/>
              <w:left w:val="single" w:sz="6" w:space="0" w:color="auto"/>
              <w:bottom w:val="single" w:sz="6" w:space="0" w:color="auto"/>
              <w:right w:val="single" w:sz="6" w:space="0" w:color="auto"/>
            </w:tcBorders>
            <w:vAlign w:val="center"/>
          </w:tcPr>
          <w:p w:rsidR="0080104D" w:rsidRPr="005449C5" w:rsidRDefault="0080104D" w:rsidP="008E366B">
            <w:pPr>
              <w:widowControl/>
              <w:ind w:firstLineChars="0" w:firstLine="0"/>
              <w:jc w:val="left"/>
              <w:rPr>
                <w:rFonts w:ascii="黑体" w:eastAsia="黑体" w:hAnsi="宋体" w:cs="Arial"/>
                <w:kern w:val="0"/>
                <w:sz w:val="21"/>
                <w:szCs w:val="21"/>
              </w:rPr>
            </w:pPr>
          </w:p>
        </w:tc>
        <w:tc>
          <w:tcPr>
            <w:tcW w:w="3394" w:type="dxa"/>
            <w:vMerge/>
            <w:tcBorders>
              <w:top w:val="single" w:sz="6" w:space="0" w:color="auto"/>
              <w:left w:val="single" w:sz="6" w:space="0" w:color="auto"/>
              <w:bottom w:val="single" w:sz="6" w:space="0" w:color="auto"/>
              <w:right w:val="single" w:sz="6" w:space="0" w:color="auto"/>
            </w:tcBorders>
            <w:vAlign w:val="center"/>
          </w:tcPr>
          <w:p w:rsidR="0080104D" w:rsidRPr="005449C5" w:rsidRDefault="0080104D" w:rsidP="008E366B">
            <w:pPr>
              <w:widowControl/>
              <w:ind w:firstLineChars="0" w:firstLine="0"/>
              <w:jc w:val="left"/>
              <w:rPr>
                <w:rFonts w:ascii="黑体" w:eastAsia="黑体" w:hAnsi="宋体" w:cs="Arial"/>
                <w:kern w:val="0"/>
                <w:sz w:val="21"/>
                <w:szCs w:val="21"/>
              </w:rPr>
            </w:pPr>
          </w:p>
        </w:tc>
      </w:tr>
      <w:tr w:rsidR="0080104D" w:rsidRPr="005449C5" w:rsidTr="008E366B">
        <w:trPr>
          <w:trHeight w:val="454"/>
          <w:jc w:val="center"/>
        </w:trPr>
        <w:tc>
          <w:tcPr>
            <w:tcW w:w="371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5449C5" w:rsidRDefault="0080104D" w:rsidP="008E366B">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栏次</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5449C5" w:rsidRDefault="0080104D" w:rsidP="008E366B">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1</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5449C5" w:rsidRDefault="0080104D" w:rsidP="008E366B">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5449C5" w:rsidRDefault="0080104D" w:rsidP="008E366B">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3</w:t>
            </w:r>
          </w:p>
        </w:tc>
      </w:tr>
      <w:tr w:rsidR="0080104D" w:rsidRPr="005449C5" w:rsidTr="008E366B">
        <w:trPr>
          <w:trHeight w:val="454"/>
          <w:jc w:val="center"/>
        </w:trPr>
        <w:tc>
          <w:tcPr>
            <w:tcW w:w="371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5449C5" w:rsidRDefault="0080104D" w:rsidP="008E366B">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合计</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宋体" w:eastAsia="宋体" w:hAnsi="宋体" w:cs="Arial"/>
                <w:kern w:val="0"/>
                <w:sz w:val="22"/>
                <w:szCs w:val="22"/>
              </w:rPr>
            </w:pPr>
            <w:r w:rsidRPr="00B24AB9">
              <w:rPr>
                <w:rFonts w:ascii="宋体" w:eastAsia="宋体" w:hAnsi="宋体" w:cs="Arial" w:hint="eastAsia"/>
                <w:kern w:val="0"/>
                <w:sz w:val="22"/>
                <w:szCs w:val="22"/>
              </w:rPr>
              <w:t xml:space="preserve">　</w:t>
            </w:r>
            <w:r w:rsidR="00BD476C" w:rsidRPr="00B24AB9">
              <w:rPr>
                <w:rFonts w:ascii="宋体" w:eastAsia="宋体" w:hAnsi="宋体" w:cs="Arial" w:hint="eastAsia"/>
                <w:kern w:val="0"/>
                <w:sz w:val="22"/>
                <w:szCs w:val="22"/>
              </w:rPr>
              <w:t>800.23</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BD476C">
            <w:pPr>
              <w:widowControl/>
              <w:ind w:firstLineChars="0" w:firstLine="0"/>
              <w:jc w:val="center"/>
              <w:rPr>
                <w:rFonts w:ascii="宋体" w:eastAsia="宋体" w:hAnsi="宋体" w:cs="Arial"/>
                <w:kern w:val="0"/>
                <w:sz w:val="22"/>
                <w:szCs w:val="22"/>
              </w:rPr>
            </w:pPr>
            <w:r w:rsidRPr="00B24AB9">
              <w:rPr>
                <w:rFonts w:ascii="宋体" w:eastAsia="宋体" w:hAnsi="宋体" w:cs="Arial" w:hint="eastAsia"/>
                <w:kern w:val="0"/>
                <w:sz w:val="22"/>
                <w:szCs w:val="22"/>
              </w:rPr>
              <w:t xml:space="preserve">　</w:t>
            </w:r>
            <w:r w:rsidR="00BD476C" w:rsidRPr="00B24AB9">
              <w:rPr>
                <w:rFonts w:ascii="宋体" w:eastAsia="宋体" w:hAnsi="宋体" w:cs="Arial" w:hint="eastAsia"/>
                <w:kern w:val="0"/>
                <w:sz w:val="22"/>
                <w:szCs w:val="22"/>
              </w:rPr>
              <w:t>725.11</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宋体" w:eastAsia="宋体" w:hAnsi="宋体" w:cs="Arial"/>
                <w:kern w:val="0"/>
                <w:sz w:val="22"/>
                <w:szCs w:val="22"/>
              </w:rPr>
            </w:pPr>
            <w:r w:rsidRPr="00B24AB9">
              <w:rPr>
                <w:rFonts w:ascii="宋体" w:eastAsia="宋体" w:hAnsi="宋体" w:cs="Arial" w:hint="eastAsia"/>
                <w:kern w:val="0"/>
                <w:sz w:val="22"/>
                <w:szCs w:val="22"/>
              </w:rPr>
              <w:t xml:space="preserve">　</w:t>
            </w:r>
            <w:r w:rsidR="00BD476C" w:rsidRPr="00B24AB9">
              <w:rPr>
                <w:rFonts w:ascii="宋体" w:eastAsia="宋体" w:hAnsi="宋体" w:cs="Arial" w:hint="eastAsia"/>
                <w:kern w:val="0"/>
                <w:sz w:val="22"/>
                <w:szCs w:val="22"/>
              </w:rPr>
              <w:t>75.12</w:t>
            </w: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D916DD" w:rsidRDefault="00BD476C"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D916DD" w:rsidRDefault="00BD476C"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一般公共服务支出</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 xml:space="preserve">529.42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 xml:space="preserve">454.30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 xml:space="preserve">75.12　</w:t>
            </w: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D916DD" w:rsidRDefault="00BD476C"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D916DD" w:rsidRDefault="00BD476C"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政府办公厅（室）及相关机构事务</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489.42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414.30</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75.12</w:t>
            </w: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D916DD" w:rsidRDefault="00BD476C"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2010301</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D916DD" w:rsidRDefault="00BD476C"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行政运行</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414.30</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414.30</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D916DD" w:rsidRDefault="00BD476C"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2010302</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D916DD" w:rsidRDefault="00BD476C"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一般行政管理事务</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75.12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75.12</w:t>
            </w: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D916DD" w:rsidRDefault="00BD476C"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2010350</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D916DD" w:rsidRDefault="00BD476C"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事业运行</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40.00</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40.00</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D916DD" w:rsidRDefault="00BD476C"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208</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D916DD" w:rsidRDefault="00BD476C"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社会保障和就业支出</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181.16</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181.16</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20805</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行政事业单位离退休</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181.16</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r w:rsidRPr="00B24AB9">
              <w:rPr>
                <w:rFonts w:ascii="宋体" w:eastAsia="宋体" w:hAnsi="宋体" w:cs="Arial" w:hint="eastAsia"/>
                <w:color w:val="000000"/>
                <w:kern w:val="0"/>
                <w:sz w:val="22"/>
                <w:szCs w:val="22"/>
              </w:rPr>
              <w:t>181.16</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B24AB9" w:rsidRDefault="00BD476C" w:rsidP="009A6982">
            <w:pPr>
              <w:widowControl/>
              <w:ind w:firstLineChars="0" w:firstLine="0"/>
              <w:jc w:val="right"/>
              <w:rPr>
                <w:rFonts w:ascii="宋体" w:eastAsia="宋体" w:hAnsi="宋体" w:cs="Arial"/>
                <w:color w:val="000000"/>
                <w:kern w:val="0"/>
                <w:sz w:val="22"/>
                <w:szCs w:val="22"/>
              </w:rPr>
            </w:pP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lastRenderedPageBreak/>
              <w:t>2080501</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归口管理的行政单位离退休</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210</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医疗卫生与计划生育支出</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21005</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医疗保障</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2100501</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行政单位医疗</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住房保障支出</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住房改革支出</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2210201</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住房公积金</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34.68</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34.68</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2210202</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提租补贴</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19.97</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19.97</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BD476C" w:rsidRPr="005449C5"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2210203</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390DF0" w:rsidRDefault="00BD476C"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购房补贴</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13.88</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13.88</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BD476C" w:rsidRPr="00083ED0" w:rsidRDefault="00BD476C" w:rsidP="009A6982">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BD476C" w:rsidRPr="005449C5" w:rsidTr="008E366B">
        <w:trPr>
          <w:trHeight w:val="559"/>
          <w:jc w:val="center"/>
        </w:trPr>
        <w:tc>
          <w:tcPr>
            <w:tcW w:w="13892" w:type="dxa"/>
            <w:gridSpan w:val="5"/>
            <w:tcBorders>
              <w:top w:val="single" w:sz="6" w:space="0" w:color="auto"/>
              <w:left w:val="nil"/>
              <w:bottom w:val="nil"/>
              <w:right w:val="nil"/>
            </w:tcBorders>
            <w:shd w:val="clear" w:color="auto" w:fill="auto"/>
            <w:vAlign w:val="center"/>
          </w:tcPr>
          <w:p w:rsidR="00BD476C" w:rsidRPr="005449C5" w:rsidRDefault="00BD476C" w:rsidP="008E366B">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注：本表反映部门本年度按功能分类财政拨款实际支出情况。财政</w:t>
            </w:r>
            <w:proofErr w:type="gramStart"/>
            <w:r w:rsidRPr="005449C5">
              <w:rPr>
                <w:rFonts w:ascii="宋体" w:eastAsia="宋体" w:hAnsi="宋体" w:cs="Arial" w:hint="eastAsia"/>
                <w:kern w:val="0"/>
                <w:sz w:val="21"/>
                <w:szCs w:val="21"/>
              </w:rPr>
              <w:t>拨款指</w:t>
            </w:r>
            <w:proofErr w:type="gramEnd"/>
            <w:r w:rsidRPr="005449C5">
              <w:rPr>
                <w:rFonts w:ascii="宋体" w:eastAsia="宋体" w:hAnsi="宋体" w:cs="Arial" w:hint="eastAsia"/>
                <w:kern w:val="0"/>
                <w:sz w:val="21"/>
                <w:szCs w:val="21"/>
              </w:rPr>
              <w:t>一般公共预算财政拨款和政府性基金预算财政拨款。</w:t>
            </w:r>
          </w:p>
        </w:tc>
      </w:tr>
    </w:tbl>
    <w:p w:rsidR="0080104D" w:rsidRDefault="0080104D" w:rsidP="0080104D">
      <w:pPr>
        <w:adjustRightInd w:val="0"/>
        <w:snapToGrid w:val="0"/>
        <w:spacing w:before="240" w:line="700" w:lineRule="exact"/>
        <w:ind w:firstLineChars="0" w:firstLine="0"/>
        <w:jc w:val="center"/>
      </w:pPr>
    </w:p>
    <w:p w:rsidR="0080104D" w:rsidRPr="00083ED0" w:rsidRDefault="0080104D" w:rsidP="0080104D">
      <w:pPr>
        <w:adjustRightInd w:val="0"/>
        <w:snapToGrid w:val="0"/>
        <w:spacing w:line="540" w:lineRule="exact"/>
        <w:ind w:firstLineChars="0" w:firstLine="0"/>
        <w:jc w:val="center"/>
      </w:pPr>
      <w:r>
        <w:br w:type="page"/>
      </w:r>
    </w:p>
    <w:tbl>
      <w:tblPr>
        <w:tblW w:w="13835" w:type="dxa"/>
        <w:jc w:val="center"/>
        <w:tblLook w:val="0000"/>
      </w:tblPr>
      <w:tblGrid>
        <w:gridCol w:w="1370"/>
        <w:gridCol w:w="2595"/>
        <w:gridCol w:w="3290"/>
        <w:gridCol w:w="3290"/>
        <w:gridCol w:w="3290"/>
      </w:tblGrid>
      <w:tr w:rsidR="0080104D" w:rsidRPr="005449C5" w:rsidTr="008E366B">
        <w:trPr>
          <w:trHeight w:val="540"/>
          <w:jc w:val="center"/>
        </w:trPr>
        <w:tc>
          <w:tcPr>
            <w:tcW w:w="13835" w:type="dxa"/>
            <w:gridSpan w:val="5"/>
            <w:tcBorders>
              <w:top w:val="nil"/>
              <w:left w:val="nil"/>
              <w:bottom w:val="nil"/>
              <w:right w:val="nil"/>
            </w:tcBorders>
            <w:shd w:val="clear" w:color="auto" w:fill="auto"/>
            <w:vAlign w:val="center"/>
          </w:tcPr>
          <w:p w:rsidR="0080104D" w:rsidRPr="005449C5" w:rsidRDefault="0080104D" w:rsidP="008E366B">
            <w:pPr>
              <w:widowControl/>
              <w:ind w:firstLineChars="0" w:firstLine="0"/>
              <w:jc w:val="center"/>
              <w:rPr>
                <w:rFonts w:ascii="方正小标宋简体" w:eastAsia="方正小标宋简体" w:hAnsi="Arial" w:cs="Arial"/>
                <w:kern w:val="0"/>
                <w:sz w:val="44"/>
                <w:szCs w:val="44"/>
              </w:rPr>
            </w:pPr>
            <w:bookmarkStart w:id="5" w:name="RANGE!A1:E22"/>
            <w:r w:rsidRPr="005449C5">
              <w:rPr>
                <w:rFonts w:ascii="方正小标宋简体" w:eastAsia="方正小标宋简体" w:hAnsi="Arial" w:cs="Arial" w:hint="eastAsia"/>
                <w:kern w:val="0"/>
                <w:sz w:val="44"/>
                <w:szCs w:val="44"/>
              </w:rPr>
              <w:lastRenderedPageBreak/>
              <w:t>财政拨款基本支出决算表</w:t>
            </w:r>
            <w:bookmarkEnd w:id="5"/>
          </w:p>
          <w:p w:rsidR="0080104D" w:rsidRPr="005449C5" w:rsidRDefault="0080104D" w:rsidP="008E366B">
            <w:pPr>
              <w:widowControl/>
              <w:spacing w:line="420" w:lineRule="exact"/>
              <w:ind w:firstLineChars="0" w:firstLine="0"/>
              <w:jc w:val="center"/>
              <w:rPr>
                <w:rFonts w:ascii="方正小标宋简体" w:eastAsia="方正小标宋简体" w:hAnsi="Arial" w:cs="Arial"/>
                <w:kern w:val="0"/>
                <w:sz w:val="44"/>
                <w:szCs w:val="44"/>
              </w:rPr>
            </w:pPr>
          </w:p>
        </w:tc>
      </w:tr>
      <w:tr w:rsidR="0080104D" w:rsidRPr="00083ED0" w:rsidTr="008E366B">
        <w:trPr>
          <w:trHeight w:val="319"/>
          <w:jc w:val="center"/>
        </w:trPr>
        <w:tc>
          <w:tcPr>
            <w:tcW w:w="1370"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2595"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3290"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3290"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3290"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right"/>
              <w:rPr>
                <w:rFonts w:ascii="宋体" w:eastAsia="宋体" w:hAnsi="宋体" w:cs="Arial"/>
                <w:kern w:val="0"/>
                <w:sz w:val="22"/>
                <w:szCs w:val="22"/>
              </w:rPr>
            </w:pPr>
            <w:r w:rsidRPr="00083ED0">
              <w:rPr>
                <w:rFonts w:ascii="宋体" w:eastAsia="宋体" w:hAnsi="宋体" w:cs="Arial" w:hint="eastAsia"/>
                <w:kern w:val="0"/>
                <w:sz w:val="22"/>
                <w:szCs w:val="22"/>
              </w:rPr>
              <w:t>公开06表</w:t>
            </w:r>
          </w:p>
        </w:tc>
      </w:tr>
      <w:tr w:rsidR="0080104D" w:rsidRPr="00083ED0" w:rsidTr="008E366B">
        <w:trPr>
          <w:trHeight w:val="319"/>
          <w:jc w:val="center"/>
        </w:trPr>
        <w:tc>
          <w:tcPr>
            <w:tcW w:w="1370"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2595"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290"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290"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290"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right"/>
              <w:rPr>
                <w:rFonts w:ascii="宋体" w:eastAsia="宋体" w:hAnsi="宋体" w:cs="Arial"/>
                <w:kern w:val="0"/>
                <w:sz w:val="22"/>
                <w:szCs w:val="22"/>
              </w:rPr>
            </w:pPr>
            <w:r w:rsidRPr="00083ED0">
              <w:rPr>
                <w:rFonts w:ascii="宋体" w:eastAsia="宋体" w:hAnsi="宋体" w:cs="Arial" w:hint="eastAsia"/>
                <w:kern w:val="0"/>
                <w:sz w:val="22"/>
                <w:szCs w:val="22"/>
              </w:rPr>
              <w:t>金额单位：万元</w:t>
            </w:r>
          </w:p>
        </w:tc>
      </w:tr>
      <w:tr w:rsidR="0080104D" w:rsidRPr="00083ED0" w:rsidTr="008E366B">
        <w:trPr>
          <w:trHeight w:val="397"/>
          <w:jc w:val="center"/>
        </w:trPr>
        <w:tc>
          <w:tcPr>
            <w:tcW w:w="3965"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Theme="minorEastAsia" w:eastAsiaTheme="minorEastAsia" w:hAnsiTheme="minorEastAsia" w:cs="Arial"/>
                <w:b/>
                <w:kern w:val="0"/>
                <w:sz w:val="21"/>
                <w:szCs w:val="21"/>
              </w:rPr>
            </w:pPr>
            <w:r w:rsidRPr="00B24AB9">
              <w:rPr>
                <w:rFonts w:asciiTheme="minorEastAsia" w:eastAsiaTheme="minorEastAsia" w:hAnsiTheme="minorEastAsia" w:cs="Arial" w:hint="eastAsia"/>
                <w:b/>
                <w:kern w:val="0"/>
                <w:sz w:val="21"/>
                <w:szCs w:val="21"/>
              </w:rPr>
              <w:t xml:space="preserve">项 </w:t>
            </w:r>
            <w:r w:rsidRPr="00B24AB9">
              <w:rPr>
                <w:rFonts w:asciiTheme="minorEastAsia" w:eastAsiaTheme="minorEastAsia" w:hAnsiTheme="minorEastAsia" w:cs="Arial" w:hint="eastAsia"/>
                <w:b/>
                <w:color w:val="000000"/>
                <w:kern w:val="0"/>
                <w:sz w:val="21"/>
                <w:szCs w:val="21"/>
              </w:rPr>
              <w:t xml:space="preserve">   </w:t>
            </w:r>
            <w:r w:rsidRPr="00B24AB9">
              <w:rPr>
                <w:rFonts w:asciiTheme="minorEastAsia" w:eastAsiaTheme="minorEastAsia" w:hAnsiTheme="minorEastAsia" w:cs="Arial" w:hint="eastAsia"/>
                <w:b/>
                <w:kern w:val="0"/>
                <w:sz w:val="21"/>
                <w:szCs w:val="21"/>
              </w:rPr>
              <w:t>目</w:t>
            </w:r>
          </w:p>
        </w:tc>
        <w:tc>
          <w:tcPr>
            <w:tcW w:w="329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宋体" w:eastAsia="宋体" w:hAnsi="宋体" w:cs="Arial"/>
                <w:b/>
                <w:kern w:val="0"/>
                <w:sz w:val="21"/>
                <w:szCs w:val="21"/>
              </w:rPr>
            </w:pPr>
            <w:r w:rsidRPr="00B24AB9">
              <w:rPr>
                <w:rFonts w:ascii="宋体" w:eastAsia="宋体" w:hAnsi="宋体" w:cs="Arial" w:hint="eastAsia"/>
                <w:b/>
                <w:kern w:val="0"/>
                <w:sz w:val="21"/>
                <w:szCs w:val="21"/>
              </w:rPr>
              <w:t>本年支出合计</w:t>
            </w:r>
          </w:p>
        </w:tc>
        <w:tc>
          <w:tcPr>
            <w:tcW w:w="329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宋体" w:eastAsia="宋体" w:hAnsi="宋体" w:cs="Arial"/>
                <w:b/>
                <w:kern w:val="0"/>
                <w:sz w:val="21"/>
                <w:szCs w:val="21"/>
              </w:rPr>
            </w:pPr>
            <w:r w:rsidRPr="00B24AB9">
              <w:rPr>
                <w:rFonts w:ascii="宋体" w:eastAsia="宋体" w:hAnsi="宋体" w:cs="Arial" w:hint="eastAsia"/>
                <w:b/>
                <w:kern w:val="0"/>
                <w:sz w:val="21"/>
                <w:szCs w:val="21"/>
              </w:rPr>
              <w:t>人员经费</w:t>
            </w:r>
          </w:p>
        </w:tc>
        <w:tc>
          <w:tcPr>
            <w:tcW w:w="329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宋体" w:eastAsia="宋体" w:hAnsi="宋体" w:cs="Arial"/>
                <w:b/>
                <w:kern w:val="0"/>
                <w:sz w:val="21"/>
                <w:szCs w:val="21"/>
              </w:rPr>
            </w:pPr>
            <w:r w:rsidRPr="00B24AB9">
              <w:rPr>
                <w:rFonts w:ascii="宋体" w:eastAsia="宋体" w:hAnsi="宋体" w:cs="Arial" w:hint="eastAsia"/>
                <w:b/>
                <w:kern w:val="0"/>
                <w:sz w:val="21"/>
                <w:szCs w:val="21"/>
              </w:rPr>
              <w:t>日常公用经费</w:t>
            </w:r>
          </w:p>
        </w:tc>
      </w:tr>
      <w:tr w:rsidR="0080104D" w:rsidRPr="00083ED0" w:rsidTr="008E366B">
        <w:trPr>
          <w:trHeight w:val="319"/>
          <w:jc w:val="center"/>
        </w:trPr>
        <w:tc>
          <w:tcPr>
            <w:tcW w:w="137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宋体" w:eastAsia="宋体" w:hAnsi="宋体" w:cs="Arial"/>
                <w:b/>
                <w:kern w:val="0"/>
                <w:sz w:val="21"/>
                <w:szCs w:val="21"/>
              </w:rPr>
            </w:pPr>
            <w:r w:rsidRPr="00B24AB9">
              <w:rPr>
                <w:rFonts w:ascii="宋体" w:eastAsia="宋体" w:hAnsi="宋体" w:cs="Arial" w:hint="eastAsia"/>
                <w:b/>
                <w:kern w:val="0"/>
                <w:sz w:val="21"/>
                <w:szCs w:val="21"/>
              </w:rPr>
              <w:t>经济分类科目编码</w:t>
            </w:r>
          </w:p>
        </w:tc>
        <w:tc>
          <w:tcPr>
            <w:tcW w:w="2595"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Theme="minorEastAsia" w:eastAsiaTheme="minorEastAsia" w:hAnsiTheme="minorEastAsia" w:cs="Arial"/>
                <w:b/>
                <w:kern w:val="0"/>
                <w:sz w:val="21"/>
                <w:szCs w:val="21"/>
              </w:rPr>
            </w:pPr>
            <w:r w:rsidRPr="00B24AB9">
              <w:rPr>
                <w:rFonts w:asciiTheme="minorEastAsia" w:eastAsiaTheme="minorEastAsia" w:hAnsiTheme="minorEastAsia" w:cs="Arial" w:hint="eastAsia"/>
                <w:b/>
                <w:kern w:val="0"/>
                <w:sz w:val="21"/>
                <w:szCs w:val="21"/>
              </w:rPr>
              <w:t>科目名称</w:t>
            </w:r>
          </w:p>
        </w:tc>
        <w:tc>
          <w:tcPr>
            <w:tcW w:w="3290"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r>
      <w:tr w:rsidR="0080104D" w:rsidRPr="00083ED0" w:rsidTr="008E366B">
        <w:trPr>
          <w:trHeight w:val="319"/>
          <w:jc w:val="center"/>
        </w:trPr>
        <w:tc>
          <w:tcPr>
            <w:tcW w:w="1370"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2595"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r>
      <w:tr w:rsidR="0080104D" w:rsidRPr="00083ED0" w:rsidTr="008E366B">
        <w:trPr>
          <w:trHeight w:val="286"/>
          <w:jc w:val="center"/>
        </w:trPr>
        <w:tc>
          <w:tcPr>
            <w:tcW w:w="1370"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2595"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r>
      <w:tr w:rsidR="0080104D" w:rsidRPr="00083ED0" w:rsidTr="008E366B">
        <w:trPr>
          <w:trHeight w:val="319"/>
          <w:jc w:val="center"/>
        </w:trPr>
        <w:tc>
          <w:tcPr>
            <w:tcW w:w="3965"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合计</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宋体" w:eastAsia="宋体" w:hAnsi="宋体" w:cs="Arial"/>
                <w:kern w:val="0"/>
                <w:sz w:val="22"/>
                <w:szCs w:val="22"/>
              </w:rPr>
            </w:pPr>
            <w:r w:rsidRPr="00B24AB9">
              <w:rPr>
                <w:rFonts w:ascii="宋体" w:eastAsia="宋体" w:hAnsi="宋体" w:cs="Arial" w:hint="eastAsia"/>
                <w:kern w:val="0"/>
                <w:sz w:val="22"/>
                <w:szCs w:val="22"/>
              </w:rPr>
              <w:t xml:space="preserve">　</w:t>
            </w:r>
            <w:r w:rsidR="009A6982" w:rsidRPr="00B24AB9">
              <w:rPr>
                <w:rFonts w:ascii="宋体" w:eastAsia="宋体" w:hAnsi="宋体" w:cs="Arial" w:hint="eastAsia"/>
                <w:kern w:val="0"/>
                <w:sz w:val="22"/>
                <w:szCs w:val="22"/>
              </w:rPr>
              <w:t>725.11</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宋体" w:eastAsia="宋体" w:hAnsi="宋体" w:cs="Arial"/>
                <w:kern w:val="0"/>
                <w:sz w:val="22"/>
                <w:szCs w:val="22"/>
              </w:rPr>
            </w:pPr>
            <w:r w:rsidRPr="00B24AB9">
              <w:rPr>
                <w:rFonts w:ascii="宋体" w:eastAsia="宋体" w:hAnsi="宋体" w:cs="Arial" w:hint="eastAsia"/>
                <w:kern w:val="0"/>
                <w:sz w:val="22"/>
                <w:szCs w:val="22"/>
              </w:rPr>
              <w:t xml:space="preserve">　</w:t>
            </w:r>
            <w:r w:rsidR="009A6982" w:rsidRPr="00B24AB9">
              <w:rPr>
                <w:rFonts w:ascii="宋体" w:eastAsia="宋体" w:hAnsi="宋体" w:cs="Arial" w:hint="eastAsia"/>
                <w:kern w:val="0"/>
                <w:sz w:val="22"/>
                <w:szCs w:val="22"/>
              </w:rPr>
              <w:t>680.64</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B24AB9" w:rsidRDefault="0080104D" w:rsidP="008E366B">
            <w:pPr>
              <w:widowControl/>
              <w:ind w:firstLineChars="0" w:firstLine="0"/>
              <w:jc w:val="center"/>
              <w:rPr>
                <w:rFonts w:ascii="宋体" w:eastAsia="宋体" w:hAnsi="宋体" w:cs="Arial"/>
                <w:kern w:val="0"/>
                <w:sz w:val="22"/>
                <w:szCs w:val="22"/>
              </w:rPr>
            </w:pPr>
            <w:r w:rsidRPr="00B24AB9">
              <w:rPr>
                <w:rFonts w:ascii="宋体" w:eastAsia="宋体" w:hAnsi="宋体" w:cs="Arial" w:hint="eastAsia"/>
                <w:kern w:val="0"/>
                <w:sz w:val="22"/>
                <w:szCs w:val="22"/>
              </w:rPr>
              <w:t xml:space="preserve">　</w:t>
            </w:r>
            <w:r w:rsidR="009A6982" w:rsidRPr="00B24AB9">
              <w:rPr>
                <w:rFonts w:ascii="宋体" w:eastAsia="宋体" w:hAnsi="宋体" w:cs="Arial" w:hint="eastAsia"/>
                <w:kern w:val="0"/>
                <w:sz w:val="22"/>
                <w:szCs w:val="22"/>
              </w:rPr>
              <w:t>44.47</w:t>
            </w:r>
          </w:p>
        </w:tc>
      </w:tr>
      <w:tr w:rsidR="00510AA7"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9F4FC1" w:rsidRDefault="00510AA7"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301</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9F4FC1" w:rsidRDefault="00510AA7"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工资福利支出</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412.81</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412.81</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8E366B">
            <w:pPr>
              <w:widowControl/>
              <w:ind w:firstLineChars="0" w:firstLine="0"/>
              <w:jc w:val="left"/>
              <w:rPr>
                <w:rFonts w:ascii="宋体" w:eastAsia="宋体" w:hAnsi="宋体" w:cs="Arial"/>
                <w:kern w:val="0"/>
                <w:sz w:val="22"/>
                <w:szCs w:val="22"/>
              </w:rPr>
            </w:pPr>
            <w:r w:rsidRPr="00B24AB9">
              <w:rPr>
                <w:rFonts w:ascii="宋体" w:eastAsia="宋体" w:hAnsi="宋体" w:cs="Arial" w:hint="eastAsia"/>
                <w:kern w:val="0"/>
                <w:sz w:val="22"/>
                <w:szCs w:val="22"/>
              </w:rPr>
              <w:t xml:space="preserve">　</w:t>
            </w:r>
          </w:p>
        </w:tc>
      </w:tr>
      <w:tr w:rsidR="00510AA7"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9F4FC1" w:rsidRDefault="00510AA7"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30101</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9F4FC1" w:rsidRDefault="00510AA7"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基本工资</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67.41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67.41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8E366B">
            <w:pPr>
              <w:widowControl/>
              <w:ind w:firstLineChars="0" w:firstLine="0"/>
              <w:jc w:val="left"/>
              <w:rPr>
                <w:rFonts w:ascii="宋体" w:eastAsia="宋体" w:hAnsi="宋体" w:cs="Arial"/>
                <w:kern w:val="0"/>
                <w:sz w:val="22"/>
                <w:szCs w:val="22"/>
              </w:rPr>
            </w:pPr>
            <w:r w:rsidRPr="00B24AB9">
              <w:rPr>
                <w:rFonts w:ascii="宋体" w:eastAsia="宋体" w:hAnsi="宋体" w:cs="Arial" w:hint="eastAsia"/>
                <w:kern w:val="0"/>
                <w:sz w:val="22"/>
                <w:szCs w:val="22"/>
              </w:rPr>
              <w:t xml:space="preserve">　</w:t>
            </w:r>
          </w:p>
        </w:tc>
      </w:tr>
      <w:tr w:rsidR="00510AA7"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9F4FC1" w:rsidRDefault="00510AA7"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30102</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9F4FC1" w:rsidRDefault="00510AA7"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津贴补贴</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257.23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257.23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8E366B">
            <w:pPr>
              <w:widowControl/>
              <w:ind w:firstLineChars="0" w:firstLine="0"/>
              <w:jc w:val="left"/>
              <w:rPr>
                <w:rFonts w:ascii="宋体" w:eastAsia="宋体" w:hAnsi="宋体" w:cs="Arial"/>
                <w:kern w:val="0"/>
                <w:sz w:val="22"/>
                <w:szCs w:val="22"/>
              </w:rPr>
            </w:pPr>
          </w:p>
        </w:tc>
      </w:tr>
      <w:tr w:rsidR="00510AA7"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9F4FC1" w:rsidRDefault="00510AA7"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30103</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9F4FC1" w:rsidRDefault="00510AA7"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奖金</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6.36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6.36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8E366B">
            <w:pPr>
              <w:widowControl/>
              <w:ind w:firstLineChars="0" w:firstLine="0"/>
              <w:jc w:val="left"/>
              <w:rPr>
                <w:rFonts w:ascii="宋体" w:eastAsia="宋体" w:hAnsi="宋体" w:cs="Arial"/>
                <w:kern w:val="0"/>
                <w:sz w:val="22"/>
                <w:szCs w:val="22"/>
              </w:rPr>
            </w:pPr>
          </w:p>
        </w:tc>
      </w:tr>
      <w:tr w:rsidR="00510AA7"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9F4FC1" w:rsidRDefault="00510AA7"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30104</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9F4FC1" w:rsidRDefault="00510AA7"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社会保障缴费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23.50</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23.50</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8E366B">
            <w:pPr>
              <w:widowControl/>
              <w:ind w:firstLineChars="0" w:firstLine="0"/>
              <w:jc w:val="left"/>
              <w:rPr>
                <w:rFonts w:ascii="宋体" w:eastAsia="宋体" w:hAnsi="宋体" w:cs="Arial"/>
                <w:kern w:val="0"/>
                <w:sz w:val="22"/>
                <w:szCs w:val="22"/>
              </w:rPr>
            </w:pPr>
          </w:p>
        </w:tc>
      </w:tr>
      <w:tr w:rsidR="00510AA7"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9F4FC1" w:rsidRDefault="00510AA7"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30199</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9F4FC1" w:rsidRDefault="00510AA7"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其他工资福利支出</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58.30</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58.30</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510AA7" w:rsidRPr="00B24AB9" w:rsidRDefault="00510AA7" w:rsidP="008E366B">
            <w:pPr>
              <w:widowControl/>
              <w:ind w:firstLineChars="0" w:firstLine="0"/>
              <w:jc w:val="left"/>
              <w:rPr>
                <w:rFonts w:ascii="宋体" w:eastAsia="宋体" w:hAnsi="宋体" w:cs="Arial"/>
                <w:kern w:val="0"/>
                <w:sz w:val="22"/>
                <w:szCs w:val="22"/>
              </w:rPr>
            </w:pPr>
            <w:r w:rsidRPr="00B24AB9">
              <w:rPr>
                <w:rFonts w:ascii="宋体" w:eastAsia="宋体" w:hAnsi="宋体" w:cs="Arial" w:hint="eastAsia"/>
                <w:kern w:val="0"/>
                <w:sz w:val="22"/>
                <w:szCs w:val="22"/>
              </w:rPr>
              <w:t xml:space="preserve">　</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商品和服务支出</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44.47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r w:rsidRPr="00B24AB9">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44.47 </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30201</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办公费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4.93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4.93 </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30207</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邮电费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sz w:val="22"/>
                <w:szCs w:val="22"/>
              </w:rPr>
            </w:pPr>
            <w:r w:rsidRPr="00B24AB9">
              <w:rPr>
                <w:rFonts w:asciiTheme="minorEastAsia" w:eastAsiaTheme="minorEastAsia" w:hAnsiTheme="minorEastAsia" w:hint="eastAsia"/>
                <w:sz w:val="22"/>
                <w:szCs w:val="22"/>
              </w:rPr>
              <w:t>1.69</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sz w:val="22"/>
                <w:szCs w:val="22"/>
              </w:rPr>
            </w:pPr>
            <w:r w:rsidRPr="00B24AB9">
              <w:rPr>
                <w:rFonts w:asciiTheme="minorEastAsia" w:eastAsiaTheme="minorEastAsia" w:hAnsiTheme="minorEastAsia" w:hint="eastAsia"/>
                <w:sz w:val="22"/>
                <w:szCs w:val="22"/>
              </w:rPr>
              <w:t>1.69</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30211</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差旅费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1.30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1.30 </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30213</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维修费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sz w:val="22"/>
                <w:szCs w:val="22"/>
              </w:rPr>
            </w:pPr>
            <w:r w:rsidRPr="00B24AB9">
              <w:rPr>
                <w:rFonts w:asciiTheme="minorEastAsia" w:eastAsiaTheme="minorEastAsia" w:hAnsiTheme="minorEastAsia" w:hint="eastAsia"/>
                <w:sz w:val="22"/>
                <w:szCs w:val="22"/>
              </w:rPr>
              <w:t>1.17</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sz w:val="22"/>
                <w:szCs w:val="22"/>
              </w:rPr>
            </w:pPr>
            <w:r w:rsidRPr="00B24AB9">
              <w:rPr>
                <w:rFonts w:asciiTheme="minorEastAsia" w:eastAsiaTheme="minorEastAsia" w:hAnsiTheme="minorEastAsia" w:hint="eastAsia"/>
                <w:sz w:val="22"/>
                <w:szCs w:val="22"/>
              </w:rPr>
              <w:t>1.17</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30215</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会议费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0.03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0.03 </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30216</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培训费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10.96</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10.96</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30217</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公务接待费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0.70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0.70 </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30226</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劳务费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sz w:val="22"/>
                <w:szCs w:val="22"/>
              </w:rPr>
            </w:pPr>
            <w:r w:rsidRPr="00B24AB9">
              <w:rPr>
                <w:rFonts w:asciiTheme="minorEastAsia" w:eastAsiaTheme="minorEastAsia" w:hAnsiTheme="minorEastAsia" w:hint="eastAsia"/>
                <w:sz w:val="22"/>
                <w:szCs w:val="22"/>
              </w:rPr>
              <w:t>4.36</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sz w:val="22"/>
                <w:szCs w:val="22"/>
              </w:rPr>
            </w:pPr>
            <w:r w:rsidRPr="00B24AB9">
              <w:rPr>
                <w:rFonts w:asciiTheme="minorEastAsia" w:eastAsiaTheme="minorEastAsia" w:hAnsiTheme="minorEastAsia" w:hint="eastAsia"/>
                <w:sz w:val="22"/>
                <w:szCs w:val="22"/>
              </w:rPr>
              <w:t>4.36</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30228</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工会经费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3.58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3.58 </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30229</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福利费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0.55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0.55 </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083ED0" w:rsidRDefault="00DF2929" w:rsidP="00B24AB9">
            <w:pPr>
              <w:widowControl/>
              <w:ind w:firstLine="440"/>
              <w:jc w:val="left"/>
              <w:rPr>
                <w:rFonts w:ascii="宋体" w:eastAsia="宋体" w:hAnsi="宋体" w:cs="Arial"/>
                <w:kern w:val="0"/>
                <w:sz w:val="22"/>
                <w:szCs w:val="22"/>
              </w:rPr>
            </w:pPr>
            <w:r>
              <w:rPr>
                <w:rFonts w:ascii="宋体" w:eastAsia="宋体" w:hAnsi="宋体" w:cs="Arial" w:hint="eastAsia"/>
                <w:kern w:val="0"/>
                <w:sz w:val="22"/>
                <w:szCs w:val="22"/>
              </w:rPr>
              <w:t>30231</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083ED0" w:rsidRDefault="00DF2929" w:rsidP="008E366B">
            <w:pPr>
              <w:widowControl/>
              <w:ind w:firstLineChars="0" w:firstLine="0"/>
              <w:jc w:val="left"/>
              <w:rPr>
                <w:rFonts w:ascii="宋体" w:eastAsia="宋体" w:hAnsi="宋体" w:cs="Arial"/>
                <w:kern w:val="0"/>
                <w:sz w:val="22"/>
                <w:szCs w:val="22"/>
              </w:rPr>
            </w:pPr>
            <w:r>
              <w:rPr>
                <w:rFonts w:ascii="宋体" w:eastAsia="宋体" w:hAnsi="宋体" w:cs="Arial" w:hint="eastAsia"/>
                <w:kern w:val="0"/>
                <w:sz w:val="22"/>
                <w:szCs w:val="22"/>
              </w:rPr>
              <w:t>公务用车运行维护费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widowControl/>
              <w:ind w:firstLineChars="1150" w:firstLine="2530"/>
              <w:jc w:val="left"/>
              <w:rPr>
                <w:rFonts w:ascii="宋体" w:eastAsia="宋体" w:hAnsi="宋体" w:cs="Arial"/>
                <w:kern w:val="0"/>
                <w:sz w:val="22"/>
                <w:szCs w:val="22"/>
              </w:rPr>
            </w:pPr>
            <w:r w:rsidRPr="00B24AB9">
              <w:rPr>
                <w:rFonts w:ascii="宋体" w:eastAsia="宋体" w:hAnsi="宋体" w:cs="Arial" w:hint="eastAsia"/>
                <w:kern w:val="0"/>
                <w:sz w:val="22"/>
                <w:szCs w:val="22"/>
              </w:rPr>
              <w:t>7.11</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widowControl/>
              <w:ind w:firstLineChars="1150" w:firstLine="2530"/>
              <w:jc w:val="left"/>
              <w:rPr>
                <w:rFonts w:ascii="宋体" w:eastAsia="宋体" w:hAnsi="宋体" w:cs="Arial"/>
                <w:kern w:val="0"/>
                <w:sz w:val="22"/>
                <w:szCs w:val="22"/>
              </w:rPr>
            </w:pPr>
            <w:r w:rsidRPr="00B24AB9">
              <w:rPr>
                <w:rFonts w:ascii="宋体" w:eastAsia="宋体" w:hAnsi="宋体" w:cs="Arial" w:hint="eastAsia"/>
                <w:kern w:val="0"/>
                <w:sz w:val="22"/>
                <w:szCs w:val="22"/>
              </w:rPr>
              <w:t>7.11</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083ED0" w:rsidRDefault="00DF2929" w:rsidP="00B24AB9">
            <w:pPr>
              <w:widowControl/>
              <w:ind w:firstLine="440"/>
              <w:jc w:val="left"/>
              <w:rPr>
                <w:rFonts w:ascii="宋体" w:eastAsia="宋体" w:hAnsi="宋体" w:cs="Arial"/>
                <w:kern w:val="0"/>
                <w:sz w:val="22"/>
                <w:szCs w:val="22"/>
              </w:rPr>
            </w:pPr>
            <w:r>
              <w:rPr>
                <w:rFonts w:ascii="宋体" w:eastAsia="宋体" w:hAnsi="宋体" w:cs="Arial" w:hint="eastAsia"/>
                <w:kern w:val="0"/>
                <w:sz w:val="22"/>
                <w:szCs w:val="22"/>
              </w:rPr>
              <w:t>30299</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083ED0" w:rsidRDefault="00DF2929" w:rsidP="008E366B">
            <w:pPr>
              <w:widowControl/>
              <w:ind w:firstLineChars="0" w:firstLine="0"/>
              <w:jc w:val="left"/>
              <w:rPr>
                <w:rFonts w:ascii="宋体" w:eastAsia="宋体" w:hAnsi="宋体" w:cs="Arial"/>
                <w:kern w:val="0"/>
                <w:sz w:val="22"/>
                <w:szCs w:val="22"/>
              </w:rPr>
            </w:pPr>
            <w:r>
              <w:rPr>
                <w:rFonts w:ascii="宋体" w:eastAsia="宋体" w:hAnsi="宋体" w:cs="Arial" w:hint="eastAsia"/>
                <w:kern w:val="0"/>
                <w:sz w:val="22"/>
                <w:szCs w:val="22"/>
              </w:rPr>
              <w:t>其他商品和服务支出</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widowControl/>
              <w:ind w:firstLineChars="1150" w:firstLine="2530"/>
              <w:jc w:val="left"/>
              <w:rPr>
                <w:rFonts w:ascii="宋体" w:eastAsia="宋体" w:hAnsi="宋体" w:cs="Arial"/>
                <w:kern w:val="0"/>
                <w:sz w:val="22"/>
                <w:szCs w:val="22"/>
              </w:rPr>
            </w:pPr>
            <w:r w:rsidRPr="00B24AB9">
              <w:rPr>
                <w:rFonts w:ascii="宋体" w:eastAsia="宋体" w:hAnsi="宋体" w:cs="Arial" w:hint="eastAsia"/>
                <w:kern w:val="0"/>
                <w:sz w:val="22"/>
                <w:szCs w:val="22"/>
              </w:rPr>
              <w:t>8.09</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widowControl/>
              <w:ind w:firstLineChars="1150" w:firstLine="2530"/>
              <w:jc w:val="left"/>
              <w:rPr>
                <w:rFonts w:ascii="宋体" w:eastAsia="宋体" w:hAnsi="宋体" w:cs="Arial"/>
                <w:kern w:val="0"/>
                <w:sz w:val="22"/>
                <w:szCs w:val="22"/>
              </w:rPr>
            </w:pPr>
            <w:r w:rsidRPr="00B24AB9">
              <w:rPr>
                <w:rFonts w:ascii="宋体" w:eastAsia="宋体" w:hAnsi="宋体" w:cs="Arial" w:hint="eastAsia"/>
                <w:kern w:val="0"/>
                <w:sz w:val="22"/>
                <w:szCs w:val="22"/>
              </w:rPr>
              <w:t>8.09</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303</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对个人和家庭的补助</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267.83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267.83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30301</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离休费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17.79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17.79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30302</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退休费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176.84</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176.84</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30311</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住房公积金</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34.68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34.68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30312</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提租补贴</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20.28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20.28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30313</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购房补贴</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14.14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 xml:space="preserve">14.14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r w:rsidRPr="00B24AB9">
              <w:rPr>
                <w:rFonts w:ascii="宋体" w:eastAsia="宋体" w:hAnsi="宋体" w:cs="Arial" w:hint="eastAsia"/>
                <w:kern w:val="0"/>
                <w:sz w:val="22"/>
                <w:szCs w:val="22"/>
              </w:rPr>
              <w:t xml:space="preserve">　</w:t>
            </w:r>
          </w:p>
        </w:tc>
      </w:tr>
      <w:tr w:rsidR="00DF2929" w:rsidRPr="00083ED0" w:rsidTr="008E366B">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30399</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9F4FC1" w:rsidRDefault="00DF2929"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其他对个人和家庭的补助支出</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4.11</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B24AB9">
            <w:pPr>
              <w:ind w:firstLine="440"/>
              <w:jc w:val="right"/>
              <w:rPr>
                <w:rFonts w:asciiTheme="minorEastAsia" w:eastAsiaTheme="minorEastAsia" w:hAnsiTheme="minorEastAsia" w:cs="宋体"/>
                <w:sz w:val="22"/>
                <w:szCs w:val="22"/>
              </w:rPr>
            </w:pPr>
            <w:r w:rsidRPr="00B24AB9">
              <w:rPr>
                <w:rFonts w:asciiTheme="minorEastAsia" w:eastAsiaTheme="minorEastAsia" w:hAnsiTheme="minorEastAsia" w:hint="eastAsia"/>
                <w:sz w:val="22"/>
                <w:szCs w:val="22"/>
              </w:rPr>
              <w:t>4.11</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DF2929" w:rsidRPr="00B24AB9" w:rsidRDefault="00DF2929" w:rsidP="008E366B">
            <w:pPr>
              <w:widowControl/>
              <w:ind w:firstLineChars="0" w:firstLine="0"/>
              <w:jc w:val="left"/>
              <w:rPr>
                <w:rFonts w:ascii="宋体" w:eastAsia="宋体" w:hAnsi="宋体" w:cs="Arial"/>
                <w:kern w:val="0"/>
                <w:sz w:val="22"/>
                <w:szCs w:val="22"/>
              </w:rPr>
            </w:pPr>
            <w:r w:rsidRPr="00B24AB9">
              <w:rPr>
                <w:rFonts w:ascii="宋体" w:eastAsia="宋体" w:hAnsi="宋体" w:cs="Arial" w:hint="eastAsia"/>
                <w:kern w:val="0"/>
                <w:sz w:val="22"/>
                <w:szCs w:val="22"/>
              </w:rPr>
              <w:t xml:space="preserve">　</w:t>
            </w:r>
          </w:p>
        </w:tc>
      </w:tr>
      <w:tr w:rsidR="00DF2929" w:rsidRPr="00083ED0" w:rsidTr="008E366B">
        <w:trPr>
          <w:trHeight w:val="462"/>
          <w:jc w:val="center"/>
        </w:trPr>
        <w:tc>
          <w:tcPr>
            <w:tcW w:w="13835" w:type="dxa"/>
            <w:gridSpan w:val="5"/>
            <w:tcBorders>
              <w:top w:val="single" w:sz="6" w:space="0" w:color="auto"/>
              <w:left w:val="nil"/>
              <w:bottom w:val="nil"/>
              <w:right w:val="nil"/>
            </w:tcBorders>
            <w:shd w:val="clear" w:color="auto" w:fill="auto"/>
            <w:vAlign w:val="center"/>
          </w:tcPr>
          <w:p w:rsidR="00DF2929" w:rsidRPr="00083ED0" w:rsidRDefault="00DF2929"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注：本表反映部门本年度按经济分类财政拨款基本支出明细情况。财政</w:t>
            </w:r>
            <w:proofErr w:type="gramStart"/>
            <w:r w:rsidRPr="00083ED0">
              <w:rPr>
                <w:rFonts w:ascii="宋体" w:eastAsia="宋体" w:hAnsi="宋体" w:cs="Arial" w:hint="eastAsia"/>
                <w:kern w:val="0"/>
                <w:sz w:val="22"/>
                <w:szCs w:val="22"/>
              </w:rPr>
              <w:t>拨款指</w:t>
            </w:r>
            <w:proofErr w:type="gramEnd"/>
            <w:r w:rsidRPr="00083ED0">
              <w:rPr>
                <w:rFonts w:ascii="宋体" w:eastAsia="宋体" w:hAnsi="宋体" w:cs="Arial" w:hint="eastAsia"/>
                <w:kern w:val="0"/>
                <w:sz w:val="22"/>
                <w:szCs w:val="22"/>
              </w:rPr>
              <w:t>一般公共预算财政拨款和政府性基金预算财政拨款。</w:t>
            </w:r>
          </w:p>
        </w:tc>
      </w:tr>
    </w:tbl>
    <w:p w:rsidR="0080104D" w:rsidRPr="00083ED0" w:rsidRDefault="0080104D" w:rsidP="0080104D">
      <w:pPr>
        <w:adjustRightInd w:val="0"/>
        <w:snapToGrid w:val="0"/>
        <w:spacing w:line="540" w:lineRule="exact"/>
        <w:ind w:firstLineChars="0" w:firstLine="0"/>
        <w:jc w:val="center"/>
      </w:pPr>
      <w:r>
        <w:br w:type="page"/>
      </w:r>
    </w:p>
    <w:tbl>
      <w:tblPr>
        <w:tblW w:w="13892" w:type="dxa"/>
        <w:jc w:val="center"/>
        <w:tblLook w:val="0000"/>
      </w:tblPr>
      <w:tblGrid>
        <w:gridCol w:w="1412"/>
        <w:gridCol w:w="2298"/>
        <w:gridCol w:w="3394"/>
        <w:gridCol w:w="3394"/>
        <w:gridCol w:w="3394"/>
      </w:tblGrid>
      <w:tr w:rsidR="0080104D" w:rsidRPr="005449C5" w:rsidTr="008E366B">
        <w:trPr>
          <w:trHeight w:val="540"/>
          <w:jc w:val="center"/>
        </w:trPr>
        <w:tc>
          <w:tcPr>
            <w:tcW w:w="13892" w:type="dxa"/>
            <w:gridSpan w:val="5"/>
            <w:tcBorders>
              <w:top w:val="nil"/>
              <w:left w:val="nil"/>
              <w:bottom w:val="nil"/>
              <w:right w:val="nil"/>
            </w:tcBorders>
            <w:shd w:val="clear" w:color="auto" w:fill="auto"/>
            <w:vAlign w:val="center"/>
          </w:tcPr>
          <w:p w:rsidR="0080104D" w:rsidRPr="005449C5" w:rsidRDefault="0080104D" w:rsidP="008E366B">
            <w:pPr>
              <w:widowControl/>
              <w:ind w:firstLineChars="0" w:firstLine="0"/>
              <w:jc w:val="center"/>
              <w:rPr>
                <w:rFonts w:ascii="方正小标宋简体" w:eastAsia="方正小标宋简体" w:hAnsi="Arial" w:cs="Arial"/>
                <w:kern w:val="0"/>
                <w:sz w:val="44"/>
                <w:szCs w:val="44"/>
              </w:rPr>
            </w:pPr>
            <w:r w:rsidRPr="005449C5">
              <w:rPr>
                <w:rFonts w:ascii="方正小标宋简体" w:eastAsia="方正小标宋简体" w:hAnsi="Arial" w:cs="Arial" w:hint="eastAsia"/>
                <w:kern w:val="0"/>
                <w:sz w:val="44"/>
                <w:szCs w:val="44"/>
              </w:rPr>
              <w:lastRenderedPageBreak/>
              <w:t>一般公共预算财政拨款支出决算表</w:t>
            </w:r>
          </w:p>
          <w:p w:rsidR="0080104D" w:rsidRPr="005449C5" w:rsidRDefault="0080104D" w:rsidP="008E366B">
            <w:pPr>
              <w:widowControl/>
              <w:spacing w:line="480" w:lineRule="exact"/>
              <w:ind w:firstLineChars="0" w:firstLine="799"/>
              <w:jc w:val="center"/>
              <w:rPr>
                <w:rFonts w:ascii="方正小标宋简体" w:eastAsia="方正小标宋简体" w:hAnsi="Arial" w:cs="Arial"/>
                <w:kern w:val="0"/>
                <w:sz w:val="44"/>
                <w:szCs w:val="44"/>
              </w:rPr>
            </w:pPr>
          </w:p>
        </w:tc>
      </w:tr>
      <w:tr w:rsidR="0080104D" w:rsidRPr="00083ED0" w:rsidTr="008E366B">
        <w:trPr>
          <w:trHeight w:val="319"/>
          <w:jc w:val="center"/>
        </w:trPr>
        <w:tc>
          <w:tcPr>
            <w:tcW w:w="141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2298"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3394"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3394"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3394"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公开07表</w:t>
            </w:r>
          </w:p>
        </w:tc>
      </w:tr>
      <w:tr w:rsidR="0080104D" w:rsidRPr="00083ED0" w:rsidTr="008E366B">
        <w:trPr>
          <w:trHeight w:val="319"/>
          <w:jc w:val="center"/>
        </w:trPr>
        <w:tc>
          <w:tcPr>
            <w:tcW w:w="1412"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2298"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94"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94"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94" w:type="dxa"/>
            <w:tcBorders>
              <w:top w:val="nil"/>
              <w:left w:val="nil"/>
              <w:bottom w:val="single" w:sz="6" w:space="0" w:color="auto"/>
              <w:right w:val="nil"/>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金额单位：万元</w:t>
            </w:r>
          </w:p>
        </w:tc>
      </w:tr>
      <w:tr w:rsidR="0080104D" w:rsidRPr="00083ED0" w:rsidTr="008E366B">
        <w:trPr>
          <w:trHeight w:val="433"/>
          <w:jc w:val="center"/>
        </w:trPr>
        <w:tc>
          <w:tcPr>
            <w:tcW w:w="371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项 </w:t>
            </w:r>
            <w:r w:rsidRPr="00083ED0">
              <w:rPr>
                <w:rFonts w:ascii="宋体" w:eastAsia="宋体" w:hAnsi="宋体" w:cs="Arial" w:hint="eastAsia"/>
                <w:color w:val="000000"/>
                <w:kern w:val="0"/>
                <w:sz w:val="22"/>
                <w:szCs w:val="22"/>
              </w:rPr>
              <w:t xml:space="preserve">   </w:t>
            </w:r>
            <w:r w:rsidRPr="00083ED0">
              <w:rPr>
                <w:rFonts w:ascii="宋体" w:eastAsia="宋体" w:hAnsi="宋体" w:cs="Arial" w:hint="eastAsia"/>
                <w:kern w:val="0"/>
                <w:sz w:val="22"/>
                <w:szCs w:val="22"/>
              </w:rPr>
              <w:t>目</w:t>
            </w:r>
          </w:p>
        </w:tc>
        <w:tc>
          <w:tcPr>
            <w:tcW w:w="3394"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本年支出合计</w:t>
            </w:r>
          </w:p>
        </w:tc>
        <w:tc>
          <w:tcPr>
            <w:tcW w:w="3394"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基本支出  </w:t>
            </w:r>
          </w:p>
        </w:tc>
        <w:tc>
          <w:tcPr>
            <w:tcW w:w="3394"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项目支出</w:t>
            </w:r>
          </w:p>
        </w:tc>
      </w:tr>
      <w:tr w:rsidR="0080104D" w:rsidRPr="00083ED0" w:rsidTr="008E366B">
        <w:trPr>
          <w:trHeight w:val="642"/>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功能分类科目编码</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科目名称</w:t>
            </w:r>
          </w:p>
        </w:tc>
        <w:tc>
          <w:tcPr>
            <w:tcW w:w="3394"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94"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94"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r>
      <w:tr w:rsidR="0080104D" w:rsidRPr="00083ED0" w:rsidTr="008E366B">
        <w:trPr>
          <w:trHeight w:val="454"/>
          <w:jc w:val="center"/>
        </w:trPr>
        <w:tc>
          <w:tcPr>
            <w:tcW w:w="371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栏次</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1</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3</w:t>
            </w:r>
          </w:p>
        </w:tc>
      </w:tr>
      <w:tr w:rsidR="0080104D" w:rsidRPr="00083ED0" w:rsidTr="008E366B">
        <w:trPr>
          <w:trHeight w:val="454"/>
          <w:jc w:val="center"/>
        </w:trPr>
        <w:tc>
          <w:tcPr>
            <w:tcW w:w="371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合计</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9A6982">
              <w:rPr>
                <w:rFonts w:ascii="宋体" w:eastAsia="宋体" w:hAnsi="宋体" w:cs="Arial" w:hint="eastAsia"/>
                <w:kern w:val="0"/>
                <w:sz w:val="22"/>
                <w:szCs w:val="22"/>
              </w:rPr>
              <w:t>800.23</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9A6982">
              <w:rPr>
                <w:rFonts w:ascii="宋体" w:eastAsia="宋体" w:hAnsi="宋体" w:cs="Arial" w:hint="eastAsia"/>
                <w:kern w:val="0"/>
                <w:sz w:val="22"/>
                <w:szCs w:val="22"/>
              </w:rPr>
              <w:t>725.11</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9A6982">
              <w:rPr>
                <w:rFonts w:ascii="宋体" w:eastAsia="宋体" w:hAnsi="宋体" w:cs="Arial" w:hint="eastAsia"/>
                <w:kern w:val="0"/>
                <w:sz w:val="22"/>
                <w:szCs w:val="22"/>
              </w:rPr>
              <w:t>75.12</w:t>
            </w: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D916DD" w:rsidRDefault="009A6982"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D916DD" w:rsidRDefault="009A6982"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一般公共服务支出</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529.42</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454.30</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75.12</w:t>
            </w:r>
            <w:r w:rsidRPr="00083ED0">
              <w:rPr>
                <w:rFonts w:ascii="宋体" w:eastAsia="宋体" w:hAnsi="宋体" w:cs="Arial" w:hint="eastAsia"/>
                <w:color w:val="000000"/>
                <w:kern w:val="0"/>
                <w:sz w:val="22"/>
                <w:szCs w:val="22"/>
              </w:rPr>
              <w:t xml:space="preserve">　</w:t>
            </w: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D916DD" w:rsidRDefault="009A6982"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D916DD" w:rsidRDefault="009A6982"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政府办公厅（室）及相关机构事务</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489.42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414.30</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75.12</w:t>
            </w: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D916DD" w:rsidRDefault="009A6982"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2010301</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D916DD" w:rsidRDefault="009A6982"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行政运行</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414.30</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414.30</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D916DD" w:rsidRDefault="009A6982"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2010302</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D916DD" w:rsidRDefault="009A6982"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一般行政管理事务</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75.12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75.12</w:t>
            </w: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D916DD" w:rsidRDefault="009A6982"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2010350</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D916DD" w:rsidRDefault="009A6982"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事业运行</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40.00</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40.00</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D916DD" w:rsidRDefault="009A6982" w:rsidP="009A6982">
            <w:pPr>
              <w:ind w:firstLineChars="0" w:firstLine="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208</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D916DD" w:rsidRDefault="009A6982" w:rsidP="009A6982">
            <w:pPr>
              <w:ind w:firstLine="480"/>
              <w:rPr>
                <w:rFonts w:asciiTheme="minorEastAsia" w:eastAsiaTheme="minorEastAsia" w:hAnsiTheme="minorEastAsia" w:cs="宋体"/>
                <w:sz w:val="24"/>
                <w:szCs w:val="24"/>
              </w:rPr>
            </w:pPr>
            <w:r w:rsidRPr="00D916DD">
              <w:rPr>
                <w:rFonts w:asciiTheme="minorEastAsia" w:eastAsiaTheme="minorEastAsia" w:hAnsiTheme="minorEastAsia" w:hint="eastAsia"/>
                <w:sz w:val="24"/>
                <w:szCs w:val="24"/>
              </w:rPr>
              <w:t>社会保障和就业支出</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20805</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行政事业单位离退休</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lastRenderedPageBreak/>
              <w:t>2080501</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归口管理的行政单位离退休</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181.16</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210</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医疗卫生与计划生育支出</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21005</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医疗保障</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2100501</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行政单位医疗</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21.12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住房保障支出</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住房改革支出</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68.53</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2210201</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住房公积金</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34.68</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34.68</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2210202</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提租补贴</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19.97</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19.97</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9A6982" w:rsidRPr="00083ED0" w:rsidTr="008E366B">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Chars="0" w:firstLine="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2210203</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390DF0" w:rsidRDefault="009A6982" w:rsidP="009A6982">
            <w:pPr>
              <w:ind w:firstLine="480"/>
              <w:rPr>
                <w:rFonts w:asciiTheme="minorEastAsia" w:eastAsiaTheme="minorEastAsia" w:hAnsiTheme="minorEastAsia" w:cs="宋体"/>
                <w:sz w:val="24"/>
                <w:szCs w:val="24"/>
              </w:rPr>
            </w:pPr>
            <w:r w:rsidRPr="00390DF0">
              <w:rPr>
                <w:rFonts w:asciiTheme="minorEastAsia" w:eastAsiaTheme="minorEastAsia" w:hAnsiTheme="minorEastAsia" w:hint="eastAsia"/>
                <w:sz w:val="24"/>
                <w:szCs w:val="24"/>
              </w:rPr>
              <w:t>购房补贴</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13.88</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13.88</w:t>
            </w:r>
            <w:r w:rsidRPr="00083ED0">
              <w:rPr>
                <w:rFonts w:ascii="宋体" w:eastAsia="宋体" w:hAnsi="宋体" w:cs="Arial" w:hint="eastAsia"/>
                <w:color w:val="000000"/>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9A6982" w:rsidRPr="00083ED0" w:rsidTr="008E366B">
        <w:trPr>
          <w:trHeight w:val="447"/>
          <w:jc w:val="center"/>
        </w:trPr>
        <w:tc>
          <w:tcPr>
            <w:tcW w:w="13892" w:type="dxa"/>
            <w:gridSpan w:val="5"/>
            <w:tcBorders>
              <w:top w:val="single" w:sz="6" w:space="0" w:color="auto"/>
              <w:left w:val="nil"/>
              <w:bottom w:val="nil"/>
              <w:right w:val="nil"/>
            </w:tcBorders>
            <w:shd w:val="clear" w:color="auto" w:fill="auto"/>
            <w:vAlign w:val="center"/>
          </w:tcPr>
          <w:p w:rsidR="009A6982" w:rsidRPr="00083ED0" w:rsidRDefault="009A6982"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注：本表反映部门本年度按功能分类一般公共预算财政拨款实际支出情况。</w:t>
            </w:r>
          </w:p>
        </w:tc>
      </w:tr>
    </w:tbl>
    <w:p w:rsidR="0080104D" w:rsidRDefault="0080104D" w:rsidP="0080104D">
      <w:pPr>
        <w:adjustRightInd w:val="0"/>
        <w:snapToGrid w:val="0"/>
        <w:spacing w:before="240" w:line="700" w:lineRule="exact"/>
        <w:ind w:firstLineChars="0" w:firstLine="0"/>
        <w:jc w:val="center"/>
      </w:pPr>
    </w:p>
    <w:p w:rsidR="0080104D" w:rsidRPr="00083ED0" w:rsidRDefault="0080104D" w:rsidP="0080104D">
      <w:pPr>
        <w:adjustRightInd w:val="0"/>
        <w:snapToGrid w:val="0"/>
        <w:spacing w:line="480" w:lineRule="exact"/>
        <w:ind w:firstLineChars="0" w:firstLine="0"/>
        <w:jc w:val="center"/>
      </w:pPr>
      <w:r>
        <w:br w:type="page"/>
      </w:r>
    </w:p>
    <w:tbl>
      <w:tblPr>
        <w:tblW w:w="13948" w:type="dxa"/>
        <w:jc w:val="center"/>
        <w:tblLook w:val="0000"/>
      </w:tblPr>
      <w:tblGrid>
        <w:gridCol w:w="1229"/>
        <w:gridCol w:w="2648"/>
        <w:gridCol w:w="3357"/>
        <w:gridCol w:w="3357"/>
        <w:gridCol w:w="3357"/>
      </w:tblGrid>
      <w:tr w:rsidR="0080104D" w:rsidRPr="005449C5" w:rsidTr="008E366B">
        <w:trPr>
          <w:trHeight w:val="540"/>
          <w:jc w:val="center"/>
        </w:trPr>
        <w:tc>
          <w:tcPr>
            <w:tcW w:w="13948" w:type="dxa"/>
            <w:gridSpan w:val="5"/>
            <w:tcBorders>
              <w:top w:val="nil"/>
              <w:left w:val="nil"/>
              <w:bottom w:val="nil"/>
              <w:right w:val="nil"/>
            </w:tcBorders>
            <w:shd w:val="clear" w:color="auto" w:fill="auto"/>
            <w:vAlign w:val="center"/>
          </w:tcPr>
          <w:p w:rsidR="0080104D" w:rsidRPr="005449C5" w:rsidRDefault="0080104D" w:rsidP="008E366B">
            <w:pPr>
              <w:widowControl/>
              <w:ind w:firstLineChars="0" w:firstLine="0"/>
              <w:jc w:val="center"/>
              <w:rPr>
                <w:rFonts w:ascii="方正小标宋简体" w:eastAsia="方正小标宋简体" w:hAnsi="Arial" w:cs="Arial"/>
                <w:color w:val="000000"/>
                <w:kern w:val="0"/>
                <w:sz w:val="44"/>
                <w:szCs w:val="44"/>
              </w:rPr>
            </w:pPr>
            <w:r w:rsidRPr="005449C5">
              <w:rPr>
                <w:rFonts w:ascii="方正小标宋简体" w:eastAsia="方正小标宋简体" w:hAnsi="Arial" w:cs="Arial" w:hint="eastAsia"/>
                <w:color w:val="000000"/>
                <w:kern w:val="0"/>
                <w:sz w:val="44"/>
                <w:szCs w:val="44"/>
              </w:rPr>
              <w:lastRenderedPageBreak/>
              <w:t>一般公共预算财政拨款基本支出决算表</w:t>
            </w:r>
          </w:p>
          <w:p w:rsidR="0080104D" w:rsidRPr="005449C5" w:rsidRDefault="0080104D" w:rsidP="008E366B">
            <w:pPr>
              <w:widowControl/>
              <w:spacing w:line="380" w:lineRule="exact"/>
              <w:ind w:firstLineChars="0" w:firstLine="0"/>
              <w:jc w:val="center"/>
              <w:rPr>
                <w:rFonts w:ascii="方正小标宋简体" w:eastAsia="方正小标宋简体" w:hAnsi="Arial" w:cs="Arial"/>
                <w:color w:val="000000"/>
                <w:kern w:val="0"/>
                <w:sz w:val="44"/>
                <w:szCs w:val="44"/>
              </w:rPr>
            </w:pPr>
          </w:p>
        </w:tc>
      </w:tr>
      <w:tr w:rsidR="0080104D" w:rsidRPr="00083ED0" w:rsidTr="008E366B">
        <w:trPr>
          <w:trHeight w:val="319"/>
          <w:jc w:val="center"/>
        </w:trPr>
        <w:tc>
          <w:tcPr>
            <w:tcW w:w="1229"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2648"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3357"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3357"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3357"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right"/>
              <w:rPr>
                <w:rFonts w:ascii="宋体" w:eastAsia="宋体" w:hAnsi="宋体" w:cs="Arial"/>
                <w:kern w:val="0"/>
                <w:sz w:val="22"/>
                <w:szCs w:val="22"/>
              </w:rPr>
            </w:pPr>
            <w:r w:rsidRPr="00083ED0">
              <w:rPr>
                <w:rFonts w:ascii="宋体" w:eastAsia="宋体" w:hAnsi="宋体" w:cs="Arial" w:hint="eastAsia"/>
                <w:kern w:val="0"/>
                <w:sz w:val="22"/>
                <w:szCs w:val="22"/>
              </w:rPr>
              <w:t>公开08表</w:t>
            </w:r>
          </w:p>
        </w:tc>
      </w:tr>
      <w:tr w:rsidR="0080104D" w:rsidRPr="00083ED0" w:rsidTr="008E366B">
        <w:trPr>
          <w:trHeight w:val="319"/>
          <w:jc w:val="center"/>
        </w:trPr>
        <w:tc>
          <w:tcPr>
            <w:tcW w:w="1229"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2648"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57"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57"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57"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right"/>
              <w:rPr>
                <w:rFonts w:ascii="宋体" w:eastAsia="宋体" w:hAnsi="宋体" w:cs="Arial"/>
                <w:kern w:val="0"/>
                <w:sz w:val="22"/>
                <w:szCs w:val="22"/>
              </w:rPr>
            </w:pPr>
            <w:r w:rsidRPr="00083ED0">
              <w:rPr>
                <w:rFonts w:ascii="宋体" w:eastAsia="宋体" w:hAnsi="宋体" w:cs="Arial" w:hint="eastAsia"/>
                <w:kern w:val="0"/>
                <w:sz w:val="22"/>
                <w:szCs w:val="22"/>
              </w:rPr>
              <w:t>金额单位：万元</w:t>
            </w:r>
          </w:p>
        </w:tc>
      </w:tr>
      <w:tr w:rsidR="0080104D" w:rsidRPr="00083ED0" w:rsidTr="008E366B">
        <w:trPr>
          <w:trHeight w:val="319"/>
          <w:jc w:val="center"/>
        </w:trPr>
        <w:tc>
          <w:tcPr>
            <w:tcW w:w="3877"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项 </w:t>
            </w:r>
            <w:r w:rsidRPr="00083ED0">
              <w:rPr>
                <w:rFonts w:ascii="宋体" w:eastAsia="宋体" w:hAnsi="宋体" w:cs="Arial" w:hint="eastAsia"/>
                <w:color w:val="000000"/>
                <w:kern w:val="0"/>
                <w:sz w:val="22"/>
                <w:szCs w:val="22"/>
              </w:rPr>
              <w:t xml:space="preserve">   </w:t>
            </w:r>
            <w:r w:rsidRPr="00083ED0">
              <w:rPr>
                <w:rFonts w:ascii="宋体" w:eastAsia="宋体" w:hAnsi="宋体" w:cs="Arial" w:hint="eastAsia"/>
                <w:kern w:val="0"/>
                <w:sz w:val="22"/>
                <w:szCs w:val="22"/>
              </w:rPr>
              <w:t>目</w:t>
            </w:r>
          </w:p>
        </w:tc>
        <w:tc>
          <w:tcPr>
            <w:tcW w:w="3357"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本年支出合计</w:t>
            </w:r>
          </w:p>
        </w:tc>
        <w:tc>
          <w:tcPr>
            <w:tcW w:w="3357"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人员经费</w:t>
            </w:r>
          </w:p>
        </w:tc>
        <w:tc>
          <w:tcPr>
            <w:tcW w:w="3357"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日常公用经费</w:t>
            </w:r>
          </w:p>
        </w:tc>
      </w:tr>
      <w:tr w:rsidR="0080104D" w:rsidRPr="00083ED0" w:rsidTr="008E366B">
        <w:trPr>
          <w:trHeight w:val="319"/>
          <w:jc w:val="center"/>
        </w:trPr>
        <w:tc>
          <w:tcPr>
            <w:tcW w:w="1229"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经济分类科目编码</w:t>
            </w:r>
          </w:p>
        </w:tc>
        <w:tc>
          <w:tcPr>
            <w:tcW w:w="264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科目名称</w:t>
            </w:r>
          </w:p>
        </w:tc>
        <w:tc>
          <w:tcPr>
            <w:tcW w:w="3357"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r>
      <w:tr w:rsidR="0080104D" w:rsidRPr="00083ED0" w:rsidTr="008E366B">
        <w:trPr>
          <w:trHeight w:val="319"/>
          <w:jc w:val="center"/>
        </w:trPr>
        <w:tc>
          <w:tcPr>
            <w:tcW w:w="1229"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2648"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r>
      <w:tr w:rsidR="0080104D" w:rsidRPr="00083ED0" w:rsidTr="008E366B">
        <w:trPr>
          <w:trHeight w:val="286"/>
          <w:jc w:val="center"/>
        </w:trPr>
        <w:tc>
          <w:tcPr>
            <w:tcW w:w="1229"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2648"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r>
      <w:tr w:rsidR="009A6982" w:rsidRPr="00083ED0" w:rsidTr="008E366B">
        <w:trPr>
          <w:trHeight w:val="319"/>
          <w:jc w:val="center"/>
        </w:trPr>
        <w:tc>
          <w:tcPr>
            <w:tcW w:w="3877"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合计</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center"/>
              <w:rPr>
                <w:rFonts w:asciiTheme="minorEastAsia" w:eastAsiaTheme="minorEastAsia" w:hAnsiTheme="minorEastAsia" w:cs="Arial"/>
                <w:kern w:val="0"/>
                <w:sz w:val="22"/>
                <w:szCs w:val="22"/>
              </w:rPr>
            </w:pPr>
            <w:r w:rsidRPr="00A03E5F">
              <w:rPr>
                <w:rFonts w:asciiTheme="minorEastAsia" w:eastAsiaTheme="minorEastAsia" w:hAnsiTheme="minorEastAsia" w:cs="Arial" w:hint="eastAsia"/>
                <w:kern w:val="0"/>
                <w:sz w:val="22"/>
                <w:szCs w:val="22"/>
              </w:rPr>
              <w:t xml:space="preserve">　725.11</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center"/>
              <w:rPr>
                <w:rFonts w:asciiTheme="minorEastAsia" w:eastAsiaTheme="minorEastAsia" w:hAnsiTheme="minorEastAsia" w:cs="Arial"/>
                <w:kern w:val="0"/>
                <w:sz w:val="22"/>
                <w:szCs w:val="22"/>
              </w:rPr>
            </w:pPr>
            <w:r w:rsidRPr="00A03E5F">
              <w:rPr>
                <w:rFonts w:asciiTheme="minorEastAsia" w:eastAsiaTheme="minorEastAsia" w:hAnsiTheme="minorEastAsia" w:cs="Arial" w:hint="eastAsia"/>
                <w:kern w:val="0"/>
                <w:sz w:val="22"/>
                <w:szCs w:val="22"/>
              </w:rPr>
              <w:t xml:space="preserve">　680.64</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center"/>
              <w:rPr>
                <w:rFonts w:asciiTheme="minorEastAsia" w:eastAsiaTheme="minorEastAsia" w:hAnsiTheme="minorEastAsia" w:cs="Arial"/>
                <w:kern w:val="0"/>
                <w:sz w:val="22"/>
                <w:szCs w:val="22"/>
              </w:rPr>
            </w:pPr>
            <w:r w:rsidRPr="00A03E5F">
              <w:rPr>
                <w:rFonts w:asciiTheme="minorEastAsia" w:eastAsiaTheme="minorEastAsia" w:hAnsiTheme="minorEastAsia" w:cs="Arial" w:hint="eastAsia"/>
                <w:kern w:val="0"/>
                <w:sz w:val="22"/>
                <w:szCs w:val="22"/>
              </w:rPr>
              <w:t xml:space="preserve">　44.47</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301</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工资福利支出</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412.81</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412.81</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r w:rsidRPr="00A03E5F">
              <w:rPr>
                <w:rFonts w:asciiTheme="minorEastAsia" w:eastAsiaTheme="minorEastAsia" w:hAnsiTheme="minorEastAsia" w:cs="Arial" w:hint="eastAsia"/>
                <w:kern w:val="0"/>
                <w:sz w:val="22"/>
                <w:szCs w:val="22"/>
              </w:rPr>
              <w:t xml:space="preserve">　</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30101</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基本工资</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67.41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67.41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r w:rsidRPr="00A03E5F">
              <w:rPr>
                <w:rFonts w:asciiTheme="minorEastAsia" w:eastAsiaTheme="minorEastAsia" w:hAnsiTheme="minorEastAsia" w:cs="Arial" w:hint="eastAsia"/>
                <w:kern w:val="0"/>
                <w:sz w:val="22"/>
                <w:szCs w:val="22"/>
              </w:rPr>
              <w:t xml:space="preserve">　</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30102</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津贴补贴</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257.23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257.23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30103</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奖金</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6.36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6.36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30104</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社会保障缴费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23.50</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23.50</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30199</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其他工资福利支出</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58.30</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58.30</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r w:rsidRPr="00A03E5F">
              <w:rPr>
                <w:rFonts w:asciiTheme="minorEastAsia" w:eastAsiaTheme="minorEastAsia" w:hAnsiTheme="minorEastAsia" w:cs="Arial" w:hint="eastAsia"/>
                <w:kern w:val="0"/>
                <w:sz w:val="22"/>
                <w:szCs w:val="22"/>
              </w:rPr>
              <w:t xml:space="preserve">　</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商品和服务支出</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44.47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r w:rsidRPr="00A03E5F">
              <w:rPr>
                <w:rFonts w:asciiTheme="minorEastAsia" w:eastAsiaTheme="minorEastAsia" w:hAnsiTheme="minorEastAsia"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44.47 </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30201</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办公费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4.93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4.93 </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30207</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邮电费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sz w:val="22"/>
                <w:szCs w:val="22"/>
              </w:rPr>
            </w:pPr>
            <w:r w:rsidRPr="00A03E5F">
              <w:rPr>
                <w:rFonts w:asciiTheme="minorEastAsia" w:eastAsiaTheme="minorEastAsia" w:hAnsiTheme="minorEastAsia" w:hint="eastAsia"/>
                <w:sz w:val="22"/>
                <w:szCs w:val="22"/>
              </w:rPr>
              <w:t>1.69</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sz w:val="22"/>
                <w:szCs w:val="22"/>
              </w:rPr>
            </w:pPr>
            <w:r w:rsidRPr="00A03E5F">
              <w:rPr>
                <w:rFonts w:asciiTheme="minorEastAsia" w:eastAsiaTheme="minorEastAsia" w:hAnsiTheme="minorEastAsia" w:hint="eastAsia"/>
                <w:sz w:val="22"/>
                <w:szCs w:val="22"/>
              </w:rPr>
              <w:t>1.69</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30211</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差旅费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1.30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1.30 </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30213</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维修费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sz w:val="22"/>
                <w:szCs w:val="22"/>
              </w:rPr>
            </w:pPr>
            <w:r w:rsidRPr="00A03E5F">
              <w:rPr>
                <w:rFonts w:asciiTheme="minorEastAsia" w:eastAsiaTheme="minorEastAsia" w:hAnsiTheme="minorEastAsia" w:hint="eastAsia"/>
                <w:sz w:val="22"/>
                <w:szCs w:val="22"/>
              </w:rPr>
              <w:t>1.17</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sz w:val="22"/>
                <w:szCs w:val="22"/>
              </w:rPr>
            </w:pPr>
            <w:r w:rsidRPr="00A03E5F">
              <w:rPr>
                <w:rFonts w:asciiTheme="minorEastAsia" w:eastAsiaTheme="minorEastAsia" w:hAnsiTheme="minorEastAsia" w:hint="eastAsia"/>
                <w:sz w:val="22"/>
                <w:szCs w:val="22"/>
              </w:rPr>
              <w:t>1.17</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30215</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会议费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0.03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0.03 </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30216</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培训费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10.96</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10.96</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30217</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公务接待费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0.70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0.70 </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30226</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劳务费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sz w:val="22"/>
                <w:szCs w:val="22"/>
              </w:rPr>
            </w:pPr>
            <w:r w:rsidRPr="00A03E5F">
              <w:rPr>
                <w:rFonts w:asciiTheme="minorEastAsia" w:eastAsiaTheme="minorEastAsia" w:hAnsiTheme="minorEastAsia" w:hint="eastAsia"/>
                <w:sz w:val="22"/>
                <w:szCs w:val="22"/>
              </w:rPr>
              <w:t>4.36</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sz w:val="22"/>
                <w:szCs w:val="22"/>
              </w:rPr>
            </w:pPr>
            <w:r w:rsidRPr="00A03E5F">
              <w:rPr>
                <w:rFonts w:asciiTheme="minorEastAsia" w:eastAsiaTheme="minorEastAsia" w:hAnsiTheme="minorEastAsia" w:hint="eastAsia"/>
                <w:sz w:val="22"/>
                <w:szCs w:val="22"/>
              </w:rPr>
              <w:t>4.36</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30228</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工会经费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3.58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Theme="minorEastAsia" w:eastAsiaTheme="minorEastAsia" w:hAnsiTheme="minorEastAsia" w:cs="Arial"/>
                <w:kern w:val="0"/>
                <w:sz w:val="22"/>
                <w:szCs w:val="22"/>
              </w:rPr>
            </w:pP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3.58 </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lastRenderedPageBreak/>
              <w:t>30229</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福利费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0.55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宋体" w:eastAsia="宋体" w:hAnsi="宋体" w:cs="Arial"/>
                <w:kern w:val="0"/>
                <w:sz w:val="22"/>
                <w:szCs w:val="22"/>
              </w:rPr>
            </w:pP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0.55 </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left"/>
              <w:rPr>
                <w:rFonts w:ascii="宋体" w:eastAsia="宋体" w:hAnsi="宋体" w:cs="Arial"/>
                <w:kern w:val="0"/>
                <w:sz w:val="22"/>
                <w:szCs w:val="22"/>
              </w:rPr>
            </w:pPr>
            <w:r>
              <w:rPr>
                <w:rFonts w:ascii="宋体" w:eastAsia="宋体" w:hAnsi="宋体" w:cs="Arial" w:hint="eastAsia"/>
                <w:kern w:val="0"/>
                <w:sz w:val="22"/>
                <w:szCs w:val="22"/>
              </w:rPr>
              <w:t>30231</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left"/>
              <w:rPr>
                <w:rFonts w:ascii="宋体" w:eastAsia="宋体" w:hAnsi="宋体" w:cs="Arial"/>
                <w:kern w:val="0"/>
                <w:sz w:val="22"/>
                <w:szCs w:val="22"/>
              </w:rPr>
            </w:pPr>
            <w:r>
              <w:rPr>
                <w:rFonts w:ascii="宋体" w:eastAsia="宋体" w:hAnsi="宋体" w:cs="Arial" w:hint="eastAsia"/>
                <w:kern w:val="0"/>
                <w:sz w:val="22"/>
                <w:szCs w:val="22"/>
              </w:rPr>
              <w:t>公务用车运行维护费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widowControl/>
              <w:ind w:firstLineChars="1200" w:firstLine="2640"/>
              <w:jc w:val="left"/>
              <w:rPr>
                <w:rFonts w:ascii="宋体" w:eastAsia="宋体" w:hAnsi="宋体" w:cs="Arial"/>
                <w:kern w:val="0"/>
                <w:sz w:val="22"/>
                <w:szCs w:val="22"/>
              </w:rPr>
            </w:pPr>
            <w:r w:rsidRPr="00A03E5F">
              <w:rPr>
                <w:rFonts w:ascii="宋体" w:eastAsia="宋体" w:hAnsi="宋体" w:cs="Arial" w:hint="eastAsia"/>
                <w:kern w:val="0"/>
                <w:sz w:val="22"/>
                <w:szCs w:val="22"/>
              </w:rPr>
              <w:t>7.11</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宋体" w:eastAsia="宋体" w:hAnsi="宋体" w:cs="Arial"/>
                <w:kern w:val="0"/>
                <w:sz w:val="22"/>
                <w:szCs w:val="22"/>
              </w:rPr>
            </w:pP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widowControl/>
              <w:ind w:firstLineChars="1200" w:firstLine="2640"/>
              <w:jc w:val="left"/>
              <w:rPr>
                <w:rFonts w:ascii="宋体" w:eastAsia="宋体" w:hAnsi="宋体" w:cs="Arial"/>
                <w:kern w:val="0"/>
                <w:sz w:val="22"/>
                <w:szCs w:val="22"/>
              </w:rPr>
            </w:pPr>
            <w:r w:rsidRPr="00A03E5F">
              <w:rPr>
                <w:rFonts w:ascii="宋体" w:eastAsia="宋体" w:hAnsi="宋体" w:cs="Arial" w:hint="eastAsia"/>
                <w:kern w:val="0"/>
                <w:sz w:val="22"/>
                <w:szCs w:val="22"/>
              </w:rPr>
              <w:t>7.11</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left"/>
              <w:rPr>
                <w:rFonts w:ascii="宋体" w:eastAsia="宋体" w:hAnsi="宋体" w:cs="Arial"/>
                <w:kern w:val="0"/>
                <w:sz w:val="22"/>
                <w:szCs w:val="22"/>
              </w:rPr>
            </w:pPr>
            <w:r>
              <w:rPr>
                <w:rFonts w:ascii="宋体" w:eastAsia="宋体" w:hAnsi="宋体" w:cs="Arial" w:hint="eastAsia"/>
                <w:kern w:val="0"/>
                <w:sz w:val="22"/>
                <w:szCs w:val="22"/>
              </w:rPr>
              <w:t>30299</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083ED0" w:rsidRDefault="009A6982" w:rsidP="009A6982">
            <w:pPr>
              <w:widowControl/>
              <w:ind w:firstLineChars="0" w:firstLine="0"/>
              <w:jc w:val="left"/>
              <w:rPr>
                <w:rFonts w:ascii="宋体" w:eastAsia="宋体" w:hAnsi="宋体" w:cs="Arial"/>
                <w:kern w:val="0"/>
                <w:sz w:val="22"/>
                <w:szCs w:val="22"/>
              </w:rPr>
            </w:pPr>
            <w:r>
              <w:rPr>
                <w:rFonts w:ascii="宋体" w:eastAsia="宋体" w:hAnsi="宋体" w:cs="Arial" w:hint="eastAsia"/>
                <w:kern w:val="0"/>
                <w:sz w:val="22"/>
                <w:szCs w:val="22"/>
              </w:rPr>
              <w:t>其他商品和服务支出</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widowControl/>
              <w:ind w:firstLineChars="1200" w:firstLine="2640"/>
              <w:jc w:val="left"/>
              <w:rPr>
                <w:rFonts w:ascii="宋体" w:eastAsia="宋体" w:hAnsi="宋体" w:cs="Arial"/>
                <w:kern w:val="0"/>
                <w:sz w:val="22"/>
                <w:szCs w:val="22"/>
              </w:rPr>
            </w:pPr>
            <w:r w:rsidRPr="00A03E5F">
              <w:rPr>
                <w:rFonts w:ascii="宋体" w:eastAsia="宋体" w:hAnsi="宋体" w:cs="Arial" w:hint="eastAsia"/>
                <w:kern w:val="0"/>
                <w:sz w:val="22"/>
                <w:szCs w:val="22"/>
              </w:rPr>
              <w:t>8.09</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宋体" w:eastAsia="宋体" w:hAnsi="宋体" w:cs="Arial"/>
                <w:kern w:val="0"/>
                <w:sz w:val="22"/>
                <w:szCs w:val="22"/>
              </w:rPr>
            </w:pP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widowControl/>
              <w:ind w:firstLineChars="1200" w:firstLine="2640"/>
              <w:jc w:val="left"/>
              <w:rPr>
                <w:rFonts w:ascii="宋体" w:eastAsia="宋体" w:hAnsi="宋体" w:cs="Arial"/>
                <w:kern w:val="0"/>
                <w:sz w:val="22"/>
                <w:szCs w:val="22"/>
              </w:rPr>
            </w:pPr>
            <w:r w:rsidRPr="00A03E5F">
              <w:rPr>
                <w:rFonts w:ascii="宋体" w:eastAsia="宋体" w:hAnsi="宋体" w:cs="Arial" w:hint="eastAsia"/>
                <w:kern w:val="0"/>
                <w:sz w:val="22"/>
                <w:szCs w:val="22"/>
              </w:rPr>
              <w:t>8.09</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303</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对个人和家庭的补助</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267.83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267.83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宋体" w:eastAsia="宋体" w:hAnsi="宋体" w:cs="Arial"/>
                <w:kern w:val="0"/>
                <w:sz w:val="22"/>
                <w:szCs w:val="22"/>
              </w:rPr>
            </w:pP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30301</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离休费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17.79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17.79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宋体" w:eastAsia="宋体" w:hAnsi="宋体" w:cs="Arial"/>
                <w:kern w:val="0"/>
                <w:sz w:val="22"/>
                <w:szCs w:val="22"/>
              </w:rPr>
            </w:pP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30302</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退休费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176.84</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176.84</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宋体" w:eastAsia="宋体" w:hAnsi="宋体" w:cs="Arial"/>
                <w:kern w:val="0"/>
                <w:sz w:val="22"/>
                <w:szCs w:val="22"/>
              </w:rPr>
            </w:pP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30311</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住房公积金</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34.68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34.68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宋体" w:eastAsia="宋体" w:hAnsi="宋体" w:cs="Arial"/>
                <w:kern w:val="0"/>
                <w:sz w:val="22"/>
                <w:szCs w:val="22"/>
              </w:rPr>
            </w:pP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30312</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提租补贴</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20.28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20.28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宋体" w:eastAsia="宋体" w:hAnsi="宋体" w:cs="Arial"/>
                <w:kern w:val="0"/>
                <w:sz w:val="22"/>
                <w:szCs w:val="22"/>
              </w:rPr>
            </w:pP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30313</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购房补贴</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14.14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14.14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宋体" w:eastAsia="宋体" w:hAnsi="宋体" w:cs="Arial"/>
                <w:kern w:val="0"/>
                <w:sz w:val="22"/>
                <w:szCs w:val="22"/>
              </w:rPr>
            </w:pPr>
            <w:r w:rsidRPr="00A03E5F">
              <w:rPr>
                <w:rFonts w:ascii="宋体" w:eastAsia="宋体" w:hAnsi="宋体" w:cs="Arial" w:hint="eastAsia"/>
                <w:kern w:val="0"/>
                <w:sz w:val="22"/>
                <w:szCs w:val="22"/>
              </w:rPr>
              <w:t xml:space="preserve">　</w:t>
            </w:r>
          </w:p>
        </w:tc>
      </w:tr>
      <w:tr w:rsidR="009A6982" w:rsidRPr="00083ED0" w:rsidTr="008E366B">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3E7900">
            <w:pPr>
              <w:ind w:firstLineChars="0" w:firstLine="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30399</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9F4FC1" w:rsidRDefault="009A6982" w:rsidP="009A6982">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其他对个人和家庭的补助支出</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4.11</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4.11</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9A6982" w:rsidRPr="00A03E5F" w:rsidRDefault="009A6982" w:rsidP="009A6982">
            <w:pPr>
              <w:widowControl/>
              <w:ind w:firstLineChars="0" w:firstLine="0"/>
              <w:jc w:val="left"/>
              <w:rPr>
                <w:rFonts w:ascii="宋体" w:eastAsia="宋体" w:hAnsi="宋体" w:cs="Arial"/>
                <w:kern w:val="0"/>
                <w:sz w:val="22"/>
                <w:szCs w:val="22"/>
              </w:rPr>
            </w:pPr>
            <w:r w:rsidRPr="00A03E5F">
              <w:rPr>
                <w:rFonts w:ascii="宋体" w:eastAsia="宋体" w:hAnsi="宋体" w:cs="Arial" w:hint="eastAsia"/>
                <w:kern w:val="0"/>
                <w:sz w:val="22"/>
                <w:szCs w:val="22"/>
              </w:rPr>
              <w:t xml:space="preserve">　</w:t>
            </w:r>
          </w:p>
        </w:tc>
      </w:tr>
      <w:tr w:rsidR="009A6982" w:rsidRPr="00083ED0" w:rsidTr="008E366B">
        <w:trPr>
          <w:trHeight w:val="540"/>
          <w:jc w:val="center"/>
        </w:trPr>
        <w:tc>
          <w:tcPr>
            <w:tcW w:w="13948" w:type="dxa"/>
            <w:gridSpan w:val="5"/>
            <w:tcBorders>
              <w:top w:val="single" w:sz="6" w:space="0" w:color="auto"/>
              <w:left w:val="nil"/>
              <w:bottom w:val="nil"/>
              <w:right w:val="nil"/>
            </w:tcBorders>
            <w:shd w:val="clear" w:color="auto" w:fill="auto"/>
            <w:vAlign w:val="center"/>
          </w:tcPr>
          <w:p w:rsidR="009A6982" w:rsidRPr="00083ED0" w:rsidRDefault="009A6982"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注：本表反映部门本年度按经济分类一般公共预算财政拨款基本支出明细情况。</w:t>
            </w:r>
          </w:p>
        </w:tc>
      </w:tr>
    </w:tbl>
    <w:p w:rsidR="0080104D" w:rsidRDefault="0080104D" w:rsidP="0080104D">
      <w:pPr>
        <w:adjustRightInd w:val="0"/>
        <w:snapToGrid w:val="0"/>
        <w:spacing w:line="480" w:lineRule="exact"/>
        <w:ind w:firstLineChars="0" w:firstLine="0"/>
        <w:jc w:val="center"/>
      </w:pPr>
    </w:p>
    <w:p w:rsidR="009A6982" w:rsidRDefault="009A6982" w:rsidP="0080104D">
      <w:pPr>
        <w:adjustRightInd w:val="0"/>
        <w:snapToGrid w:val="0"/>
        <w:spacing w:line="480" w:lineRule="exact"/>
        <w:ind w:firstLineChars="0" w:firstLine="0"/>
        <w:jc w:val="center"/>
      </w:pPr>
    </w:p>
    <w:p w:rsidR="009A6982" w:rsidRDefault="009A6982" w:rsidP="0080104D">
      <w:pPr>
        <w:adjustRightInd w:val="0"/>
        <w:snapToGrid w:val="0"/>
        <w:spacing w:line="480" w:lineRule="exact"/>
        <w:ind w:firstLineChars="0" w:firstLine="0"/>
        <w:jc w:val="center"/>
      </w:pPr>
    </w:p>
    <w:p w:rsidR="009A6982" w:rsidRDefault="009A6982" w:rsidP="0080104D">
      <w:pPr>
        <w:adjustRightInd w:val="0"/>
        <w:snapToGrid w:val="0"/>
        <w:spacing w:line="480" w:lineRule="exact"/>
        <w:ind w:firstLineChars="0" w:firstLine="0"/>
        <w:jc w:val="center"/>
      </w:pPr>
    </w:p>
    <w:p w:rsidR="009A6982" w:rsidRDefault="009A6982" w:rsidP="0080104D">
      <w:pPr>
        <w:adjustRightInd w:val="0"/>
        <w:snapToGrid w:val="0"/>
        <w:spacing w:line="480" w:lineRule="exact"/>
        <w:ind w:firstLineChars="0" w:firstLine="0"/>
        <w:jc w:val="center"/>
      </w:pPr>
    </w:p>
    <w:p w:rsidR="009A6982" w:rsidRDefault="009A6982" w:rsidP="0080104D">
      <w:pPr>
        <w:adjustRightInd w:val="0"/>
        <w:snapToGrid w:val="0"/>
        <w:spacing w:line="480" w:lineRule="exact"/>
        <w:ind w:firstLineChars="0" w:firstLine="0"/>
        <w:jc w:val="center"/>
      </w:pPr>
    </w:p>
    <w:p w:rsidR="009A6982" w:rsidRDefault="009A6982" w:rsidP="0080104D">
      <w:pPr>
        <w:adjustRightInd w:val="0"/>
        <w:snapToGrid w:val="0"/>
        <w:spacing w:line="480" w:lineRule="exact"/>
        <w:ind w:firstLineChars="0" w:firstLine="0"/>
        <w:jc w:val="center"/>
      </w:pPr>
    </w:p>
    <w:p w:rsidR="009A6982" w:rsidRDefault="009A6982" w:rsidP="0080104D">
      <w:pPr>
        <w:adjustRightInd w:val="0"/>
        <w:snapToGrid w:val="0"/>
        <w:spacing w:line="480" w:lineRule="exact"/>
        <w:ind w:firstLineChars="0" w:firstLine="0"/>
        <w:jc w:val="center"/>
      </w:pPr>
    </w:p>
    <w:p w:rsidR="009A6982" w:rsidRDefault="009A6982" w:rsidP="0080104D">
      <w:pPr>
        <w:adjustRightInd w:val="0"/>
        <w:snapToGrid w:val="0"/>
        <w:spacing w:line="480" w:lineRule="exact"/>
        <w:ind w:firstLineChars="0" w:firstLine="0"/>
        <w:jc w:val="center"/>
      </w:pPr>
    </w:p>
    <w:tbl>
      <w:tblPr>
        <w:tblW w:w="14003" w:type="dxa"/>
        <w:jc w:val="center"/>
        <w:tblInd w:w="2" w:type="dxa"/>
        <w:tblLook w:val="0000"/>
      </w:tblPr>
      <w:tblGrid>
        <w:gridCol w:w="1700"/>
        <w:gridCol w:w="2153"/>
        <w:gridCol w:w="1702"/>
        <w:gridCol w:w="1702"/>
        <w:gridCol w:w="1640"/>
        <w:gridCol w:w="1702"/>
        <w:gridCol w:w="1702"/>
        <w:gridCol w:w="1702"/>
      </w:tblGrid>
      <w:tr w:rsidR="0080104D" w:rsidRPr="005449C5" w:rsidTr="000B5F93">
        <w:trPr>
          <w:trHeight w:val="480"/>
          <w:jc w:val="center"/>
        </w:trPr>
        <w:tc>
          <w:tcPr>
            <w:tcW w:w="14003" w:type="dxa"/>
            <w:gridSpan w:val="8"/>
            <w:tcBorders>
              <w:top w:val="nil"/>
              <w:left w:val="nil"/>
              <w:bottom w:val="nil"/>
              <w:right w:val="nil"/>
            </w:tcBorders>
            <w:shd w:val="clear" w:color="auto" w:fill="auto"/>
            <w:vAlign w:val="center"/>
          </w:tcPr>
          <w:p w:rsidR="0080104D" w:rsidRPr="005449C5" w:rsidRDefault="0080104D" w:rsidP="008E366B">
            <w:pPr>
              <w:widowControl/>
              <w:ind w:firstLineChars="0" w:firstLine="0"/>
              <w:jc w:val="center"/>
              <w:rPr>
                <w:rFonts w:ascii="方正小标宋简体" w:eastAsia="方正小标宋简体" w:hAnsi="Arial" w:cs="Arial"/>
                <w:color w:val="000000"/>
                <w:kern w:val="0"/>
                <w:sz w:val="44"/>
                <w:szCs w:val="44"/>
              </w:rPr>
            </w:pPr>
            <w:bookmarkStart w:id="6" w:name="RANGE!A1:H16"/>
            <w:r w:rsidRPr="005449C5">
              <w:rPr>
                <w:rFonts w:ascii="方正小标宋简体" w:eastAsia="方正小标宋简体" w:hAnsi="Arial" w:cs="Arial" w:hint="eastAsia"/>
                <w:color w:val="000000"/>
                <w:kern w:val="0"/>
                <w:sz w:val="44"/>
                <w:szCs w:val="44"/>
              </w:rPr>
              <w:lastRenderedPageBreak/>
              <w:t>财政拨款“三公”经费、会议费、培训费支出决算表</w:t>
            </w:r>
            <w:bookmarkEnd w:id="6"/>
          </w:p>
          <w:p w:rsidR="0080104D" w:rsidRPr="005449C5" w:rsidRDefault="0080104D" w:rsidP="008E366B">
            <w:pPr>
              <w:widowControl/>
              <w:spacing w:line="400" w:lineRule="exact"/>
              <w:ind w:firstLineChars="0" w:firstLine="0"/>
              <w:jc w:val="center"/>
              <w:rPr>
                <w:rFonts w:ascii="方正小标宋简体" w:eastAsia="方正小标宋简体" w:hAnsi="Arial" w:cs="Arial"/>
                <w:color w:val="000000"/>
                <w:kern w:val="0"/>
                <w:sz w:val="44"/>
                <w:szCs w:val="44"/>
              </w:rPr>
            </w:pPr>
          </w:p>
        </w:tc>
      </w:tr>
      <w:tr w:rsidR="0080104D" w:rsidRPr="00083ED0" w:rsidTr="000B5F93">
        <w:trPr>
          <w:trHeight w:val="319"/>
          <w:jc w:val="center"/>
        </w:trPr>
        <w:tc>
          <w:tcPr>
            <w:tcW w:w="1700"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2153"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640"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right"/>
              <w:rPr>
                <w:rFonts w:ascii="宋体" w:eastAsia="宋体" w:hAnsi="宋体" w:cs="Arial"/>
                <w:kern w:val="0"/>
                <w:sz w:val="22"/>
                <w:szCs w:val="22"/>
              </w:rPr>
            </w:pPr>
            <w:r w:rsidRPr="00083ED0">
              <w:rPr>
                <w:rFonts w:ascii="宋体" w:eastAsia="宋体" w:hAnsi="宋体" w:cs="Arial" w:hint="eastAsia"/>
                <w:kern w:val="0"/>
                <w:sz w:val="22"/>
                <w:szCs w:val="22"/>
              </w:rPr>
              <w:t>公开09表</w:t>
            </w:r>
          </w:p>
        </w:tc>
      </w:tr>
      <w:tr w:rsidR="0080104D" w:rsidRPr="00083ED0" w:rsidTr="000B5F93">
        <w:trPr>
          <w:trHeight w:val="319"/>
          <w:jc w:val="center"/>
        </w:trPr>
        <w:tc>
          <w:tcPr>
            <w:tcW w:w="1700"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2153"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640"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right"/>
              <w:rPr>
                <w:rFonts w:ascii="宋体" w:eastAsia="宋体" w:hAnsi="宋体" w:cs="Arial"/>
                <w:kern w:val="0"/>
                <w:sz w:val="22"/>
                <w:szCs w:val="22"/>
              </w:rPr>
            </w:pPr>
            <w:r w:rsidRPr="00083ED0">
              <w:rPr>
                <w:rFonts w:ascii="宋体" w:eastAsia="宋体" w:hAnsi="宋体" w:cs="Arial" w:hint="eastAsia"/>
                <w:kern w:val="0"/>
                <w:sz w:val="22"/>
                <w:szCs w:val="22"/>
              </w:rPr>
              <w:t>金额单位：万元</w:t>
            </w:r>
          </w:p>
        </w:tc>
      </w:tr>
      <w:tr w:rsidR="0080104D" w:rsidRPr="00083ED0" w:rsidTr="000B5F93">
        <w:trPr>
          <w:trHeight w:val="397"/>
          <w:jc w:val="center"/>
        </w:trPr>
        <w:tc>
          <w:tcPr>
            <w:tcW w:w="10599" w:type="dxa"/>
            <w:gridSpan w:val="6"/>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4"/>
                <w:szCs w:val="24"/>
              </w:rPr>
            </w:pPr>
            <w:r w:rsidRPr="00083ED0">
              <w:rPr>
                <w:rFonts w:ascii="宋体" w:eastAsia="宋体" w:hAnsi="宋体" w:cs="Arial" w:hint="eastAsia"/>
                <w:kern w:val="0"/>
                <w:sz w:val="24"/>
                <w:szCs w:val="24"/>
              </w:rPr>
              <w:t>“三公”经费</w:t>
            </w:r>
          </w:p>
        </w:tc>
        <w:tc>
          <w:tcPr>
            <w:tcW w:w="1702"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会议费</w:t>
            </w:r>
          </w:p>
        </w:tc>
        <w:tc>
          <w:tcPr>
            <w:tcW w:w="1702"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培训费</w:t>
            </w:r>
          </w:p>
        </w:tc>
      </w:tr>
      <w:tr w:rsidR="0080104D" w:rsidRPr="00083ED0" w:rsidTr="000B5F93">
        <w:trPr>
          <w:trHeight w:val="454"/>
          <w:jc w:val="center"/>
        </w:trPr>
        <w:tc>
          <w:tcPr>
            <w:tcW w:w="170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“三公”经费</w:t>
            </w:r>
            <w:r w:rsidRPr="00083ED0">
              <w:rPr>
                <w:rFonts w:ascii="宋体" w:eastAsia="宋体" w:hAnsi="宋体" w:cs="Arial" w:hint="eastAsia"/>
                <w:color w:val="000000"/>
                <w:kern w:val="0"/>
                <w:sz w:val="22"/>
                <w:szCs w:val="22"/>
              </w:rPr>
              <w:br/>
              <w:t>合计</w:t>
            </w:r>
          </w:p>
        </w:tc>
        <w:tc>
          <w:tcPr>
            <w:tcW w:w="2153"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因公出国（境）费</w:t>
            </w:r>
          </w:p>
        </w:tc>
        <w:tc>
          <w:tcPr>
            <w:tcW w:w="5044" w:type="dxa"/>
            <w:gridSpan w:val="3"/>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公务用车购置及运行维护费</w:t>
            </w:r>
          </w:p>
        </w:tc>
        <w:tc>
          <w:tcPr>
            <w:tcW w:w="1702"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公务接待费</w:t>
            </w:r>
          </w:p>
        </w:tc>
        <w:tc>
          <w:tcPr>
            <w:tcW w:w="1702"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1702"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r>
      <w:tr w:rsidR="0080104D" w:rsidRPr="00083ED0" w:rsidTr="000B5F93">
        <w:trPr>
          <w:trHeight w:val="642"/>
          <w:jc w:val="center"/>
        </w:trPr>
        <w:tc>
          <w:tcPr>
            <w:tcW w:w="1700"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2153"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小计</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left="-57" w:right="-57"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公务用车购置费</w:t>
            </w:r>
          </w:p>
        </w:tc>
        <w:tc>
          <w:tcPr>
            <w:tcW w:w="1640"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公务用车运行维护费</w:t>
            </w:r>
          </w:p>
        </w:tc>
        <w:tc>
          <w:tcPr>
            <w:tcW w:w="1702"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1702"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c>
          <w:tcPr>
            <w:tcW w:w="1702"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color w:val="000000"/>
                <w:kern w:val="0"/>
                <w:sz w:val="22"/>
                <w:szCs w:val="22"/>
              </w:rPr>
            </w:pPr>
          </w:p>
        </w:tc>
      </w:tr>
      <w:tr w:rsidR="0080104D" w:rsidRPr="00083ED0" w:rsidTr="000B5F93">
        <w:trPr>
          <w:trHeight w:val="319"/>
          <w:jc w:val="center"/>
        </w:trPr>
        <w:tc>
          <w:tcPr>
            <w:tcW w:w="1700"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497F2E">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497F2E">
              <w:rPr>
                <w:rFonts w:ascii="宋体" w:eastAsia="宋体" w:hAnsi="宋体" w:cs="Arial" w:hint="eastAsia"/>
                <w:kern w:val="0"/>
                <w:sz w:val="22"/>
                <w:szCs w:val="22"/>
              </w:rPr>
              <w:t>39.86</w:t>
            </w:r>
          </w:p>
        </w:tc>
        <w:tc>
          <w:tcPr>
            <w:tcW w:w="215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9A6982">
              <w:rPr>
                <w:rFonts w:ascii="宋体" w:eastAsia="宋体" w:hAnsi="宋体" w:cs="Arial" w:hint="eastAsia"/>
                <w:kern w:val="0"/>
                <w:sz w:val="22"/>
                <w:szCs w:val="22"/>
              </w:rPr>
              <w:t>27.05</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A03E5F" w:rsidRDefault="0080104D" w:rsidP="008E366B">
            <w:pPr>
              <w:widowControl/>
              <w:ind w:firstLineChars="0" w:firstLine="0"/>
              <w:jc w:val="center"/>
              <w:rPr>
                <w:rFonts w:ascii="宋体" w:eastAsia="宋体" w:hAnsi="宋体" w:cs="Arial"/>
                <w:bCs/>
                <w:kern w:val="0"/>
                <w:sz w:val="22"/>
                <w:szCs w:val="22"/>
              </w:rPr>
            </w:pPr>
            <w:r w:rsidRPr="00A03E5F">
              <w:rPr>
                <w:rFonts w:ascii="宋体" w:eastAsia="宋体" w:hAnsi="宋体" w:cs="Arial" w:hint="eastAsia"/>
                <w:bCs/>
                <w:kern w:val="0"/>
                <w:sz w:val="22"/>
                <w:szCs w:val="22"/>
              </w:rPr>
              <w:t xml:space="preserve">　</w:t>
            </w:r>
            <w:r w:rsidR="00C063F5" w:rsidRPr="00A03E5F">
              <w:rPr>
                <w:rFonts w:ascii="宋体" w:eastAsia="宋体" w:hAnsi="宋体" w:cs="Arial" w:hint="eastAsia"/>
                <w:bCs/>
                <w:kern w:val="0"/>
                <w:sz w:val="22"/>
                <w:szCs w:val="22"/>
              </w:rPr>
              <w:t>12.11</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A03E5F" w:rsidRDefault="0080104D" w:rsidP="008E366B">
            <w:pPr>
              <w:widowControl/>
              <w:ind w:firstLineChars="0" w:firstLine="0"/>
              <w:jc w:val="center"/>
              <w:rPr>
                <w:rFonts w:ascii="宋体" w:eastAsia="宋体" w:hAnsi="宋体" w:cs="Arial"/>
                <w:kern w:val="0"/>
                <w:sz w:val="22"/>
                <w:szCs w:val="22"/>
              </w:rPr>
            </w:pPr>
            <w:r w:rsidRPr="00A03E5F">
              <w:rPr>
                <w:rFonts w:ascii="宋体" w:eastAsia="宋体" w:hAnsi="宋体" w:cs="Arial" w:hint="eastAsia"/>
                <w:kern w:val="0"/>
                <w:sz w:val="22"/>
                <w:szCs w:val="22"/>
              </w:rPr>
              <w:t xml:space="preserve">　</w:t>
            </w:r>
          </w:p>
        </w:tc>
        <w:tc>
          <w:tcPr>
            <w:tcW w:w="1640"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9A6982">
              <w:rPr>
                <w:rFonts w:ascii="宋体" w:eastAsia="宋体" w:hAnsi="宋体" w:cs="Arial" w:hint="eastAsia"/>
                <w:kern w:val="0"/>
                <w:sz w:val="22"/>
                <w:szCs w:val="22"/>
              </w:rPr>
              <w:t>12.11</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9A6982">
              <w:rPr>
                <w:rFonts w:ascii="宋体" w:eastAsia="宋体" w:hAnsi="宋体" w:cs="Arial" w:hint="eastAsia"/>
                <w:kern w:val="0"/>
                <w:sz w:val="22"/>
                <w:szCs w:val="22"/>
              </w:rPr>
              <w:t>0.7</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C063F5">
              <w:rPr>
                <w:rFonts w:ascii="宋体" w:eastAsia="宋体" w:hAnsi="宋体" w:cs="Arial" w:hint="eastAsia"/>
                <w:kern w:val="0"/>
                <w:sz w:val="22"/>
                <w:szCs w:val="22"/>
              </w:rPr>
              <w:t>0.03</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C063F5">
              <w:rPr>
                <w:rFonts w:ascii="宋体" w:eastAsia="宋体" w:hAnsi="宋体" w:cs="Arial" w:hint="eastAsia"/>
                <w:kern w:val="0"/>
                <w:sz w:val="22"/>
                <w:szCs w:val="22"/>
              </w:rPr>
              <w:t>10.96</w:t>
            </w:r>
          </w:p>
        </w:tc>
      </w:tr>
      <w:tr w:rsidR="0080104D" w:rsidRPr="00083ED0" w:rsidTr="000B5F93">
        <w:trPr>
          <w:trHeight w:val="319"/>
          <w:jc w:val="center"/>
        </w:trPr>
        <w:tc>
          <w:tcPr>
            <w:tcW w:w="10599" w:type="dxa"/>
            <w:gridSpan w:val="6"/>
            <w:tcBorders>
              <w:top w:val="single" w:sz="6" w:space="0" w:color="auto"/>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相关统计数：</w:t>
            </w:r>
          </w:p>
        </w:tc>
        <w:tc>
          <w:tcPr>
            <w:tcW w:w="1702" w:type="dxa"/>
            <w:tcBorders>
              <w:top w:val="single" w:sz="6" w:space="0" w:color="auto"/>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1702" w:type="dxa"/>
            <w:tcBorders>
              <w:top w:val="single" w:sz="6" w:space="0" w:color="auto"/>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r>
      <w:tr w:rsidR="0080104D" w:rsidRPr="00083ED0" w:rsidTr="000B5F93">
        <w:trPr>
          <w:trHeight w:val="454"/>
          <w:jc w:val="center"/>
        </w:trPr>
        <w:tc>
          <w:tcPr>
            <w:tcW w:w="3853"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b/>
                <w:bCs/>
                <w:kern w:val="0"/>
                <w:sz w:val="22"/>
                <w:szCs w:val="22"/>
              </w:rPr>
            </w:pPr>
            <w:r w:rsidRPr="00083ED0">
              <w:rPr>
                <w:rFonts w:ascii="宋体" w:eastAsia="宋体" w:hAnsi="宋体" w:cs="Arial" w:hint="eastAsia"/>
                <w:b/>
                <w:bCs/>
                <w:kern w:val="0"/>
                <w:sz w:val="22"/>
                <w:szCs w:val="22"/>
              </w:rPr>
              <w:t>项目</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b/>
                <w:bCs/>
                <w:kern w:val="0"/>
                <w:sz w:val="22"/>
                <w:szCs w:val="22"/>
              </w:rPr>
            </w:pPr>
            <w:r w:rsidRPr="00083ED0">
              <w:rPr>
                <w:rFonts w:ascii="宋体" w:eastAsia="宋体" w:hAnsi="宋体" w:cs="Arial" w:hint="eastAsia"/>
                <w:b/>
                <w:bCs/>
                <w:kern w:val="0"/>
                <w:sz w:val="22"/>
                <w:szCs w:val="22"/>
              </w:rPr>
              <w:t>统计数</w:t>
            </w:r>
          </w:p>
        </w:tc>
        <w:tc>
          <w:tcPr>
            <w:tcW w:w="334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b/>
                <w:bCs/>
                <w:kern w:val="0"/>
                <w:sz w:val="22"/>
                <w:szCs w:val="22"/>
              </w:rPr>
            </w:pPr>
            <w:r w:rsidRPr="00083ED0">
              <w:rPr>
                <w:rFonts w:ascii="宋体" w:eastAsia="宋体" w:hAnsi="宋体" w:cs="Arial" w:hint="eastAsia"/>
                <w:b/>
                <w:bCs/>
                <w:kern w:val="0"/>
                <w:sz w:val="22"/>
                <w:szCs w:val="22"/>
              </w:rPr>
              <w:t>项目</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b/>
                <w:bCs/>
                <w:kern w:val="0"/>
                <w:sz w:val="22"/>
                <w:szCs w:val="22"/>
              </w:rPr>
            </w:pPr>
            <w:r w:rsidRPr="00083ED0">
              <w:rPr>
                <w:rFonts w:ascii="宋体" w:eastAsia="宋体" w:hAnsi="宋体" w:cs="Arial" w:hint="eastAsia"/>
                <w:b/>
                <w:bCs/>
                <w:kern w:val="0"/>
                <w:sz w:val="22"/>
                <w:szCs w:val="22"/>
              </w:rPr>
              <w:t>统计数</w:t>
            </w:r>
          </w:p>
        </w:tc>
        <w:tc>
          <w:tcPr>
            <w:tcW w:w="1702" w:type="dxa"/>
            <w:tcBorders>
              <w:top w:val="nil"/>
              <w:left w:val="single" w:sz="6" w:space="0" w:color="auto"/>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170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r>
      <w:tr w:rsidR="0080104D" w:rsidRPr="00083ED0" w:rsidTr="000B5F93">
        <w:trPr>
          <w:trHeight w:val="454"/>
          <w:jc w:val="center"/>
        </w:trPr>
        <w:tc>
          <w:tcPr>
            <w:tcW w:w="3853"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因公出国（境）团组数(</w:t>
            </w:r>
            <w:proofErr w:type="gramStart"/>
            <w:r w:rsidRPr="00083ED0">
              <w:rPr>
                <w:rFonts w:ascii="宋体" w:eastAsia="宋体" w:hAnsi="宋体" w:cs="Arial" w:hint="eastAsia"/>
                <w:kern w:val="0"/>
                <w:sz w:val="22"/>
                <w:szCs w:val="22"/>
              </w:rPr>
              <w:t>个</w:t>
            </w:r>
            <w:proofErr w:type="gramEnd"/>
            <w:r w:rsidRPr="00083ED0">
              <w:rPr>
                <w:rFonts w:ascii="宋体" w:eastAsia="宋体" w:hAnsi="宋体" w:cs="Arial" w:hint="eastAsia"/>
                <w:kern w:val="0"/>
                <w:sz w:val="22"/>
                <w:szCs w:val="22"/>
              </w:rPr>
              <w:t>)</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5E4263">
              <w:rPr>
                <w:rFonts w:ascii="宋体" w:eastAsia="宋体" w:hAnsi="宋体" w:cs="Arial" w:hint="eastAsia"/>
                <w:kern w:val="0"/>
                <w:sz w:val="22"/>
                <w:szCs w:val="22"/>
              </w:rPr>
              <w:t>8</w:t>
            </w:r>
          </w:p>
        </w:tc>
        <w:tc>
          <w:tcPr>
            <w:tcW w:w="334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因公出国（境）人次数(人)</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5E4263">
              <w:rPr>
                <w:rFonts w:ascii="宋体" w:eastAsia="宋体" w:hAnsi="宋体" w:cs="Arial" w:hint="eastAsia"/>
                <w:kern w:val="0"/>
                <w:sz w:val="22"/>
                <w:szCs w:val="22"/>
              </w:rPr>
              <w:t>9</w:t>
            </w:r>
          </w:p>
        </w:tc>
        <w:tc>
          <w:tcPr>
            <w:tcW w:w="1702" w:type="dxa"/>
            <w:tcBorders>
              <w:top w:val="nil"/>
              <w:left w:val="single" w:sz="6" w:space="0" w:color="auto"/>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170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r>
      <w:tr w:rsidR="0080104D" w:rsidRPr="00083ED0" w:rsidTr="000B5F93">
        <w:trPr>
          <w:trHeight w:val="454"/>
          <w:jc w:val="center"/>
        </w:trPr>
        <w:tc>
          <w:tcPr>
            <w:tcW w:w="3853"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公务用车购置数(辆)</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3E7900">
              <w:rPr>
                <w:rFonts w:ascii="宋体" w:eastAsia="宋体" w:hAnsi="宋体" w:cs="Arial" w:hint="eastAsia"/>
                <w:kern w:val="0"/>
                <w:sz w:val="22"/>
                <w:szCs w:val="22"/>
              </w:rPr>
              <w:t>0</w:t>
            </w:r>
          </w:p>
        </w:tc>
        <w:tc>
          <w:tcPr>
            <w:tcW w:w="334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公务用车保有量(辆)</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3E7900">
              <w:rPr>
                <w:rFonts w:ascii="宋体" w:eastAsia="宋体" w:hAnsi="宋体" w:cs="Arial" w:hint="eastAsia"/>
                <w:kern w:val="0"/>
                <w:sz w:val="22"/>
                <w:szCs w:val="22"/>
              </w:rPr>
              <w:t>9</w:t>
            </w:r>
          </w:p>
        </w:tc>
        <w:tc>
          <w:tcPr>
            <w:tcW w:w="1702" w:type="dxa"/>
            <w:tcBorders>
              <w:top w:val="nil"/>
              <w:left w:val="single" w:sz="6" w:space="0" w:color="auto"/>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r>
      <w:tr w:rsidR="0080104D" w:rsidRPr="00083ED0" w:rsidTr="000B5F93">
        <w:trPr>
          <w:trHeight w:val="454"/>
          <w:jc w:val="center"/>
        </w:trPr>
        <w:tc>
          <w:tcPr>
            <w:tcW w:w="3853"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国内公务接待批次(</w:t>
            </w:r>
            <w:proofErr w:type="gramStart"/>
            <w:r w:rsidRPr="00083ED0">
              <w:rPr>
                <w:rFonts w:ascii="宋体" w:eastAsia="宋体" w:hAnsi="宋体" w:cs="Arial" w:hint="eastAsia"/>
                <w:kern w:val="0"/>
                <w:sz w:val="22"/>
                <w:szCs w:val="22"/>
              </w:rPr>
              <w:t>个</w:t>
            </w:r>
            <w:proofErr w:type="gramEnd"/>
            <w:r w:rsidRPr="00083ED0">
              <w:rPr>
                <w:rFonts w:ascii="宋体" w:eastAsia="宋体" w:hAnsi="宋体" w:cs="Arial" w:hint="eastAsia"/>
                <w:kern w:val="0"/>
                <w:sz w:val="22"/>
                <w:szCs w:val="22"/>
              </w:rPr>
              <w:t>)</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5E4263">
              <w:rPr>
                <w:rFonts w:ascii="宋体" w:eastAsia="宋体" w:hAnsi="宋体" w:cs="Arial" w:hint="eastAsia"/>
                <w:kern w:val="0"/>
                <w:sz w:val="22"/>
                <w:szCs w:val="22"/>
              </w:rPr>
              <w:t>10</w:t>
            </w:r>
          </w:p>
        </w:tc>
        <w:tc>
          <w:tcPr>
            <w:tcW w:w="334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国内公务接待</w:t>
            </w:r>
            <w:proofErr w:type="gramStart"/>
            <w:r w:rsidRPr="00083ED0">
              <w:rPr>
                <w:rFonts w:ascii="宋体" w:eastAsia="宋体" w:hAnsi="宋体" w:cs="Arial" w:hint="eastAsia"/>
                <w:kern w:val="0"/>
                <w:sz w:val="22"/>
                <w:szCs w:val="22"/>
              </w:rPr>
              <w:t>人次(</w:t>
            </w:r>
            <w:proofErr w:type="gramEnd"/>
            <w:r w:rsidRPr="00083ED0">
              <w:rPr>
                <w:rFonts w:ascii="宋体" w:eastAsia="宋体" w:hAnsi="宋体" w:cs="Arial" w:hint="eastAsia"/>
                <w:kern w:val="0"/>
                <w:sz w:val="22"/>
                <w:szCs w:val="22"/>
              </w:rPr>
              <w:t>人)</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5E4263">
              <w:rPr>
                <w:rFonts w:ascii="宋体" w:eastAsia="宋体" w:hAnsi="宋体" w:cs="Arial" w:hint="eastAsia"/>
                <w:kern w:val="0"/>
                <w:sz w:val="22"/>
                <w:szCs w:val="22"/>
              </w:rPr>
              <w:t>80</w:t>
            </w:r>
          </w:p>
        </w:tc>
        <w:tc>
          <w:tcPr>
            <w:tcW w:w="1702" w:type="dxa"/>
            <w:tcBorders>
              <w:top w:val="nil"/>
              <w:left w:val="single" w:sz="6" w:space="0" w:color="auto"/>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r>
      <w:tr w:rsidR="0080104D" w:rsidRPr="00083ED0" w:rsidTr="000B5F93">
        <w:trPr>
          <w:trHeight w:val="454"/>
          <w:jc w:val="center"/>
        </w:trPr>
        <w:tc>
          <w:tcPr>
            <w:tcW w:w="3853"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国（境）外公务接待批次(</w:t>
            </w:r>
            <w:proofErr w:type="gramStart"/>
            <w:r w:rsidRPr="00083ED0">
              <w:rPr>
                <w:rFonts w:ascii="宋体" w:eastAsia="宋体" w:hAnsi="宋体" w:cs="Arial" w:hint="eastAsia"/>
                <w:kern w:val="0"/>
                <w:sz w:val="22"/>
                <w:szCs w:val="22"/>
              </w:rPr>
              <w:t>个</w:t>
            </w:r>
            <w:proofErr w:type="gramEnd"/>
            <w:r w:rsidRPr="00083ED0">
              <w:rPr>
                <w:rFonts w:ascii="宋体" w:eastAsia="宋体" w:hAnsi="宋体" w:cs="Arial" w:hint="eastAsia"/>
                <w:kern w:val="0"/>
                <w:sz w:val="22"/>
                <w:szCs w:val="22"/>
              </w:rPr>
              <w:t>)</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4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国（境）外公务接待</w:t>
            </w:r>
            <w:proofErr w:type="gramStart"/>
            <w:r w:rsidRPr="00083ED0">
              <w:rPr>
                <w:rFonts w:ascii="宋体" w:eastAsia="宋体" w:hAnsi="宋体" w:cs="Arial" w:hint="eastAsia"/>
                <w:kern w:val="0"/>
                <w:sz w:val="22"/>
                <w:szCs w:val="22"/>
              </w:rPr>
              <w:t>人次(</w:t>
            </w:r>
            <w:proofErr w:type="gramEnd"/>
            <w:r w:rsidRPr="00083ED0">
              <w:rPr>
                <w:rFonts w:ascii="宋体" w:eastAsia="宋体" w:hAnsi="宋体" w:cs="Arial" w:hint="eastAsia"/>
                <w:kern w:val="0"/>
                <w:sz w:val="22"/>
                <w:szCs w:val="22"/>
              </w:rPr>
              <w:t>人)</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02" w:type="dxa"/>
            <w:tcBorders>
              <w:top w:val="nil"/>
              <w:left w:val="single" w:sz="6" w:space="0" w:color="auto"/>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r>
      <w:tr w:rsidR="0080104D" w:rsidRPr="00083ED0" w:rsidTr="000B5F93">
        <w:trPr>
          <w:trHeight w:val="454"/>
          <w:jc w:val="center"/>
        </w:trPr>
        <w:tc>
          <w:tcPr>
            <w:tcW w:w="3853"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召开会议次数(</w:t>
            </w:r>
            <w:proofErr w:type="gramStart"/>
            <w:r w:rsidRPr="00083ED0">
              <w:rPr>
                <w:rFonts w:ascii="宋体" w:eastAsia="宋体" w:hAnsi="宋体" w:cs="Arial" w:hint="eastAsia"/>
                <w:kern w:val="0"/>
                <w:sz w:val="22"/>
                <w:szCs w:val="22"/>
              </w:rPr>
              <w:t>个</w:t>
            </w:r>
            <w:proofErr w:type="gramEnd"/>
            <w:r w:rsidRPr="00083ED0">
              <w:rPr>
                <w:rFonts w:ascii="宋体" w:eastAsia="宋体" w:hAnsi="宋体" w:cs="Arial" w:hint="eastAsia"/>
                <w:kern w:val="0"/>
                <w:sz w:val="22"/>
                <w:szCs w:val="22"/>
              </w:rPr>
              <w:t>)</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AD2EA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AD2EAB">
              <w:rPr>
                <w:rFonts w:ascii="宋体" w:eastAsia="宋体" w:hAnsi="宋体" w:cs="Arial" w:hint="eastAsia"/>
                <w:kern w:val="0"/>
                <w:sz w:val="22"/>
                <w:szCs w:val="22"/>
              </w:rPr>
              <w:t>6</w:t>
            </w:r>
            <w:r w:rsidR="005E4263">
              <w:rPr>
                <w:rFonts w:ascii="宋体" w:eastAsia="宋体" w:hAnsi="宋体" w:cs="Arial" w:hint="eastAsia"/>
                <w:kern w:val="0"/>
                <w:sz w:val="22"/>
                <w:szCs w:val="22"/>
              </w:rPr>
              <w:t>4</w:t>
            </w:r>
          </w:p>
        </w:tc>
        <w:tc>
          <w:tcPr>
            <w:tcW w:w="334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参加会议</w:t>
            </w:r>
            <w:proofErr w:type="gramStart"/>
            <w:r w:rsidRPr="00083ED0">
              <w:rPr>
                <w:rFonts w:ascii="宋体" w:eastAsia="宋体" w:hAnsi="宋体" w:cs="Arial" w:hint="eastAsia"/>
                <w:kern w:val="0"/>
                <w:sz w:val="22"/>
                <w:szCs w:val="22"/>
              </w:rPr>
              <w:t>人次(</w:t>
            </w:r>
            <w:proofErr w:type="gramEnd"/>
            <w:r w:rsidRPr="00083ED0">
              <w:rPr>
                <w:rFonts w:ascii="宋体" w:eastAsia="宋体" w:hAnsi="宋体" w:cs="Arial" w:hint="eastAsia"/>
                <w:kern w:val="0"/>
                <w:sz w:val="22"/>
                <w:szCs w:val="22"/>
              </w:rPr>
              <w:t>人)</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r w:rsidR="00AD2EAB">
              <w:rPr>
                <w:rFonts w:ascii="宋体" w:eastAsia="宋体" w:hAnsi="宋体" w:cs="Arial" w:hint="eastAsia"/>
                <w:kern w:val="0"/>
                <w:sz w:val="22"/>
                <w:szCs w:val="22"/>
              </w:rPr>
              <w:t>960</w:t>
            </w:r>
          </w:p>
        </w:tc>
        <w:tc>
          <w:tcPr>
            <w:tcW w:w="1702" w:type="dxa"/>
            <w:tcBorders>
              <w:top w:val="nil"/>
              <w:left w:val="single" w:sz="6" w:space="0" w:color="auto"/>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r>
      <w:tr w:rsidR="0080104D" w:rsidRPr="00083ED0" w:rsidTr="000B5F93">
        <w:trPr>
          <w:trHeight w:val="454"/>
          <w:jc w:val="center"/>
        </w:trPr>
        <w:tc>
          <w:tcPr>
            <w:tcW w:w="3853"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组织培训次数(</w:t>
            </w:r>
            <w:proofErr w:type="gramStart"/>
            <w:r w:rsidRPr="00083ED0">
              <w:rPr>
                <w:rFonts w:ascii="宋体" w:eastAsia="宋体" w:hAnsi="宋体" w:cs="Arial" w:hint="eastAsia"/>
                <w:kern w:val="0"/>
                <w:sz w:val="22"/>
                <w:szCs w:val="22"/>
              </w:rPr>
              <w:t>个</w:t>
            </w:r>
            <w:proofErr w:type="gramEnd"/>
            <w:r w:rsidRPr="00083ED0">
              <w:rPr>
                <w:rFonts w:ascii="宋体" w:eastAsia="宋体" w:hAnsi="宋体" w:cs="Arial" w:hint="eastAsia"/>
                <w:kern w:val="0"/>
                <w:sz w:val="22"/>
                <w:szCs w:val="22"/>
              </w:rPr>
              <w:t>)</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BF5CC0">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4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参加培训</w:t>
            </w:r>
            <w:proofErr w:type="gramStart"/>
            <w:r w:rsidRPr="00083ED0">
              <w:rPr>
                <w:rFonts w:ascii="宋体" w:eastAsia="宋体" w:hAnsi="宋体" w:cs="Arial" w:hint="eastAsia"/>
                <w:kern w:val="0"/>
                <w:sz w:val="22"/>
                <w:szCs w:val="22"/>
              </w:rPr>
              <w:t>人次(</w:t>
            </w:r>
            <w:proofErr w:type="gramEnd"/>
            <w:r w:rsidRPr="00083ED0">
              <w:rPr>
                <w:rFonts w:ascii="宋体" w:eastAsia="宋体" w:hAnsi="宋体" w:cs="Arial" w:hint="eastAsia"/>
                <w:kern w:val="0"/>
                <w:sz w:val="22"/>
                <w:szCs w:val="22"/>
              </w:rPr>
              <w:t>人)</w:t>
            </w:r>
          </w:p>
        </w:tc>
        <w:tc>
          <w:tcPr>
            <w:tcW w:w="1702"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BF5CC0">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02" w:type="dxa"/>
            <w:tcBorders>
              <w:top w:val="nil"/>
              <w:left w:val="single" w:sz="6" w:space="0" w:color="auto"/>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r>
      <w:tr w:rsidR="0080104D" w:rsidRPr="00083ED0" w:rsidTr="000B5F93">
        <w:trPr>
          <w:trHeight w:val="420"/>
          <w:jc w:val="center"/>
        </w:trPr>
        <w:tc>
          <w:tcPr>
            <w:tcW w:w="10599" w:type="dxa"/>
            <w:gridSpan w:val="6"/>
            <w:tcBorders>
              <w:top w:val="single" w:sz="6" w:space="0" w:color="auto"/>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注：“三公”经费、会议费、培训费详细支出情况见支出情况说明。</w:t>
            </w:r>
          </w:p>
        </w:tc>
        <w:tc>
          <w:tcPr>
            <w:tcW w:w="170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02"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r>
    </w:tbl>
    <w:p w:rsidR="0080104D" w:rsidRPr="00083ED0" w:rsidRDefault="0080104D" w:rsidP="0080104D">
      <w:pPr>
        <w:adjustRightInd w:val="0"/>
        <w:snapToGrid w:val="0"/>
        <w:spacing w:before="240" w:line="700" w:lineRule="exact"/>
        <w:ind w:firstLineChars="0" w:firstLine="0"/>
        <w:jc w:val="center"/>
      </w:pPr>
      <w:r>
        <w:br w:type="page"/>
      </w:r>
    </w:p>
    <w:tbl>
      <w:tblPr>
        <w:tblW w:w="13978" w:type="dxa"/>
        <w:tblInd w:w="88" w:type="dxa"/>
        <w:tblLook w:val="0000"/>
      </w:tblPr>
      <w:tblGrid>
        <w:gridCol w:w="1226"/>
        <w:gridCol w:w="1994"/>
        <w:gridCol w:w="1793"/>
        <w:gridCol w:w="1793"/>
        <w:gridCol w:w="1793"/>
        <w:gridCol w:w="1793"/>
        <w:gridCol w:w="1793"/>
        <w:gridCol w:w="1793"/>
      </w:tblGrid>
      <w:tr w:rsidR="0080104D" w:rsidRPr="00083ED0" w:rsidTr="008E366B">
        <w:trPr>
          <w:trHeight w:val="542"/>
        </w:trPr>
        <w:tc>
          <w:tcPr>
            <w:tcW w:w="13978" w:type="dxa"/>
            <w:gridSpan w:val="8"/>
            <w:tcBorders>
              <w:top w:val="nil"/>
              <w:left w:val="nil"/>
              <w:bottom w:val="nil"/>
              <w:right w:val="nil"/>
            </w:tcBorders>
            <w:shd w:val="clear" w:color="auto" w:fill="auto"/>
            <w:vAlign w:val="center"/>
          </w:tcPr>
          <w:p w:rsidR="0080104D" w:rsidRPr="00083ED0" w:rsidRDefault="0080104D" w:rsidP="008E366B">
            <w:pPr>
              <w:widowControl/>
              <w:ind w:firstLineChars="0" w:firstLine="800"/>
              <w:jc w:val="center"/>
              <w:rPr>
                <w:rFonts w:ascii="方正小标宋_GBK" w:eastAsia="方正小标宋_GBK" w:hAnsi="Arial" w:cs="Arial"/>
                <w:kern w:val="0"/>
                <w:sz w:val="40"/>
                <w:szCs w:val="40"/>
              </w:rPr>
            </w:pPr>
            <w:bookmarkStart w:id="7" w:name="RANGE!A1:G14"/>
            <w:r w:rsidRPr="00083ED0">
              <w:rPr>
                <w:rFonts w:ascii="方正小标宋_GBK" w:eastAsia="方正小标宋_GBK" w:hAnsi="Arial" w:cs="Arial" w:hint="eastAsia"/>
                <w:kern w:val="0"/>
                <w:sz w:val="40"/>
                <w:szCs w:val="40"/>
              </w:rPr>
              <w:lastRenderedPageBreak/>
              <w:t>政府性基金预算财政拨款收入支出决算表</w:t>
            </w:r>
            <w:bookmarkEnd w:id="7"/>
          </w:p>
        </w:tc>
      </w:tr>
      <w:tr w:rsidR="0080104D" w:rsidRPr="00083ED0" w:rsidTr="008E366B">
        <w:trPr>
          <w:trHeight w:val="320"/>
        </w:trPr>
        <w:tc>
          <w:tcPr>
            <w:tcW w:w="1226"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1994"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1793"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1793"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1793"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1793"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p>
        </w:tc>
        <w:tc>
          <w:tcPr>
            <w:tcW w:w="1793" w:type="dxa"/>
            <w:tcBorders>
              <w:top w:val="nil"/>
              <w:left w:val="nil"/>
              <w:bottom w:val="nil"/>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93" w:type="dxa"/>
            <w:tcBorders>
              <w:top w:val="nil"/>
              <w:left w:val="nil"/>
              <w:bottom w:val="nil"/>
              <w:right w:val="nil"/>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公开10表</w:t>
            </w:r>
          </w:p>
        </w:tc>
      </w:tr>
      <w:tr w:rsidR="0080104D" w:rsidRPr="00083ED0" w:rsidTr="008E366B">
        <w:trPr>
          <w:trHeight w:val="320"/>
        </w:trPr>
        <w:tc>
          <w:tcPr>
            <w:tcW w:w="1226"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1994"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1793"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1793"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1793"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1793"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1793" w:type="dxa"/>
            <w:tcBorders>
              <w:top w:val="nil"/>
              <w:left w:val="nil"/>
              <w:bottom w:val="single" w:sz="6" w:space="0" w:color="auto"/>
              <w:right w:val="nil"/>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c>
          <w:tcPr>
            <w:tcW w:w="1793" w:type="dxa"/>
            <w:tcBorders>
              <w:top w:val="nil"/>
              <w:left w:val="nil"/>
              <w:bottom w:val="single" w:sz="6" w:space="0" w:color="auto"/>
              <w:right w:val="nil"/>
            </w:tcBorders>
            <w:shd w:val="clear" w:color="auto" w:fill="auto"/>
            <w:noWrap/>
            <w:vAlign w:val="center"/>
          </w:tcPr>
          <w:p w:rsidR="0080104D" w:rsidRPr="00083ED0" w:rsidRDefault="0080104D" w:rsidP="008E366B">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金额单位：万元</w:t>
            </w:r>
          </w:p>
        </w:tc>
      </w:tr>
      <w:tr w:rsidR="0080104D" w:rsidRPr="00083ED0" w:rsidTr="008E366B">
        <w:trPr>
          <w:trHeight w:val="397"/>
        </w:trPr>
        <w:tc>
          <w:tcPr>
            <w:tcW w:w="322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项 </w:t>
            </w:r>
            <w:r w:rsidRPr="00083ED0">
              <w:rPr>
                <w:rFonts w:ascii="宋体" w:eastAsia="宋体" w:hAnsi="宋体" w:cs="Arial" w:hint="eastAsia"/>
                <w:color w:val="000000"/>
                <w:kern w:val="0"/>
                <w:sz w:val="22"/>
                <w:szCs w:val="22"/>
              </w:rPr>
              <w:t xml:space="preserve">   </w:t>
            </w:r>
            <w:r w:rsidRPr="00083ED0">
              <w:rPr>
                <w:rFonts w:ascii="宋体" w:eastAsia="宋体" w:hAnsi="宋体" w:cs="Arial" w:hint="eastAsia"/>
                <w:kern w:val="0"/>
                <w:sz w:val="22"/>
                <w:szCs w:val="22"/>
              </w:rPr>
              <w:t>目</w:t>
            </w:r>
          </w:p>
        </w:tc>
        <w:tc>
          <w:tcPr>
            <w:tcW w:w="1793"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年初结转和结余</w:t>
            </w:r>
          </w:p>
        </w:tc>
        <w:tc>
          <w:tcPr>
            <w:tcW w:w="1793"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本年收入</w:t>
            </w:r>
          </w:p>
        </w:tc>
        <w:tc>
          <w:tcPr>
            <w:tcW w:w="5379" w:type="dxa"/>
            <w:gridSpan w:val="3"/>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本年支出</w:t>
            </w:r>
          </w:p>
        </w:tc>
        <w:tc>
          <w:tcPr>
            <w:tcW w:w="1793"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4"/>
                <w:szCs w:val="24"/>
              </w:rPr>
            </w:pPr>
            <w:r w:rsidRPr="00083ED0">
              <w:rPr>
                <w:rFonts w:ascii="宋体" w:eastAsia="宋体" w:hAnsi="宋体" w:cs="Arial" w:hint="eastAsia"/>
                <w:kern w:val="0"/>
                <w:sz w:val="24"/>
                <w:szCs w:val="24"/>
              </w:rPr>
              <w:t>年末结转和结余</w:t>
            </w:r>
          </w:p>
        </w:tc>
      </w:tr>
      <w:tr w:rsidR="0080104D" w:rsidRPr="00083ED0" w:rsidTr="008E366B">
        <w:trPr>
          <w:trHeight w:val="644"/>
        </w:trPr>
        <w:tc>
          <w:tcPr>
            <w:tcW w:w="1226"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功能分类科目编码</w:t>
            </w:r>
          </w:p>
        </w:tc>
        <w:tc>
          <w:tcPr>
            <w:tcW w:w="19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科目名称</w:t>
            </w:r>
          </w:p>
        </w:tc>
        <w:tc>
          <w:tcPr>
            <w:tcW w:w="1793"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1793"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2"/>
                <w:szCs w:val="22"/>
              </w:rPr>
            </w:pP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小计</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基本支出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项目支出</w:t>
            </w:r>
          </w:p>
        </w:tc>
        <w:tc>
          <w:tcPr>
            <w:tcW w:w="1793" w:type="dxa"/>
            <w:vMerge/>
            <w:tcBorders>
              <w:top w:val="single" w:sz="6" w:space="0" w:color="auto"/>
              <w:left w:val="single" w:sz="6" w:space="0" w:color="auto"/>
              <w:bottom w:val="single" w:sz="6" w:space="0" w:color="auto"/>
              <w:right w:val="single" w:sz="6" w:space="0" w:color="auto"/>
            </w:tcBorders>
            <w:vAlign w:val="center"/>
          </w:tcPr>
          <w:p w:rsidR="0080104D" w:rsidRPr="00083ED0" w:rsidRDefault="0080104D" w:rsidP="008E366B">
            <w:pPr>
              <w:widowControl/>
              <w:ind w:firstLineChars="0" w:firstLine="0"/>
              <w:jc w:val="left"/>
              <w:rPr>
                <w:rFonts w:ascii="宋体" w:eastAsia="宋体" w:hAnsi="宋体" w:cs="Arial"/>
                <w:kern w:val="0"/>
                <w:sz w:val="24"/>
                <w:szCs w:val="24"/>
              </w:rPr>
            </w:pPr>
          </w:p>
        </w:tc>
      </w:tr>
      <w:tr w:rsidR="0080104D" w:rsidRPr="00083ED0" w:rsidTr="008E366B">
        <w:trPr>
          <w:trHeight w:val="397"/>
        </w:trPr>
        <w:tc>
          <w:tcPr>
            <w:tcW w:w="322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栏次</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1</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2</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3</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80104D" w:rsidRPr="00083ED0" w:rsidTr="008E366B">
        <w:trPr>
          <w:trHeight w:val="397"/>
        </w:trPr>
        <w:tc>
          <w:tcPr>
            <w:tcW w:w="322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合计</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80104D" w:rsidRPr="00083ED0" w:rsidTr="008E366B">
        <w:trPr>
          <w:trHeight w:val="397"/>
        </w:trPr>
        <w:tc>
          <w:tcPr>
            <w:tcW w:w="1226"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9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80104D" w:rsidRPr="00083ED0" w:rsidTr="008E366B">
        <w:trPr>
          <w:trHeight w:val="397"/>
        </w:trPr>
        <w:tc>
          <w:tcPr>
            <w:tcW w:w="1226"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9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80104D" w:rsidRPr="00083ED0" w:rsidTr="008E366B">
        <w:trPr>
          <w:trHeight w:val="397"/>
        </w:trPr>
        <w:tc>
          <w:tcPr>
            <w:tcW w:w="1226"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9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80104D" w:rsidRPr="00083ED0" w:rsidTr="008E366B">
        <w:trPr>
          <w:trHeight w:val="397"/>
        </w:trPr>
        <w:tc>
          <w:tcPr>
            <w:tcW w:w="1226"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9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80104D" w:rsidRPr="00083ED0" w:rsidTr="008E366B">
        <w:trPr>
          <w:trHeight w:val="397"/>
        </w:trPr>
        <w:tc>
          <w:tcPr>
            <w:tcW w:w="1226"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9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80104D" w:rsidRPr="00083ED0" w:rsidTr="008E366B">
        <w:trPr>
          <w:trHeight w:val="397"/>
        </w:trPr>
        <w:tc>
          <w:tcPr>
            <w:tcW w:w="1226"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99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083ED0" w:rsidRDefault="0080104D" w:rsidP="008E366B">
            <w:pPr>
              <w:widowControl/>
              <w:ind w:firstLineChars="0" w:firstLine="0"/>
              <w:jc w:val="left"/>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0B5F93" w:rsidRPr="00083ED0" w:rsidTr="00EC13F8">
        <w:trPr>
          <w:trHeight w:val="518"/>
        </w:trPr>
        <w:tc>
          <w:tcPr>
            <w:tcW w:w="13978" w:type="dxa"/>
            <w:gridSpan w:val="8"/>
            <w:tcBorders>
              <w:top w:val="single" w:sz="6" w:space="0" w:color="auto"/>
              <w:left w:val="nil"/>
              <w:bottom w:val="nil"/>
              <w:right w:val="nil"/>
            </w:tcBorders>
            <w:shd w:val="clear" w:color="auto" w:fill="auto"/>
            <w:vAlign w:val="center"/>
          </w:tcPr>
          <w:p w:rsidR="000B5F93" w:rsidRPr="000B5F93" w:rsidRDefault="000B5F93" w:rsidP="008E366B">
            <w:pPr>
              <w:widowControl/>
              <w:ind w:firstLineChars="0" w:firstLine="0"/>
              <w:jc w:val="left"/>
              <w:rPr>
                <w:rFonts w:asciiTheme="minorEastAsia" w:eastAsiaTheme="minorEastAsia" w:hAnsiTheme="minorEastAsia" w:cs="Arial"/>
                <w:kern w:val="0"/>
                <w:sz w:val="24"/>
                <w:szCs w:val="24"/>
              </w:rPr>
            </w:pPr>
            <w:r w:rsidRPr="000B5F93">
              <w:rPr>
                <w:rFonts w:asciiTheme="minorEastAsia" w:eastAsiaTheme="minorEastAsia" w:hAnsiTheme="minorEastAsia" w:cs="Arial" w:hint="eastAsia"/>
                <w:kern w:val="0"/>
                <w:sz w:val="22"/>
                <w:szCs w:val="22"/>
              </w:rPr>
              <w:t>注：本表反映部门本年度按功能分类政府性基金预算财政拨款收支及结转和结余情况。</w:t>
            </w:r>
            <w:r w:rsidRPr="000B5F93">
              <w:rPr>
                <w:rFonts w:asciiTheme="minorEastAsia" w:eastAsiaTheme="minorEastAsia" w:hAnsiTheme="minorEastAsia" w:hint="eastAsia"/>
                <w:color w:val="000000"/>
                <w:sz w:val="22"/>
                <w:szCs w:val="22"/>
              </w:rPr>
              <w:t>本部门无政府性基金收入，也无使用政府性基金安排的支出，故本表无数据。</w:t>
            </w:r>
          </w:p>
        </w:tc>
      </w:tr>
    </w:tbl>
    <w:p w:rsidR="0080104D" w:rsidRDefault="0080104D" w:rsidP="0080104D">
      <w:pPr>
        <w:adjustRightInd w:val="0"/>
        <w:snapToGrid w:val="0"/>
        <w:spacing w:before="240" w:line="700" w:lineRule="exact"/>
        <w:ind w:firstLineChars="0" w:firstLine="0"/>
        <w:jc w:val="center"/>
        <w:sectPr w:rsidR="0080104D" w:rsidSect="00DB6F2C">
          <w:pgSz w:w="16838" w:h="11906" w:orient="landscape" w:code="9"/>
          <w:pgMar w:top="1304" w:right="1418" w:bottom="1758" w:left="1418" w:header="709" w:footer="1361" w:gutter="0"/>
          <w:cols w:space="425"/>
          <w:docGrid w:linePitch="435"/>
        </w:sectPr>
      </w:pPr>
    </w:p>
    <w:p w:rsidR="0080104D" w:rsidRPr="00083ED0" w:rsidRDefault="0080104D" w:rsidP="0080104D">
      <w:pPr>
        <w:adjustRightInd w:val="0"/>
        <w:snapToGrid w:val="0"/>
        <w:spacing w:line="560" w:lineRule="exact"/>
        <w:ind w:firstLineChars="0" w:firstLine="0"/>
        <w:jc w:val="center"/>
      </w:pPr>
    </w:p>
    <w:p w:rsidR="0080104D" w:rsidRPr="00906B8C" w:rsidRDefault="0080104D" w:rsidP="0080104D">
      <w:pPr>
        <w:widowControl/>
        <w:spacing w:line="560" w:lineRule="exact"/>
        <w:ind w:firstLineChars="0" w:firstLine="0"/>
        <w:jc w:val="center"/>
        <w:rPr>
          <w:rFonts w:ascii="方正小标宋简体" w:eastAsia="方正小标宋简体" w:hAnsi="Arial" w:cs="Arial"/>
          <w:kern w:val="0"/>
          <w:sz w:val="44"/>
          <w:szCs w:val="44"/>
        </w:rPr>
      </w:pPr>
      <w:bookmarkStart w:id="8" w:name="RANGE!A1:C16"/>
      <w:r w:rsidRPr="00906B8C">
        <w:rPr>
          <w:rFonts w:ascii="方正小标宋简体" w:eastAsia="方正小标宋简体" w:hAnsi="Arial" w:cs="Arial" w:hint="eastAsia"/>
          <w:kern w:val="0"/>
          <w:sz w:val="44"/>
          <w:szCs w:val="44"/>
        </w:rPr>
        <w:t>机关运行经费支出决算表</w:t>
      </w:r>
      <w:bookmarkEnd w:id="8"/>
    </w:p>
    <w:p w:rsidR="0080104D" w:rsidRPr="00083ED0" w:rsidRDefault="0080104D" w:rsidP="0080104D">
      <w:pPr>
        <w:widowControl/>
        <w:spacing w:line="560" w:lineRule="exact"/>
        <w:ind w:firstLineChars="0" w:firstLine="720"/>
        <w:jc w:val="center"/>
        <w:rPr>
          <w:rFonts w:ascii="方正小标宋_GBK" w:eastAsia="方正小标宋_GBK" w:hAnsi="Arial" w:cs="Arial"/>
          <w:kern w:val="0"/>
          <w:sz w:val="36"/>
          <w:szCs w:val="36"/>
        </w:rPr>
      </w:pPr>
    </w:p>
    <w:tbl>
      <w:tblPr>
        <w:tblW w:w="8881" w:type="dxa"/>
        <w:tblInd w:w="88" w:type="dxa"/>
        <w:tblLook w:val="0000"/>
      </w:tblPr>
      <w:tblGrid>
        <w:gridCol w:w="1614"/>
        <w:gridCol w:w="2627"/>
        <w:gridCol w:w="4640"/>
      </w:tblGrid>
      <w:tr w:rsidR="0080104D" w:rsidRPr="00906B8C" w:rsidTr="008E366B">
        <w:trPr>
          <w:trHeight w:val="323"/>
        </w:trPr>
        <w:tc>
          <w:tcPr>
            <w:tcW w:w="1614" w:type="dxa"/>
            <w:tcBorders>
              <w:top w:val="nil"/>
              <w:left w:val="nil"/>
              <w:bottom w:val="nil"/>
              <w:right w:val="nil"/>
            </w:tcBorders>
            <w:shd w:val="clear" w:color="auto" w:fill="auto"/>
            <w:vAlign w:val="center"/>
          </w:tcPr>
          <w:p w:rsidR="0080104D" w:rsidRPr="00906B8C" w:rsidRDefault="0080104D" w:rsidP="008E366B">
            <w:pPr>
              <w:widowControl/>
              <w:ind w:firstLineChars="0" w:firstLine="0"/>
              <w:jc w:val="center"/>
              <w:rPr>
                <w:rFonts w:ascii="宋体" w:eastAsia="宋体" w:hAnsi="宋体" w:cs="Arial"/>
                <w:kern w:val="0"/>
                <w:sz w:val="21"/>
                <w:szCs w:val="21"/>
              </w:rPr>
            </w:pPr>
          </w:p>
        </w:tc>
        <w:tc>
          <w:tcPr>
            <w:tcW w:w="2627" w:type="dxa"/>
            <w:tcBorders>
              <w:top w:val="nil"/>
              <w:left w:val="nil"/>
              <w:bottom w:val="nil"/>
              <w:right w:val="nil"/>
            </w:tcBorders>
            <w:shd w:val="clear" w:color="auto" w:fill="auto"/>
            <w:vAlign w:val="center"/>
          </w:tcPr>
          <w:p w:rsidR="0080104D" w:rsidRPr="00906B8C" w:rsidRDefault="0080104D" w:rsidP="008E366B">
            <w:pPr>
              <w:widowControl/>
              <w:ind w:firstLineChars="0" w:firstLine="0"/>
              <w:jc w:val="center"/>
              <w:rPr>
                <w:rFonts w:ascii="宋体" w:eastAsia="宋体" w:hAnsi="宋体" w:cs="Arial"/>
                <w:kern w:val="0"/>
                <w:sz w:val="21"/>
                <w:szCs w:val="21"/>
              </w:rPr>
            </w:pPr>
          </w:p>
        </w:tc>
        <w:tc>
          <w:tcPr>
            <w:tcW w:w="4640" w:type="dxa"/>
            <w:tcBorders>
              <w:top w:val="nil"/>
              <w:left w:val="nil"/>
              <w:bottom w:val="nil"/>
              <w:right w:val="nil"/>
            </w:tcBorders>
            <w:shd w:val="clear" w:color="auto" w:fill="auto"/>
            <w:vAlign w:val="center"/>
          </w:tcPr>
          <w:p w:rsidR="0080104D" w:rsidRPr="00906B8C" w:rsidRDefault="0080104D" w:rsidP="008E366B">
            <w:pPr>
              <w:widowControl/>
              <w:ind w:firstLineChars="0" w:firstLine="0"/>
              <w:jc w:val="right"/>
              <w:rPr>
                <w:rFonts w:ascii="宋体" w:eastAsia="宋体" w:hAnsi="宋体" w:cs="Arial"/>
                <w:kern w:val="0"/>
                <w:sz w:val="21"/>
                <w:szCs w:val="21"/>
              </w:rPr>
            </w:pPr>
            <w:r w:rsidRPr="00906B8C">
              <w:rPr>
                <w:rFonts w:ascii="宋体" w:eastAsia="宋体" w:hAnsi="宋体" w:cs="Arial" w:hint="eastAsia"/>
                <w:kern w:val="0"/>
                <w:sz w:val="21"/>
                <w:szCs w:val="21"/>
              </w:rPr>
              <w:t>公开11表</w:t>
            </w:r>
          </w:p>
        </w:tc>
      </w:tr>
      <w:tr w:rsidR="0080104D" w:rsidRPr="00906B8C" w:rsidTr="008E366B">
        <w:trPr>
          <w:trHeight w:val="323"/>
        </w:trPr>
        <w:tc>
          <w:tcPr>
            <w:tcW w:w="1614" w:type="dxa"/>
            <w:tcBorders>
              <w:top w:val="nil"/>
              <w:left w:val="nil"/>
              <w:bottom w:val="single" w:sz="6" w:space="0" w:color="auto"/>
              <w:right w:val="nil"/>
            </w:tcBorders>
            <w:shd w:val="clear" w:color="auto" w:fill="auto"/>
            <w:vAlign w:val="center"/>
          </w:tcPr>
          <w:p w:rsidR="0080104D" w:rsidRPr="00906B8C" w:rsidRDefault="0080104D" w:rsidP="008E366B">
            <w:pPr>
              <w:widowControl/>
              <w:ind w:firstLineChars="0" w:firstLine="0"/>
              <w:jc w:val="left"/>
              <w:rPr>
                <w:rFonts w:ascii="宋体" w:eastAsia="宋体" w:hAnsi="宋体" w:cs="Arial"/>
                <w:kern w:val="0"/>
                <w:sz w:val="21"/>
                <w:szCs w:val="21"/>
              </w:rPr>
            </w:pPr>
          </w:p>
        </w:tc>
        <w:tc>
          <w:tcPr>
            <w:tcW w:w="2627" w:type="dxa"/>
            <w:tcBorders>
              <w:top w:val="nil"/>
              <w:left w:val="nil"/>
              <w:bottom w:val="single" w:sz="6" w:space="0" w:color="auto"/>
              <w:right w:val="nil"/>
            </w:tcBorders>
            <w:shd w:val="clear" w:color="auto" w:fill="auto"/>
            <w:vAlign w:val="center"/>
          </w:tcPr>
          <w:p w:rsidR="0080104D" w:rsidRPr="00906B8C" w:rsidRDefault="0080104D" w:rsidP="008E366B">
            <w:pPr>
              <w:widowControl/>
              <w:ind w:firstLineChars="0" w:firstLine="0"/>
              <w:jc w:val="left"/>
              <w:rPr>
                <w:rFonts w:ascii="宋体" w:eastAsia="宋体" w:hAnsi="宋体" w:cs="Arial"/>
                <w:kern w:val="0"/>
                <w:sz w:val="21"/>
                <w:szCs w:val="21"/>
              </w:rPr>
            </w:pPr>
          </w:p>
        </w:tc>
        <w:tc>
          <w:tcPr>
            <w:tcW w:w="4640" w:type="dxa"/>
            <w:tcBorders>
              <w:top w:val="nil"/>
              <w:left w:val="nil"/>
              <w:bottom w:val="single" w:sz="6" w:space="0" w:color="auto"/>
              <w:right w:val="nil"/>
            </w:tcBorders>
            <w:shd w:val="clear" w:color="auto" w:fill="auto"/>
            <w:vAlign w:val="center"/>
          </w:tcPr>
          <w:p w:rsidR="0080104D" w:rsidRPr="00906B8C" w:rsidRDefault="0080104D" w:rsidP="008E366B">
            <w:pPr>
              <w:widowControl/>
              <w:ind w:firstLineChars="0" w:firstLine="0"/>
              <w:jc w:val="right"/>
              <w:rPr>
                <w:rFonts w:ascii="宋体" w:eastAsia="宋体" w:hAnsi="宋体" w:cs="Arial"/>
                <w:kern w:val="0"/>
                <w:sz w:val="21"/>
                <w:szCs w:val="21"/>
              </w:rPr>
            </w:pPr>
            <w:r w:rsidRPr="00906B8C">
              <w:rPr>
                <w:rFonts w:ascii="宋体" w:eastAsia="宋体" w:hAnsi="宋体" w:cs="Arial" w:hint="eastAsia"/>
                <w:kern w:val="0"/>
                <w:sz w:val="21"/>
                <w:szCs w:val="21"/>
              </w:rPr>
              <w:t>金额单位：万元</w:t>
            </w:r>
          </w:p>
        </w:tc>
      </w:tr>
      <w:tr w:rsidR="0080104D" w:rsidRPr="00906B8C" w:rsidTr="008E366B">
        <w:trPr>
          <w:trHeight w:val="454"/>
        </w:trPr>
        <w:tc>
          <w:tcPr>
            <w:tcW w:w="4241"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906B8C" w:rsidRDefault="0080104D" w:rsidP="008E366B">
            <w:pPr>
              <w:widowControl/>
              <w:ind w:firstLineChars="0" w:firstLine="0"/>
              <w:jc w:val="center"/>
              <w:rPr>
                <w:rFonts w:ascii="宋体" w:eastAsia="宋体" w:hAnsi="宋体" w:cs="Arial"/>
                <w:kern w:val="0"/>
                <w:sz w:val="21"/>
                <w:szCs w:val="21"/>
              </w:rPr>
            </w:pPr>
            <w:r w:rsidRPr="00906B8C">
              <w:rPr>
                <w:rFonts w:ascii="宋体" w:eastAsia="宋体" w:hAnsi="宋体" w:cs="Arial" w:hint="eastAsia"/>
                <w:kern w:val="0"/>
                <w:sz w:val="21"/>
                <w:szCs w:val="21"/>
              </w:rPr>
              <w:t xml:space="preserve">项 </w:t>
            </w:r>
            <w:r w:rsidRPr="00906B8C">
              <w:rPr>
                <w:rFonts w:ascii="宋体" w:eastAsia="宋体" w:hAnsi="宋体" w:cs="Arial" w:hint="eastAsia"/>
                <w:color w:val="000000"/>
                <w:kern w:val="0"/>
                <w:sz w:val="21"/>
                <w:szCs w:val="21"/>
              </w:rPr>
              <w:t xml:space="preserve">   </w:t>
            </w:r>
            <w:r w:rsidRPr="00906B8C">
              <w:rPr>
                <w:rFonts w:ascii="宋体" w:eastAsia="宋体" w:hAnsi="宋体" w:cs="Arial" w:hint="eastAsia"/>
                <w:kern w:val="0"/>
                <w:sz w:val="21"/>
                <w:szCs w:val="21"/>
              </w:rPr>
              <w:t>目</w:t>
            </w:r>
          </w:p>
        </w:tc>
        <w:tc>
          <w:tcPr>
            <w:tcW w:w="464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0104D" w:rsidRPr="00906B8C" w:rsidRDefault="0080104D" w:rsidP="008E366B">
            <w:pPr>
              <w:widowControl/>
              <w:ind w:firstLineChars="0" w:firstLine="0"/>
              <w:jc w:val="center"/>
              <w:rPr>
                <w:rFonts w:ascii="宋体" w:eastAsia="宋体" w:hAnsi="宋体" w:cs="Arial"/>
                <w:kern w:val="0"/>
                <w:sz w:val="21"/>
                <w:szCs w:val="21"/>
              </w:rPr>
            </w:pPr>
            <w:r w:rsidRPr="00906B8C">
              <w:rPr>
                <w:rFonts w:ascii="宋体" w:eastAsia="宋体" w:hAnsi="宋体" w:cs="Arial" w:hint="eastAsia"/>
                <w:kern w:val="0"/>
                <w:sz w:val="21"/>
                <w:szCs w:val="21"/>
              </w:rPr>
              <w:t>机关运行经费支出决算</w:t>
            </w:r>
          </w:p>
        </w:tc>
      </w:tr>
      <w:tr w:rsidR="0080104D" w:rsidRPr="00906B8C" w:rsidTr="008E366B">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906B8C" w:rsidRDefault="0080104D" w:rsidP="008E366B">
            <w:pPr>
              <w:widowControl/>
              <w:ind w:firstLineChars="0" w:firstLine="0"/>
              <w:jc w:val="center"/>
              <w:rPr>
                <w:rFonts w:ascii="宋体" w:eastAsia="宋体" w:hAnsi="宋体" w:cs="Arial"/>
                <w:kern w:val="0"/>
                <w:sz w:val="21"/>
                <w:szCs w:val="21"/>
              </w:rPr>
            </w:pPr>
            <w:r w:rsidRPr="00906B8C">
              <w:rPr>
                <w:rFonts w:ascii="宋体" w:eastAsia="宋体" w:hAnsi="宋体" w:cs="Arial" w:hint="eastAsia"/>
                <w:kern w:val="0"/>
                <w:sz w:val="21"/>
                <w:szCs w:val="21"/>
              </w:rPr>
              <w:t>科目编码</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906B8C" w:rsidRDefault="0080104D" w:rsidP="008E366B">
            <w:pPr>
              <w:widowControl/>
              <w:ind w:firstLineChars="0" w:firstLine="0"/>
              <w:jc w:val="center"/>
              <w:rPr>
                <w:rFonts w:ascii="宋体" w:eastAsia="宋体" w:hAnsi="宋体" w:cs="Arial"/>
                <w:kern w:val="0"/>
                <w:sz w:val="21"/>
                <w:szCs w:val="21"/>
              </w:rPr>
            </w:pPr>
            <w:r w:rsidRPr="00906B8C">
              <w:rPr>
                <w:rFonts w:ascii="宋体" w:eastAsia="宋体" w:hAnsi="宋体" w:cs="Arial" w:hint="eastAsia"/>
                <w:kern w:val="0"/>
                <w:sz w:val="21"/>
                <w:szCs w:val="21"/>
              </w:rPr>
              <w:t>科目名称</w:t>
            </w:r>
          </w:p>
        </w:tc>
        <w:tc>
          <w:tcPr>
            <w:tcW w:w="4640" w:type="dxa"/>
            <w:vMerge/>
            <w:tcBorders>
              <w:top w:val="single" w:sz="6" w:space="0" w:color="auto"/>
              <w:left w:val="single" w:sz="6" w:space="0" w:color="auto"/>
              <w:bottom w:val="single" w:sz="6" w:space="0" w:color="auto"/>
              <w:right w:val="single" w:sz="6" w:space="0" w:color="auto"/>
            </w:tcBorders>
            <w:vAlign w:val="center"/>
          </w:tcPr>
          <w:p w:rsidR="0080104D" w:rsidRPr="00906B8C" w:rsidRDefault="0080104D" w:rsidP="008E366B">
            <w:pPr>
              <w:widowControl/>
              <w:ind w:firstLineChars="0" w:firstLine="0"/>
              <w:jc w:val="left"/>
              <w:rPr>
                <w:rFonts w:ascii="宋体" w:eastAsia="宋体" w:hAnsi="宋体" w:cs="Arial"/>
                <w:kern w:val="0"/>
                <w:sz w:val="21"/>
                <w:szCs w:val="21"/>
              </w:rPr>
            </w:pPr>
          </w:p>
        </w:tc>
      </w:tr>
      <w:tr w:rsidR="0080104D" w:rsidRPr="00906B8C" w:rsidTr="008E366B">
        <w:trPr>
          <w:trHeight w:val="454"/>
        </w:trPr>
        <w:tc>
          <w:tcPr>
            <w:tcW w:w="4241"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80104D" w:rsidRPr="00906B8C" w:rsidRDefault="0080104D" w:rsidP="008E366B">
            <w:pPr>
              <w:widowControl/>
              <w:ind w:firstLineChars="0" w:firstLine="0"/>
              <w:jc w:val="center"/>
              <w:rPr>
                <w:rFonts w:ascii="宋体" w:eastAsia="宋体" w:hAnsi="宋体" w:cs="Arial"/>
                <w:kern w:val="0"/>
                <w:sz w:val="21"/>
                <w:szCs w:val="21"/>
              </w:rPr>
            </w:pPr>
            <w:r w:rsidRPr="00906B8C">
              <w:rPr>
                <w:rFonts w:ascii="宋体" w:eastAsia="宋体" w:hAnsi="宋体" w:cs="Arial" w:hint="eastAsia"/>
                <w:kern w:val="0"/>
                <w:sz w:val="21"/>
                <w:szCs w:val="21"/>
              </w:rPr>
              <w:t>合计</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A03E5F" w:rsidRDefault="0080104D" w:rsidP="008E366B">
            <w:pPr>
              <w:widowControl/>
              <w:ind w:firstLineChars="0" w:firstLine="0"/>
              <w:jc w:val="center"/>
              <w:rPr>
                <w:rFonts w:ascii="宋体" w:eastAsia="宋体" w:hAnsi="宋体" w:cs="Arial"/>
                <w:kern w:val="0"/>
                <w:sz w:val="22"/>
                <w:szCs w:val="22"/>
              </w:rPr>
            </w:pPr>
            <w:r w:rsidRPr="00A03E5F">
              <w:rPr>
                <w:rFonts w:ascii="宋体" w:eastAsia="宋体" w:hAnsi="宋体" w:cs="Arial" w:hint="eastAsia"/>
                <w:kern w:val="0"/>
                <w:sz w:val="22"/>
                <w:szCs w:val="22"/>
              </w:rPr>
              <w:t xml:space="preserve">　</w:t>
            </w:r>
            <w:r w:rsidR="00C063F5" w:rsidRPr="00A03E5F">
              <w:rPr>
                <w:rFonts w:ascii="宋体" w:eastAsia="宋体" w:hAnsi="宋体" w:cs="Arial" w:hint="eastAsia"/>
                <w:kern w:val="0"/>
                <w:sz w:val="22"/>
                <w:szCs w:val="22"/>
              </w:rPr>
              <w:t>44.47</w:t>
            </w:r>
          </w:p>
        </w:tc>
      </w:tr>
      <w:tr w:rsidR="0080104D" w:rsidRPr="00906B8C" w:rsidTr="008E366B">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F43841" w:rsidRDefault="0080104D" w:rsidP="00F43841">
            <w:pPr>
              <w:widowControl/>
              <w:ind w:firstLine="480"/>
              <w:jc w:val="left"/>
              <w:rPr>
                <w:rFonts w:ascii="宋体" w:eastAsia="宋体" w:hAnsi="宋体" w:cs="Arial"/>
                <w:bCs/>
                <w:kern w:val="0"/>
                <w:sz w:val="24"/>
                <w:szCs w:val="24"/>
              </w:rPr>
            </w:pPr>
            <w:r w:rsidRPr="00F43841">
              <w:rPr>
                <w:rFonts w:ascii="宋体" w:eastAsia="宋体" w:hAnsi="宋体" w:cs="Arial" w:hint="eastAsia"/>
                <w:bCs/>
                <w:kern w:val="0"/>
                <w:sz w:val="24"/>
                <w:szCs w:val="24"/>
              </w:rPr>
              <w:t>302</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F43841" w:rsidRDefault="0080104D" w:rsidP="008E366B">
            <w:pPr>
              <w:widowControl/>
              <w:ind w:firstLineChars="0" w:firstLine="0"/>
              <w:jc w:val="left"/>
              <w:rPr>
                <w:rFonts w:ascii="宋体" w:eastAsia="宋体" w:hAnsi="宋体" w:cs="Arial"/>
                <w:bCs/>
                <w:kern w:val="0"/>
                <w:sz w:val="24"/>
                <w:szCs w:val="24"/>
              </w:rPr>
            </w:pPr>
            <w:r w:rsidRPr="00F43841">
              <w:rPr>
                <w:rFonts w:ascii="宋体" w:eastAsia="宋体" w:hAnsi="宋体" w:cs="Arial" w:hint="eastAsia"/>
                <w:bCs/>
                <w:kern w:val="0"/>
                <w:sz w:val="24"/>
                <w:szCs w:val="24"/>
              </w:rPr>
              <w:t>商品和服务支出</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80104D" w:rsidRPr="00A03E5F" w:rsidRDefault="00A03E5F" w:rsidP="008E366B">
            <w:pPr>
              <w:widowControl/>
              <w:ind w:firstLineChars="0" w:firstLine="0"/>
              <w:jc w:val="center"/>
              <w:rPr>
                <w:rFonts w:ascii="宋体" w:eastAsia="宋体" w:hAnsi="宋体" w:cs="Arial"/>
                <w:kern w:val="0"/>
                <w:sz w:val="22"/>
                <w:szCs w:val="22"/>
              </w:rPr>
            </w:pPr>
            <w:r w:rsidRPr="00A03E5F">
              <w:rPr>
                <w:rFonts w:ascii="宋体" w:eastAsia="宋体" w:hAnsi="宋体" w:cs="Arial" w:hint="eastAsia"/>
                <w:kern w:val="0"/>
                <w:sz w:val="22"/>
                <w:szCs w:val="22"/>
              </w:rPr>
              <w:t xml:space="preserve">  </w:t>
            </w:r>
            <w:r w:rsidR="004F4F1E" w:rsidRPr="00A03E5F">
              <w:rPr>
                <w:rFonts w:ascii="宋体" w:eastAsia="宋体" w:hAnsi="宋体" w:cs="Arial" w:hint="eastAsia"/>
                <w:kern w:val="0"/>
                <w:sz w:val="22"/>
                <w:szCs w:val="22"/>
              </w:rPr>
              <w:t>44.47</w:t>
            </w:r>
          </w:p>
        </w:tc>
      </w:tr>
      <w:tr w:rsidR="00C063F5" w:rsidRPr="00906B8C" w:rsidTr="008E366B">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30201</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办公费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A03E5F" w:rsidRDefault="00C063F5"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4.93 </w:t>
            </w:r>
          </w:p>
        </w:tc>
      </w:tr>
      <w:tr w:rsidR="00C063F5" w:rsidRPr="00906B8C" w:rsidTr="008E366B">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30207</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邮电费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A03E5F" w:rsidRDefault="00C063F5" w:rsidP="00A03E5F">
            <w:pPr>
              <w:ind w:firstLine="440"/>
              <w:jc w:val="right"/>
              <w:rPr>
                <w:rFonts w:asciiTheme="minorEastAsia" w:eastAsiaTheme="minorEastAsia" w:hAnsiTheme="minorEastAsia"/>
                <w:sz w:val="22"/>
                <w:szCs w:val="22"/>
              </w:rPr>
            </w:pPr>
            <w:r w:rsidRPr="00A03E5F">
              <w:rPr>
                <w:rFonts w:asciiTheme="minorEastAsia" w:eastAsiaTheme="minorEastAsia" w:hAnsiTheme="minorEastAsia" w:hint="eastAsia"/>
                <w:sz w:val="22"/>
                <w:szCs w:val="22"/>
              </w:rPr>
              <w:t>1.69</w:t>
            </w:r>
          </w:p>
        </w:tc>
      </w:tr>
      <w:tr w:rsidR="00C063F5" w:rsidRPr="00906B8C" w:rsidTr="008E366B">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30211</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差旅费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A03E5F" w:rsidRDefault="00C063F5"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1.30 </w:t>
            </w:r>
          </w:p>
        </w:tc>
      </w:tr>
      <w:tr w:rsidR="00C063F5" w:rsidRPr="00906B8C" w:rsidTr="008E366B">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30213</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维修费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A03E5F" w:rsidRDefault="00C063F5" w:rsidP="00A03E5F">
            <w:pPr>
              <w:ind w:firstLine="440"/>
              <w:jc w:val="right"/>
              <w:rPr>
                <w:rFonts w:asciiTheme="minorEastAsia" w:eastAsiaTheme="minorEastAsia" w:hAnsiTheme="minorEastAsia"/>
                <w:sz w:val="22"/>
                <w:szCs w:val="22"/>
              </w:rPr>
            </w:pPr>
            <w:r w:rsidRPr="00A03E5F">
              <w:rPr>
                <w:rFonts w:asciiTheme="minorEastAsia" w:eastAsiaTheme="minorEastAsia" w:hAnsiTheme="minorEastAsia" w:hint="eastAsia"/>
                <w:sz w:val="22"/>
                <w:szCs w:val="22"/>
              </w:rPr>
              <w:t>1.17</w:t>
            </w:r>
          </w:p>
        </w:tc>
      </w:tr>
      <w:tr w:rsidR="00C063F5" w:rsidRPr="00906B8C" w:rsidTr="008E366B">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30215</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会议费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A03E5F" w:rsidRDefault="00C063F5"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0.03 </w:t>
            </w:r>
          </w:p>
        </w:tc>
      </w:tr>
      <w:tr w:rsidR="00C063F5" w:rsidRPr="00906B8C" w:rsidTr="008E366B">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30216</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培训费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A03E5F" w:rsidRDefault="00C063F5"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10.96</w:t>
            </w:r>
          </w:p>
        </w:tc>
      </w:tr>
      <w:tr w:rsidR="00C063F5" w:rsidRPr="00906B8C" w:rsidTr="008E366B">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30217</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公务接待费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A03E5F" w:rsidRDefault="00C063F5"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0.70 </w:t>
            </w:r>
          </w:p>
        </w:tc>
      </w:tr>
      <w:tr w:rsidR="00C063F5" w:rsidRPr="00906B8C" w:rsidTr="008E366B">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30226</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劳务费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A03E5F" w:rsidRDefault="00C063F5" w:rsidP="00A03E5F">
            <w:pPr>
              <w:ind w:firstLine="440"/>
              <w:jc w:val="right"/>
              <w:rPr>
                <w:rFonts w:asciiTheme="minorEastAsia" w:eastAsiaTheme="minorEastAsia" w:hAnsiTheme="minorEastAsia"/>
                <w:sz w:val="22"/>
                <w:szCs w:val="22"/>
              </w:rPr>
            </w:pPr>
            <w:r w:rsidRPr="00A03E5F">
              <w:rPr>
                <w:rFonts w:asciiTheme="minorEastAsia" w:eastAsiaTheme="minorEastAsia" w:hAnsiTheme="minorEastAsia" w:hint="eastAsia"/>
                <w:sz w:val="22"/>
                <w:szCs w:val="22"/>
              </w:rPr>
              <w:t>4.36</w:t>
            </w:r>
          </w:p>
        </w:tc>
      </w:tr>
      <w:tr w:rsidR="00C063F5" w:rsidRPr="00906B8C" w:rsidTr="008E366B">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30228</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工会经费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A03E5F" w:rsidRDefault="00C063F5"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3.58 </w:t>
            </w:r>
          </w:p>
        </w:tc>
      </w:tr>
      <w:tr w:rsidR="00C063F5" w:rsidRPr="00906B8C" w:rsidTr="008E366B">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30229</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9F4FC1" w:rsidRDefault="00C063F5" w:rsidP="003E7900">
            <w:pPr>
              <w:ind w:firstLine="480"/>
              <w:rPr>
                <w:rFonts w:asciiTheme="minorEastAsia" w:eastAsiaTheme="minorEastAsia" w:hAnsiTheme="minorEastAsia" w:cs="宋体"/>
                <w:color w:val="000000"/>
                <w:sz w:val="24"/>
                <w:szCs w:val="24"/>
              </w:rPr>
            </w:pPr>
            <w:r w:rsidRPr="009F4FC1">
              <w:rPr>
                <w:rFonts w:asciiTheme="minorEastAsia" w:eastAsiaTheme="minorEastAsia" w:hAnsiTheme="minorEastAsia" w:hint="eastAsia"/>
                <w:color w:val="000000"/>
                <w:sz w:val="24"/>
                <w:szCs w:val="24"/>
              </w:rPr>
              <w:t>福利费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A03E5F" w:rsidRDefault="00C063F5" w:rsidP="00A03E5F">
            <w:pPr>
              <w:ind w:firstLine="440"/>
              <w:jc w:val="right"/>
              <w:rPr>
                <w:rFonts w:asciiTheme="minorEastAsia" w:eastAsiaTheme="minorEastAsia" w:hAnsiTheme="minorEastAsia" w:cs="宋体"/>
                <w:sz w:val="22"/>
                <w:szCs w:val="22"/>
              </w:rPr>
            </w:pPr>
            <w:r w:rsidRPr="00A03E5F">
              <w:rPr>
                <w:rFonts w:asciiTheme="minorEastAsia" w:eastAsiaTheme="minorEastAsia" w:hAnsiTheme="minorEastAsia" w:hint="eastAsia"/>
                <w:sz w:val="22"/>
                <w:szCs w:val="22"/>
              </w:rPr>
              <w:t xml:space="preserve">0.55 </w:t>
            </w:r>
          </w:p>
        </w:tc>
      </w:tr>
      <w:tr w:rsidR="00C063F5" w:rsidRPr="00906B8C" w:rsidTr="008E366B">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6D281F" w:rsidRDefault="00C063F5" w:rsidP="00A03E5F">
            <w:pPr>
              <w:widowControl/>
              <w:ind w:firstLine="480"/>
              <w:jc w:val="left"/>
              <w:rPr>
                <w:rFonts w:ascii="宋体" w:eastAsia="宋体" w:hAnsi="宋体" w:cs="Arial"/>
                <w:kern w:val="0"/>
                <w:sz w:val="24"/>
                <w:szCs w:val="24"/>
              </w:rPr>
            </w:pPr>
            <w:r w:rsidRPr="006D281F">
              <w:rPr>
                <w:rFonts w:ascii="宋体" w:eastAsia="宋体" w:hAnsi="宋体" w:cs="Arial" w:hint="eastAsia"/>
                <w:kern w:val="0"/>
                <w:sz w:val="24"/>
                <w:szCs w:val="24"/>
              </w:rPr>
              <w:t>30231</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6D281F" w:rsidRDefault="00C063F5" w:rsidP="003E7900">
            <w:pPr>
              <w:widowControl/>
              <w:ind w:firstLineChars="0" w:firstLine="0"/>
              <w:jc w:val="left"/>
              <w:rPr>
                <w:rFonts w:ascii="宋体" w:eastAsia="宋体" w:hAnsi="宋体" w:cs="Arial"/>
                <w:kern w:val="0"/>
                <w:sz w:val="24"/>
                <w:szCs w:val="24"/>
              </w:rPr>
            </w:pPr>
            <w:r w:rsidRPr="006D281F">
              <w:rPr>
                <w:rFonts w:ascii="宋体" w:eastAsia="宋体" w:hAnsi="宋体" w:cs="Arial" w:hint="eastAsia"/>
                <w:kern w:val="0"/>
                <w:sz w:val="24"/>
                <w:szCs w:val="24"/>
              </w:rPr>
              <w:t>公务用车运行维护费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C063F5" w:rsidRPr="00A03E5F" w:rsidRDefault="00C063F5" w:rsidP="00A03E5F">
            <w:pPr>
              <w:widowControl/>
              <w:ind w:firstLineChars="1800" w:firstLine="3960"/>
              <w:jc w:val="left"/>
              <w:rPr>
                <w:rFonts w:ascii="宋体" w:eastAsia="宋体" w:hAnsi="宋体" w:cs="Arial"/>
                <w:kern w:val="0"/>
                <w:sz w:val="22"/>
                <w:szCs w:val="22"/>
              </w:rPr>
            </w:pPr>
            <w:r w:rsidRPr="00A03E5F">
              <w:rPr>
                <w:rFonts w:ascii="宋体" w:eastAsia="宋体" w:hAnsi="宋体" w:cs="Arial" w:hint="eastAsia"/>
                <w:kern w:val="0"/>
                <w:sz w:val="22"/>
                <w:szCs w:val="22"/>
              </w:rPr>
              <w:t>7.11</w:t>
            </w:r>
          </w:p>
        </w:tc>
      </w:tr>
      <w:tr w:rsidR="006D281F" w:rsidRPr="00906B8C" w:rsidTr="008E366B">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6D281F" w:rsidRPr="006D281F" w:rsidRDefault="006D281F" w:rsidP="006D281F">
            <w:pPr>
              <w:widowControl/>
              <w:ind w:firstLine="480"/>
              <w:jc w:val="left"/>
              <w:rPr>
                <w:rFonts w:ascii="宋体" w:eastAsia="宋体" w:hAnsi="宋体" w:cs="Arial"/>
                <w:kern w:val="0"/>
                <w:sz w:val="24"/>
                <w:szCs w:val="24"/>
              </w:rPr>
            </w:pPr>
            <w:r w:rsidRPr="006D281F">
              <w:rPr>
                <w:rFonts w:ascii="宋体" w:eastAsia="宋体" w:hAnsi="宋体" w:cs="Arial" w:hint="eastAsia"/>
                <w:kern w:val="0"/>
                <w:sz w:val="24"/>
                <w:szCs w:val="24"/>
              </w:rPr>
              <w:t>30299</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6D281F" w:rsidRPr="006D281F" w:rsidRDefault="006D281F" w:rsidP="00431D8C">
            <w:pPr>
              <w:widowControl/>
              <w:ind w:firstLineChars="0" w:firstLine="0"/>
              <w:jc w:val="left"/>
              <w:rPr>
                <w:rFonts w:ascii="宋体" w:eastAsia="宋体" w:hAnsi="宋体" w:cs="Arial"/>
                <w:kern w:val="0"/>
                <w:sz w:val="24"/>
                <w:szCs w:val="24"/>
              </w:rPr>
            </w:pPr>
            <w:r w:rsidRPr="006D281F">
              <w:rPr>
                <w:rFonts w:ascii="宋体" w:eastAsia="宋体" w:hAnsi="宋体" w:cs="Arial" w:hint="eastAsia"/>
                <w:kern w:val="0"/>
                <w:sz w:val="24"/>
                <w:szCs w:val="24"/>
              </w:rPr>
              <w:t>其他商品和服务支出</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6D281F" w:rsidRPr="00A03E5F" w:rsidRDefault="006D281F" w:rsidP="006D281F">
            <w:pPr>
              <w:widowControl/>
              <w:ind w:firstLineChars="1800" w:firstLine="3960"/>
              <w:jc w:val="left"/>
              <w:rPr>
                <w:rFonts w:ascii="宋体" w:eastAsia="宋体" w:hAnsi="宋体" w:cs="Arial"/>
                <w:kern w:val="0"/>
                <w:sz w:val="22"/>
                <w:szCs w:val="22"/>
              </w:rPr>
            </w:pPr>
            <w:r w:rsidRPr="00A03E5F">
              <w:rPr>
                <w:rFonts w:ascii="宋体" w:eastAsia="宋体" w:hAnsi="宋体" w:cs="Arial" w:hint="eastAsia"/>
                <w:kern w:val="0"/>
                <w:sz w:val="22"/>
                <w:szCs w:val="22"/>
              </w:rPr>
              <w:t>8.09</w:t>
            </w:r>
          </w:p>
        </w:tc>
      </w:tr>
      <w:tr w:rsidR="006D281F" w:rsidRPr="00906B8C" w:rsidTr="008E366B">
        <w:trPr>
          <w:trHeight w:val="897"/>
        </w:trPr>
        <w:tc>
          <w:tcPr>
            <w:tcW w:w="8881" w:type="dxa"/>
            <w:gridSpan w:val="3"/>
            <w:tcBorders>
              <w:top w:val="single" w:sz="6" w:space="0" w:color="auto"/>
              <w:left w:val="nil"/>
              <w:bottom w:val="nil"/>
              <w:right w:val="nil"/>
            </w:tcBorders>
            <w:shd w:val="clear" w:color="auto" w:fill="auto"/>
            <w:vAlign w:val="center"/>
          </w:tcPr>
          <w:p w:rsidR="006D281F" w:rsidRPr="00906B8C" w:rsidRDefault="006D281F" w:rsidP="008E366B">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注：“机关运行经费”指行政单位和参照公务员法管理的事业单位使用一般公共预算财政拨款安排的基本支出中的“商品和服务支出”。</w:t>
            </w:r>
          </w:p>
        </w:tc>
      </w:tr>
    </w:tbl>
    <w:p w:rsidR="0080104D" w:rsidRDefault="0080104D" w:rsidP="0080104D">
      <w:pPr>
        <w:adjustRightInd w:val="0"/>
        <w:snapToGrid w:val="0"/>
        <w:spacing w:before="240" w:line="700" w:lineRule="exact"/>
        <w:ind w:firstLineChars="0" w:firstLine="0"/>
        <w:jc w:val="center"/>
      </w:pPr>
    </w:p>
    <w:p w:rsidR="0080104D" w:rsidRPr="00083ED0" w:rsidRDefault="0080104D" w:rsidP="0080104D">
      <w:pPr>
        <w:adjustRightInd w:val="0"/>
        <w:snapToGrid w:val="0"/>
        <w:spacing w:line="500" w:lineRule="exact"/>
        <w:ind w:firstLineChars="0" w:firstLine="0"/>
        <w:jc w:val="center"/>
      </w:pPr>
      <w:r>
        <w:br w:type="page"/>
      </w:r>
    </w:p>
    <w:p w:rsidR="0080104D" w:rsidRDefault="0080104D" w:rsidP="0080104D">
      <w:pPr>
        <w:widowControl/>
        <w:spacing w:line="500" w:lineRule="exact"/>
        <w:ind w:firstLineChars="0" w:firstLine="0"/>
        <w:jc w:val="center"/>
        <w:rPr>
          <w:rFonts w:ascii="方正小标宋简体" w:eastAsia="方正小标宋简体" w:hAnsi="Arial" w:cs="Arial"/>
          <w:kern w:val="0"/>
          <w:sz w:val="44"/>
          <w:szCs w:val="44"/>
        </w:rPr>
      </w:pPr>
      <w:bookmarkStart w:id="9" w:name="RANGE!A1:D10"/>
      <w:r w:rsidRPr="00906B8C">
        <w:rPr>
          <w:rFonts w:ascii="方正小标宋简体" w:eastAsia="方正小标宋简体" w:hAnsi="Arial" w:cs="Arial" w:hint="eastAsia"/>
          <w:kern w:val="0"/>
          <w:sz w:val="44"/>
          <w:szCs w:val="44"/>
        </w:rPr>
        <w:lastRenderedPageBreak/>
        <w:t>政府采购支出决算表</w:t>
      </w:r>
      <w:bookmarkEnd w:id="9"/>
    </w:p>
    <w:p w:rsidR="0080104D" w:rsidRPr="00906B8C" w:rsidRDefault="0080104D" w:rsidP="0080104D">
      <w:pPr>
        <w:widowControl/>
        <w:spacing w:line="500" w:lineRule="exact"/>
        <w:ind w:firstLineChars="0" w:firstLine="0"/>
        <w:jc w:val="center"/>
        <w:rPr>
          <w:rFonts w:ascii="方正小标宋简体" w:eastAsia="方正小标宋简体" w:hAnsi="Arial" w:cs="Arial"/>
          <w:kern w:val="0"/>
          <w:sz w:val="44"/>
          <w:szCs w:val="44"/>
        </w:rPr>
      </w:pPr>
    </w:p>
    <w:tbl>
      <w:tblPr>
        <w:tblW w:w="8883" w:type="dxa"/>
        <w:tblInd w:w="88" w:type="dxa"/>
        <w:tblLook w:val="0000"/>
      </w:tblPr>
      <w:tblGrid>
        <w:gridCol w:w="2442"/>
        <w:gridCol w:w="2075"/>
        <w:gridCol w:w="2075"/>
        <w:gridCol w:w="2291"/>
      </w:tblGrid>
      <w:tr w:rsidR="0080104D" w:rsidRPr="00906B8C" w:rsidTr="008E366B">
        <w:trPr>
          <w:trHeight w:val="339"/>
        </w:trPr>
        <w:tc>
          <w:tcPr>
            <w:tcW w:w="2442" w:type="dxa"/>
            <w:tcBorders>
              <w:top w:val="nil"/>
              <w:left w:val="nil"/>
              <w:bottom w:val="nil"/>
              <w:right w:val="nil"/>
            </w:tcBorders>
            <w:shd w:val="clear" w:color="auto" w:fill="auto"/>
            <w:noWrap/>
            <w:vAlign w:val="center"/>
          </w:tcPr>
          <w:p w:rsidR="0080104D" w:rsidRPr="00906B8C" w:rsidRDefault="0080104D" w:rsidP="008E366B">
            <w:pPr>
              <w:widowControl/>
              <w:ind w:firstLineChars="0" w:firstLine="0"/>
              <w:jc w:val="center"/>
              <w:rPr>
                <w:rFonts w:ascii="宋体" w:eastAsia="宋体" w:hAnsi="宋体" w:cs="Arial"/>
                <w:kern w:val="0"/>
                <w:sz w:val="21"/>
                <w:szCs w:val="21"/>
              </w:rPr>
            </w:pPr>
          </w:p>
        </w:tc>
        <w:tc>
          <w:tcPr>
            <w:tcW w:w="2075" w:type="dxa"/>
            <w:tcBorders>
              <w:top w:val="nil"/>
              <w:left w:val="nil"/>
              <w:bottom w:val="nil"/>
              <w:right w:val="nil"/>
            </w:tcBorders>
            <w:shd w:val="clear" w:color="auto" w:fill="auto"/>
            <w:noWrap/>
            <w:vAlign w:val="center"/>
          </w:tcPr>
          <w:p w:rsidR="0080104D" w:rsidRPr="00906B8C" w:rsidRDefault="0080104D" w:rsidP="008E366B">
            <w:pPr>
              <w:widowControl/>
              <w:ind w:firstLineChars="0" w:firstLine="0"/>
              <w:jc w:val="left"/>
              <w:rPr>
                <w:rFonts w:ascii="宋体" w:eastAsia="宋体" w:hAnsi="宋体" w:cs="Arial"/>
                <w:color w:val="000000"/>
                <w:kern w:val="0"/>
                <w:sz w:val="21"/>
                <w:szCs w:val="21"/>
              </w:rPr>
            </w:pPr>
          </w:p>
        </w:tc>
        <w:tc>
          <w:tcPr>
            <w:tcW w:w="2075" w:type="dxa"/>
            <w:tcBorders>
              <w:top w:val="nil"/>
              <w:left w:val="nil"/>
              <w:bottom w:val="nil"/>
              <w:right w:val="nil"/>
            </w:tcBorders>
            <w:shd w:val="clear" w:color="auto" w:fill="auto"/>
            <w:noWrap/>
            <w:vAlign w:val="center"/>
          </w:tcPr>
          <w:p w:rsidR="0080104D" w:rsidRPr="00906B8C" w:rsidRDefault="0080104D" w:rsidP="008E366B">
            <w:pPr>
              <w:widowControl/>
              <w:ind w:firstLineChars="0" w:firstLine="0"/>
              <w:jc w:val="left"/>
              <w:rPr>
                <w:rFonts w:ascii="宋体" w:eastAsia="宋体" w:hAnsi="宋体" w:cs="Arial"/>
                <w:color w:val="000000"/>
                <w:kern w:val="0"/>
                <w:sz w:val="21"/>
                <w:szCs w:val="21"/>
              </w:rPr>
            </w:pPr>
          </w:p>
        </w:tc>
        <w:tc>
          <w:tcPr>
            <w:tcW w:w="2291" w:type="dxa"/>
            <w:tcBorders>
              <w:top w:val="nil"/>
              <w:left w:val="nil"/>
              <w:bottom w:val="nil"/>
              <w:right w:val="nil"/>
            </w:tcBorders>
            <w:shd w:val="clear" w:color="auto" w:fill="auto"/>
            <w:noWrap/>
            <w:vAlign w:val="center"/>
          </w:tcPr>
          <w:p w:rsidR="0080104D" w:rsidRPr="00906B8C" w:rsidRDefault="0080104D" w:rsidP="008E366B">
            <w:pPr>
              <w:widowControl/>
              <w:ind w:firstLineChars="0" w:firstLine="0"/>
              <w:jc w:val="right"/>
              <w:rPr>
                <w:rFonts w:ascii="宋体" w:eastAsia="宋体" w:hAnsi="宋体" w:cs="Arial"/>
                <w:kern w:val="0"/>
                <w:sz w:val="21"/>
                <w:szCs w:val="21"/>
              </w:rPr>
            </w:pPr>
            <w:r w:rsidRPr="00906B8C">
              <w:rPr>
                <w:rFonts w:ascii="宋体" w:eastAsia="宋体" w:hAnsi="宋体" w:cs="Arial" w:hint="eastAsia"/>
                <w:kern w:val="0"/>
                <w:sz w:val="21"/>
                <w:szCs w:val="21"/>
              </w:rPr>
              <w:t>公开12表</w:t>
            </w:r>
          </w:p>
        </w:tc>
      </w:tr>
      <w:tr w:rsidR="0080104D" w:rsidRPr="00906B8C" w:rsidTr="008E366B">
        <w:trPr>
          <w:trHeight w:val="339"/>
        </w:trPr>
        <w:tc>
          <w:tcPr>
            <w:tcW w:w="2442" w:type="dxa"/>
            <w:tcBorders>
              <w:top w:val="nil"/>
              <w:left w:val="nil"/>
              <w:bottom w:val="single" w:sz="6" w:space="0" w:color="auto"/>
              <w:right w:val="nil"/>
            </w:tcBorders>
            <w:shd w:val="clear" w:color="auto" w:fill="auto"/>
            <w:noWrap/>
            <w:vAlign w:val="center"/>
          </w:tcPr>
          <w:p w:rsidR="0080104D" w:rsidRPr="00906B8C" w:rsidRDefault="0080104D" w:rsidP="008E366B">
            <w:pPr>
              <w:widowControl/>
              <w:ind w:firstLineChars="0" w:firstLine="0"/>
              <w:jc w:val="left"/>
              <w:rPr>
                <w:rFonts w:ascii="宋体" w:eastAsia="宋体" w:hAnsi="宋体" w:cs="Arial"/>
                <w:color w:val="000000"/>
                <w:kern w:val="0"/>
                <w:sz w:val="21"/>
                <w:szCs w:val="21"/>
              </w:rPr>
            </w:pPr>
          </w:p>
        </w:tc>
        <w:tc>
          <w:tcPr>
            <w:tcW w:w="2075" w:type="dxa"/>
            <w:tcBorders>
              <w:top w:val="nil"/>
              <w:left w:val="nil"/>
              <w:bottom w:val="single" w:sz="6" w:space="0" w:color="auto"/>
              <w:right w:val="nil"/>
            </w:tcBorders>
            <w:shd w:val="clear" w:color="auto" w:fill="auto"/>
            <w:noWrap/>
            <w:vAlign w:val="center"/>
          </w:tcPr>
          <w:p w:rsidR="0080104D" w:rsidRPr="00906B8C" w:rsidRDefault="0080104D" w:rsidP="008E366B">
            <w:pPr>
              <w:widowControl/>
              <w:ind w:firstLineChars="0" w:firstLine="0"/>
              <w:jc w:val="left"/>
              <w:rPr>
                <w:rFonts w:ascii="宋体" w:eastAsia="宋体" w:hAnsi="宋体" w:cs="Arial"/>
                <w:color w:val="000000"/>
                <w:kern w:val="0"/>
                <w:sz w:val="21"/>
                <w:szCs w:val="21"/>
              </w:rPr>
            </w:pPr>
          </w:p>
        </w:tc>
        <w:tc>
          <w:tcPr>
            <w:tcW w:w="2075" w:type="dxa"/>
            <w:tcBorders>
              <w:top w:val="nil"/>
              <w:left w:val="nil"/>
              <w:bottom w:val="single" w:sz="6" w:space="0" w:color="auto"/>
              <w:right w:val="nil"/>
            </w:tcBorders>
            <w:shd w:val="clear" w:color="auto" w:fill="auto"/>
            <w:noWrap/>
            <w:vAlign w:val="center"/>
          </w:tcPr>
          <w:p w:rsidR="0080104D" w:rsidRPr="00906B8C" w:rsidRDefault="0080104D" w:rsidP="008E366B">
            <w:pPr>
              <w:widowControl/>
              <w:ind w:firstLineChars="0" w:firstLine="0"/>
              <w:jc w:val="left"/>
              <w:rPr>
                <w:rFonts w:ascii="宋体" w:eastAsia="宋体" w:hAnsi="宋体" w:cs="Arial"/>
                <w:color w:val="000000"/>
                <w:kern w:val="0"/>
                <w:sz w:val="21"/>
                <w:szCs w:val="21"/>
              </w:rPr>
            </w:pPr>
          </w:p>
        </w:tc>
        <w:tc>
          <w:tcPr>
            <w:tcW w:w="2291" w:type="dxa"/>
            <w:tcBorders>
              <w:top w:val="nil"/>
              <w:left w:val="nil"/>
              <w:bottom w:val="single" w:sz="6" w:space="0" w:color="auto"/>
              <w:right w:val="nil"/>
            </w:tcBorders>
            <w:shd w:val="clear" w:color="auto" w:fill="auto"/>
            <w:noWrap/>
            <w:vAlign w:val="center"/>
          </w:tcPr>
          <w:p w:rsidR="0080104D" w:rsidRPr="00906B8C" w:rsidRDefault="0080104D" w:rsidP="008E366B">
            <w:pPr>
              <w:widowControl/>
              <w:ind w:firstLineChars="0" w:firstLine="0"/>
              <w:jc w:val="right"/>
              <w:rPr>
                <w:rFonts w:ascii="宋体" w:eastAsia="宋体" w:hAnsi="宋体" w:cs="Arial"/>
                <w:kern w:val="0"/>
                <w:sz w:val="21"/>
                <w:szCs w:val="21"/>
              </w:rPr>
            </w:pPr>
            <w:r w:rsidRPr="00906B8C">
              <w:rPr>
                <w:rFonts w:ascii="宋体" w:eastAsia="宋体" w:hAnsi="宋体" w:cs="Arial" w:hint="eastAsia"/>
                <w:kern w:val="0"/>
                <w:sz w:val="21"/>
                <w:szCs w:val="21"/>
              </w:rPr>
              <w:t>单位：万元</w:t>
            </w:r>
          </w:p>
        </w:tc>
      </w:tr>
      <w:tr w:rsidR="0080104D" w:rsidRPr="00906B8C" w:rsidTr="008E366B">
        <w:trPr>
          <w:trHeight w:val="454"/>
        </w:trPr>
        <w:tc>
          <w:tcPr>
            <w:tcW w:w="2442"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80104D" w:rsidRPr="00906B8C" w:rsidRDefault="0080104D" w:rsidP="008E366B">
            <w:pPr>
              <w:widowControl/>
              <w:ind w:firstLineChars="0" w:firstLine="0"/>
              <w:jc w:val="center"/>
              <w:rPr>
                <w:rFonts w:ascii="宋体" w:eastAsia="宋体" w:hAnsi="宋体" w:cs="Arial"/>
                <w:b/>
                <w:bCs/>
                <w:kern w:val="0"/>
                <w:sz w:val="21"/>
                <w:szCs w:val="21"/>
              </w:rPr>
            </w:pPr>
            <w:r w:rsidRPr="00906B8C">
              <w:rPr>
                <w:rFonts w:ascii="宋体" w:eastAsia="宋体" w:hAnsi="宋体" w:cs="Arial" w:hint="eastAsia"/>
                <w:b/>
                <w:bCs/>
                <w:kern w:val="0"/>
                <w:sz w:val="21"/>
                <w:szCs w:val="21"/>
              </w:rPr>
              <w:t>采购品目大类</w:t>
            </w:r>
          </w:p>
        </w:tc>
        <w:tc>
          <w:tcPr>
            <w:tcW w:w="6440" w:type="dxa"/>
            <w:gridSpan w:val="3"/>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06B8C" w:rsidRDefault="0080104D" w:rsidP="008E366B">
            <w:pPr>
              <w:widowControl/>
              <w:ind w:firstLineChars="0" w:firstLine="0"/>
              <w:jc w:val="center"/>
              <w:rPr>
                <w:rFonts w:ascii="宋体" w:eastAsia="宋体" w:hAnsi="宋体" w:cs="Arial"/>
                <w:b/>
                <w:bCs/>
                <w:color w:val="000000"/>
                <w:kern w:val="0"/>
                <w:sz w:val="21"/>
                <w:szCs w:val="21"/>
              </w:rPr>
            </w:pPr>
            <w:r w:rsidRPr="00906B8C">
              <w:rPr>
                <w:rFonts w:ascii="宋体" w:eastAsia="宋体" w:hAnsi="宋体" w:cs="Arial" w:hint="eastAsia"/>
                <w:b/>
                <w:bCs/>
                <w:color w:val="000000"/>
                <w:kern w:val="0"/>
                <w:sz w:val="21"/>
                <w:szCs w:val="21"/>
              </w:rPr>
              <w:t>采购决算</w:t>
            </w:r>
          </w:p>
        </w:tc>
      </w:tr>
      <w:tr w:rsidR="0080104D" w:rsidRPr="00906B8C" w:rsidTr="008E366B">
        <w:trPr>
          <w:trHeight w:val="454"/>
        </w:trPr>
        <w:tc>
          <w:tcPr>
            <w:tcW w:w="2442" w:type="dxa"/>
            <w:vMerge/>
            <w:tcBorders>
              <w:top w:val="single" w:sz="6" w:space="0" w:color="auto"/>
              <w:left w:val="single" w:sz="6" w:space="0" w:color="auto"/>
              <w:bottom w:val="single" w:sz="6" w:space="0" w:color="auto"/>
              <w:right w:val="single" w:sz="6" w:space="0" w:color="auto"/>
            </w:tcBorders>
            <w:vAlign w:val="center"/>
          </w:tcPr>
          <w:p w:rsidR="0080104D" w:rsidRPr="00906B8C" w:rsidRDefault="0080104D" w:rsidP="008E366B">
            <w:pPr>
              <w:widowControl/>
              <w:ind w:firstLineChars="0" w:firstLine="0"/>
              <w:jc w:val="left"/>
              <w:rPr>
                <w:rFonts w:ascii="宋体" w:eastAsia="宋体" w:hAnsi="宋体" w:cs="Arial"/>
                <w:b/>
                <w:bCs/>
                <w:kern w:val="0"/>
                <w:sz w:val="21"/>
                <w:szCs w:val="21"/>
              </w:rPr>
            </w:pPr>
          </w:p>
        </w:tc>
        <w:tc>
          <w:tcPr>
            <w:tcW w:w="2075" w:type="dxa"/>
            <w:tcBorders>
              <w:top w:val="single" w:sz="6" w:space="0" w:color="auto"/>
              <w:left w:val="single" w:sz="6" w:space="0" w:color="auto"/>
              <w:bottom w:val="single" w:sz="6" w:space="0" w:color="auto"/>
              <w:right w:val="single" w:sz="6" w:space="0" w:color="auto"/>
            </w:tcBorders>
            <w:shd w:val="clear" w:color="auto" w:fill="FFFFFF"/>
            <w:vAlign w:val="center"/>
          </w:tcPr>
          <w:p w:rsidR="0080104D" w:rsidRPr="00906B8C" w:rsidRDefault="0080104D" w:rsidP="008E366B">
            <w:pPr>
              <w:widowControl/>
              <w:ind w:firstLineChars="0" w:firstLine="0"/>
              <w:jc w:val="center"/>
              <w:rPr>
                <w:rFonts w:ascii="宋体" w:eastAsia="宋体" w:hAnsi="宋体" w:cs="Arial"/>
                <w:b/>
                <w:bCs/>
                <w:kern w:val="0"/>
                <w:sz w:val="21"/>
                <w:szCs w:val="21"/>
              </w:rPr>
            </w:pPr>
            <w:r w:rsidRPr="00906B8C">
              <w:rPr>
                <w:rFonts w:ascii="宋体" w:eastAsia="宋体" w:hAnsi="宋体" w:cs="Arial" w:hint="eastAsia"/>
                <w:b/>
                <w:bCs/>
                <w:kern w:val="0"/>
                <w:sz w:val="21"/>
                <w:szCs w:val="21"/>
              </w:rPr>
              <w:t>总计</w:t>
            </w:r>
          </w:p>
        </w:tc>
        <w:tc>
          <w:tcPr>
            <w:tcW w:w="2075" w:type="dxa"/>
            <w:tcBorders>
              <w:top w:val="single" w:sz="6" w:space="0" w:color="auto"/>
              <w:left w:val="single" w:sz="6" w:space="0" w:color="auto"/>
              <w:bottom w:val="single" w:sz="6" w:space="0" w:color="auto"/>
              <w:right w:val="single" w:sz="6" w:space="0" w:color="auto"/>
            </w:tcBorders>
            <w:shd w:val="clear" w:color="auto" w:fill="FFFFFF"/>
            <w:vAlign w:val="center"/>
          </w:tcPr>
          <w:p w:rsidR="0080104D" w:rsidRPr="00906B8C" w:rsidRDefault="0080104D" w:rsidP="008E366B">
            <w:pPr>
              <w:widowControl/>
              <w:ind w:firstLineChars="0" w:firstLine="0"/>
              <w:jc w:val="center"/>
              <w:rPr>
                <w:rFonts w:ascii="宋体" w:eastAsia="宋体" w:hAnsi="宋体" w:cs="Arial"/>
                <w:b/>
                <w:bCs/>
                <w:kern w:val="0"/>
                <w:sz w:val="21"/>
                <w:szCs w:val="21"/>
              </w:rPr>
            </w:pPr>
            <w:r w:rsidRPr="00906B8C">
              <w:rPr>
                <w:rFonts w:ascii="宋体" w:eastAsia="宋体" w:hAnsi="宋体" w:cs="Arial" w:hint="eastAsia"/>
                <w:b/>
                <w:bCs/>
                <w:kern w:val="0"/>
                <w:sz w:val="21"/>
                <w:szCs w:val="21"/>
              </w:rPr>
              <w:t>财政性资金</w:t>
            </w:r>
          </w:p>
        </w:tc>
        <w:tc>
          <w:tcPr>
            <w:tcW w:w="2291" w:type="dxa"/>
            <w:tcBorders>
              <w:top w:val="single" w:sz="6" w:space="0" w:color="auto"/>
              <w:left w:val="single" w:sz="6" w:space="0" w:color="auto"/>
              <w:bottom w:val="single" w:sz="6" w:space="0" w:color="auto"/>
              <w:right w:val="single" w:sz="6" w:space="0" w:color="auto"/>
            </w:tcBorders>
            <w:shd w:val="clear" w:color="auto" w:fill="FFFFFF"/>
            <w:vAlign w:val="center"/>
          </w:tcPr>
          <w:p w:rsidR="0080104D" w:rsidRPr="00906B8C" w:rsidRDefault="0080104D" w:rsidP="008E366B">
            <w:pPr>
              <w:widowControl/>
              <w:ind w:firstLineChars="0" w:firstLine="0"/>
              <w:jc w:val="center"/>
              <w:rPr>
                <w:rFonts w:ascii="宋体" w:eastAsia="宋体" w:hAnsi="宋体" w:cs="Arial"/>
                <w:b/>
                <w:bCs/>
                <w:kern w:val="0"/>
                <w:sz w:val="21"/>
                <w:szCs w:val="21"/>
              </w:rPr>
            </w:pPr>
            <w:r w:rsidRPr="00906B8C">
              <w:rPr>
                <w:rFonts w:ascii="宋体" w:eastAsia="宋体" w:hAnsi="宋体" w:cs="Arial" w:hint="eastAsia"/>
                <w:b/>
                <w:bCs/>
                <w:kern w:val="0"/>
                <w:sz w:val="21"/>
                <w:szCs w:val="21"/>
              </w:rPr>
              <w:t>其他资金</w:t>
            </w:r>
          </w:p>
        </w:tc>
      </w:tr>
      <w:tr w:rsidR="0080104D" w:rsidRPr="00906B8C" w:rsidTr="008E366B">
        <w:trPr>
          <w:trHeight w:val="454"/>
        </w:trPr>
        <w:tc>
          <w:tcPr>
            <w:tcW w:w="2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06B8C" w:rsidRDefault="0080104D" w:rsidP="008E366B">
            <w:pPr>
              <w:widowControl/>
              <w:ind w:firstLineChars="0" w:firstLine="0"/>
              <w:jc w:val="center"/>
              <w:rPr>
                <w:rFonts w:ascii="宋体" w:eastAsia="宋体" w:hAnsi="宋体" w:cs="Arial"/>
                <w:b/>
                <w:bCs/>
                <w:kern w:val="0"/>
                <w:sz w:val="21"/>
                <w:szCs w:val="21"/>
              </w:rPr>
            </w:pPr>
            <w:r w:rsidRPr="00906B8C">
              <w:rPr>
                <w:rFonts w:ascii="宋体" w:eastAsia="宋体" w:hAnsi="宋体" w:cs="Arial" w:hint="eastAsia"/>
                <w:b/>
                <w:bCs/>
                <w:kern w:val="0"/>
                <w:sz w:val="21"/>
                <w:szCs w:val="21"/>
              </w:rPr>
              <w:t>合计</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06B8C" w:rsidRDefault="0080104D" w:rsidP="008E366B">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06B8C" w:rsidRDefault="0080104D" w:rsidP="008E366B">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c>
          <w:tcPr>
            <w:tcW w:w="2291"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06B8C" w:rsidRDefault="0080104D" w:rsidP="008E366B">
            <w:pPr>
              <w:widowControl/>
              <w:ind w:firstLineChars="0" w:firstLine="0"/>
              <w:jc w:val="righ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r>
      <w:tr w:rsidR="0080104D" w:rsidRPr="00906B8C" w:rsidTr="008E366B">
        <w:trPr>
          <w:trHeight w:val="454"/>
        </w:trPr>
        <w:tc>
          <w:tcPr>
            <w:tcW w:w="2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06B8C" w:rsidRDefault="0080104D" w:rsidP="008E366B">
            <w:pPr>
              <w:widowControl/>
              <w:ind w:firstLineChars="0" w:firstLine="0"/>
              <w:jc w:val="left"/>
              <w:rPr>
                <w:rFonts w:ascii="宋体" w:eastAsia="宋体" w:hAnsi="宋体" w:cs="Arial"/>
                <w:b/>
                <w:bCs/>
                <w:kern w:val="0"/>
                <w:sz w:val="21"/>
                <w:szCs w:val="21"/>
              </w:rPr>
            </w:pPr>
            <w:r w:rsidRPr="00906B8C">
              <w:rPr>
                <w:rFonts w:ascii="宋体" w:eastAsia="宋体" w:hAnsi="宋体" w:cs="Arial" w:hint="eastAsia"/>
                <w:b/>
                <w:bCs/>
                <w:kern w:val="0"/>
                <w:sz w:val="21"/>
                <w:szCs w:val="21"/>
              </w:rPr>
              <w:t>一、货物</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bottom"/>
          </w:tcPr>
          <w:p w:rsidR="0080104D" w:rsidRPr="00906B8C" w:rsidRDefault="0080104D" w:rsidP="008E366B">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bottom"/>
          </w:tcPr>
          <w:p w:rsidR="0080104D" w:rsidRPr="00906B8C" w:rsidRDefault="0080104D" w:rsidP="008E366B">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c>
          <w:tcPr>
            <w:tcW w:w="2291" w:type="dxa"/>
            <w:tcBorders>
              <w:top w:val="single" w:sz="6" w:space="0" w:color="auto"/>
              <w:left w:val="single" w:sz="6" w:space="0" w:color="auto"/>
              <w:bottom w:val="single" w:sz="6" w:space="0" w:color="auto"/>
              <w:right w:val="single" w:sz="6" w:space="0" w:color="auto"/>
            </w:tcBorders>
            <w:shd w:val="clear" w:color="auto" w:fill="auto"/>
            <w:noWrap/>
            <w:vAlign w:val="bottom"/>
          </w:tcPr>
          <w:p w:rsidR="0080104D" w:rsidRPr="00906B8C" w:rsidRDefault="0080104D" w:rsidP="008E366B">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r>
      <w:tr w:rsidR="0080104D" w:rsidRPr="00906B8C" w:rsidTr="008E366B">
        <w:trPr>
          <w:trHeight w:val="454"/>
        </w:trPr>
        <w:tc>
          <w:tcPr>
            <w:tcW w:w="2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06B8C" w:rsidRDefault="0080104D" w:rsidP="008E366B">
            <w:pPr>
              <w:widowControl/>
              <w:ind w:firstLineChars="0" w:firstLine="0"/>
              <w:jc w:val="left"/>
              <w:rPr>
                <w:rFonts w:ascii="宋体" w:eastAsia="宋体" w:hAnsi="宋体" w:cs="Arial"/>
                <w:b/>
                <w:bCs/>
                <w:kern w:val="0"/>
                <w:sz w:val="21"/>
                <w:szCs w:val="21"/>
              </w:rPr>
            </w:pPr>
            <w:r w:rsidRPr="00906B8C">
              <w:rPr>
                <w:rFonts w:ascii="宋体" w:eastAsia="宋体" w:hAnsi="宋体" w:cs="Arial" w:hint="eastAsia"/>
                <w:b/>
                <w:bCs/>
                <w:kern w:val="0"/>
                <w:sz w:val="21"/>
                <w:szCs w:val="21"/>
              </w:rPr>
              <w:t>二、工程</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bottom"/>
          </w:tcPr>
          <w:p w:rsidR="0080104D" w:rsidRPr="00906B8C" w:rsidRDefault="0080104D" w:rsidP="008E366B">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bottom"/>
          </w:tcPr>
          <w:p w:rsidR="0080104D" w:rsidRPr="00906B8C" w:rsidRDefault="0080104D" w:rsidP="008E366B">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c>
          <w:tcPr>
            <w:tcW w:w="2291" w:type="dxa"/>
            <w:tcBorders>
              <w:top w:val="single" w:sz="6" w:space="0" w:color="auto"/>
              <w:left w:val="single" w:sz="6" w:space="0" w:color="auto"/>
              <w:bottom w:val="single" w:sz="6" w:space="0" w:color="auto"/>
              <w:right w:val="single" w:sz="6" w:space="0" w:color="auto"/>
            </w:tcBorders>
            <w:shd w:val="clear" w:color="auto" w:fill="auto"/>
            <w:noWrap/>
            <w:vAlign w:val="bottom"/>
          </w:tcPr>
          <w:p w:rsidR="0080104D" w:rsidRPr="00906B8C" w:rsidRDefault="0080104D" w:rsidP="008E366B">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r>
      <w:tr w:rsidR="0080104D" w:rsidRPr="00906B8C" w:rsidTr="008E366B">
        <w:trPr>
          <w:trHeight w:val="454"/>
        </w:trPr>
        <w:tc>
          <w:tcPr>
            <w:tcW w:w="2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80104D" w:rsidRPr="00906B8C" w:rsidRDefault="0080104D" w:rsidP="008E366B">
            <w:pPr>
              <w:widowControl/>
              <w:ind w:firstLineChars="0" w:firstLine="0"/>
              <w:jc w:val="left"/>
              <w:rPr>
                <w:rFonts w:ascii="宋体" w:eastAsia="宋体" w:hAnsi="宋体" w:cs="Arial"/>
                <w:b/>
                <w:bCs/>
                <w:kern w:val="0"/>
                <w:sz w:val="21"/>
                <w:szCs w:val="21"/>
              </w:rPr>
            </w:pPr>
            <w:r w:rsidRPr="00906B8C">
              <w:rPr>
                <w:rFonts w:ascii="宋体" w:eastAsia="宋体" w:hAnsi="宋体" w:cs="Arial" w:hint="eastAsia"/>
                <w:b/>
                <w:bCs/>
                <w:kern w:val="0"/>
                <w:sz w:val="21"/>
                <w:szCs w:val="21"/>
              </w:rPr>
              <w:t>三、服务</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bottom"/>
          </w:tcPr>
          <w:p w:rsidR="0080104D" w:rsidRPr="00906B8C" w:rsidRDefault="0080104D" w:rsidP="008E366B">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bottom"/>
          </w:tcPr>
          <w:p w:rsidR="0080104D" w:rsidRPr="00906B8C" w:rsidRDefault="0080104D" w:rsidP="008E366B">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c>
          <w:tcPr>
            <w:tcW w:w="2291" w:type="dxa"/>
            <w:tcBorders>
              <w:top w:val="single" w:sz="6" w:space="0" w:color="auto"/>
              <w:left w:val="single" w:sz="6" w:space="0" w:color="auto"/>
              <w:bottom w:val="single" w:sz="6" w:space="0" w:color="auto"/>
              <w:right w:val="single" w:sz="6" w:space="0" w:color="auto"/>
            </w:tcBorders>
            <w:shd w:val="clear" w:color="auto" w:fill="auto"/>
            <w:noWrap/>
            <w:vAlign w:val="bottom"/>
          </w:tcPr>
          <w:p w:rsidR="0080104D" w:rsidRPr="00906B8C" w:rsidRDefault="0080104D" w:rsidP="008E366B">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r>
      <w:tr w:rsidR="0080104D" w:rsidRPr="00906B8C" w:rsidTr="008E366B">
        <w:trPr>
          <w:trHeight w:val="701"/>
        </w:trPr>
        <w:tc>
          <w:tcPr>
            <w:tcW w:w="8882" w:type="dxa"/>
            <w:gridSpan w:val="4"/>
            <w:tcBorders>
              <w:top w:val="single" w:sz="6" w:space="0" w:color="auto"/>
              <w:left w:val="nil"/>
              <w:bottom w:val="nil"/>
              <w:right w:val="nil"/>
            </w:tcBorders>
            <w:shd w:val="clear" w:color="auto" w:fill="auto"/>
            <w:vAlign w:val="center"/>
          </w:tcPr>
          <w:p w:rsidR="0080104D" w:rsidRPr="00906B8C" w:rsidRDefault="0080104D" w:rsidP="008E366B">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注：“财政性资金”指纳入财政预算管理的资金，具体包括一般公共预算财政拨款、政府性基金预算财政拨款、财政专户管理事业收入和其他收入等。</w:t>
            </w:r>
          </w:p>
        </w:tc>
      </w:tr>
    </w:tbl>
    <w:p w:rsidR="0080104D" w:rsidRDefault="0080104D" w:rsidP="0080104D">
      <w:pPr>
        <w:adjustRightInd w:val="0"/>
        <w:snapToGrid w:val="0"/>
        <w:spacing w:before="240" w:line="700" w:lineRule="exact"/>
        <w:ind w:firstLineChars="0" w:firstLine="0"/>
        <w:jc w:val="center"/>
      </w:pPr>
    </w:p>
    <w:p w:rsidR="00322A63" w:rsidRDefault="00322A63" w:rsidP="0080104D">
      <w:pPr>
        <w:adjustRightInd w:val="0"/>
        <w:snapToGrid w:val="0"/>
        <w:spacing w:before="240" w:line="700" w:lineRule="exact"/>
        <w:ind w:firstLineChars="0" w:firstLine="0"/>
        <w:jc w:val="center"/>
      </w:pPr>
    </w:p>
    <w:p w:rsidR="00322A63" w:rsidRDefault="00322A63" w:rsidP="0080104D">
      <w:pPr>
        <w:adjustRightInd w:val="0"/>
        <w:snapToGrid w:val="0"/>
        <w:spacing w:before="240" w:line="700" w:lineRule="exact"/>
        <w:ind w:firstLineChars="0" w:firstLine="0"/>
        <w:jc w:val="center"/>
      </w:pPr>
    </w:p>
    <w:p w:rsidR="00322A63" w:rsidRDefault="00322A63" w:rsidP="0080104D">
      <w:pPr>
        <w:adjustRightInd w:val="0"/>
        <w:snapToGrid w:val="0"/>
        <w:spacing w:before="240" w:line="700" w:lineRule="exact"/>
        <w:ind w:firstLineChars="0" w:firstLine="0"/>
        <w:jc w:val="center"/>
      </w:pPr>
    </w:p>
    <w:p w:rsidR="00322A63" w:rsidRDefault="00322A63" w:rsidP="0080104D">
      <w:pPr>
        <w:adjustRightInd w:val="0"/>
        <w:snapToGrid w:val="0"/>
        <w:spacing w:before="240" w:line="700" w:lineRule="exact"/>
        <w:ind w:firstLineChars="0" w:firstLine="0"/>
        <w:jc w:val="center"/>
      </w:pPr>
    </w:p>
    <w:p w:rsidR="00322A63" w:rsidRDefault="00322A63" w:rsidP="0080104D">
      <w:pPr>
        <w:adjustRightInd w:val="0"/>
        <w:snapToGrid w:val="0"/>
        <w:spacing w:before="240" w:line="700" w:lineRule="exact"/>
        <w:ind w:firstLineChars="0" w:firstLine="0"/>
        <w:jc w:val="center"/>
      </w:pPr>
    </w:p>
    <w:p w:rsidR="00322A63" w:rsidRDefault="00322A63" w:rsidP="0080104D">
      <w:pPr>
        <w:adjustRightInd w:val="0"/>
        <w:snapToGrid w:val="0"/>
        <w:spacing w:before="240" w:line="700" w:lineRule="exact"/>
        <w:ind w:firstLineChars="0" w:firstLine="0"/>
        <w:jc w:val="center"/>
      </w:pPr>
    </w:p>
    <w:p w:rsidR="00322A63" w:rsidRDefault="00322A63" w:rsidP="0080104D">
      <w:pPr>
        <w:adjustRightInd w:val="0"/>
        <w:snapToGrid w:val="0"/>
        <w:spacing w:before="240" w:line="700" w:lineRule="exact"/>
        <w:ind w:firstLineChars="0" w:firstLine="0"/>
        <w:jc w:val="center"/>
      </w:pPr>
    </w:p>
    <w:p w:rsidR="00322A63" w:rsidRDefault="00322A63" w:rsidP="0080104D">
      <w:pPr>
        <w:adjustRightInd w:val="0"/>
        <w:snapToGrid w:val="0"/>
        <w:spacing w:before="240" w:line="700" w:lineRule="exact"/>
        <w:ind w:firstLineChars="0" w:firstLine="0"/>
        <w:jc w:val="center"/>
      </w:pPr>
    </w:p>
    <w:p w:rsidR="00322A63" w:rsidRPr="00A03E5F" w:rsidRDefault="00A03E5F" w:rsidP="00A03E5F">
      <w:pPr>
        <w:autoSpaceDE w:val="0"/>
        <w:autoSpaceDN w:val="0"/>
        <w:adjustRightInd w:val="0"/>
        <w:snapToGrid w:val="0"/>
        <w:spacing w:line="570" w:lineRule="exact"/>
        <w:ind w:firstLineChars="0" w:firstLine="0"/>
        <w:jc w:val="center"/>
        <w:rPr>
          <w:rFonts w:asciiTheme="majorEastAsia" w:eastAsiaTheme="majorEastAsia" w:hAnsiTheme="majorEastAsia"/>
          <w:snapToGrid w:val="0"/>
          <w:spacing w:val="-4"/>
          <w:kern w:val="0"/>
          <w:sz w:val="44"/>
          <w:szCs w:val="44"/>
        </w:rPr>
      </w:pPr>
      <w:r w:rsidRPr="00A03E5F">
        <w:rPr>
          <w:rFonts w:asciiTheme="majorEastAsia" w:eastAsiaTheme="majorEastAsia" w:hAnsiTheme="majorEastAsia" w:hint="eastAsia"/>
          <w:snapToGrid w:val="0"/>
          <w:spacing w:val="-4"/>
          <w:kern w:val="0"/>
          <w:sz w:val="44"/>
          <w:szCs w:val="44"/>
        </w:rPr>
        <w:lastRenderedPageBreak/>
        <w:t>三、</w:t>
      </w:r>
      <w:r w:rsidR="00E25E01" w:rsidRPr="00A03E5F">
        <w:rPr>
          <w:rFonts w:asciiTheme="majorEastAsia" w:eastAsiaTheme="majorEastAsia" w:hAnsiTheme="majorEastAsia" w:hint="eastAsia"/>
          <w:snapToGrid w:val="0"/>
          <w:spacing w:val="-4"/>
          <w:kern w:val="0"/>
          <w:sz w:val="44"/>
          <w:szCs w:val="44"/>
        </w:rPr>
        <w:t>常州市人民政府外事办公室</w:t>
      </w:r>
      <w:r w:rsidR="00322A63" w:rsidRPr="00A03E5F">
        <w:rPr>
          <w:rFonts w:asciiTheme="majorEastAsia" w:eastAsiaTheme="majorEastAsia" w:hAnsiTheme="majorEastAsia"/>
          <w:snapToGrid w:val="0"/>
          <w:spacing w:val="-4"/>
          <w:kern w:val="0"/>
          <w:sz w:val="44"/>
          <w:szCs w:val="44"/>
        </w:rPr>
        <w:t>2015年度</w:t>
      </w:r>
      <w:r>
        <w:rPr>
          <w:rFonts w:asciiTheme="majorEastAsia" w:eastAsiaTheme="majorEastAsia" w:hAnsiTheme="majorEastAsia" w:hint="eastAsia"/>
          <w:snapToGrid w:val="0"/>
          <w:spacing w:val="-4"/>
          <w:kern w:val="0"/>
          <w:sz w:val="44"/>
          <w:szCs w:val="44"/>
        </w:rPr>
        <w:t xml:space="preserve">     </w:t>
      </w:r>
      <w:r w:rsidR="00322A63" w:rsidRPr="00A03E5F">
        <w:rPr>
          <w:rFonts w:asciiTheme="majorEastAsia" w:eastAsiaTheme="majorEastAsia" w:hAnsiTheme="majorEastAsia"/>
          <w:snapToGrid w:val="0"/>
          <w:spacing w:val="-4"/>
          <w:kern w:val="0"/>
          <w:sz w:val="44"/>
          <w:szCs w:val="44"/>
        </w:rPr>
        <w:t>决算情况说明</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一、收入支出总体情况说明</w:t>
      </w:r>
    </w:p>
    <w:p w:rsidR="00322A63" w:rsidRPr="00A03E5F" w:rsidRDefault="00E25E01"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常州市人民政府外事办公室</w:t>
      </w:r>
      <w:r w:rsidR="00322A63" w:rsidRPr="00A03E5F">
        <w:rPr>
          <w:rFonts w:asciiTheme="minorEastAsia" w:eastAsiaTheme="minorEastAsia" w:hAnsiTheme="minorEastAsia"/>
          <w:snapToGrid w:val="0"/>
          <w:spacing w:val="-4"/>
          <w:kern w:val="0"/>
          <w:szCs w:val="32"/>
        </w:rPr>
        <w:t xml:space="preserve">2015年度收入、支出总计    </w:t>
      </w:r>
      <w:r w:rsidR="00C063F5" w:rsidRPr="00A03E5F">
        <w:rPr>
          <w:rFonts w:asciiTheme="minorEastAsia" w:eastAsiaTheme="minorEastAsia" w:hAnsiTheme="minorEastAsia" w:hint="eastAsia"/>
          <w:snapToGrid w:val="0"/>
          <w:spacing w:val="-4"/>
          <w:kern w:val="0"/>
          <w:szCs w:val="32"/>
        </w:rPr>
        <w:t>800.23</w:t>
      </w:r>
      <w:r w:rsidR="00972A38">
        <w:rPr>
          <w:rFonts w:asciiTheme="minorEastAsia" w:eastAsiaTheme="minorEastAsia" w:hAnsiTheme="minorEastAsia"/>
          <w:snapToGrid w:val="0"/>
          <w:spacing w:val="-4"/>
          <w:kern w:val="0"/>
          <w:szCs w:val="32"/>
        </w:rPr>
        <w:t>万元，与上年相比收、支总计</w:t>
      </w:r>
      <w:r w:rsidR="0046203A">
        <w:rPr>
          <w:rFonts w:asciiTheme="minorEastAsia" w:eastAsiaTheme="minorEastAsia" w:hAnsiTheme="minorEastAsia" w:hint="eastAsia"/>
          <w:snapToGrid w:val="0"/>
          <w:spacing w:val="-4"/>
          <w:kern w:val="0"/>
          <w:szCs w:val="32"/>
        </w:rPr>
        <w:t>分别</w:t>
      </w:r>
      <w:r w:rsidR="00322A63" w:rsidRPr="00A03E5F">
        <w:rPr>
          <w:rFonts w:asciiTheme="minorEastAsia" w:eastAsiaTheme="minorEastAsia" w:hAnsiTheme="minorEastAsia"/>
          <w:snapToGrid w:val="0"/>
          <w:spacing w:val="-4"/>
          <w:kern w:val="0"/>
          <w:szCs w:val="32"/>
        </w:rPr>
        <w:t>增加</w:t>
      </w:r>
      <w:r w:rsidR="00073E9F" w:rsidRPr="00A03E5F">
        <w:rPr>
          <w:rFonts w:asciiTheme="minorEastAsia" w:eastAsiaTheme="minorEastAsia" w:hAnsiTheme="minorEastAsia" w:hint="eastAsia"/>
          <w:snapToGrid w:val="0"/>
          <w:spacing w:val="-4"/>
          <w:kern w:val="0"/>
          <w:szCs w:val="32"/>
        </w:rPr>
        <w:t>9.87</w:t>
      </w:r>
      <w:r w:rsidR="00322A63" w:rsidRPr="00A03E5F">
        <w:rPr>
          <w:rFonts w:asciiTheme="minorEastAsia" w:eastAsiaTheme="minorEastAsia" w:hAnsiTheme="minorEastAsia"/>
          <w:snapToGrid w:val="0"/>
          <w:spacing w:val="-4"/>
          <w:kern w:val="0"/>
          <w:szCs w:val="32"/>
        </w:rPr>
        <w:t>万元</w:t>
      </w:r>
      <w:r w:rsidR="00D509E2">
        <w:rPr>
          <w:rFonts w:asciiTheme="minorEastAsia" w:eastAsiaTheme="minorEastAsia" w:hAnsiTheme="minorEastAsia" w:hint="eastAsia"/>
          <w:snapToGrid w:val="0"/>
          <w:spacing w:val="-4"/>
          <w:kern w:val="0"/>
          <w:szCs w:val="32"/>
        </w:rPr>
        <w:t>和</w:t>
      </w:r>
      <w:r w:rsidR="00D509E2" w:rsidRPr="00A03E5F">
        <w:rPr>
          <w:rFonts w:asciiTheme="minorEastAsia" w:eastAsiaTheme="minorEastAsia" w:hAnsiTheme="minorEastAsia"/>
          <w:snapToGrid w:val="0"/>
          <w:spacing w:val="-4"/>
          <w:kern w:val="0"/>
          <w:szCs w:val="32"/>
        </w:rPr>
        <w:t>减少</w:t>
      </w:r>
      <w:r w:rsidR="00073E9F" w:rsidRPr="00A03E5F">
        <w:rPr>
          <w:rFonts w:asciiTheme="minorEastAsia" w:eastAsiaTheme="minorEastAsia" w:hAnsiTheme="minorEastAsia" w:hint="eastAsia"/>
          <w:snapToGrid w:val="0"/>
          <w:spacing w:val="-4"/>
          <w:kern w:val="0"/>
          <w:szCs w:val="32"/>
        </w:rPr>
        <w:t>1.28万元</w:t>
      </w:r>
      <w:r w:rsidR="00322A63" w:rsidRPr="00A03E5F">
        <w:rPr>
          <w:rFonts w:asciiTheme="minorEastAsia" w:eastAsiaTheme="minorEastAsia" w:hAnsiTheme="minorEastAsia"/>
          <w:snapToGrid w:val="0"/>
          <w:spacing w:val="-4"/>
          <w:kern w:val="0"/>
          <w:szCs w:val="32"/>
        </w:rPr>
        <w:t>。其中：</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（一）收入总计</w:t>
      </w:r>
      <w:r w:rsidR="00C063F5" w:rsidRPr="00A03E5F">
        <w:rPr>
          <w:rFonts w:asciiTheme="minorEastAsia" w:eastAsiaTheme="minorEastAsia" w:hAnsiTheme="minorEastAsia" w:hint="eastAsia"/>
          <w:snapToGrid w:val="0"/>
          <w:spacing w:val="-4"/>
          <w:kern w:val="0"/>
          <w:szCs w:val="32"/>
        </w:rPr>
        <w:t>800.23</w:t>
      </w:r>
      <w:r w:rsidRPr="00A03E5F">
        <w:rPr>
          <w:rFonts w:asciiTheme="minorEastAsia" w:eastAsiaTheme="minorEastAsia" w:hAnsiTheme="minorEastAsia"/>
          <w:snapToGrid w:val="0"/>
          <w:spacing w:val="-4"/>
          <w:kern w:val="0"/>
          <w:szCs w:val="32"/>
        </w:rPr>
        <w:t>万元。包括：</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1．财政拨款收入</w:t>
      </w:r>
      <w:r w:rsidR="00C063F5" w:rsidRPr="00A03E5F">
        <w:rPr>
          <w:rFonts w:asciiTheme="minorEastAsia" w:eastAsiaTheme="minorEastAsia" w:hAnsiTheme="minorEastAsia" w:hint="eastAsia"/>
          <w:snapToGrid w:val="0"/>
          <w:spacing w:val="-4"/>
          <w:kern w:val="0"/>
          <w:szCs w:val="32"/>
        </w:rPr>
        <w:t>800.23</w:t>
      </w:r>
      <w:r w:rsidRPr="00A03E5F">
        <w:rPr>
          <w:rFonts w:asciiTheme="minorEastAsia" w:eastAsiaTheme="minorEastAsia" w:hAnsiTheme="minorEastAsia"/>
          <w:snapToGrid w:val="0"/>
          <w:spacing w:val="-4"/>
          <w:kern w:val="0"/>
          <w:szCs w:val="32"/>
        </w:rPr>
        <w:t>万元，为当年从市级财政取得的一般公共预算拨款，</w:t>
      </w:r>
      <w:r w:rsidR="00073E9F" w:rsidRPr="00A03E5F">
        <w:rPr>
          <w:rFonts w:asciiTheme="minorEastAsia" w:eastAsiaTheme="minorEastAsia" w:hAnsiTheme="minorEastAsia"/>
          <w:snapToGrid w:val="0"/>
          <w:spacing w:val="-4"/>
          <w:kern w:val="0"/>
          <w:szCs w:val="32"/>
        </w:rPr>
        <w:t>与上年相比增加</w:t>
      </w:r>
      <w:r w:rsidR="00972A38">
        <w:rPr>
          <w:rFonts w:asciiTheme="minorEastAsia" w:eastAsiaTheme="minorEastAsia" w:hAnsiTheme="minorEastAsia" w:hint="eastAsia"/>
          <w:snapToGrid w:val="0"/>
          <w:spacing w:val="-4"/>
          <w:kern w:val="0"/>
          <w:szCs w:val="32"/>
        </w:rPr>
        <w:t>9.87</w:t>
      </w:r>
      <w:r w:rsidRPr="00A03E5F">
        <w:rPr>
          <w:rFonts w:asciiTheme="minorEastAsia" w:eastAsiaTheme="minorEastAsia" w:hAnsiTheme="minorEastAsia"/>
          <w:snapToGrid w:val="0"/>
          <w:spacing w:val="-4"/>
          <w:kern w:val="0"/>
          <w:szCs w:val="32"/>
        </w:rPr>
        <w:t>万元，增长</w:t>
      </w:r>
      <w:r w:rsidR="00972A38">
        <w:rPr>
          <w:rFonts w:asciiTheme="minorEastAsia" w:eastAsiaTheme="minorEastAsia" w:hAnsiTheme="minorEastAsia" w:hint="eastAsia"/>
          <w:snapToGrid w:val="0"/>
          <w:spacing w:val="-4"/>
          <w:kern w:val="0"/>
          <w:szCs w:val="32"/>
        </w:rPr>
        <w:t>1.2</w:t>
      </w:r>
      <w:r w:rsidRPr="00A03E5F">
        <w:rPr>
          <w:rFonts w:asciiTheme="minorEastAsia" w:eastAsiaTheme="minorEastAsia" w:hAnsiTheme="minorEastAsia"/>
          <w:snapToGrid w:val="0"/>
          <w:spacing w:val="-4"/>
          <w:kern w:val="0"/>
          <w:szCs w:val="32"/>
        </w:rPr>
        <w:t xml:space="preserve"> %。</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（二）支出总计</w:t>
      </w:r>
      <w:r w:rsidR="00C063F5" w:rsidRPr="00A03E5F">
        <w:rPr>
          <w:rFonts w:asciiTheme="minorEastAsia" w:eastAsiaTheme="minorEastAsia" w:hAnsiTheme="minorEastAsia" w:hint="eastAsia"/>
          <w:snapToGrid w:val="0"/>
          <w:spacing w:val="-4"/>
          <w:kern w:val="0"/>
          <w:szCs w:val="32"/>
        </w:rPr>
        <w:t>800.23</w:t>
      </w:r>
      <w:r w:rsidRPr="00A03E5F">
        <w:rPr>
          <w:rFonts w:asciiTheme="minorEastAsia" w:eastAsiaTheme="minorEastAsia" w:hAnsiTheme="minorEastAsia"/>
          <w:snapToGrid w:val="0"/>
          <w:spacing w:val="-4"/>
          <w:kern w:val="0"/>
          <w:szCs w:val="32"/>
        </w:rPr>
        <w:t>万元。包括：</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1．一般公共服务（类）支出</w:t>
      </w:r>
      <w:r w:rsidR="007F549B" w:rsidRPr="00A03E5F">
        <w:rPr>
          <w:rFonts w:asciiTheme="minorEastAsia" w:eastAsiaTheme="minorEastAsia" w:hAnsiTheme="minorEastAsia" w:hint="eastAsia"/>
          <w:snapToGrid w:val="0"/>
          <w:spacing w:val="-4"/>
          <w:kern w:val="0"/>
          <w:szCs w:val="32"/>
        </w:rPr>
        <w:t>529.42</w:t>
      </w:r>
      <w:r w:rsidRPr="00A03E5F">
        <w:rPr>
          <w:rFonts w:asciiTheme="minorEastAsia" w:eastAsiaTheme="minorEastAsia" w:hAnsiTheme="minorEastAsia"/>
          <w:snapToGrid w:val="0"/>
          <w:spacing w:val="-4"/>
          <w:kern w:val="0"/>
          <w:szCs w:val="32"/>
        </w:rPr>
        <w:t>万元，主要用于</w:t>
      </w:r>
      <w:r w:rsidR="00463CCE">
        <w:rPr>
          <w:rFonts w:asciiTheme="minorEastAsia" w:eastAsiaTheme="minorEastAsia" w:hAnsiTheme="minorEastAsia"/>
          <w:snapToGrid w:val="0"/>
          <w:spacing w:val="-4"/>
          <w:kern w:val="0"/>
          <w:szCs w:val="32"/>
        </w:rPr>
        <w:t>保障机构正常运行、开展日常工作的</w:t>
      </w:r>
      <w:r w:rsidR="00972A38" w:rsidRPr="00A03E5F">
        <w:rPr>
          <w:rFonts w:asciiTheme="minorEastAsia" w:eastAsiaTheme="minorEastAsia" w:hAnsiTheme="minorEastAsia"/>
          <w:snapToGrid w:val="0"/>
          <w:spacing w:val="-4"/>
          <w:kern w:val="0"/>
          <w:szCs w:val="32"/>
        </w:rPr>
        <w:t>支出。</w:t>
      </w:r>
      <w:r w:rsidR="00463CCE">
        <w:rPr>
          <w:rFonts w:asciiTheme="minorEastAsia" w:eastAsiaTheme="minorEastAsia" w:hAnsiTheme="minorEastAsia"/>
          <w:snapToGrid w:val="0"/>
          <w:spacing w:val="-4"/>
          <w:kern w:val="0"/>
          <w:szCs w:val="32"/>
        </w:rPr>
        <w:t>与上年</w:t>
      </w:r>
      <w:r w:rsidRPr="00A03E5F">
        <w:rPr>
          <w:rFonts w:asciiTheme="minorEastAsia" w:eastAsiaTheme="minorEastAsia" w:hAnsiTheme="minorEastAsia"/>
          <w:snapToGrid w:val="0"/>
          <w:spacing w:val="-4"/>
          <w:kern w:val="0"/>
          <w:szCs w:val="32"/>
        </w:rPr>
        <w:t>减少</w:t>
      </w:r>
      <w:r w:rsidR="00463CCE">
        <w:rPr>
          <w:rFonts w:asciiTheme="minorEastAsia" w:eastAsiaTheme="minorEastAsia" w:hAnsiTheme="minorEastAsia" w:hint="eastAsia"/>
          <w:snapToGrid w:val="0"/>
          <w:spacing w:val="-4"/>
          <w:kern w:val="0"/>
          <w:szCs w:val="32"/>
        </w:rPr>
        <w:t>20.95</w:t>
      </w:r>
      <w:r w:rsidRPr="00A03E5F">
        <w:rPr>
          <w:rFonts w:asciiTheme="minorEastAsia" w:eastAsiaTheme="minorEastAsia" w:hAnsiTheme="minorEastAsia"/>
          <w:snapToGrid w:val="0"/>
          <w:spacing w:val="-4"/>
          <w:kern w:val="0"/>
          <w:szCs w:val="32"/>
        </w:rPr>
        <w:t>万元，减少</w:t>
      </w:r>
      <w:r w:rsidR="00463CCE">
        <w:rPr>
          <w:rFonts w:asciiTheme="minorEastAsia" w:eastAsiaTheme="minorEastAsia" w:hAnsiTheme="minorEastAsia" w:hint="eastAsia"/>
          <w:snapToGrid w:val="0"/>
          <w:spacing w:val="-4"/>
          <w:kern w:val="0"/>
          <w:szCs w:val="32"/>
        </w:rPr>
        <w:t>3.8</w:t>
      </w:r>
      <w:r w:rsidRPr="00A03E5F">
        <w:rPr>
          <w:rFonts w:asciiTheme="minorEastAsia" w:eastAsiaTheme="minorEastAsia" w:hAnsiTheme="minorEastAsia"/>
          <w:snapToGrid w:val="0"/>
          <w:spacing w:val="-4"/>
          <w:kern w:val="0"/>
          <w:szCs w:val="32"/>
        </w:rPr>
        <w:t>%。主要原因是</w:t>
      </w:r>
      <w:r w:rsidR="007B7CA4">
        <w:rPr>
          <w:rFonts w:asciiTheme="minorEastAsia" w:eastAsiaTheme="minorEastAsia" w:hAnsiTheme="minorEastAsia" w:hint="eastAsia"/>
          <w:snapToGrid w:val="0"/>
          <w:spacing w:val="-4"/>
          <w:kern w:val="0"/>
          <w:szCs w:val="32"/>
        </w:rPr>
        <w:t>在职人员正常退休减少</w:t>
      </w:r>
      <w:r w:rsidRPr="00A03E5F">
        <w:rPr>
          <w:rFonts w:asciiTheme="minorEastAsia" w:eastAsiaTheme="minorEastAsia" w:hAnsiTheme="minorEastAsia"/>
          <w:snapToGrid w:val="0"/>
          <w:spacing w:val="-4"/>
          <w:kern w:val="0"/>
          <w:szCs w:val="32"/>
        </w:rPr>
        <w:t>。</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2．</w:t>
      </w:r>
      <w:r w:rsidR="007F549B" w:rsidRPr="00A03E5F">
        <w:rPr>
          <w:rFonts w:asciiTheme="minorEastAsia" w:eastAsiaTheme="minorEastAsia" w:hAnsiTheme="minorEastAsia" w:hint="eastAsia"/>
          <w:snapToGrid w:val="0"/>
          <w:spacing w:val="-4"/>
          <w:kern w:val="0"/>
          <w:szCs w:val="32"/>
        </w:rPr>
        <w:t>社会保障和就业</w:t>
      </w:r>
      <w:r w:rsidRPr="00A03E5F">
        <w:rPr>
          <w:rFonts w:asciiTheme="minorEastAsia" w:eastAsiaTheme="minorEastAsia" w:hAnsiTheme="minorEastAsia"/>
          <w:snapToGrid w:val="0"/>
          <w:spacing w:val="-4"/>
          <w:kern w:val="0"/>
          <w:szCs w:val="32"/>
        </w:rPr>
        <w:t>支出</w:t>
      </w:r>
      <w:r w:rsidR="00904DC7" w:rsidRPr="00A03E5F">
        <w:rPr>
          <w:rFonts w:asciiTheme="minorEastAsia" w:eastAsiaTheme="minorEastAsia" w:hAnsiTheme="minorEastAsia" w:hint="eastAsia"/>
          <w:snapToGrid w:val="0"/>
          <w:spacing w:val="-4"/>
          <w:kern w:val="0"/>
          <w:szCs w:val="32"/>
        </w:rPr>
        <w:t>181.16</w:t>
      </w:r>
      <w:r w:rsidRPr="00A03E5F">
        <w:rPr>
          <w:rFonts w:asciiTheme="minorEastAsia" w:eastAsiaTheme="minorEastAsia" w:hAnsiTheme="minorEastAsia"/>
          <w:snapToGrid w:val="0"/>
          <w:spacing w:val="-4"/>
          <w:kern w:val="0"/>
          <w:szCs w:val="32"/>
        </w:rPr>
        <w:t>万元，主要用于</w:t>
      </w:r>
      <w:r w:rsidR="00463CCE">
        <w:rPr>
          <w:rFonts w:asciiTheme="minorEastAsia" w:eastAsiaTheme="minorEastAsia" w:hAnsiTheme="minorEastAsia" w:hint="eastAsia"/>
          <w:snapToGrid w:val="0"/>
          <w:spacing w:val="-4"/>
          <w:kern w:val="0"/>
          <w:szCs w:val="32"/>
        </w:rPr>
        <w:t>部门开支的离退休经费</w:t>
      </w:r>
      <w:r w:rsidRPr="00A03E5F">
        <w:rPr>
          <w:rFonts w:asciiTheme="minorEastAsia" w:eastAsiaTheme="minorEastAsia" w:hAnsiTheme="minorEastAsia"/>
          <w:snapToGrid w:val="0"/>
          <w:spacing w:val="-4"/>
          <w:kern w:val="0"/>
          <w:szCs w:val="32"/>
        </w:rPr>
        <w:t>。与上年相比增加</w:t>
      </w:r>
      <w:r w:rsidR="00463CCE">
        <w:rPr>
          <w:rFonts w:asciiTheme="minorEastAsia" w:eastAsiaTheme="minorEastAsia" w:hAnsiTheme="minorEastAsia" w:hint="eastAsia"/>
          <w:snapToGrid w:val="0"/>
          <w:spacing w:val="-4"/>
          <w:kern w:val="0"/>
          <w:szCs w:val="32"/>
        </w:rPr>
        <w:t>29.33</w:t>
      </w:r>
      <w:r w:rsidRPr="00A03E5F">
        <w:rPr>
          <w:rFonts w:asciiTheme="minorEastAsia" w:eastAsiaTheme="minorEastAsia" w:hAnsiTheme="minorEastAsia"/>
          <w:snapToGrid w:val="0"/>
          <w:spacing w:val="-4"/>
          <w:kern w:val="0"/>
          <w:szCs w:val="32"/>
        </w:rPr>
        <w:t>万元，增长</w:t>
      </w:r>
      <w:r w:rsidR="00E21704">
        <w:rPr>
          <w:rFonts w:asciiTheme="minorEastAsia" w:eastAsiaTheme="minorEastAsia" w:hAnsiTheme="minorEastAsia" w:hint="eastAsia"/>
          <w:snapToGrid w:val="0"/>
          <w:spacing w:val="-4"/>
          <w:kern w:val="0"/>
          <w:szCs w:val="32"/>
        </w:rPr>
        <w:t>19.3</w:t>
      </w:r>
      <w:r w:rsidRPr="00A03E5F">
        <w:rPr>
          <w:rFonts w:asciiTheme="minorEastAsia" w:eastAsiaTheme="minorEastAsia" w:hAnsiTheme="minorEastAsia"/>
          <w:snapToGrid w:val="0"/>
          <w:spacing w:val="-4"/>
          <w:kern w:val="0"/>
          <w:szCs w:val="32"/>
        </w:rPr>
        <w:t>%。主要原因是</w:t>
      </w:r>
      <w:r w:rsidR="00E21704">
        <w:rPr>
          <w:rFonts w:asciiTheme="minorEastAsia" w:eastAsiaTheme="minorEastAsia" w:hAnsiTheme="minorEastAsia" w:hint="eastAsia"/>
          <w:snapToGrid w:val="0"/>
          <w:spacing w:val="-4"/>
          <w:kern w:val="0"/>
          <w:szCs w:val="32"/>
        </w:rPr>
        <w:t>退休人员增加</w:t>
      </w:r>
      <w:r w:rsidR="00B44C95">
        <w:rPr>
          <w:rFonts w:asciiTheme="minorEastAsia" w:eastAsiaTheme="minorEastAsia" w:hAnsiTheme="minorEastAsia" w:hint="eastAsia"/>
          <w:snapToGrid w:val="0"/>
          <w:spacing w:val="-4"/>
          <w:kern w:val="0"/>
          <w:szCs w:val="32"/>
        </w:rPr>
        <w:t>与工资调整</w:t>
      </w:r>
      <w:r w:rsidRPr="00A03E5F">
        <w:rPr>
          <w:rFonts w:asciiTheme="minorEastAsia" w:eastAsiaTheme="minorEastAsia" w:hAnsiTheme="minorEastAsia"/>
          <w:snapToGrid w:val="0"/>
          <w:spacing w:val="-4"/>
          <w:kern w:val="0"/>
          <w:szCs w:val="32"/>
        </w:rPr>
        <w:t>。</w:t>
      </w:r>
    </w:p>
    <w:p w:rsidR="007F549B" w:rsidRPr="00A03E5F" w:rsidRDefault="007F549B"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3</w:t>
      </w:r>
      <w:r w:rsidRPr="00A03E5F">
        <w:rPr>
          <w:rFonts w:asciiTheme="minorEastAsia" w:eastAsiaTheme="minorEastAsia" w:hAnsiTheme="minorEastAsia"/>
          <w:snapToGrid w:val="0"/>
          <w:spacing w:val="-4"/>
          <w:kern w:val="0"/>
          <w:szCs w:val="32"/>
        </w:rPr>
        <w:t>．</w:t>
      </w:r>
      <w:r w:rsidRPr="00A03E5F">
        <w:rPr>
          <w:rFonts w:asciiTheme="minorEastAsia" w:eastAsiaTheme="minorEastAsia" w:hAnsiTheme="minorEastAsia" w:hint="eastAsia"/>
          <w:snapToGrid w:val="0"/>
          <w:spacing w:val="-4"/>
          <w:kern w:val="0"/>
          <w:szCs w:val="32"/>
        </w:rPr>
        <w:t>医疗卫生与计划生育支出</w:t>
      </w:r>
      <w:r w:rsidR="00904DC7" w:rsidRPr="00A03E5F">
        <w:rPr>
          <w:rFonts w:asciiTheme="minorEastAsia" w:eastAsiaTheme="minorEastAsia" w:hAnsiTheme="minorEastAsia" w:hint="eastAsia"/>
          <w:snapToGrid w:val="0"/>
          <w:spacing w:val="-4"/>
          <w:kern w:val="0"/>
          <w:szCs w:val="32"/>
        </w:rPr>
        <w:t>21.12</w:t>
      </w:r>
      <w:r w:rsidRPr="00A03E5F">
        <w:rPr>
          <w:rFonts w:asciiTheme="minorEastAsia" w:eastAsiaTheme="minorEastAsia" w:hAnsiTheme="minorEastAsia"/>
          <w:snapToGrid w:val="0"/>
          <w:spacing w:val="-4"/>
          <w:kern w:val="0"/>
          <w:szCs w:val="32"/>
        </w:rPr>
        <w:t>万元，主要用于</w:t>
      </w:r>
      <w:r w:rsidR="00463CCE">
        <w:rPr>
          <w:rFonts w:asciiTheme="minorEastAsia" w:eastAsiaTheme="minorEastAsia" w:hAnsiTheme="minorEastAsia" w:hint="eastAsia"/>
          <w:snapToGrid w:val="0"/>
          <w:spacing w:val="-4"/>
          <w:kern w:val="0"/>
          <w:szCs w:val="32"/>
        </w:rPr>
        <w:t>部门基本医疗保险缴费经费</w:t>
      </w:r>
      <w:r w:rsidRPr="00A03E5F">
        <w:rPr>
          <w:rFonts w:asciiTheme="minorEastAsia" w:eastAsiaTheme="minorEastAsia" w:hAnsiTheme="minorEastAsia"/>
          <w:snapToGrid w:val="0"/>
          <w:spacing w:val="-4"/>
          <w:kern w:val="0"/>
          <w:szCs w:val="32"/>
        </w:rPr>
        <w:t>。与上年相比减少</w:t>
      </w:r>
      <w:r w:rsidR="00463CCE">
        <w:rPr>
          <w:rFonts w:asciiTheme="minorEastAsia" w:eastAsiaTheme="minorEastAsia" w:hAnsiTheme="minorEastAsia" w:hint="eastAsia"/>
          <w:snapToGrid w:val="0"/>
          <w:spacing w:val="-4"/>
          <w:kern w:val="0"/>
          <w:szCs w:val="32"/>
        </w:rPr>
        <w:t>1.27</w:t>
      </w:r>
      <w:r w:rsidRPr="00A03E5F">
        <w:rPr>
          <w:rFonts w:asciiTheme="minorEastAsia" w:eastAsiaTheme="minorEastAsia" w:hAnsiTheme="minorEastAsia"/>
          <w:snapToGrid w:val="0"/>
          <w:spacing w:val="-4"/>
          <w:kern w:val="0"/>
          <w:szCs w:val="32"/>
        </w:rPr>
        <w:t>万元，减少</w:t>
      </w:r>
      <w:r w:rsidR="007B7CA4">
        <w:rPr>
          <w:rFonts w:asciiTheme="minorEastAsia" w:eastAsiaTheme="minorEastAsia" w:hAnsiTheme="minorEastAsia" w:hint="eastAsia"/>
          <w:snapToGrid w:val="0"/>
          <w:spacing w:val="-4"/>
          <w:kern w:val="0"/>
          <w:szCs w:val="32"/>
        </w:rPr>
        <w:t>5.6</w:t>
      </w:r>
      <w:r w:rsidRPr="00A03E5F">
        <w:rPr>
          <w:rFonts w:asciiTheme="minorEastAsia" w:eastAsiaTheme="minorEastAsia" w:hAnsiTheme="minorEastAsia"/>
          <w:snapToGrid w:val="0"/>
          <w:spacing w:val="-4"/>
          <w:kern w:val="0"/>
          <w:szCs w:val="32"/>
        </w:rPr>
        <w:t>%。主要原因是</w:t>
      </w:r>
      <w:r w:rsidR="007B7CA4">
        <w:rPr>
          <w:rFonts w:asciiTheme="minorEastAsia" w:eastAsiaTheme="minorEastAsia" w:hAnsiTheme="minorEastAsia" w:hint="eastAsia"/>
          <w:snapToGrid w:val="0"/>
          <w:spacing w:val="-4"/>
          <w:kern w:val="0"/>
          <w:szCs w:val="32"/>
        </w:rPr>
        <w:t>在职人员正常退休减少</w:t>
      </w:r>
      <w:r w:rsidRPr="00A03E5F">
        <w:rPr>
          <w:rFonts w:asciiTheme="minorEastAsia" w:eastAsiaTheme="minorEastAsia" w:hAnsiTheme="minorEastAsia"/>
          <w:snapToGrid w:val="0"/>
          <w:spacing w:val="-4"/>
          <w:kern w:val="0"/>
          <w:szCs w:val="32"/>
        </w:rPr>
        <w:t>。</w:t>
      </w:r>
    </w:p>
    <w:p w:rsidR="007F549B" w:rsidRPr="00A03E5F" w:rsidRDefault="007F549B"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4</w:t>
      </w:r>
      <w:r w:rsidRPr="00A03E5F">
        <w:rPr>
          <w:rFonts w:asciiTheme="minorEastAsia" w:eastAsiaTheme="minorEastAsia" w:hAnsiTheme="minorEastAsia"/>
          <w:snapToGrid w:val="0"/>
          <w:spacing w:val="-4"/>
          <w:kern w:val="0"/>
          <w:szCs w:val="32"/>
        </w:rPr>
        <w:t>．</w:t>
      </w:r>
      <w:r w:rsidRPr="00A03E5F">
        <w:rPr>
          <w:rFonts w:asciiTheme="minorEastAsia" w:eastAsiaTheme="minorEastAsia" w:hAnsiTheme="minorEastAsia" w:hint="eastAsia"/>
          <w:snapToGrid w:val="0"/>
          <w:spacing w:val="-4"/>
          <w:kern w:val="0"/>
          <w:szCs w:val="32"/>
        </w:rPr>
        <w:t>住房保障</w:t>
      </w:r>
      <w:r w:rsidRPr="00A03E5F">
        <w:rPr>
          <w:rFonts w:asciiTheme="minorEastAsia" w:eastAsiaTheme="minorEastAsia" w:hAnsiTheme="minorEastAsia"/>
          <w:snapToGrid w:val="0"/>
          <w:spacing w:val="-4"/>
          <w:kern w:val="0"/>
          <w:szCs w:val="32"/>
        </w:rPr>
        <w:t>支出</w:t>
      </w:r>
      <w:r w:rsidR="00904DC7" w:rsidRPr="00A03E5F">
        <w:rPr>
          <w:rFonts w:asciiTheme="minorEastAsia" w:eastAsiaTheme="minorEastAsia" w:hAnsiTheme="minorEastAsia" w:hint="eastAsia"/>
          <w:snapToGrid w:val="0"/>
          <w:spacing w:val="-4"/>
          <w:kern w:val="0"/>
          <w:szCs w:val="32"/>
        </w:rPr>
        <w:t>68.53</w:t>
      </w:r>
      <w:r w:rsidRPr="00A03E5F">
        <w:rPr>
          <w:rFonts w:asciiTheme="minorEastAsia" w:eastAsiaTheme="minorEastAsia" w:hAnsiTheme="minorEastAsia"/>
          <w:snapToGrid w:val="0"/>
          <w:spacing w:val="-4"/>
          <w:kern w:val="0"/>
          <w:szCs w:val="32"/>
        </w:rPr>
        <w:t>万元，主要用于</w:t>
      </w:r>
      <w:r w:rsidR="00E21704">
        <w:rPr>
          <w:rFonts w:asciiTheme="minorEastAsia" w:eastAsiaTheme="minorEastAsia" w:hAnsiTheme="minorEastAsia" w:hint="eastAsia"/>
          <w:snapToGrid w:val="0"/>
          <w:spacing w:val="-4"/>
          <w:kern w:val="0"/>
          <w:szCs w:val="32"/>
        </w:rPr>
        <w:t>部门住房改革支出</w:t>
      </w:r>
      <w:r w:rsidRPr="00A03E5F">
        <w:rPr>
          <w:rFonts w:asciiTheme="minorEastAsia" w:eastAsiaTheme="minorEastAsia" w:hAnsiTheme="minorEastAsia"/>
          <w:snapToGrid w:val="0"/>
          <w:spacing w:val="-4"/>
          <w:kern w:val="0"/>
          <w:szCs w:val="32"/>
        </w:rPr>
        <w:t>。与上年相比减少</w:t>
      </w:r>
      <w:r w:rsidR="00E21704">
        <w:rPr>
          <w:rFonts w:asciiTheme="minorEastAsia" w:eastAsiaTheme="minorEastAsia" w:hAnsiTheme="minorEastAsia" w:hint="eastAsia"/>
          <w:snapToGrid w:val="0"/>
          <w:spacing w:val="-4"/>
          <w:kern w:val="0"/>
          <w:szCs w:val="32"/>
        </w:rPr>
        <w:t>8.39</w:t>
      </w:r>
      <w:r w:rsidRPr="00A03E5F">
        <w:rPr>
          <w:rFonts w:asciiTheme="minorEastAsia" w:eastAsiaTheme="minorEastAsia" w:hAnsiTheme="minorEastAsia"/>
          <w:snapToGrid w:val="0"/>
          <w:spacing w:val="-4"/>
          <w:kern w:val="0"/>
          <w:szCs w:val="32"/>
        </w:rPr>
        <w:t>万元，减少</w:t>
      </w:r>
      <w:r w:rsidR="0046203A">
        <w:rPr>
          <w:rFonts w:asciiTheme="minorEastAsia" w:eastAsiaTheme="minorEastAsia" w:hAnsiTheme="minorEastAsia" w:hint="eastAsia"/>
          <w:snapToGrid w:val="0"/>
          <w:spacing w:val="-4"/>
          <w:kern w:val="0"/>
          <w:szCs w:val="32"/>
        </w:rPr>
        <w:t>10.9</w:t>
      </w:r>
      <w:r w:rsidRPr="00A03E5F">
        <w:rPr>
          <w:rFonts w:asciiTheme="minorEastAsia" w:eastAsiaTheme="minorEastAsia" w:hAnsiTheme="minorEastAsia"/>
          <w:snapToGrid w:val="0"/>
          <w:spacing w:val="-4"/>
          <w:kern w:val="0"/>
          <w:szCs w:val="32"/>
        </w:rPr>
        <w:t>%。主要原因</w:t>
      </w:r>
      <w:r w:rsidR="007B7CA4">
        <w:rPr>
          <w:rFonts w:asciiTheme="minorEastAsia" w:eastAsiaTheme="minorEastAsia" w:hAnsiTheme="minorEastAsia" w:hint="eastAsia"/>
          <w:snapToGrid w:val="0"/>
          <w:spacing w:val="-4"/>
          <w:kern w:val="0"/>
          <w:szCs w:val="32"/>
        </w:rPr>
        <w:t>在职人员正常退休减少</w:t>
      </w:r>
      <w:r w:rsidRPr="00A03E5F">
        <w:rPr>
          <w:rFonts w:asciiTheme="minorEastAsia" w:eastAsiaTheme="minorEastAsia" w:hAnsiTheme="minorEastAsia"/>
          <w:snapToGrid w:val="0"/>
          <w:spacing w:val="-4"/>
          <w:kern w:val="0"/>
          <w:szCs w:val="32"/>
        </w:rPr>
        <w:t>。</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二、收入决算情况说明</w:t>
      </w:r>
    </w:p>
    <w:p w:rsidR="00322A63" w:rsidRPr="00A03E5F" w:rsidRDefault="00C063F5"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常州市人民政府外事办公室</w:t>
      </w:r>
      <w:r w:rsidR="00322A63" w:rsidRPr="00A03E5F">
        <w:rPr>
          <w:rFonts w:asciiTheme="minorEastAsia" w:eastAsiaTheme="minorEastAsia" w:hAnsiTheme="minorEastAsia"/>
          <w:snapToGrid w:val="0"/>
          <w:spacing w:val="-4"/>
          <w:kern w:val="0"/>
          <w:szCs w:val="32"/>
        </w:rPr>
        <w:t>本年收入合计</w:t>
      </w:r>
      <w:r w:rsidRPr="00A03E5F">
        <w:rPr>
          <w:rFonts w:asciiTheme="minorEastAsia" w:eastAsiaTheme="minorEastAsia" w:hAnsiTheme="minorEastAsia" w:hint="eastAsia"/>
          <w:snapToGrid w:val="0"/>
          <w:spacing w:val="-4"/>
          <w:kern w:val="0"/>
          <w:szCs w:val="32"/>
        </w:rPr>
        <w:t>800.23</w:t>
      </w:r>
      <w:r w:rsidR="00322A63" w:rsidRPr="00A03E5F">
        <w:rPr>
          <w:rFonts w:asciiTheme="minorEastAsia" w:eastAsiaTheme="minorEastAsia" w:hAnsiTheme="minorEastAsia"/>
          <w:snapToGrid w:val="0"/>
          <w:spacing w:val="-4"/>
          <w:kern w:val="0"/>
          <w:szCs w:val="32"/>
        </w:rPr>
        <w:t>万元，其中：</w:t>
      </w:r>
      <w:r w:rsidR="00322A63" w:rsidRPr="00A03E5F">
        <w:rPr>
          <w:rFonts w:asciiTheme="minorEastAsia" w:eastAsiaTheme="minorEastAsia" w:hAnsiTheme="minorEastAsia"/>
          <w:snapToGrid w:val="0"/>
          <w:spacing w:val="-4"/>
          <w:kern w:val="0"/>
          <w:szCs w:val="32"/>
        </w:rPr>
        <w:lastRenderedPageBreak/>
        <w:t>财政拨款收入</w:t>
      </w:r>
      <w:r w:rsidRPr="00A03E5F">
        <w:rPr>
          <w:rFonts w:asciiTheme="minorEastAsia" w:eastAsiaTheme="minorEastAsia" w:hAnsiTheme="minorEastAsia" w:hint="eastAsia"/>
          <w:snapToGrid w:val="0"/>
          <w:spacing w:val="-4"/>
          <w:kern w:val="0"/>
          <w:szCs w:val="32"/>
        </w:rPr>
        <w:t>800.23</w:t>
      </w:r>
      <w:r w:rsidR="00322A63" w:rsidRPr="00A03E5F">
        <w:rPr>
          <w:rFonts w:asciiTheme="minorEastAsia" w:eastAsiaTheme="minorEastAsia" w:hAnsiTheme="minorEastAsia"/>
          <w:snapToGrid w:val="0"/>
          <w:spacing w:val="-4"/>
          <w:kern w:val="0"/>
          <w:szCs w:val="32"/>
        </w:rPr>
        <w:t>万元，占</w:t>
      </w:r>
      <w:r w:rsidRPr="00A03E5F">
        <w:rPr>
          <w:rFonts w:asciiTheme="minorEastAsia" w:eastAsiaTheme="minorEastAsia" w:hAnsiTheme="minorEastAsia" w:hint="eastAsia"/>
          <w:snapToGrid w:val="0"/>
          <w:spacing w:val="-4"/>
          <w:kern w:val="0"/>
          <w:szCs w:val="32"/>
        </w:rPr>
        <w:t>100</w:t>
      </w:r>
      <w:r w:rsidR="00322A63" w:rsidRPr="00A03E5F">
        <w:rPr>
          <w:rFonts w:asciiTheme="minorEastAsia" w:eastAsiaTheme="minorEastAsia" w:hAnsiTheme="minorEastAsia"/>
          <w:snapToGrid w:val="0"/>
          <w:spacing w:val="-4"/>
          <w:kern w:val="0"/>
          <w:szCs w:val="32"/>
        </w:rPr>
        <w:t xml:space="preserve"> %。</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三、支出决算情况说明</w:t>
      </w:r>
    </w:p>
    <w:p w:rsidR="00322A63" w:rsidRPr="00A03E5F" w:rsidRDefault="00C063F5"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常州市人民政府外事办公室</w:t>
      </w:r>
      <w:r w:rsidR="00322A63" w:rsidRPr="00A03E5F">
        <w:rPr>
          <w:rFonts w:asciiTheme="minorEastAsia" w:eastAsiaTheme="minorEastAsia" w:hAnsiTheme="minorEastAsia"/>
          <w:snapToGrid w:val="0"/>
          <w:spacing w:val="-4"/>
          <w:kern w:val="0"/>
          <w:szCs w:val="32"/>
        </w:rPr>
        <w:t>本年支出合计</w:t>
      </w:r>
      <w:r w:rsidRPr="00A03E5F">
        <w:rPr>
          <w:rFonts w:asciiTheme="minorEastAsia" w:eastAsiaTheme="minorEastAsia" w:hAnsiTheme="minorEastAsia" w:hint="eastAsia"/>
          <w:snapToGrid w:val="0"/>
          <w:spacing w:val="-4"/>
          <w:kern w:val="0"/>
          <w:szCs w:val="32"/>
        </w:rPr>
        <w:t>800.23</w:t>
      </w:r>
      <w:r w:rsidR="00322A63" w:rsidRPr="00A03E5F">
        <w:rPr>
          <w:rFonts w:asciiTheme="minorEastAsia" w:eastAsiaTheme="minorEastAsia" w:hAnsiTheme="minorEastAsia"/>
          <w:snapToGrid w:val="0"/>
          <w:spacing w:val="-4"/>
          <w:kern w:val="0"/>
          <w:szCs w:val="32"/>
        </w:rPr>
        <w:t>万元，其中：基本支出</w:t>
      </w:r>
      <w:r w:rsidR="007F549B" w:rsidRPr="00A03E5F">
        <w:rPr>
          <w:rFonts w:asciiTheme="minorEastAsia" w:eastAsiaTheme="minorEastAsia" w:hAnsiTheme="minorEastAsia" w:hint="eastAsia"/>
          <w:snapToGrid w:val="0"/>
          <w:spacing w:val="-4"/>
          <w:kern w:val="0"/>
          <w:szCs w:val="32"/>
        </w:rPr>
        <w:t>725.11</w:t>
      </w:r>
      <w:r w:rsidR="00322A63" w:rsidRPr="00A03E5F">
        <w:rPr>
          <w:rFonts w:asciiTheme="minorEastAsia" w:eastAsiaTheme="minorEastAsia" w:hAnsiTheme="minorEastAsia"/>
          <w:snapToGrid w:val="0"/>
          <w:spacing w:val="-4"/>
          <w:kern w:val="0"/>
          <w:szCs w:val="32"/>
        </w:rPr>
        <w:t>万元，占</w:t>
      </w:r>
      <w:r w:rsidR="007F549B" w:rsidRPr="00A03E5F">
        <w:rPr>
          <w:rFonts w:asciiTheme="minorEastAsia" w:eastAsiaTheme="minorEastAsia" w:hAnsiTheme="minorEastAsia" w:hint="eastAsia"/>
          <w:snapToGrid w:val="0"/>
          <w:spacing w:val="-4"/>
          <w:kern w:val="0"/>
          <w:szCs w:val="32"/>
        </w:rPr>
        <w:t>90.6</w:t>
      </w:r>
      <w:r w:rsidR="00322A63" w:rsidRPr="00A03E5F">
        <w:rPr>
          <w:rFonts w:asciiTheme="minorEastAsia" w:eastAsiaTheme="minorEastAsia" w:hAnsiTheme="minorEastAsia"/>
          <w:snapToGrid w:val="0"/>
          <w:spacing w:val="-4"/>
          <w:kern w:val="0"/>
          <w:szCs w:val="32"/>
        </w:rPr>
        <w:t>%；项目支出</w:t>
      </w:r>
      <w:r w:rsidR="007F549B" w:rsidRPr="00A03E5F">
        <w:rPr>
          <w:rFonts w:asciiTheme="minorEastAsia" w:eastAsiaTheme="minorEastAsia" w:hAnsiTheme="minorEastAsia" w:hint="eastAsia"/>
          <w:snapToGrid w:val="0"/>
          <w:spacing w:val="-4"/>
          <w:kern w:val="0"/>
          <w:szCs w:val="32"/>
        </w:rPr>
        <w:t>75.12</w:t>
      </w:r>
      <w:r w:rsidR="00322A63" w:rsidRPr="00A03E5F">
        <w:rPr>
          <w:rFonts w:asciiTheme="minorEastAsia" w:eastAsiaTheme="minorEastAsia" w:hAnsiTheme="minorEastAsia"/>
          <w:snapToGrid w:val="0"/>
          <w:spacing w:val="-4"/>
          <w:kern w:val="0"/>
          <w:szCs w:val="32"/>
        </w:rPr>
        <w:t>万元，占</w:t>
      </w:r>
      <w:r w:rsidR="007F549B" w:rsidRPr="00A03E5F">
        <w:rPr>
          <w:rFonts w:asciiTheme="minorEastAsia" w:eastAsiaTheme="minorEastAsia" w:hAnsiTheme="minorEastAsia" w:hint="eastAsia"/>
          <w:snapToGrid w:val="0"/>
          <w:spacing w:val="-4"/>
          <w:kern w:val="0"/>
          <w:szCs w:val="32"/>
        </w:rPr>
        <w:t>9.4</w:t>
      </w:r>
      <w:r w:rsidR="00322A63" w:rsidRPr="00A03E5F">
        <w:rPr>
          <w:rFonts w:asciiTheme="minorEastAsia" w:eastAsiaTheme="minorEastAsia" w:hAnsiTheme="minorEastAsia"/>
          <w:snapToGrid w:val="0"/>
          <w:spacing w:val="-4"/>
          <w:kern w:val="0"/>
          <w:szCs w:val="32"/>
        </w:rPr>
        <w:t>%。</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四、财政拨款收入支出决算总体情况说明</w:t>
      </w:r>
    </w:p>
    <w:p w:rsidR="00322A63" w:rsidRPr="00A03E5F" w:rsidRDefault="007A5128"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常州市人民政府外事办公室</w:t>
      </w:r>
      <w:r w:rsidR="00322A63" w:rsidRPr="00A03E5F">
        <w:rPr>
          <w:rFonts w:asciiTheme="minorEastAsia" w:eastAsiaTheme="minorEastAsia" w:hAnsiTheme="minorEastAsia"/>
          <w:snapToGrid w:val="0"/>
          <w:spacing w:val="-4"/>
          <w:kern w:val="0"/>
          <w:szCs w:val="32"/>
        </w:rPr>
        <w:t>2015年度财政拨款收、支总决算</w:t>
      </w:r>
      <w:r w:rsidR="007F549B" w:rsidRPr="00A03E5F">
        <w:rPr>
          <w:rFonts w:asciiTheme="minorEastAsia" w:eastAsiaTheme="minorEastAsia" w:hAnsiTheme="minorEastAsia" w:hint="eastAsia"/>
          <w:snapToGrid w:val="0"/>
          <w:spacing w:val="-4"/>
          <w:kern w:val="0"/>
          <w:szCs w:val="32"/>
        </w:rPr>
        <w:t>800.23</w:t>
      </w:r>
      <w:r w:rsidR="00322A63" w:rsidRPr="00A03E5F">
        <w:rPr>
          <w:rFonts w:asciiTheme="minorEastAsia" w:eastAsiaTheme="minorEastAsia" w:hAnsiTheme="minorEastAsia"/>
          <w:snapToGrid w:val="0"/>
          <w:spacing w:val="-4"/>
          <w:kern w:val="0"/>
          <w:szCs w:val="32"/>
        </w:rPr>
        <w:t>万元。与上年相比，财政拨款收、支总计</w:t>
      </w:r>
      <w:r w:rsidR="0046203A">
        <w:rPr>
          <w:rFonts w:asciiTheme="minorEastAsia" w:eastAsiaTheme="minorEastAsia" w:hAnsiTheme="minorEastAsia" w:hint="eastAsia"/>
          <w:snapToGrid w:val="0"/>
          <w:spacing w:val="-4"/>
          <w:kern w:val="0"/>
          <w:szCs w:val="32"/>
        </w:rPr>
        <w:t>分别</w:t>
      </w:r>
      <w:r w:rsidR="0046203A" w:rsidRPr="00A03E5F">
        <w:rPr>
          <w:rFonts w:asciiTheme="minorEastAsia" w:eastAsiaTheme="minorEastAsia" w:hAnsiTheme="minorEastAsia"/>
          <w:snapToGrid w:val="0"/>
          <w:spacing w:val="-4"/>
          <w:kern w:val="0"/>
          <w:szCs w:val="32"/>
        </w:rPr>
        <w:t>增加</w:t>
      </w:r>
      <w:r w:rsidR="0046203A" w:rsidRPr="00A03E5F">
        <w:rPr>
          <w:rFonts w:asciiTheme="minorEastAsia" w:eastAsiaTheme="minorEastAsia" w:hAnsiTheme="minorEastAsia" w:hint="eastAsia"/>
          <w:snapToGrid w:val="0"/>
          <w:spacing w:val="-4"/>
          <w:kern w:val="0"/>
          <w:szCs w:val="32"/>
        </w:rPr>
        <w:t>9.87</w:t>
      </w:r>
      <w:r w:rsidR="0046203A" w:rsidRPr="00A03E5F">
        <w:rPr>
          <w:rFonts w:asciiTheme="minorEastAsia" w:eastAsiaTheme="minorEastAsia" w:hAnsiTheme="minorEastAsia"/>
          <w:snapToGrid w:val="0"/>
          <w:spacing w:val="-4"/>
          <w:kern w:val="0"/>
          <w:szCs w:val="32"/>
        </w:rPr>
        <w:t>万元</w:t>
      </w:r>
      <w:r w:rsidR="0046203A">
        <w:rPr>
          <w:rFonts w:asciiTheme="minorEastAsia" w:eastAsiaTheme="minorEastAsia" w:hAnsiTheme="minorEastAsia" w:hint="eastAsia"/>
          <w:snapToGrid w:val="0"/>
          <w:spacing w:val="-4"/>
          <w:kern w:val="0"/>
          <w:szCs w:val="32"/>
        </w:rPr>
        <w:t>和</w:t>
      </w:r>
      <w:r w:rsidR="0046203A" w:rsidRPr="00A03E5F">
        <w:rPr>
          <w:rFonts w:asciiTheme="minorEastAsia" w:eastAsiaTheme="minorEastAsia" w:hAnsiTheme="minorEastAsia"/>
          <w:snapToGrid w:val="0"/>
          <w:spacing w:val="-4"/>
          <w:kern w:val="0"/>
          <w:szCs w:val="32"/>
        </w:rPr>
        <w:t>减少</w:t>
      </w:r>
      <w:r w:rsidR="0046203A" w:rsidRPr="00A03E5F">
        <w:rPr>
          <w:rFonts w:asciiTheme="minorEastAsia" w:eastAsiaTheme="minorEastAsia" w:hAnsiTheme="minorEastAsia" w:hint="eastAsia"/>
          <w:snapToGrid w:val="0"/>
          <w:spacing w:val="-4"/>
          <w:kern w:val="0"/>
          <w:szCs w:val="32"/>
        </w:rPr>
        <w:t>1.28万元</w:t>
      </w:r>
      <w:r w:rsidR="0046203A" w:rsidRPr="00A03E5F">
        <w:rPr>
          <w:rFonts w:asciiTheme="minorEastAsia" w:eastAsiaTheme="minorEastAsia" w:hAnsiTheme="minorEastAsia"/>
          <w:snapToGrid w:val="0"/>
          <w:spacing w:val="-4"/>
          <w:kern w:val="0"/>
          <w:szCs w:val="32"/>
        </w:rPr>
        <w:t>。</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五、财政拨款支出决算情况说明</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财政拨款支出决算反映的是一般公共预算和政府性基金预算财政拨款支出的总体情况，既包括使用本年从本级财政取得的拨款发生的支出，也包括使用上年度财政拨款结转和结余资金发生的支出</w:t>
      </w:r>
      <w:r w:rsidR="0046203A">
        <w:rPr>
          <w:rFonts w:asciiTheme="minorEastAsia" w:eastAsiaTheme="minorEastAsia" w:hAnsiTheme="minorEastAsia" w:hint="eastAsia"/>
          <w:snapToGrid w:val="0"/>
          <w:spacing w:val="-4"/>
          <w:kern w:val="0"/>
          <w:szCs w:val="32"/>
        </w:rPr>
        <w:t>。</w:t>
      </w:r>
      <w:r w:rsidR="007F549B" w:rsidRPr="00A03E5F">
        <w:rPr>
          <w:rFonts w:asciiTheme="minorEastAsia" w:eastAsiaTheme="minorEastAsia" w:hAnsiTheme="minorEastAsia" w:hint="eastAsia"/>
          <w:snapToGrid w:val="0"/>
          <w:spacing w:val="-4"/>
          <w:kern w:val="0"/>
          <w:szCs w:val="32"/>
        </w:rPr>
        <w:t>常州市人民政府外事办公室</w:t>
      </w:r>
      <w:r w:rsidRPr="00A03E5F">
        <w:rPr>
          <w:rFonts w:asciiTheme="minorEastAsia" w:eastAsiaTheme="minorEastAsia" w:hAnsiTheme="minorEastAsia"/>
          <w:snapToGrid w:val="0"/>
          <w:spacing w:val="-4"/>
          <w:kern w:val="0"/>
          <w:szCs w:val="32"/>
        </w:rPr>
        <w:t>2015年财政拨款支出</w:t>
      </w:r>
      <w:r w:rsidR="007F549B" w:rsidRPr="00A03E5F">
        <w:rPr>
          <w:rFonts w:asciiTheme="minorEastAsia" w:eastAsiaTheme="minorEastAsia" w:hAnsiTheme="minorEastAsia" w:hint="eastAsia"/>
          <w:snapToGrid w:val="0"/>
          <w:spacing w:val="-4"/>
          <w:kern w:val="0"/>
          <w:szCs w:val="32"/>
        </w:rPr>
        <w:t>800.23</w:t>
      </w:r>
      <w:r w:rsidRPr="00A03E5F">
        <w:rPr>
          <w:rFonts w:asciiTheme="minorEastAsia" w:eastAsiaTheme="minorEastAsia" w:hAnsiTheme="minorEastAsia"/>
          <w:snapToGrid w:val="0"/>
          <w:spacing w:val="-4"/>
          <w:kern w:val="0"/>
          <w:szCs w:val="32"/>
        </w:rPr>
        <w:t>万元，占本年支出合计的</w:t>
      </w:r>
      <w:r w:rsidR="007F549B" w:rsidRPr="00A03E5F">
        <w:rPr>
          <w:rFonts w:asciiTheme="minorEastAsia" w:eastAsiaTheme="minorEastAsia" w:hAnsiTheme="minorEastAsia" w:hint="eastAsia"/>
          <w:snapToGrid w:val="0"/>
          <w:spacing w:val="-4"/>
          <w:kern w:val="0"/>
          <w:szCs w:val="32"/>
        </w:rPr>
        <w:t>100</w:t>
      </w:r>
      <w:r w:rsidRPr="00A03E5F">
        <w:rPr>
          <w:rFonts w:asciiTheme="minorEastAsia" w:eastAsiaTheme="minorEastAsia" w:hAnsiTheme="minorEastAsia"/>
          <w:snapToGrid w:val="0"/>
          <w:spacing w:val="-4"/>
          <w:kern w:val="0"/>
          <w:szCs w:val="32"/>
        </w:rPr>
        <w:t>%</w:t>
      </w:r>
      <w:r w:rsidR="007F549B" w:rsidRPr="00A03E5F">
        <w:rPr>
          <w:rFonts w:asciiTheme="minorEastAsia" w:eastAsiaTheme="minorEastAsia" w:hAnsiTheme="minorEastAsia"/>
          <w:snapToGrid w:val="0"/>
          <w:spacing w:val="-4"/>
          <w:kern w:val="0"/>
          <w:szCs w:val="32"/>
        </w:rPr>
        <w:t>。与上年相比，财政拨款支出减少</w:t>
      </w:r>
      <w:r w:rsidR="007F549B" w:rsidRPr="00A03E5F">
        <w:rPr>
          <w:rFonts w:asciiTheme="minorEastAsia" w:eastAsiaTheme="minorEastAsia" w:hAnsiTheme="minorEastAsia" w:hint="eastAsia"/>
          <w:snapToGrid w:val="0"/>
          <w:spacing w:val="-4"/>
          <w:kern w:val="0"/>
          <w:szCs w:val="32"/>
        </w:rPr>
        <w:t>1.28</w:t>
      </w:r>
      <w:r w:rsidRPr="00A03E5F">
        <w:rPr>
          <w:rFonts w:asciiTheme="minorEastAsia" w:eastAsiaTheme="minorEastAsia" w:hAnsiTheme="minorEastAsia"/>
          <w:snapToGrid w:val="0"/>
          <w:spacing w:val="-4"/>
          <w:kern w:val="0"/>
          <w:szCs w:val="32"/>
        </w:rPr>
        <w:t>万元，减少</w:t>
      </w:r>
      <w:r w:rsidR="007F549B" w:rsidRPr="00A03E5F">
        <w:rPr>
          <w:rFonts w:asciiTheme="minorEastAsia" w:eastAsiaTheme="minorEastAsia" w:hAnsiTheme="minorEastAsia" w:hint="eastAsia"/>
          <w:snapToGrid w:val="0"/>
          <w:spacing w:val="-4"/>
          <w:kern w:val="0"/>
          <w:szCs w:val="32"/>
        </w:rPr>
        <w:t>0.2</w:t>
      </w:r>
      <w:r w:rsidRPr="00A03E5F">
        <w:rPr>
          <w:rFonts w:asciiTheme="minorEastAsia" w:eastAsiaTheme="minorEastAsia" w:hAnsiTheme="minorEastAsia"/>
          <w:snapToGrid w:val="0"/>
          <w:spacing w:val="-4"/>
          <w:kern w:val="0"/>
          <w:szCs w:val="32"/>
        </w:rPr>
        <w:t>%。</w:t>
      </w:r>
    </w:p>
    <w:p w:rsidR="00322A63" w:rsidRPr="00A03E5F" w:rsidRDefault="007F549B"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常州市人民政府外事办公室</w:t>
      </w:r>
      <w:r w:rsidR="00322A63" w:rsidRPr="00A03E5F">
        <w:rPr>
          <w:rFonts w:asciiTheme="minorEastAsia" w:eastAsiaTheme="minorEastAsia" w:hAnsiTheme="minorEastAsia"/>
          <w:snapToGrid w:val="0"/>
          <w:spacing w:val="-4"/>
          <w:kern w:val="0"/>
          <w:szCs w:val="32"/>
        </w:rPr>
        <w:t>2015年度财政拨款支出年初预算为</w:t>
      </w:r>
      <w:r w:rsidRPr="00A03E5F">
        <w:rPr>
          <w:rFonts w:asciiTheme="minorEastAsia" w:eastAsiaTheme="minorEastAsia" w:hAnsiTheme="minorEastAsia" w:hint="eastAsia"/>
          <w:snapToGrid w:val="0"/>
          <w:spacing w:val="-4"/>
          <w:kern w:val="0"/>
          <w:szCs w:val="32"/>
        </w:rPr>
        <w:t>694.98</w:t>
      </w:r>
      <w:r w:rsidR="00322A63" w:rsidRPr="00A03E5F">
        <w:rPr>
          <w:rFonts w:asciiTheme="minorEastAsia" w:eastAsiaTheme="minorEastAsia" w:hAnsiTheme="minorEastAsia"/>
          <w:snapToGrid w:val="0"/>
          <w:spacing w:val="-4"/>
          <w:kern w:val="0"/>
          <w:szCs w:val="32"/>
        </w:rPr>
        <w:t>万元，支出决算为</w:t>
      </w:r>
      <w:r w:rsidR="007355E0" w:rsidRPr="00A03E5F">
        <w:rPr>
          <w:rFonts w:asciiTheme="minorEastAsia" w:eastAsiaTheme="minorEastAsia" w:hAnsiTheme="minorEastAsia" w:hint="eastAsia"/>
          <w:snapToGrid w:val="0"/>
          <w:spacing w:val="-4"/>
          <w:kern w:val="0"/>
          <w:szCs w:val="32"/>
        </w:rPr>
        <w:t>800.23</w:t>
      </w:r>
      <w:r w:rsidR="00322A63" w:rsidRPr="00A03E5F">
        <w:rPr>
          <w:rFonts w:asciiTheme="minorEastAsia" w:eastAsiaTheme="minorEastAsia" w:hAnsiTheme="minorEastAsia"/>
          <w:snapToGrid w:val="0"/>
          <w:spacing w:val="-4"/>
          <w:kern w:val="0"/>
          <w:szCs w:val="32"/>
        </w:rPr>
        <w:t>万元，完成年初预算的</w:t>
      </w:r>
      <w:r w:rsidR="007355E0" w:rsidRPr="00A03E5F">
        <w:rPr>
          <w:rFonts w:asciiTheme="minorEastAsia" w:eastAsiaTheme="minorEastAsia" w:hAnsiTheme="minorEastAsia" w:hint="eastAsia"/>
          <w:snapToGrid w:val="0"/>
          <w:spacing w:val="-4"/>
          <w:kern w:val="0"/>
          <w:szCs w:val="32"/>
        </w:rPr>
        <w:t>115.1</w:t>
      </w:r>
      <w:r w:rsidR="00322A63" w:rsidRPr="00A03E5F">
        <w:rPr>
          <w:rFonts w:asciiTheme="minorEastAsia" w:eastAsiaTheme="minorEastAsia" w:hAnsiTheme="minorEastAsia"/>
          <w:snapToGrid w:val="0"/>
          <w:spacing w:val="-4"/>
          <w:kern w:val="0"/>
          <w:szCs w:val="32"/>
        </w:rPr>
        <w:t>%。决算数大于年初预算的主要原因是</w:t>
      </w:r>
      <w:r w:rsidR="00527F9B">
        <w:rPr>
          <w:rFonts w:asciiTheme="minorEastAsia" w:eastAsiaTheme="minorEastAsia" w:hAnsiTheme="minorEastAsia" w:hint="eastAsia"/>
          <w:snapToGrid w:val="0"/>
          <w:spacing w:val="-4"/>
          <w:kern w:val="0"/>
          <w:szCs w:val="32"/>
        </w:rPr>
        <w:t>在职人员增资和追加40万事业运行费用</w:t>
      </w:r>
      <w:r w:rsidR="00322A63" w:rsidRPr="00A03E5F">
        <w:rPr>
          <w:rFonts w:asciiTheme="minorEastAsia" w:eastAsiaTheme="minorEastAsia" w:hAnsiTheme="minorEastAsia"/>
          <w:snapToGrid w:val="0"/>
          <w:spacing w:val="-4"/>
          <w:kern w:val="0"/>
          <w:szCs w:val="32"/>
        </w:rPr>
        <w:t xml:space="preserve">。其中： </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（一）一般公共服务（类）</w:t>
      </w:r>
    </w:p>
    <w:p w:rsidR="00322A63"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1CBF">
        <w:rPr>
          <w:rFonts w:asciiTheme="minorEastAsia" w:eastAsiaTheme="minorEastAsia" w:hAnsiTheme="minorEastAsia"/>
          <w:snapToGrid w:val="0"/>
          <w:spacing w:val="-4"/>
          <w:kern w:val="0"/>
          <w:szCs w:val="32"/>
        </w:rPr>
        <w:t>1</w:t>
      </w:r>
      <w:r w:rsidRPr="00A01CBF">
        <w:rPr>
          <w:rFonts w:asciiTheme="minorEastAsia" w:eastAsiaTheme="minorEastAsia" w:hAnsiTheme="minorEastAsia" w:hint="eastAsia"/>
          <w:snapToGrid w:val="0"/>
          <w:spacing w:val="-4"/>
          <w:kern w:val="0"/>
          <w:szCs w:val="32"/>
        </w:rPr>
        <w:t>．</w:t>
      </w:r>
      <w:r w:rsidR="00A01CBF" w:rsidRPr="00A01CBF">
        <w:rPr>
          <w:rFonts w:asciiTheme="minorEastAsia" w:eastAsiaTheme="minorEastAsia" w:hAnsiTheme="minorEastAsia" w:hint="eastAsia"/>
          <w:szCs w:val="32"/>
        </w:rPr>
        <w:t>政府办公厅（室）及相关机构事务</w:t>
      </w:r>
      <w:r w:rsidRPr="00A01CBF">
        <w:rPr>
          <w:rFonts w:asciiTheme="minorEastAsia" w:eastAsiaTheme="minorEastAsia" w:hAnsiTheme="minorEastAsia"/>
          <w:snapToGrid w:val="0"/>
          <w:spacing w:val="-4"/>
          <w:kern w:val="0"/>
          <w:szCs w:val="32"/>
        </w:rPr>
        <w:t>（款）行政运行（项）</w:t>
      </w:r>
      <w:r w:rsidRPr="00A03E5F">
        <w:rPr>
          <w:rFonts w:asciiTheme="minorEastAsia" w:eastAsiaTheme="minorEastAsia" w:hAnsiTheme="minorEastAsia"/>
          <w:snapToGrid w:val="0"/>
          <w:spacing w:val="-4"/>
          <w:kern w:val="0"/>
          <w:szCs w:val="32"/>
        </w:rPr>
        <w:t>年初预算为</w:t>
      </w:r>
      <w:r w:rsidR="0089342C">
        <w:rPr>
          <w:rFonts w:asciiTheme="minorEastAsia" w:eastAsiaTheme="minorEastAsia" w:hAnsiTheme="minorEastAsia" w:hint="eastAsia"/>
          <w:snapToGrid w:val="0"/>
          <w:spacing w:val="-4"/>
          <w:kern w:val="0"/>
          <w:szCs w:val="32"/>
        </w:rPr>
        <w:t>369.57</w:t>
      </w:r>
      <w:r w:rsidRPr="00A03E5F">
        <w:rPr>
          <w:rFonts w:asciiTheme="minorEastAsia" w:eastAsiaTheme="minorEastAsia" w:hAnsiTheme="minorEastAsia"/>
          <w:snapToGrid w:val="0"/>
          <w:spacing w:val="-4"/>
          <w:kern w:val="0"/>
          <w:szCs w:val="32"/>
        </w:rPr>
        <w:t>万元，支出决算为</w:t>
      </w:r>
      <w:r w:rsidR="0089342C">
        <w:rPr>
          <w:rFonts w:asciiTheme="minorEastAsia" w:eastAsiaTheme="minorEastAsia" w:hAnsiTheme="minorEastAsia" w:hint="eastAsia"/>
          <w:snapToGrid w:val="0"/>
          <w:spacing w:val="-4"/>
          <w:kern w:val="0"/>
          <w:szCs w:val="32"/>
        </w:rPr>
        <w:t>414.30</w:t>
      </w:r>
      <w:r w:rsidRPr="00A03E5F">
        <w:rPr>
          <w:rFonts w:asciiTheme="minorEastAsia" w:eastAsiaTheme="minorEastAsia" w:hAnsiTheme="minorEastAsia"/>
          <w:snapToGrid w:val="0"/>
          <w:spacing w:val="-4"/>
          <w:kern w:val="0"/>
          <w:szCs w:val="32"/>
        </w:rPr>
        <w:t>万元，完成年初预算的</w:t>
      </w:r>
      <w:r w:rsidR="0089342C">
        <w:rPr>
          <w:rFonts w:asciiTheme="minorEastAsia" w:eastAsiaTheme="minorEastAsia" w:hAnsiTheme="minorEastAsia" w:hint="eastAsia"/>
          <w:snapToGrid w:val="0"/>
          <w:spacing w:val="-4"/>
          <w:kern w:val="0"/>
          <w:szCs w:val="32"/>
        </w:rPr>
        <w:t>112.1</w:t>
      </w:r>
      <w:r w:rsidRPr="00A03E5F">
        <w:rPr>
          <w:rFonts w:asciiTheme="minorEastAsia" w:eastAsiaTheme="minorEastAsia" w:hAnsiTheme="minorEastAsia"/>
          <w:snapToGrid w:val="0"/>
          <w:spacing w:val="-4"/>
          <w:kern w:val="0"/>
          <w:szCs w:val="32"/>
        </w:rPr>
        <w:t>%。决算数大于预算数的主要原因</w:t>
      </w:r>
      <w:r w:rsidR="00527F9B">
        <w:rPr>
          <w:rFonts w:asciiTheme="minorEastAsia" w:eastAsiaTheme="minorEastAsia" w:hAnsiTheme="minorEastAsia" w:hint="eastAsia"/>
          <w:snapToGrid w:val="0"/>
          <w:spacing w:val="-4"/>
          <w:kern w:val="0"/>
          <w:szCs w:val="32"/>
        </w:rPr>
        <w:t>在职人员增资</w:t>
      </w:r>
      <w:r w:rsidRPr="00A03E5F">
        <w:rPr>
          <w:rFonts w:asciiTheme="minorEastAsia" w:eastAsiaTheme="minorEastAsia" w:hAnsiTheme="minorEastAsia"/>
          <w:snapToGrid w:val="0"/>
          <w:spacing w:val="-4"/>
          <w:kern w:val="0"/>
          <w:szCs w:val="32"/>
        </w:rPr>
        <w:t>。</w:t>
      </w:r>
    </w:p>
    <w:p w:rsidR="00A01CBF" w:rsidRDefault="00A01CBF" w:rsidP="00322A63">
      <w:pPr>
        <w:autoSpaceDE w:val="0"/>
        <w:autoSpaceDN w:val="0"/>
        <w:adjustRightInd w:val="0"/>
        <w:snapToGrid w:val="0"/>
        <w:spacing w:line="570" w:lineRule="exact"/>
        <w:ind w:firstLineChars="0" w:firstLine="641"/>
        <w:rPr>
          <w:rFonts w:asciiTheme="minorEastAsia" w:eastAsiaTheme="minorEastAsia" w:hAnsiTheme="minorEastAsia"/>
          <w:sz w:val="24"/>
          <w:szCs w:val="24"/>
        </w:rPr>
      </w:pPr>
      <w:r>
        <w:rPr>
          <w:rFonts w:asciiTheme="minorEastAsia" w:eastAsiaTheme="minorEastAsia" w:hAnsiTheme="minorEastAsia" w:hint="eastAsia"/>
          <w:snapToGrid w:val="0"/>
          <w:spacing w:val="-4"/>
          <w:kern w:val="0"/>
          <w:szCs w:val="32"/>
        </w:rPr>
        <w:t>2.</w:t>
      </w:r>
      <w:r w:rsidRPr="00A01CBF">
        <w:rPr>
          <w:rFonts w:asciiTheme="minorEastAsia" w:eastAsiaTheme="minorEastAsia" w:hAnsiTheme="minorEastAsia" w:hint="eastAsia"/>
          <w:sz w:val="24"/>
          <w:szCs w:val="24"/>
        </w:rPr>
        <w:t xml:space="preserve"> </w:t>
      </w:r>
      <w:r w:rsidR="00527F9B" w:rsidRPr="00A01CBF">
        <w:rPr>
          <w:rFonts w:asciiTheme="minorEastAsia" w:eastAsiaTheme="minorEastAsia" w:hAnsiTheme="minorEastAsia" w:hint="eastAsia"/>
          <w:szCs w:val="32"/>
        </w:rPr>
        <w:t>政府办公厅（室）及相关机构事务</w:t>
      </w:r>
      <w:r w:rsidR="00527F9B" w:rsidRPr="00A01CBF">
        <w:rPr>
          <w:rFonts w:asciiTheme="minorEastAsia" w:eastAsiaTheme="minorEastAsia" w:hAnsiTheme="minorEastAsia"/>
          <w:snapToGrid w:val="0"/>
          <w:spacing w:val="-4"/>
          <w:kern w:val="0"/>
          <w:szCs w:val="32"/>
        </w:rPr>
        <w:t>（款）</w:t>
      </w:r>
      <w:r w:rsidRPr="00527F9B">
        <w:rPr>
          <w:rFonts w:asciiTheme="minorEastAsia" w:eastAsiaTheme="minorEastAsia" w:hAnsiTheme="minorEastAsia" w:hint="eastAsia"/>
          <w:szCs w:val="32"/>
        </w:rPr>
        <w:t>一般行政管理</w:t>
      </w:r>
      <w:r w:rsidRPr="00527F9B">
        <w:rPr>
          <w:rFonts w:asciiTheme="minorEastAsia" w:eastAsiaTheme="minorEastAsia" w:hAnsiTheme="minorEastAsia" w:hint="eastAsia"/>
          <w:szCs w:val="32"/>
        </w:rPr>
        <w:lastRenderedPageBreak/>
        <w:t>事务</w:t>
      </w:r>
      <w:r w:rsidR="00527F9B" w:rsidRPr="00527F9B">
        <w:rPr>
          <w:rFonts w:asciiTheme="minorEastAsia" w:eastAsiaTheme="minorEastAsia" w:hAnsiTheme="minorEastAsia"/>
          <w:snapToGrid w:val="0"/>
          <w:spacing w:val="-4"/>
          <w:kern w:val="0"/>
          <w:szCs w:val="32"/>
        </w:rPr>
        <w:t>（项）</w:t>
      </w:r>
      <w:r w:rsidR="00EC13F8" w:rsidRPr="00527F9B">
        <w:rPr>
          <w:rFonts w:asciiTheme="minorEastAsia" w:eastAsiaTheme="minorEastAsia" w:hAnsiTheme="minorEastAsia"/>
          <w:snapToGrid w:val="0"/>
          <w:spacing w:val="-4"/>
          <w:kern w:val="0"/>
          <w:szCs w:val="32"/>
        </w:rPr>
        <w:t>年初预算为</w:t>
      </w:r>
      <w:r w:rsidR="00527F9B">
        <w:rPr>
          <w:rFonts w:asciiTheme="minorEastAsia" w:eastAsiaTheme="minorEastAsia" w:hAnsiTheme="minorEastAsia" w:hint="eastAsia"/>
          <w:snapToGrid w:val="0"/>
          <w:spacing w:val="-4"/>
          <w:kern w:val="0"/>
          <w:szCs w:val="32"/>
        </w:rPr>
        <w:t>86.2</w:t>
      </w:r>
      <w:r w:rsidR="00EC13F8" w:rsidRPr="00527F9B">
        <w:rPr>
          <w:rFonts w:asciiTheme="minorEastAsia" w:eastAsiaTheme="minorEastAsia" w:hAnsiTheme="minorEastAsia"/>
          <w:snapToGrid w:val="0"/>
          <w:spacing w:val="-4"/>
          <w:kern w:val="0"/>
          <w:szCs w:val="32"/>
        </w:rPr>
        <w:t>万元，支出决算为</w:t>
      </w:r>
      <w:r w:rsidR="00527F9B">
        <w:rPr>
          <w:rFonts w:asciiTheme="minorEastAsia" w:eastAsiaTheme="minorEastAsia" w:hAnsiTheme="minorEastAsia" w:hint="eastAsia"/>
          <w:snapToGrid w:val="0"/>
          <w:spacing w:val="-4"/>
          <w:kern w:val="0"/>
          <w:szCs w:val="32"/>
        </w:rPr>
        <w:t>75.12</w:t>
      </w:r>
      <w:r w:rsidR="00EC13F8" w:rsidRPr="00527F9B">
        <w:rPr>
          <w:rFonts w:asciiTheme="minorEastAsia" w:eastAsiaTheme="minorEastAsia" w:hAnsiTheme="minorEastAsia"/>
          <w:snapToGrid w:val="0"/>
          <w:spacing w:val="-4"/>
          <w:kern w:val="0"/>
          <w:szCs w:val="32"/>
        </w:rPr>
        <w:t>万元，完成年</w:t>
      </w:r>
      <w:r w:rsidR="00EC13F8" w:rsidRPr="00A03E5F">
        <w:rPr>
          <w:rFonts w:asciiTheme="minorEastAsia" w:eastAsiaTheme="minorEastAsia" w:hAnsiTheme="minorEastAsia"/>
          <w:snapToGrid w:val="0"/>
          <w:spacing w:val="-4"/>
          <w:kern w:val="0"/>
          <w:szCs w:val="32"/>
        </w:rPr>
        <w:t>初预算的</w:t>
      </w:r>
      <w:r w:rsidR="00527F9B">
        <w:rPr>
          <w:rFonts w:asciiTheme="minorEastAsia" w:eastAsiaTheme="minorEastAsia" w:hAnsiTheme="minorEastAsia" w:hint="eastAsia"/>
          <w:snapToGrid w:val="0"/>
          <w:spacing w:val="-4"/>
          <w:kern w:val="0"/>
          <w:szCs w:val="32"/>
        </w:rPr>
        <w:t>87</w:t>
      </w:r>
      <w:r w:rsidR="00EC13F8" w:rsidRPr="00A03E5F">
        <w:rPr>
          <w:rFonts w:asciiTheme="minorEastAsia" w:eastAsiaTheme="minorEastAsia" w:hAnsiTheme="minorEastAsia"/>
          <w:snapToGrid w:val="0"/>
          <w:spacing w:val="-4"/>
          <w:kern w:val="0"/>
          <w:szCs w:val="32"/>
        </w:rPr>
        <w:t>%。决算数小于预算数的主要原因</w:t>
      </w:r>
      <w:r w:rsidR="006E6ABC">
        <w:rPr>
          <w:rFonts w:asciiTheme="minorEastAsia" w:eastAsiaTheme="minorEastAsia" w:hAnsiTheme="minorEastAsia" w:hint="eastAsia"/>
          <w:snapToGrid w:val="0"/>
          <w:spacing w:val="-4"/>
          <w:kern w:val="0"/>
          <w:szCs w:val="32"/>
        </w:rPr>
        <w:t>会议费与公务接待费支出节约</w:t>
      </w:r>
      <w:r w:rsidR="00EC13F8" w:rsidRPr="00A03E5F">
        <w:rPr>
          <w:rFonts w:asciiTheme="minorEastAsia" w:eastAsiaTheme="minorEastAsia" w:hAnsiTheme="minorEastAsia"/>
          <w:snapToGrid w:val="0"/>
          <w:spacing w:val="-4"/>
          <w:kern w:val="0"/>
          <w:szCs w:val="32"/>
        </w:rPr>
        <w:t>。</w:t>
      </w:r>
    </w:p>
    <w:p w:rsidR="00A01CBF" w:rsidRPr="00527F9B" w:rsidRDefault="00A01CBF" w:rsidP="006E6ABC">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527F9B">
        <w:rPr>
          <w:rFonts w:asciiTheme="minorEastAsia" w:eastAsiaTheme="minorEastAsia" w:hAnsiTheme="minorEastAsia" w:hint="eastAsia"/>
          <w:szCs w:val="32"/>
        </w:rPr>
        <w:t>3.</w:t>
      </w:r>
      <w:r w:rsidR="00527F9B" w:rsidRPr="00527F9B">
        <w:rPr>
          <w:rFonts w:asciiTheme="minorEastAsia" w:eastAsiaTheme="minorEastAsia" w:hAnsiTheme="minorEastAsia" w:hint="eastAsia"/>
          <w:szCs w:val="32"/>
        </w:rPr>
        <w:t xml:space="preserve"> 政府办公厅（室）及相关机构事务</w:t>
      </w:r>
      <w:r w:rsidR="00527F9B" w:rsidRPr="00527F9B">
        <w:rPr>
          <w:rFonts w:asciiTheme="minorEastAsia" w:eastAsiaTheme="minorEastAsia" w:hAnsiTheme="minorEastAsia"/>
          <w:snapToGrid w:val="0"/>
          <w:spacing w:val="-4"/>
          <w:kern w:val="0"/>
          <w:szCs w:val="32"/>
        </w:rPr>
        <w:t>（款）</w:t>
      </w:r>
      <w:r w:rsidRPr="00527F9B">
        <w:rPr>
          <w:rFonts w:asciiTheme="minorEastAsia" w:eastAsiaTheme="minorEastAsia" w:hAnsiTheme="minorEastAsia" w:hint="eastAsia"/>
          <w:szCs w:val="32"/>
        </w:rPr>
        <w:t>事业运行</w:t>
      </w:r>
      <w:r w:rsidR="00527F9B" w:rsidRPr="00527F9B">
        <w:rPr>
          <w:rFonts w:asciiTheme="minorEastAsia" w:eastAsiaTheme="minorEastAsia" w:hAnsiTheme="minorEastAsia"/>
          <w:snapToGrid w:val="0"/>
          <w:spacing w:val="-4"/>
          <w:kern w:val="0"/>
          <w:szCs w:val="32"/>
        </w:rPr>
        <w:t>（项）年初预算</w:t>
      </w:r>
      <w:r w:rsidR="006E6ABC">
        <w:rPr>
          <w:rFonts w:asciiTheme="minorEastAsia" w:eastAsiaTheme="minorEastAsia" w:hAnsiTheme="minorEastAsia" w:hint="eastAsia"/>
          <w:snapToGrid w:val="0"/>
          <w:spacing w:val="-4"/>
          <w:kern w:val="0"/>
          <w:szCs w:val="32"/>
        </w:rPr>
        <w:t>未安排</w:t>
      </w:r>
      <w:r w:rsidR="00527F9B" w:rsidRPr="00527F9B">
        <w:rPr>
          <w:rFonts w:asciiTheme="minorEastAsia" w:eastAsiaTheme="minorEastAsia" w:hAnsiTheme="minorEastAsia"/>
          <w:snapToGrid w:val="0"/>
          <w:spacing w:val="-4"/>
          <w:kern w:val="0"/>
          <w:szCs w:val="32"/>
        </w:rPr>
        <w:t>，</w:t>
      </w:r>
      <w:r w:rsidR="006E6ABC">
        <w:rPr>
          <w:rFonts w:asciiTheme="minorEastAsia" w:eastAsiaTheme="minorEastAsia" w:hAnsiTheme="minorEastAsia" w:hint="eastAsia"/>
          <w:snapToGrid w:val="0"/>
          <w:spacing w:val="-4"/>
          <w:kern w:val="0"/>
          <w:szCs w:val="32"/>
        </w:rPr>
        <w:t>后追加预算40万元，</w:t>
      </w:r>
      <w:r w:rsidR="00527F9B" w:rsidRPr="00527F9B">
        <w:rPr>
          <w:rFonts w:asciiTheme="minorEastAsia" w:eastAsiaTheme="minorEastAsia" w:hAnsiTheme="minorEastAsia"/>
          <w:snapToGrid w:val="0"/>
          <w:spacing w:val="-4"/>
          <w:kern w:val="0"/>
          <w:szCs w:val="32"/>
        </w:rPr>
        <w:t>支出决算为</w:t>
      </w:r>
      <w:r w:rsidR="006E6ABC">
        <w:rPr>
          <w:rFonts w:asciiTheme="minorEastAsia" w:eastAsiaTheme="minorEastAsia" w:hAnsiTheme="minorEastAsia" w:hint="eastAsia"/>
          <w:snapToGrid w:val="0"/>
          <w:spacing w:val="-4"/>
          <w:kern w:val="0"/>
          <w:szCs w:val="32"/>
        </w:rPr>
        <w:t>40</w:t>
      </w:r>
      <w:r w:rsidR="00527F9B" w:rsidRPr="00527F9B">
        <w:rPr>
          <w:rFonts w:asciiTheme="minorEastAsia" w:eastAsiaTheme="minorEastAsia" w:hAnsiTheme="minorEastAsia"/>
          <w:snapToGrid w:val="0"/>
          <w:spacing w:val="-4"/>
          <w:kern w:val="0"/>
          <w:szCs w:val="32"/>
        </w:rPr>
        <w:t>万元</w:t>
      </w:r>
      <w:r w:rsidR="00527F9B" w:rsidRPr="00A03E5F">
        <w:rPr>
          <w:rFonts w:asciiTheme="minorEastAsia" w:eastAsiaTheme="minorEastAsia" w:hAnsiTheme="minorEastAsia"/>
          <w:snapToGrid w:val="0"/>
          <w:spacing w:val="-4"/>
          <w:kern w:val="0"/>
          <w:szCs w:val="32"/>
        </w:rPr>
        <w:t>。</w:t>
      </w:r>
    </w:p>
    <w:p w:rsidR="00A01CBF" w:rsidRDefault="00A01CBF"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527F9B">
        <w:rPr>
          <w:rFonts w:asciiTheme="minorEastAsia" w:eastAsiaTheme="minorEastAsia" w:hAnsiTheme="minorEastAsia" w:hint="eastAsia"/>
          <w:snapToGrid w:val="0"/>
          <w:spacing w:val="-4"/>
          <w:kern w:val="0"/>
          <w:szCs w:val="32"/>
        </w:rPr>
        <w:t>（二）社会保障和就业（类）</w:t>
      </w:r>
    </w:p>
    <w:p w:rsidR="00EF6536" w:rsidRDefault="006E6ABC" w:rsidP="00EF6536">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Pr>
          <w:rFonts w:asciiTheme="minorEastAsia" w:eastAsiaTheme="minorEastAsia" w:hAnsiTheme="minorEastAsia" w:hint="eastAsia"/>
          <w:snapToGrid w:val="0"/>
          <w:spacing w:val="-4"/>
          <w:kern w:val="0"/>
          <w:szCs w:val="32"/>
        </w:rPr>
        <w:t>1</w:t>
      </w:r>
      <w:r w:rsidR="00EF6536" w:rsidRPr="00A03E5F">
        <w:rPr>
          <w:rFonts w:asciiTheme="minorEastAsia" w:eastAsiaTheme="minorEastAsia" w:hAnsiTheme="minorEastAsia"/>
          <w:snapToGrid w:val="0"/>
          <w:spacing w:val="-4"/>
          <w:kern w:val="0"/>
          <w:szCs w:val="32"/>
        </w:rPr>
        <w:t>．</w:t>
      </w:r>
      <w:r w:rsidRPr="006E6ABC">
        <w:rPr>
          <w:rFonts w:asciiTheme="minorEastAsia" w:eastAsiaTheme="minorEastAsia" w:hAnsiTheme="minorEastAsia" w:hint="eastAsia"/>
          <w:szCs w:val="32"/>
        </w:rPr>
        <w:t>行政事业单位离退休</w:t>
      </w:r>
      <w:r w:rsidRPr="006E6ABC">
        <w:rPr>
          <w:rFonts w:asciiTheme="minorEastAsia" w:eastAsiaTheme="minorEastAsia" w:hAnsiTheme="minorEastAsia"/>
          <w:snapToGrid w:val="0"/>
          <w:spacing w:val="-4"/>
          <w:kern w:val="0"/>
          <w:szCs w:val="32"/>
        </w:rPr>
        <w:t>（款）</w:t>
      </w:r>
      <w:r>
        <w:rPr>
          <w:rFonts w:asciiTheme="minorEastAsia" w:eastAsiaTheme="minorEastAsia" w:hAnsiTheme="minorEastAsia" w:hint="eastAsia"/>
          <w:snapToGrid w:val="0"/>
          <w:spacing w:val="-4"/>
          <w:kern w:val="0"/>
          <w:szCs w:val="32"/>
        </w:rPr>
        <w:t>归口管理的</w:t>
      </w:r>
      <w:r w:rsidRPr="006E6ABC">
        <w:rPr>
          <w:rFonts w:asciiTheme="minorEastAsia" w:eastAsiaTheme="minorEastAsia" w:hAnsiTheme="minorEastAsia" w:hint="eastAsia"/>
          <w:szCs w:val="32"/>
        </w:rPr>
        <w:t>行政事业单位离退休</w:t>
      </w:r>
      <w:r w:rsidRPr="00527F9B">
        <w:rPr>
          <w:rFonts w:asciiTheme="minorEastAsia" w:eastAsiaTheme="minorEastAsia" w:hAnsiTheme="minorEastAsia"/>
          <w:snapToGrid w:val="0"/>
          <w:spacing w:val="-4"/>
          <w:kern w:val="0"/>
          <w:szCs w:val="32"/>
        </w:rPr>
        <w:t>（项）</w:t>
      </w:r>
      <w:r w:rsidR="00B44C95" w:rsidRPr="00527F9B">
        <w:rPr>
          <w:rFonts w:asciiTheme="minorEastAsia" w:eastAsiaTheme="minorEastAsia" w:hAnsiTheme="minorEastAsia"/>
          <w:snapToGrid w:val="0"/>
          <w:spacing w:val="-4"/>
          <w:kern w:val="0"/>
          <w:szCs w:val="32"/>
        </w:rPr>
        <w:t>年初预算为</w:t>
      </w:r>
      <w:r w:rsidR="00B44C95">
        <w:rPr>
          <w:rFonts w:asciiTheme="minorEastAsia" w:eastAsiaTheme="minorEastAsia" w:hAnsiTheme="minorEastAsia" w:hint="eastAsia"/>
          <w:snapToGrid w:val="0"/>
          <w:spacing w:val="-4"/>
          <w:kern w:val="0"/>
          <w:szCs w:val="32"/>
        </w:rPr>
        <w:t>151.26</w:t>
      </w:r>
      <w:r w:rsidR="00B44C95" w:rsidRPr="00527F9B">
        <w:rPr>
          <w:rFonts w:asciiTheme="minorEastAsia" w:eastAsiaTheme="minorEastAsia" w:hAnsiTheme="minorEastAsia"/>
          <w:snapToGrid w:val="0"/>
          <w:spacing w:val="-4"/>
          <w:kern w:val="0"/>
          <w:szCs w:val="32"/>
        </w:rPr>
        <w:t>万元，支出决算为</w:t>
      </w:r>
      <w:r w:rsidR="00B44C95">
        <w:rPr>
          <w:rFonts w:asciiTheme="minorEastAsia" w:eastAsiaTheme="minorEastAsia" w:hAnsiTheme="minorEastAsia" w:hint="eastAsia"/>
          <w:snapToGrid w:val="0"/>
          <w:spacing w:val="-4"/>
          <w:kern w:val="0"/>
          <w:szCs w:val="32"/>
        </w:rPr>
        <w:t>181.16</w:t>
      </w:r>
      <w:r w:rsidR="00B44C95" w:rsidRPr="00527F9B">
        <w:rPr>
          <w:rFonts w:asciiTheme="minorEastAsia" w:eastAsiaTheme="minorEastAsia" w:hAnsiTheme="minorEastAsia"/>
          <w:snapToGrid w:val="0"/>
          <w:spacing w:val="-4"/>
          <w:kern w:val="0"/>
          <w:szCs w:val="32"/>
        </w:rPr>
        <w:t>万元，完成年</w:t>
      </w:r>
      <w:r w:rsidR="00B44C95" w:rsidRPr="00A03E5F">
        <w:rPr>
          <w:rFonts w:asciiTheme="minorEastAsia" w:eastAsiaTheme="minorEastAsia" w:hAnsiTheme="minorEastAsia"/>
          <w:snapToGrid w:val="0"/>
          <w:spacing w:val="-4"/>
          <w:kern w:val="0"/>
          <w:szCs w:val="32"/>
        </w:rPr>
        <w:t>初预算的</w:t>
      </w:r>
      <w:r w:rsidR="00B44C95">
        <w:rPr>
          <w:rFonts w:asciiTheme="minorEastAsia" w:eastAsiaTheme="minorEastAsia" w:hAnsiTheme="minorEastAsia" w:hint="eastAsia"/>
          <w:snapToGrid w:val="0"/>
          <w:spacing w:val="-4"/>
          <w:kern w:val="0"/>
          <w:szCs w:val="32"/>
        </w:rPr>
        <w:t>119.8</w:t>
      </w:r>
      <w:r w:rsidR="00B44C95" w:rsidRPr="00A03E5F">
        <w:rPr>
          <w:rFonts w:asciiTheme="minorEastAsia" w:eastAsiaTheme="minorEastAsia" w:hAnsiTheme="minorEastAsia"/>
          <w:snapToGrid w:val="0"/>
          <w:spacing w:val="-4"/>
          <w:kern w:val="0"/>
          <w:szCs w:val="32"/>
        </w:rPr>
        <w:t>%。决算数</w:t>
      </w:r>
      <w:r w:rsidR="00B44C95">
        <w:rPr>
          <w:rFonts w:asciiTheme="minorEastAsia" w:eastAsiaTheme="minorEastAsia" w:hAnsiTheme="minorEastAsia" w:hint="eastAsia"/>
          <w:snapToGrid w:val="0"/>
          <w:spacing w:val="-4"/>
          <w:kern w:val="0"/>
          <w:szCs w:val="32"/>
        </w:rPr>
        <w:t>大</w:t>
      </w:r>
      <w:r w:rsidR="00B44C95" w:rsidRPr="00A03E5F">
        <w:rPr>
          <w:rFonts w:asciiTheme="minorEastAsia" w:eastAsiaTheme="minorEastAsia" w:hAnsiTheme="minorEastAsia"/>
          <w:snapToGrid w:val="0"/>
          <w:spacing w:val="-4"/>
          <w:kern w:val="0"/>
          <w:szCs w:val="32"/>
        </w:rPr>
        <w:t>于预算数的主要原因</w:t>
      </w:r>
      <w:r w:rsidR="00B44C95">
        <w:rPr>
          <w:rFonts w:asciiTheme="minorEastAsia" w:eastAsiaTheme="minorEastAsia" w:hAnsiTheme="minorEastAsia" w:hint="eastAsia"/>
          <w:snapToGrid w:val="0"/>
          <w:spacing w:val="-4"/>
          <w:kern w:val="0"/>
          <w:szCs w:val="32"/>
        </w:rPr>
        <w:t>退休人员增加与工资调整</w:t>
      </w:r>
      <w:r w:rsidR="00B44C95" w:rsidRPr="00A03E5F">
        <w:rPr>
          <w:rFonts w:asciiTheme="minorEastAsia" w:eastAsiaTheme="minorEastAsia" w:hAnsiTheme="minorEastAsia"/>
          <w:snapToGrid w:val="0"/>
          <w:spacing w:val="-4"/>
          <w:kern w:val="0"/>
          <w:szCs w:val="32"/>
        </w:rPr>
        <w:t>。</w:t>
      </w:r>
    </w:p>
    <w:p w:rsidR="00A01CBF" w:rsidRPr="00A03E5F" w:rsidRDefault="00A01CBF" w:rsidP="00EF6536">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Pr>
          <w:rFonts w:asciiTheme="minorEastAsia" w:eastAsiaTheme="minorEastAsia" w:hAnsiTheme="minorEastAsia" w:hint="eastAsia"/>
          <w:snapToGrid w:val="0"/>
          <w:spacing w:val="-4"/>
          <w:kern w:val="0"/>
          <w:szCs w:val="32"/>
        </w:rPr>
        <w:t>（三）</w:t>
      </w:r>
      <w:r w:rsidRPr="00A03E5F">
        <w:rPr>
          <w:rFonts w:asciiTheme="minorEastAsia" w:eastAsiaTheme="minorEastAsia" w:hAnsiTheme="minorEastAsia" w:hint="eastAsia"/>
          <w:snapToGrid w:val="0"/>
          <w:spacing w:val="-4"/>
          <w:kern w:val="0"/>
          <w:szCs w:val="32"/>
        </w:rPr>
        <w:t>医疗卫生与计划生育</w:t>
      </w:r>
      <w:r>
        <w:rPr>
          <w:rFonts w:asciiTheme="minorEastAsia" w:eastAsiaTheme="minorEastAsia" w:hAnsiTheme="minorEastAsia" w:hint="eastAsia"/>
          <w:snapToGrid w:val="0"/>
          <w:spacing w:val="-4"/>
          <w:kern w:val="0"/>
          <w:szCs w:val="32"/>
        </w:rPr>
        <w:t>（类）</w:t>
      </w:r>
    </w:p>
    <w:p w:rsidR="00EF6536" w:rsidRDefault="00B44C95" w:rsidP="00EF6536">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Pr>
          <w:rFonts w:asciiTheme="minorEastAsia" w:eastAsiaTheme="minorEastAsia" w:hAnsiTheme="minorEastAsia" w:hint="eastAsia"/>
          <w:snapToGrid w:val="0"/>
          <w:spacing w:val="-4"/>
          <w:kern w:val="0"/>
          <w:szCs w:val="32"/>
        </w:rPr>
        <w:t>1</w:t>
      </w:r>
      <w:r w:rsidR="00EF6536" w:rsidRPr="00A03E5F">
        <w:rPr>
          <w:rFonts w:asciiTheme="minorEastAsia" w:eastAsiaTheme="minorEastAsia" w:hAnsiTheme="minorEastAsia"/>
          <w:snapToGrid w:val="0"/>
          <w:spacing w:val="-4"/>
          <w:kern w:val="0"/>
          <w:szCs w:val="32"/>
        </w:rPr>
        <w:t>．</w:t>
      </w:r>
      <w:r w:rsidRPr="00B44C95">
        <w:rPr>
          <w:rFonts w:asciiTheme="minorEastAsia" w:eastAsiaTheme="minorEastAsia" w:hAnsiTheme="minorEastAsia" w:hint="eastAsia"/>
          <w:szCs w:val="32"/>
        </w:rPr>
        <w:t>医疗保障</w:t>
      </w:r>
      <w:r w:rsidRPr="006E6ABC">
        <w:rPr>
          <w:rFonts w:asciiTheme="minorEastAsia" w:eastAsiaTheme="minorEastAsia" w:hAnsiTheme="minorEastAsia"/>
          <w:snapToGrid w:val="0"/>
          <w:spacing w:val="-4"/>
          <w:kern w:val="0"/>
          <w:szCs w:val="32"/>
        </w:rPr>
        <w:t>（款）</w:t>
      </w:r>
      <w:r>
        <w:rPr>
          <w:rFonts w:asciiTheme="minorEastAsia" w:eastAsiaTheme="minorEastAsia" w:hAnsiTheme="minorEastAsia" w:hint="eastAsia"/>
          <w:snapToGrid w:val="0"/>
          <w:spacing w:val="-4"/>
          <w:kern w:val="0"/>
          <w:szCs w:val="32"/>
        </w:rPr>
        <w:t>行政单位</w:t>
      </w:r>
      <w:r w:rsidR="00EF6536" w:rsidRPr="00B44C95">
        <w:rPr>
          <w:rFonts w:asciiTheme="minorEastAsia" w:eastAsiaTheme="minorEastAsia" w:hAnsiTheme="minorEastAsia" w:hint="eastAsia"/>
          <w:snapToGrid w:val="0"/>
          <w:spacing w:val="-4"/>
          <w:kern w:val="0"/>
          <w:szCs w:val="32"/>
        </w:rPr>
        <w:t>医疗</w:t>
      </w:r>
      <w:r w:rsidRPr="00527F9B">
        <w:rPr>
          <w:rFonts w:asciiTheme="minorEastAsia" w:eastAsiaTheme="minorEastAsia" w:hAnsiTheme="minorEastAsia"/>
          <w:snapToGrid w:val="0"/>
          <w:spacing w:val="-4"/>
          <w:kern w:val="0"/>
          <w:szCs w:val="32"/>
        </w:rPr>
        <w:t>（项）年初预算为</w:t>
      </w:r>
      <w:r>
        <w:rPr>
          <w:rFonts w:asciiTheme="minorEastAsia" w:eastAsiaTheme="minorEastAsia" w:hAnsiTheme="minorEastAsia" w:hint="eastAsia"/>
          <w:snapToGrid w:val="0"/>
          <w:spacing w:val="-4"/>
          <w:kern w:val="0"/>
          <w:szCs w:val="32"/>
        </w:rPr>
        <w:t>20.96</w:t>
      </w:r>
      <w:r w:rsidRPr="00527F9B">
        <w:rPr>
          <w:rFonts w:asciiTheme="minorEastAsia" w:eastAsiaTheme="minorEastAsia" w:hAnsiTheme="minorEastAsia"/>
          <w:snapToGrid w:val="0"/>
          <w:spacing w:val="-4"/>
          <w:kern w:val="0"/>
          <w:szCs w:val="32"/>
        </w:rPr>
        <w:t>万元，支出决算为</w:t>
      </w:r>
      <w:r>
        <w:rPr>
          <w:rFonts w:asciiTheme="minorEastAsia" w:eastAsiaTheme="minorEastAsia" w:hAnsiTheme="minorEastAsia" w:hint="eastAsia"/>
          <w:snapToGrid w:val="0"/>
          <w:spacing w:val="-4"/>
          <w:kern w:val="0"/>
          <w:szCs w:val="32"/>
        </w:rPr>
        <w:t>21.12</w:t>
      </w:r>
      <w:r w:rsidRPr="00527F9B">
        <w:rPr>
          <w:rFonts w:asciiTheme="minorEastAsia" w:eastAsiaTheme="minorEastAsia" w:hAnsiTheme="minorEastAsia"/>
          <w:snapToGrid w:val="0"/>
          <w:spacing w:val="-4"/>
          <w:kern w:val="0"/>
          <w:szCs w:val="32"/>
        </w:rPr>
        <w:t>万元，完成年</w:t>
      </w:r>
      <w:r w:rsidRPr="00A03E5F">
        <w:rPr>
          <w:rFonts w:asciiTheme="minorEastAsia" w:eastAsiaTheme="minorEastAsia" w:hAnsiTheme="minorEastAsia"/>
          <w:snapToGrid w:val="0"/>
          <w:spacing w:val="-4"/>
          <w:kern w:val="0"/>
          <w:szCs w:val="32"/>
        </w:rPr>
        <w:t>初预算的</w:t>
      </w:r>
      <w:r>
        <w:rPr>
          <w:rFonts w:asciiTheme="minorEastAsia" w:eastAsiaTheme="minorEastAsia" w:hAnsiTheme="minorEastAsia" w:hint="eastAsia"/>
          <w:snapToGrid w:val="0"/>
          <w:spacing w:val="-4"/>
          <w:kern w:val="0"/>
          <w:szCs w:val="32"/>
        </w:rPr>
        <w:t>100.8</w:t>
      </w:r>
      <w:r w:rsidRPr="00A03E5F">
        <w:rPr>
          <w:rFonts w:asciiTheme="minorEastAsia" w:eastAsiaTheme="minorEastAsia" w:hAnsiTheme="minorEastAsia"/>
          <w:snapToGrid w:val="0"/>
          <w:spacing w:val="-4"/>
          <w:kern w:val="0"/>
          <w:szCs w:val="32"/>
        </w:rPr>
        <w:t>%。</w:t>
      </w:r>
    </w:p>
    <w:p w:rsidR="00A01CBF" w:rsidRPr="00A03E5F" w:rsidRDefault="00A01CBF" w:rsidP="00EF6536">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Pr>
          <w:rFonts w:asciiTheme="minorEastAsia" w:eastAsiaTheme="minorEastAsia" w:hAnsiTheme="minorEastAsia" w:hint="eastAsia"/>
          <w:snapToGrid w:val="0"/>
          <w:spacing w:val="-4"/>
          <w:kern w:val="0"/>
          <w:szCs w:val="32"/>
        </w:rPr>
        <w:t>（四）</w:t>
      </w:r>
      <w:r w:rsidRPr="00A03E5F">
        <w:rPr>
          <w:rFonts w:asciiTheme="minorEastAsia" w:eastAsiaTheme="minorEastAsia" w:hAnsiTheme="minorEastAsia" w:hint="eastAsia"/>
          <w:snapToGrid w:val="0"/>
          <w:spacing w:val="-4"/>
          <w:kern w:val="0"/>
          <w:szCs w:val="32"/>
        </w:rPr>
        <w:t>住房保障</w:t>
      </w:r>
      <w:r>
        <w:rPr>
          <w:rFonts w:asciiTheme="minorEastAsia" w:eastAsiaTheme="minorEastAsia" w:hAnsiTheme="minorEastAsia" w:hint="eastAsia"/>
          <w:snapToGrid w:val="0"/>
          <w:spacing w:val="-4"/>
          <w:kern w:val="0"/>
          <w:szCs w:val="32"/>
        </w:rPr>
        <w:t>(类)</w:t>
      </w:r>
    </w:p>
    <w:p w:rsidR="00322A63" w:rsidRPr="00A03E5F" w:rsidRDefault="00B44C95" w:rsidP="00A01CBF">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Pr>
          <w:rFonts w:asciiTheme="minorEastAsia" w:eastAsiaTheme="minorEastAsia" w:hAnsiTheme="minorEastAsia" w:hint="eastAsia"/>
          <w:snapToGrid w:val="0"/>
          <w:spacing w:val="-4"/>
          <w:kern w:val="0"/>
          <w:szCs w:val="32"/>
        </w:rPr>
        <w:t>1</w:t>
      </w:r>
      <w:r w:rsidR="00EF6536" w:rsidRPr="00A03E5F">
        <w:rPr>
          <w:rFonts w:asciiTheme="minorEastAsia" w:eastAsiaTheme="minorEastAsia" w:hAnsiTheme="minorEastAsia"/>
          <w:snapToGrid w:val="0"/>
          <w:spacing w:val="-4"/>
          <w:kern w:val="0"/>
          <w:szCs w:val="32"/>
        </w:rPr>
        <w:t>．</w:t>
      </w:r>
      <w:r w:rsidR="00EF6536" w:rsidRPr="00A03E5F">
        <w:rPr>
          <w:rFonts w:asciiTheme="minorEastAsia" w:eastAsiaTheme="minorEastAsia" w:hAnsiTheme="minorEastAsia" w:hint="eastAsia"/>
          <w:snapToGrid w:val="0"/>
          <w:spacing w:val="-4"/>
          <w:kern w:val="0"/>
          <w:szCs w:val="32"/>
        </w:rPr>
        <w:t>住房</w:t>
      </w:r>
      <w:r>
        <w:rPr>
          <w:rFonts w:asciiTheme="minorEastAsia" w:eastAsiaTheme="minorEastAsia" w:hAnsiTheme="minorEastAsia" w:hint="eastAsia"/>
          <w:snapToGrid w:val="0"/>
          <w:spacing w:val="-4"/>
          <w:kern w:val="0"/>
          <w:szCs w:val="32"/>
        </w:rPr>
        <w:t>改革</w:t>
      </w:r>
      <w:r w:rsidR="00EF6536" w:rsidRPr="00A03E5F">
        <w:rPr>
          <w:rFonts w:asciiTheme="minorEastAsia" w:eastAsiaTheme="minorEastAsia" w:hAnsiTheme="minorEastAsia"/>
          <w:snapToGrid w:val="0"/>
          <w:spacing w:val="-4"/>
          <w:kern w:val="0"/>
          <w:szCs w:val="32"/>
        </w:rPr>
        <w:t>支出</w:t>
      </w:r>
      <w:r w:rsidRPr="006E6ABC">
        <w:rPr>
          <w:rFonts w:asciiTheme="minorEastAsia" w:eastAsiaTheme="minorEastAsia" w:hAnsiTheme="minorEastAsia"/>
          <w:snapToGrid w:val="0"/>
          <w:spacing w:val="-4"/>
          <w:kern w:val="0"/>
          <w:szCs w:val="32"/>
        </w:rPr>
        <w:t>（款）</w:t>
      </w:r>
      <w:r w:rsidR="00A055F9">
        <w:rPr>
          <w:rFonts w:asciiTheme="minorEastAsia" w:eastAsiaTheme="minorEastAsia" w:hAnsiTheme="minorEastAsia" w:hint="eastAsia"/>
          <w:snapToGrid w:val="0"/>
          <w:spacing w:val="-4"/>
          <w:kern w:val="0"/>
          <w:szCs w:val="32"/>
        </w:rPr>
        <w:t>住房公积金、提租补贴、购房补贴（项）</w:t>
      </w:r>
      <w:r w:rsidRPr="00A03E5F">
        <w:rPr>
          <w:rFonts w:asciiTheme="minorEastAsia" w:eastAsiaTheme="minorEastAsia" w:hAnsiTheme="minorEastAsia"/>
          <w:snapToGrid w:val="0"/>
          <w:spacing w:val="-4"/>
          <w:kern w:val="0"/>
          <w:szCs w:val="32"/>
        </w:rPr>
        <w:t>年初预算为</w:t>
      </w:r>
      <w:r>
        <w:rPr>
          <w:rFonts w:asciiTheme="minorEastAsia" w:eastAsiaTheme="minorEastAsia" w:hAnsiTheme="minorEastAsia" w:hint="eastAsia"/>
          <w:snapToGrid w:val="0"/>
          <w:spacing w:val="-4"/>
          <w:kern w:val="0"/>
          <w:szCs w:val="32"/>
        </w:rPr>
        <w:t>66.99</w:t>
      </w:r>
      <w:r w:rsidRPr="00A03E5F">
        <w:rPr>
          <w:rFonts w:asciiTheme="minorEastAsia" w:eastAsiaTheme="minorEastAsia" w:hAnsiTheme="minorEastAsia"/>
          <w:snapToGrid w:val="0"/>
          <w:spacing w:val="-4"/>
          <w:kern w:val="0"/>
          <w:szCs w:val="32"/>
        </w:rPr>
        <w:t>万元，支出决算为</w:t>
      </w:r>
      <w:r>
        <w:rPr>
          <w:rFonts w:asciiTheme="minorEastAsia" w:eastAsiaTheme="minorEastAsia" w:hAnsiTheme="minorEastAsia" w:hint="eastAsia"/>
          <w:snapToGrid w:val="0"/>
          <w:spacing w:val="-4"/>
          <w:kern w:val="0"/>
          <w:szCs w:val="32"/>
        </w:rPr>
        <w:t>68.53</w:t>
      </w:r>
      <w:r w:rsidRPr="00A03E5F">
        <w:rPr>
          <w:rFonts w:asciiTheme="minorEastAsia" w:eastAsiaTheme="minorEastAsia" w:hAnsiTheme="minorEastAsia"/>
          <w:snapToGrid w:val="0"/>
          <w:spacing w:val="-4"/>
          <w:kern w:val="0"/>
          <w:szCs w:val="32"/>
        </w:rPr>
        <w:t>万元，完成年初预算的</w:t>
      </w:r>
      <w:r>
        <w:rPr>
          <w:rFonts w:asciiTheme="minorEastAsia" w:eastAsiaTheme="minorEastAsia" w:hAnsiTheme="minorEastAsia" w:hint="eastAsia"/>
          <w:snapToGrid w:val="0"/>
          <w:spacing w:val="-4"/>
          <w:kern w:val="0"/>
          <w:szCs w:val="32"/>
        </w:rPr>
        <w:t>102.3</w:t>
      </w:r>
      <w:r w:rsidRPr="00A03E5F">
        <w:rPr>
          <w:rFonts w:asciiTheme="minorEastAsia" w:eastAsiaTheme="minorEastAsia" w:hAnsiTheme="minorEastAsia"/>
          <w:snapToGrid w:val="0"/>
          <w:spacing w:val="-4"/>
          <w:kern w:val="0"/>
          <w:szCs w:val="32"/>
        </w:rPr>
        <w:t>%。</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六、财政拨款基本支出决算情况说明</w:t>
      </w:r>
    </w:p>
    <w:p w:rsidR="00322A63" w:rsidRPr="00A03E5F" w:rsidRDefault="00681844"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常州市人民政府外事办公室</w:t>
      </w:r>
      <w:r w:rsidR="00322A63" w:rsidRPr="00A03E5F">
        <w:rPr>
          <w:rFonts w:asciiTheme="minorEastAsia" w:eastAsiaTheme="minorEastAsia" w:hAnsiTheme="minorEastAsia"/>
          <w:snapToGrid w:val="0"/>
          <w:spacing w:val="-4"/>
          <w:kern w:val="0"/>
          <w:szCs w:val="32"/>
        </w:rPr>
        <w:t xml:space="preserve">2015年度财政拨款基本支出 </w:t>
      </w:r>
      <w:r w:rsidR="00A80ED0" w:rsidRPr="00A03E5F">
        <w:rPr>
          <w:rFonts w:asciiTheme="minorEastAsia" w:eastAsiaTheme="minorEastAsia" w:hAnsiTheme="minorEastAsia" w:hint="eastAsia"/>
          <w:snapToGrid w:val="0"/>
          <w:spacing w:val="-4"/>
          <w:kern w:val="0"/>
          <w:szCs w:val="32"/>
        </w:rPr>
        <w:t>725.11</w:t>
      </w:r>
      <w:r w:rsidR="00322A63" w:rsidRPr="00A03E5F">
        <w:rPr>
          <w:rFonts w:asciiTheme="minorEastAsia" w:eastAsiaTheme="minorEastAsia" w:hAnsiTheme="minorEastAsia"/>
          <w:snapToGrid w:val="0"/>
          <w:spacing w:val="-4"/>
          <w:kern w:val="0"/>
          <w:szCs w:val="32"/>
        </w:rPr>
        <w:t>万元，其中：</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（一）人员经费</w:t>
      </w:r>
      <w:r w:rsidR="00681844" w:rsidRPr="00A03E5F">
        <w:rPr>
          <w:rFonts w:asciiTheme="minorEastAsia" w:eastAsiaTheme="minorEastAsia" w:hAnsiTheme="minorEastAsia" w:hint="eastAsia"/>
          <w:snapToGrid w:val="0"/>
          <w:spacing w:val="-4"/>
          <w:kern w:val="0"/>
          <w:szCs w:val="32"/>
        </w:rPr>
        <w:t>680.64</w:t>
      </w:r>
      <w:r w:rsidRPr="00A03E5F">
        <w:rPr>
          <w:rFonts w:asciiTheme="minorEastAsia" w:eastAsiaTheme="minorEastAsia" w:hAnsiTheme="minorEastAsia"/>
          <w:snapToGrid w:val="0"/>
          <w:spacing w:val="-4"/>
          <w:kern w:val="0"/>
          <w:szCs w:val="32"/>
        </w:rPr>
        <w:t>万元。主要包括：基本工资、津贴补贴、奖金、社会保障缴费</w:t>
      </w:r>
      <w:r w:rsidR="00681844" w:rsidRPr="00A03E5F">
        <w:rPr>
          <w:rFonts w:asciiTheme="minorEastAsia" w:eastAsiaTheme="minorEastAsia" w:hAnsiTheme="minorEastAsia" w:hint="eastAsia"/>
          <w:snapToGrid w:val="0"/>
          <w:spacing w:val="-4"/>
          <w:kern w:val="0"/>
          <w:szCs w:val="32"/>
        </w:rPr>
        <w:t>、</w:t>
      </w:r>
      <w:r w:rsidRPr="00A03E5F">
        <w:rPr>
          <w:rFonts w:asciiTheme="minorEastAsia" w:eastAsiaTheme="minorEastAsia" w:hAnsiTheme="minorEastAsia"/>
          <w:snapToGrid w:val="0"/>
          <w:spacing w:val="-4"/>
          <w:kern w:val="0"/>
          <w:szCs w:val="32"/>
        </w:rPr>
        <w:t>其他工资福利支出、离休费、退休费、住房公积金、提租补贴、</w:t>
      </w:r>
      <w:r w:rsidR="00A80ED0" w:rsidRPr="00A03E5F">
        <w:rPr>
          <w:rFonts w:asciiTheme="minorEastAsia" w:eastAsiaTheme="minorEastAsia" w:hAnsiTheme="minorEastAsia" w:hint="eastAsia"/>
          <w:snapToGrid w:val="0"/>
          <w:spacing w:val="-4"/>
          <w:kern w:val="0"/>
          <w:szCs w:val="32"/>
        </w:rPr>
        <w:t>购房补贴</w:t>
      </w:r>
      <w:r w:rsidR="00A80ED0" w:rsidRPr="00A03E5F">
        <w:rPr>
          <w:rFonts w:asciiTheme="minorEastAsia" w:eastAsiaTheme="minorEastAsia" w:hAnsiTheme="minorEastAsia"/>
          <w:snapToGrid w:val="0"/>
          <w:spacing w:val="-4"/>
          <w:kern w:val="0"/>
          <w:szCs w:val="32"/>
        </w:rPr>
        <w:t>、</w:t>
      </w:r>
      <w:r w:rsidRPr="00A03E5F">
        <w:rPr>
          <w:rFonts w:asciiTheme="minorEastAsia" w:eastAsiaTheme="minorEastAsia" w:hAnsiTheme="minorEastAsia"/>
          <w:snapToGrid w:val="0"/>
          <w:spacing w:val="-4"/>
          <w:kern w:val="0"/>
          <w:szCs w:val="32"/>
        </w:rPr>
        <w:t>其他对个人和家庭的补助支出。</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lastRenderedPageBreak/>
        <w:t>（二）公用经费</w:t>
      </w:r>
      <w:r w:rsidR="00681844" w:rsidRPr="00A03E5F">
        <w:rPr>
          <w:rFonts w:asciiTheme="minorEastAsia" w:eastAsiaTheme="minorEastAsia" w:hAnsiTheme="minorEastAsia" w:hint="eastAsia"/>
          <w:snapToGrid w:val="0"/>
          <w:spacing w:val="-4"/>
          <w:kern w:val="0"/>
          <w:szCs w:val="32"/>
        </w:rPr>
        <w:t>44.47</w:t>
      </w:r>
      <w:r w:rsidRPr="00A03E5F">
        <w:rPr>
          <w:rFonts w:asciiTheme="minorEastAsia" w:eastAsiaTheme="minorEastAsia" w:hAnsiTheme="minorEastAsia"/>
          <w:snapToGrid w:val="0"/>
          <w:spacing w:val="-4"/>
          <w:kern w:val="0"/>
          <w:szCs w:val="32"/>
        </w:rPr>
        <w:t>万元。主要包括：办公费、邮电费、差旅费、维修（护）费、会议费、培训费、公务接待费、劳务费、工会经费、福利费、公务用车运行维护费、其他商品和服务支出。</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七、一般公共预算财政拨款支出决算情况说明</w:t>
      </w:r>
    </w:p>
    <w:p w:rsidR="00D22AE3"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一般公共预算财政拨款支出决算反映的是一般公共预算财政拨款支出的总体情况，既包括使用本年从本级财政取得的一般公共预算财政拨款发生的支出，也包括使用上年度一般公共预算财政拨款结转和结余资金发生的支出。</w:t>
      </w:r>
    </w:p>
    <w:p w:rsidR="00497F2E" w:rsidRDefault="00681844" w:rsidP="00322A63">
      <w:pPr>
        <w:autoSpaceDE w:val="0"/>
        <w:autoSpaceDN w:val="0"/>
        <w:adjustRightInd w:val="0"/>
        <w:snapToGrid w:val="0"/>
        <w:spacing w:line="570" w:lineRule="exact"/>
        <w:ind w:firstLineChars="0" w:firstLine="641"/>
        <w:rPr>
          <w:rFonts w:asciiTheme="minorEastAsia" w:eastAsiaTheme="minorEastAsia" w:hAnsiTheme="minorEastAsia" w:hint="eastAsia"/>
          <w:snapToGrid w:val="0"/>
          <w:spacing w:val="-4"/>
          <w:kern w:val="0"/>
          <w:szCs w:val="32"/>
        </w:rPr>
      </w:pPr>
      <w:r w:rsidRPr="00A03E5F">
        <w:rPr>
          <w:rFonts w:asciiTheme="minorEastAsia" w:eastAsiaTheme="minorEastAsia" w:hAnsiTheme="minorEastAsia" w:hint="eastAsia"/>
          <w:snapToGrid w:val="0"/>
          <w:spacing w:val="-4"/>
          <w:kern w:val="0"/>
          <w:szCs w:val="32"/>
        </w:rPr>
        <w:t>常州市人民政府外事办公室</w:t>
      </w:r>
      <w:r w:rsidR="00322A63" w:rsidRPr="00A03E5F">
        <w:rPr>
          <w:rFonts w:asciiTheme="minorEastAsia" w:eastAsiaTheme="minorEastAsia" w:hAnsiTheme="minorEastAsia"/>
          <w:snapToGrid w:val="0"/>
          <w:spacing w:val="-4"/>
          <w:kern w:val="0"/>
          <w:szCs w:val="32"/>
        </w:rPr>
        <w:t>2015年一般公共预算财政拨款支出</w:t>
      </w:r>
      <w:r w:rsidRPr="00A03E5F">
        <w:rPr>
          <w:rFonts w:asciiTheme="minorEastAsia" w:eastAsiaTheme="minorEastAsia" w:hAnsiTheme="minorEastAsia" w:hint="eastAsia"/>
          <w:snapToGrid w:val="0"/>
          <w:spacing w:val="-4"/>
          <w:kern w:val="0"/>
          <w:szCs w:val="32"/>
        </w:rPr>
        <w:t>800.23</w:t>
      </w:r>
      <w:r w:rsidR="00322A63" w:rsidRPr="00A03E5F">
        <w:rPr>
          <w:rFonts w:asciiTheme="minorEastAsia" w:eastAsiaTheme="minorEastAsia" w:hAnsiTheme="minorEastAsia"/>
          <w:snapToGrid w:val="0"/>
          <w:spacing w:val="-4"/>
          <w:kern w:val="0"/>
          <w:szCs w:val="32"/>
        </w:rPr>
        <w:t>万元，与上年相比减少</w:t>
      </w:r>
      <w:r w:rsidR="00497F2E">
        <w:rPr>
          <w:rFonts w:asciiTheme="minorEastAsia" w:eastAsiaTheme="minorEastAsia" w:hAnsiTheme="minorEastAsia" w:hint="eastAsia"/>
          <w:snapToGrid w:val="0"/>
          <w:spacing w:val="-4"/>
          <w:kern w:val="0"/>
          <w:szCs w:val="32"/>
        </w:rPr>
        <w:t>1.28</w:t>
      </w:r>
      <w:r w:rsidR="00322A63" w:rsidRPr="00A03E5F">
        <w:rPr>
          <w:rFonts w:asciiTheme="minorEastAsia" w:eastAsiaTheme="minorEastAsia" w:hAnsiTheme="minorEastAsia"/>
          <w:snapToGrid w:val="0"/>
          <w:spacing w:val="-4"/>
          <w:kern w:val="0"/>
          <w:szCs w:val="32"/>
        </w:rPr>
        <w:t>万元，减少</w:t>
      </w:r>
      <w:r w:rsidR="00497F2E">
        <w:rPr>
          <w:rFonts w:asciiTheme="minorEastAsia" w:eastAsiaTheme="minorEastAsia" w:hAnsiTheme="minorEastAsia" w:hint="eastAsia"/>
          <w:snapToGrid w:val="0"/>
          <w:spacing w:val="-4"/>
          <w:kern w:val="0"/>
          <w:szCs w:val="32"/>
        </w:rPr>
        <w:t>0.2</w:t>
      </w:r>
      <w:r w:rsidR="00322A63" w:rsidRPr="00A03E5F">
        <w:rPr>
          <w:rFonts w:asciiTheme="minorEastAsia" w:eastAsiaTheme="minorEastAsia" w:hAnsiTheme="minorEastAsia"/>
          <w:snapToGrid w:val="0"/>
          <w:spacing w:val="-4"/>
          <w:kern w:val="0"/>
          <w:szCs w:val="32"/>
        </w:rPr>
        <w:t>%。</w:t>
      </w:r>
    </w:p>
    <w:p w:rsidR="00322A63" w:rsidRPr="00A03E5F" w:rsidRDefault="00681844"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常州市人民政府外事办公室</w:t>
      </w:r>
      <w:r w:rsidR="00322A63" w:rsidRPr="00A03E5F">
        <w:rPr>
          <w:rFonts w:asciiTheme="minorEastAsia" w:eastAsiaTheme="minorEastAsia" w:hAnsiTheme="minorEastAsia"/>
          <w:snapToGrid w:val="0"/>
          <w:spacing w:val="-4"/>
          <w:kern w:val="0"/>
          <w:szCs w:val="32"/>
        </w:rPr>
        <w:t>2015年度一般公共预算财政拨款支出年初预算为</w:t>
      </w:r>
      <w:r w:rsidRPr="00A03E5F">
        <w:rPr>
          <w:rFonts w:asciiTheme="minorEastAsia" w:eastAsiaTheme="minorEastAsia" w:hAnsiTheme="minorEastAsia" w:hint="eastAsia"/>
          <w:snapToGrid w:val="0"/>
          <w:spacing w:val="-4"/>
          <w:kern w:val="0"/>
          <w:szCs w:val="32"/>
        </w:rPr>
        <w:t>694.98</w:t>
      </w:r>
      <w:r w:rsidR="00322A63" w:rsidRPr="00A03E5F">
        <w:rPr>
          <w:rFonts w:asciiTheme="minorEastAsia" w:eastAsiaTheme="minorEastAsia" w:hAnsiTheme="minorEastAsia"/>
          <w:snapToGrid w:val="0"/>
          <w:spacing w:val="-4"/>
          <w:kern w:val="0"/>
          <w:szCs w:val="32"/>
        </w:rPr>
        <w:t>万元，支出决算为</w:t>
      </w:r>
      <w:r w:rsidR="00497F2E">
        <w:rPr>
          <w:rFonts w:asciiTheme="minorEastAsia" w:eastAsiaTheme="minorEastAsia" w:hAnsiTheme="minorEastAsia" w:hint="eastAsia"/>
          <w:snapToGrid w:val="0"/>
          <w:spacing w:val="-4"/>
          <w:kern w:val="0"/>
          <w:szCs w:val="32"/>
        </w:rPr>
        <w:t>800.23</w:t>
      </w:r>
      <w:r w:rsidR="00322A63" w:rsidRPr="00A03E5F">
        <w:rPr>
          <w:rFonts w:asciiTheme="minorEastAsia" w:eastAsiaTheme="minorEastAsia" w:hAnsiTheme="minorEastAsia"/>
          <w:snapToGrid w:val="0"/>
          <w:spacing w:val="-4"/>
          <w:kern w:val="0"/>
          <w:szCs w:val="32"/>
        </w:rPr>
        <w:t>万元，</w:t>
      </w:r>
      <w:r w:rsidR="00497F2E" w:rsidRPr="00A03E5F">
        <w:rPr>
          <w:rFonts w:asciiTheme="minorEastAsia" w:eastAsiaTheme="minorEastAsia" w:hAnsiTheme="minorEastAsia"/>
          <w:snapToGrid w:val="0"/>
          <w:spacing w:val="-4"/>
          <w:kern w:val="0"/>
          <w:szCs w:val="32"/>
        </w:rPr>
        <w:t>完成年初预算的</w:t>
      </w:r>
      <w:r w:rsidR="00497F2E" w:rsidRPr="00A03E5F">
        <w:rPr>
          <w:rFonts w:asciiTheme="minorEastAsia" w:eastAsiaTheme="minorEastAsia" w:hAnsiTheme="minorEastAsia" w:hint="eastAsia"/>
          <w:snapToGrid w:val="0"/>
          <w:spacing w:val="-4"/>
          <w:kern w:val="0"/>
          <w:szCs w:val="32"/>
        </w:rPr>
        <w:t>115.1</w:t>
      </w:r>
      <w:r w:rsidR="00497F2E" w:rsidRPr="00A03E5F">
        <w:rPr>
          <w:rFonts w:asciiTheme="minorEastAsia" w:eastAsiaTheme="minorEastAsia" w:hAnsiTheme="minorEastAsia"/>
          <w:snapToGrid w:val="0"/>
          <w:spacing w:val="-4"/>
          <w:kern w:val="0"/>
          <w:szCs w:val="32"/>
        </w:rPr>
        <w:t>%。决算数大于年初预算的主要原因是</w:t>
      </w:r>
      <w:r w:rsidR="00497F2E">
        <w:rPr>
          <w:rFonts w:asciiTheme="minorEastAsia" w:eastAsiaTheme="minorEastAsia" w:hAnsiTheme="minorEastAsia" w:hint="eastAsia"/>
          <w:snapToGrid w:val="0"/>
          <w:spacing w:val="-4"/>
          <w:kern w:val="0"/>
          <w:szCs w:val="32"/>
        </w:rPr>
        <w:t>在职人员增资和追加40万事业运行费用</w:t>
      </w:r>
      <w:r w:rsidR="00322A63" w:rsidRPr="00A03E5F">
        <w:rPr>
          <w:rFonts w:asciiTheme="minorEastAsia" w:eastAsiaTheme="minorEastAsia" w:hAnsiTheme="minorEastAsia"/>
          <w:snapToGrid w:val="0"/>
          <w:spacing w:val="-4"/>
          <w:kern w:val="0"/>
          <w:szCs w:val="32"/>
        </w:rPr>
        <w:t>。</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八、一般公共预算财政拨款基本支出决算情况说明</w:t>
      </w:r>
    </w:p>
    <w:p w:rsidR="00322A63" w:rsidRPr="00A03E5F" w:rsidRDefault="00681844"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常州市人民政府外事办公室</w:t>
      </w:r>
      <w:r w:rsidR="00322A63" w:rsidRPr="00A03E5F">
        <w:rPr>
          <w:rFonts w:asciiTheme="minorEastAsia" w:eastAsiaTheme="minorEastAsia" w:hAnsiTheme="minorEastAsia"/>
          <w:snapToGrid w:val="0"/>
          <w:spacing w:val="-4"/>
          <w:kern w:val="0"/>
          <w:szCs w:val="32"/>
        </w:rPr>
        <w:t>2015年度一般公共预算财政拨款基本支出</w:t>
      </w:r>
      <w:r w:rsidRPr="00A03E5F">
        <w:rPr>
          <w:rFonts w:asciiTheme="minorEastAsia" w:eastAsiaTheme="minorEastAsia" w:hAnsiTheme="minorEastAsia" w:hint="eastAsia"/>
          <w:snapToGrid w:val="0"/>
          <w:spacing w:val="-4"/>
          <w:kern w:val="0"/>
          <w:szCs w:val="32"/>
        </w:rPr>
        <w:t>725.11</w:t>
      </w:r>
      <w:r w:rsidR="00322A63" w:rsidRPr="00A03E5F">
        <w:rPr>
          <w:rFonts w:asciiTheme="minorEastAsia" w:eastAsiaTheme="minorEastAsia" w:hAnsiTheme="minorEastAsia"/>
          <w:snapToGrid w:val="0"/>
          <w:spacing w:val="-4"/>
          <w:kern w:val="0"/>
          <w:szCs w:val="32"/>
        </w:rPr>
        <w:t>万元，其中：</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（一）人员经费</w:t>
      </w:r>
      <w:r w:rsidR="00A80ED0" w:rsidRPr="00A03E5F">
        <w:rPr>
          <w:rFonts w:asciiTheme="minorEastAsia" w:eastAsiaTheme="minorEastAsia" w:hAnsiTheme="minorEastAsia" w:hint="eastAsia"/>
          <w:snapToGrid w:val="0"/>
          <w:spacing w:val="-4"/>
          <w:kern w:val="0"/>
          <w:szCs w:val="32"/>
        </w:rPr>
        <w:t>680.64</w:t>
      </w:r>
      <w:r w:rsidRPr="00A03E5F">
        <w:rPr>
          <w:rFonts w:asciiTheme="minorEastAsia" w:eastAsiaTheme="minorEastAsia" w:hAnsiTheme="minorEastAsia"/>
          <w:snapToGrid w:val="0"/>
          <w:spacing w:val="-4"/>
          <w:kern w:val="0"/>
          <w:szCs w:val="32"/>
        </w:rPr>
        <w:t>万元。主要包括：基本工资、津贴补贴、奖金、社会保障缴费、其他工资福利支出、离休费、退休费、住房公积金、提租补贴、</w:t>
      </w:r>
      <w:r w:rsidR="00A80ED0" w:rsidRPr="00A03E5F">
        <w:rPr>
          <w:rFonts w:asciiTheme="minorEastAsia" w:eastAsiaTheme="minorEastAsia" w:hAnsiTheme="minorEastAsia" w:hint="eastAsia"/>
          <w:snapToGrid w:val="0"/>
          <w:spacing w:val="-4"/>
          <w:kern w:val="0"/>
          <w:szCs w:val="32"/>
        </w:rPr>
        <w:t>购房补贴</w:t>
      </w:r>
      <w:r w:rsidRPr="00A03E5F">
        <w:rPr>
          <w:rFonts w:asciiTheme="minorEastAsia" w:eastAsiaTheme="minorEastAsia" w:hAnsiTheme="minorEastAsia"/>
          <w:snapToGrid w:val="0"/>
          <w:spacing w:val="-4"/>
          <w:kern w:val="0"/>
          <w:szCs w:val="32"/>
        </w:rPr>
        <w:t>、其他对个人和家庭的补助支出。</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（二）公用经费</w:t>
      </w:r>
      <w:r w:rsidR="00681844" w:rsidRPr="00A03E5F">
        <w:rPr>
          <w:rFonts w:asciiTheme="minorEastAsia" w:eastAsiaTheme="minorEastAsia" w:hAnsiTheme="minorEastAsia" w:hint="eastAsia"/>
          <w:snapToGrid w:val="0"/>
          <w:spacing w:val="-4"/>
          <w:kern w:val="0"/>
          <w:szCs w:val="32"/>
        </w:rPr>
        <w:t>44.47</w:t>
      </w:r>
      <w:r w:rsidRPr="00A03E5F">
        <w:rPr>
          <w:rFonts w:asciiTheme="minorEastAsia" w:eastAsiaTheme="minorEastAsia" w:hAnsiTheme="minorEastAsia"/>
          <w:snapToGrid w:val="0"/>
          <w:spacing w:val="-4"/>
          <w:kern w:val="0"/>
          <w:szCs w:val="32"/>
        </w:rPr>
        <w:t xml:space="preserve"> 万元。主要包括：办公费、邮电费、差旅费、维修（护）费、会议费、培训费、公务接待费、劳务费、委托业务费、工会经费、福利费、公务用车运行维护费、其他商</w:t>
      </w:r>
      <w:r w:rsidRPr="00A03E5F">
        <w:rPr>
          <w:rFonts w:asciiTheme="minorEastAsia" w:eastAsiaTheme="minorEastAsia" w:hAnsiTheme="minorEastAsia"/>
          <w:snapToGrid w:val="0"/>
          <w:spacing w:val="-4"/>
          <w:kern w:val="0"/>
          <w:szCs w:val="32"/>
        </w:rPr>
        <w:lastRenderedPageBreak/>
        <w:t>品和服务支出。</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九、财政拨款“三公”经费、会议费、培训费支出情况说明</w:t>
      </w:r>
    </w:p>
    <w:p w:rsidR="00322A63" w:rsidRPr="00A03E5F" w:rsidRDefault="00CF3A7C"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常州市人民政府外事办公室</w:t>
      </w:r>
      <w:r w:rsidRPr="00A03E5F">
        <w:rPr>
          <w:rFonts w:asciiTheme="minorEastAsia" w:eastAsiaTheme="minorEastAsia" w:hAnsiTheme="minorEastAsia"/>
          <w:snapToGrid w:val="0"/>
          <w:spacing w:val="-4"/>
          <w:kern w:val="0"/>
          <w:szCs w:val="32"/>
        </w:rPr>
        <w:t>2015</w:t>
      </w:r>
      <w:r w:rsidR="00322A63" w:rsidRPr="00A03E5F">
        <w:rPr>
          <w:rFonts w:asciiTheme="minorEastAsia" w:eastAsiaTheme="minorEastAsia" w:hAnsiTheme="minorEastAsia"/>
          <w:snapToGrid w:val="0"/>
          <w:spacing w:val="-4"/>
          <w:kern w:val="0"/>
          <w:szCs w:val="32"/>
        </w:rPr>
        <w:t>年度财政拨款安排的“三公”经费决算支出中，因公出国（境）费支出</w:t>
      </w:r>
      <w:r w:rsidR="00497F2E">
        <w:rPr>
          <w:rFonts w:asciiTheme="minorEastAsia" w:eastAsiaTheme="minorEastAsia" w:hAnsiTheme="minorEastAsia" w:hint="eastAsia"/>
          <w:snapToGrid w:val="0"/>
          <w:spacing w:val="-4"/>
          <w:kern w:val="0"/>
          <w:szCs w:val="32"/>
        </w:rPr>
        <w:t>27.05</w:t>
      </w:r>
      <w:r w:rsidR="00322A63" w:rsidRPr="00A03E5F">
        <w:rPr>
          <w:rFonts w:asciiTheme="minorEastAsia" w:eastAsiaTheme="minorEastAsia" w:hAnsiTheme="minorEastAsia"/>
          <w:snapToGrid w:val="0"/>
          <w:spacing w:val="-4"/>
          <w:kern w:val="0"/>
          <w:szCs w:val="32"/>
        </w:rPr>
        <w:t>万元，占“三公”经费的</w:t>
      </w:r>
      <w:r w:rsidR="004422F7">
        <w:rPr>
          <w:rFonts w:asciiTheme="minorEastAsia" w:eastAsiaTheme="minorEastAsia" w:hAnsiTheme="minorEastAsia" w:hint="eastAsia"/>
          <w:snapToGrid w:val="0"/>
          <w:spacing w:val="-4"/>
          <w:kern w:val="0"/>
          <w:szCs w:val="32"/>
        </w:rPr>
        <w:t>67.9</w:t>
      </w:r>
      <w:r w:rsidR="00322A63" w:rsidRPr="00A03E5F">
        <w:rPr>
          <w:rFonts w:asciiTheme="minorEastAsia" w:eastAsiaTheme="minorEastAsia" w:hAnsiTheme="minorEastAsia"/>
          <w:snapToGrid w:val="0"/>
          <w:spacing w:val="-4"/>
          <w:kern w:val="0"/>
          <w:szCs w:val="32"/>
        </w:rPr>
        <w:t>%；公务用车购置及运行费支出</w:t>
      </w:r>
      <w:r w:rsidR="00497F2E">
        <w:rPr>
          <w:rFonts w:asciiTheme="minorEastAsia" w:eastAsiaTheme="minorEastAsia" w:hAnsiTheme="minorEastAsia" w:hint="eastAsia"/>
          <w:snapToGrid w:val="0"/>
          <w:spacing w:val="-4"/>
          <w:kern w:val="0"/>
          <w:szCs w:val="32"/>
        </w:rPr>
        <w:t>12.11</w:t>
      </w:r>
      <w:r w:rsidR="00322A63" w:rsidRPr="00A03E5F">
        <w:rPr>
          <w:rFonts w:asciiTheme="minorEastAsia" w:eastAsiaTheme="minorEastAsia" w:hAnsiTheme="minorEastAsia"/>
          <w:snapToGrid w:val="0"/>
          <w:spacing w:val="-4"/>
          <w:kern w:val="0"/>
          <w:szCs w:val="32"/>
        </w:rPr>
        <w:t>万元，占“三公”经费的</w:t>
      </w:r>
      <w:r w:rsidR="004422F7">
        <w:rPr>
          <w:rFonts w:asciiTheme="minorEastAsia" w:eastAsiaTheme="minorEastAsia" w:hAnsiTheme="minorEastAsia" w:hint="eastAsia"/>
          <w:snapToGrid w:val="0"/>
          <w:spacing w:val="-4"/>
          <w:kern w:val="0"/>
          <w:szCs w:val="32"/>
        </w:rPr>
        <w:t>30.4</w:t>
      </w:r>
      <w:r w:rsidR="00322A63" w:rsidRPr="00A03E5F">
        <w:rPr>
          <w:rFonts w:asciiTheme="minorEastAsia" w:eastAsiaTheme="minorEastAsia" w:hAnsiTheme="minorEastAsia"/>
          <w:snapToGrid w:val="0"/>
          <w:spacing w:val="-4"/>
          <w:kern w:val="0"/>
          <w:szCs w:val="32"/>
        </w:rPr>
        <w:t>%；公务接待费支出</w:t>
      </w:r>
      <w:r w:rsidR="00497F2E">
        <w:rPr>
          <w:rFonts w:asciiTheme="minorEastAsia" w:eastAsiaTheme="minorEastAsia" w:hAnsiTheme="minorEastAsia" w:hint="eastAsia"/>
          <w:snapToGrid w:val="0"/>
          <w:spacing w:val="-4"/>
          <w:kern w:val="0"/>
          <w:szCs w:val="32"/>
        </w:rPr>
        <w:t>0.7</w:t>
      </w:r>
      <w:r w:rsidR="00322A63" w:rsidRPr="00A03E5F">
        <w:rPr>
          <w:rFonts w:asciiTheme="minorEastAsia" w:eastAsiaTheme="minorEastAsia" w:hAnsiTheme="minorEastAsia"/>
          <w:snapToGrid w:val="0"/>
          <w:spacing w:val="-4"/>
          <w:kern w:val="0"/>
          <w:szCs w:val="32"/>
        </w:rPr>
        <w:t>万元，占“三公”经费的</w:t>
      </w:r>
      <w:r w:rsidR="004422F7">
        <w:rPr>
          <w:rFonts w:asciiTheme="minorEastAsia" w:eastAsiaTheme="minorEastAsia" w:hAnsiTheme="minorEastAsia" w:hint="eastAsia"/>
          <w:snapToGrid w:val="0"/>
          <w:spacing w:val="-4"/>
          <w:kern w:val="0"/>
          <w:szCs w:val="32"/>
        </w:rPr>
        <w:t>1.7</w:t>
      </w:r>
      <w:r w:rsidR="00322A63" w:rsidRPr="00A03E5F">
        <w:rPr>
          <w:rFonts w:asciiTheme="minorEastAsia" w:eastAsiaTheme="minorEastAsia" w:hAnsiTheme="minorEastAsia"/>
          <w:snapToGrid w:val="0"/>
          <w:spacing w:val="-4"/>
          <w:kern w:val="0"/>
          <w:szCs w:val="32"/>
        </w:rPr>
        <w:t>%。具体情况如下：</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1．因公出国（境）费决算支出</w:t>
      </w:r>
      <w:r w:rsidR="004422F7">
        <w:rPr>
          <w:rFonts w:asciiTheme="minorEastAsia" w:eastAsiaTheme="minorEastAsia" w:hAnsiTheme="minorEastAsia" w:hint="eastAsia"/>
          <w:snapToGrid w:val="0"/>
          <w:spacing w:val="-4"/>
          <w:kern w:val="0"/>
          <w:szCs w:val="32"/>
        </w:rPr>
        <w:t>27.05</w:t>
      </w:r>
      <w:r w:rsidRPr="00A03E5F">
        <w:rPr>
          <w:rFonts w:asciiTheme="minorEastAsia" w:eastAsiaTheme="minorEastAsia" w:hAnsiTheme="minorEastAsia"/>
          <w:snapToGrid w:val="0"/>
          <w:spacing w:val="-4"/>
          <w:kern w:val="0"/>
          <w:szCs w:val="32"/>
        </w:rPr>
        <w:t>万元，完成预算的</w:t>
      </w:r>
      <w:r w:rsidR="004422F7">
        <w:rPr>
          <w:rFonts w:asciiTheme="minorEastAsia" w:eastAsiaTheme="minorEastAsia" w:hAnsiTheme="minorEastAsia" w:hint="eastAsia"/>
          <w:snapToGrid w:val="0"/>
          <w:spacing w:val="-4"/>
          <w:kern w:val="0"/>
          <w:szCs w:val="32"/>
        </w:rPr>
        <w:t>386.4</w:t>
      </w:r>
      <w:r w:rsidRPr="00A03E5F">
        <w:rPr>
          <w:rFonts w:asciiTheme="minorEastAsia" w:eastAsiaTheme="minorEastAsia" w:hAnsiTheme="minorEastAsia"/>
          <w:snapToGrid w:val="0"/>
          <w:spacing w:val="-4"/>
          <w:kern w:val="0"/>
          <w:szCs w:val="32"/>
        </w:rPr>
        <w:t>%，决算数大于预算数的主要原因</w:t>
      </w:r>
      <w:r w:rsidR="00A055F9">
        <w:rPr>
          <w:rFonts w:asciiTheme="minorEastAsia" w:eastAsiaTheme="minorEastAsia" w:hAnsiTheme="minorEastAsia" w:hint="eastAsia"/>
          <w:snapToGrid w:val="0"/>
          <w:spacing w:val="-4"/>
          <w:kern w:val="0"/>
          <w:szCs w:val="32"/>
        </w:rPr>
        <w:t>是单位工作人员因公出国（境）任务增加</w:t>
      </w:r>
      <w:r w:rsidRPr="00A03E5F">
        <w:rPr>
          <w:rFonts w:asciiTheme="minorEastAsia" w:eastAsiaTheme="minorEastAsia" w:hAnsiTheme="minorEastAsia"/>
          <w:snapToGrid w:val="0"/>
          <w:spacing w:val="-4"/>
          <w:kern w:val="0"/>
          <w:szCs w:val="32"/>
        </w:rPr>
        <w:t>。全年使用一般公共预算拨款支出安排的出国（境）团组</w:t>
      </w:r>
      <w:r w:rsidR="00A055F9">
        <w:rPr>
          <w:rFonts w:asciiTheme="minorEastAsia" w:eastAsiaTheme="minorEastAsia" w:hAnsiTheme="minorEastAsia" w:hint="eastAsia"/>
          <w:snapToGrid w:val="0"/>
          <w:spacing w:val="-4"/>
          <w:kern w:val="0"/>
          <w:szCs w:val="32"/>
        </w:rPr>
        <w:t>8</w:t>
      </w:r>
      <w:r w:rsidRPr="00A03E5F">
        <w:rPr>
          <w:rFonts w:asciiTheme="minorEastAsia" w:eastAsiaTheme="minorEastAsia" w:hAnsiTheme="minorEastAsia"/>
          <w:snapToGrid w:val="0"/>
          <w:spacing w:val="-4"/>
          <w:kern w:val="0"/>
          <w:szCs w:val="32"/>
        </w:rPr>
        <w:t>个，累计</w:t>
      </w:r>
      <w:r w:rsidR="00A055F9">
        <w:rPr>
          <w:rFonts w:asciiTheme="minorEastAsia" w:eastAsiaTheme="minorEastAsia" w:hAnsiTheme="minorEastAsia" w:hint="eastAsia"/>
          <w:snapToGrid w:val="0"/>
          <w:spacing w:val="-4"/>
          <w:kern w:val="0"/>
          <w:szCs w:val="32"/>
        </w:rPr>
        <w:t>9</w:t>
      </w:r>
      <w:r w:rsidRPr="00A03E5F">
        <w:rPr>
          <w:rFonts w:asciiTheme="minorEastAsia" w:eastAsiaTheme="minorEastAsia" w:hAnsiTheme="minorEastAsia"/>
          <w:snapToGrid w:val="0"/>
          <w:spacing w:val="-4"/>
          <w:kern w:val="0"/>
          <w:szCs w:val="32"/>
        </w:rPr>
        <w:t>人次。开支内容主要为</w:t>
      </w:r>
      <w:r w:rsidR="00A055F9">
        <w:rPr>
          <w:rFonts w:asciiTheme="minorEastAsia" w:eastAsiaTheme="minorEastAsia" w:hAnsiTheme="minorEastAsia" w:hint="eastAsia"/>
          <w:snapToGrid w:val="0"/>
          <w:spacing w:val="-4"/>
          <w:kern w:val="0"/>
          <w:szCs w:val="32"/>
        </w:rPr>
        <w:t>单位工作人员公务出国（境）的住宿费、旅费、伙食补助费、公杂费、培训费等支出</w:t>
      </w:r>
      <w:r w:rsidRPr="00A03E5F">
        <w:rPr>
          <w:rFonts w:asciiTheme="minorEastAsia" w:eastAsiaTheme="minorEastAsia" w:hAnsiTheme="minorEastAsia"/>
          <w:snapToGrid w:val="0"/>
          <w:spacing w:val="-4"/>
          <w:kern w:val="0"/>
          <w:szCs w:val="32"/>
        </w:rPr>
        <w:t>。</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2．公务用车购置及运行费支出</w:t>
      </w:r>
      <w:r w:rsidR="004422F7">
        <w:rPr>
          <w:rFonts w:asciiTheme="minorEastAsia" w:eastAsiaTheme="minorEastAsia" w:hAnsiTheme="minorEastAsia" w:hint="eastAsia"/>
          <w:snapToGrid w:val="0"/>
          <w:spacing w:val="-4"/>
          <w:kern w:val="0"/>
          <w:szCs w:val="32"/>
        </w:rPr>
        <w:t>12.11</w:t>
      </w:r>
      <w:r w:rsidRPr="00A03E5F">
        <w:rPr>
          <w:rFonts w:asciiTheme="minorEastAsia" w:eastAsiaTheme="minorEastAsia" w:hAnsiTheme="minorEastAsia"/>
          <w:snapToGrid w:val="0"/>
          <w:spacing w:val="-4"/>
          <w:kern w:val="0"/>
          <w:szCs w:val="32"/>
        </w:rPr>
        <w:t>万元。其中：</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（1）公务用车购置</w:t>
      </w:r>
      <w:r w:rsidR="004422F7">
        <w:rPr>
          <w:rFonts w:asciiTheme="minorEastAsia" w:eastAsiaTheme="minorEastAsia" w:hAnsiTheme="minorEastAsia" w:hint="eastAsia"/>
          <w:snapToGrid w:val="0"/>
          <w:spacing w:val="-4"/>
          <w:kern w:val="0"/>
          <w:szCs w:val="32"/>
        </w:rPr>
        <w:t>本年无预算，亦无相关</w:t>
      </w:r>
      <w:r w:rsidRPr="00A03E5F">
        <w:rPr>
          <w:rFonts w:asciiTheme="minorEastAsia" w:eastAsiaTheme="minorEastAsia" w:hAnsiTheme="minorEastAsia"/>
          <w:snapToGrid w:val="0"/>
          <w:spacing w:val="-4"/>
          <w:kern w:val="0"/>
          <w:szCs w:val="32"/>
        </w:rPr>
        <w:t>支出。</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（2）公务用车运行维护费决算支出</w:t>
      </w:r>
      <w:r w:rsidR="004422F7">
        <w:rPr>
          <w:rFonts w:asciiTheme="minorEastAsia" w:eastAsiaTheme="minorEastAsia" w:hAnsiTheme="minorEastAsia" w:hint="eastAsia"/>
          <w:snapToGrid w:val="0"/>
          <w:spacing w:val="-4"/>
          <w:kern w:val="0"/>
          <w:szCs w:val="32"/>
        </w:rPr>
        <w:t>12.11</w:t>
      </w:r>
      <w:r w:rsidRPr="00A03E5F">
        <w:rPr>
          <w:rFonts w:asciiTheme="minorEastAsia" w:eastAsiaTheme="minorEastAsia" w:hAnsiTheme="minorEastAsia"/>
          <w:snapToGrid w:val="0"/>
          <w:spacing w:val="-4"/>
          <w:kern w:val="0"/>
          <w:szCs w:val="32"/>
        </w:rPr>
        <w:t>万元，完成预算的</w:t>
      </w:r>
      <w:r w:rsidR="00F76C14">
        <w:rPr>
          <w:rFonts w:asciiTheme="minorEastAsia" w:eastAsiaTheme="minorEastAsia" w:hAnsiTheme="minorEastAsia" w:hint="eastAsia"/>
          <w:snapToGrid w:val="0"/>
          <w:spacing w:val="-4"/>
          <w:kern w:val="0"/>
          <w:szCs w:val="32"/>
        </w:rPr>
        <w:t>67.3</w:t>
      </w:r>
      <w:r w:rsidRPr="00A03E5F">
        <w:rPr>
          <w:rFonts w:asciiTheme="minorEastAsia" w:eastAsiaTheme="minorEastAsia" w:hAnsiTheme="minorEastAsia"/>
          <w:snapToGrid w:val="0"/>
          <w:spacing w:val="-4"/>
          <w:kern w:val="0"/>
          <w:szCs w:val="32"/>
        </w:rPr>
        <w:t>%，决算数小于预算数的主要原因</w:t>
      </w:r>
      <w:r w:rsidR="00AD2EAB">
        <w:rPr>
          <w:rFonts w:asciiTheme="minorEastAsia" w:eastAsiaTheme="minorEastAsia" w:hAnsiTheme="minorEastAsia" w:hint="eastAsia"/>
          <w:snapToGrid w:val="0"/>
          <w:spacing w:val="-4"/>
          <w:kern w:val="0"/>
          <w:szCs w:val="32"/>
        </w:rPr>
        <w:t>是坚持</w:t>
      </w:r>
      <w:r w:rsidR="00A055F9">
        <w:rPr>
          <w:rFonts w:asciiTheme="minorEastAsia" w:eastAsiaTheme="minorEastAsia" w:hAnsiTheme="minorEastAsia" w:hint="eastAsia"/>
          <w:snapToGrid w:val="0"/>
          <w:spacing w:val="-4"/>
          <w:kern w:val="0"/>
          <w:szCs w:val="32"/>
        </w:rPr>
        <w:t>厉行节约，减少公务用车使用</w:t>
      </w:r>
      <w:r w:rsidRPr="00A03E5F">
        <w:rPr>
          <w:rFonts w:asciiTheme="minorEastAsia" w:eastAsiaTheme="minorEastAsia" w:hAnsiTheme="minorEastAsia"/>
          <w:snapToGrid w:val="0"/>
          <w:spacing w:val="-4"/>
          <w:kern w:val="0"/>
          <w:szCs w:val="32"/>
        </w:rPr>
        <w:t>。公务用车运行维护费主要用于</w:t>
      </w:r>
      <w:r w:rsidR="00F76C14">
        <w:rPr>
          <w:rFonts w:asciiTheme="minorEastAsia" w:eastAsiaTheme="minorEastAsia" w:hAnsiTheme="minorEastAsia" w:hint="eastAsia"/>
          <w:snapToGrid w:val="0"/>
          <w:spacing w:val="-4"/>
          <w:kern w:val="0"/>
          <w:szCs w:val="32"/>
        </w:rPr>
        <w:t>公务用车租用费、燃料费、过桥过路费、安全奖励费用等支出</w:t>
      </w:r>
      <w:r w:rsidRPr="00A03E5F">
        <w:rPr>
          <w:rFonts w:asciiTheme="minorEastAsia" w:eastAsiaTheme="minorEastAsia" w:hAnsiTheme="minorEastAsia"/>
          <w:snapToGrid w:val="0"/>
          <w:spacing w:val="-4"/>
          <w:kern w:val="0"/>
          <w:szCs w:val="32"/>
        </w:rPr>
        <w:t>。2015年使用财政拨款开支运行维护费的公务用车保有量</w:t>
      </w:r>
      <w:r w:rsidR="00F76C14">
        <w:rPr>
          <w:rFonts w:asciiTheme="minorEastAsia" w:eastAsiaTheme="minorEastAsia" w:hAnsiTheme="minorEastAsia" w:hint="eastAsia"/>
          <w:snapToGrid w:val="0"/>
          <w:spacing w:val="-4"/>
          <w:kern w:val="0"/>
          <w:szCs w:val="32"/>
        </w:rPr>
        <w:t>9</w:t>
      </w:r>
      <w:r w:rsidRPr="00A03E5F">
        <w:rPr>
          <w:rFonts w:asciiTheme="minorEastAsia" w:eastAsiaTheme="minorEastAsia" w:hAnsiTheme="minorEastAsia"/>
          <w:snapToGrid w:val="0"/>
          <w:spacing w:val="-4"/>
          <w:kern w:val="0"/>
          <w:szCs w:val="32"/>
        </w:rPr>
        <w:t>辆。</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3．公务接待费</w:t>
      </w:r>
      <w:r w:rsidR="00F76C14">
        <w:rPr>
          <w:rFonts w:asciiTheme="minorEastAsia" w:eastAsiaTheme="minorEastAsia" w:hAnsiTheme="minorEastAsia" w:hint="eastAsia"/>
          <w:snapToGrid w:val="0"/>
          <w:spacing w:val="-4"/>
          <w:kern w:val="0"/>
          <w:szCs w:val="32"/>
        </w:rPr>
        <w:t>0.7</w:t>
      </w:r>
      <w:r w:rsidRPr="00A03E5F">
        <w:rPr>
          <w:rFonts w:asciiTheme="minorEastAsia" w:eastAsiaTheme="minorEastAsia" w:hAnsiTheme="minorEastAsia"/>
          <w:snapToGrid w:val="0"/>
          <w:spacing w:val="-4"/>
          <w:kern w:val="0"/>
          <w:szCs w:val="32"/>
        </w:rPr>
        <w:t>万元。</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国内公务接待支出</w:t>
      </w:r>
      <w:r w:rsidR="00F76C14">
        <w:rPr>
          <w:rFonts w:asciiTheme="minorEastAsia" w:eastAsiaTheme="minorEastAsia" w:hAnsiTheme="minorEastAsia" w:hint="eastAsia"/>
          <w:snapToGrid w:val="0"/>
          <w:spacing w:val="-4"/>
          <w:kern w:val="0"/>
          <w:szCs w:val="32"/>
        </w:rPr>
        <w:t>0.7</w:t>
      </w:r>
      <w:r w:rsidRPr="00A03E5F">
        <w:rPr>
          <w:rFonts w:asciiTheme="minorEastAsia" w:eastAsiaTheme="minorEastAsia" w:hAnsiTheme="minorEastAsia"/>
          <w:snapToGrid w:val="0"/>
          <w:spacing w:val="-4"/>
          <w:kern w:val="0"/>
          <w:szCs w:val="32"/>
        </w:rPr>
        <w:t>万元，完成预算的</w:t>
      </w:r>
      <w:r w:rsidR="00F76C14">
        <w:rPr>
          <w:rFonts w:asciiTheme="minorEastAsia" w:eastAsiaTheme="minorEastAsia" w:hAnsiTheme="minorEastAsia" w:hint="eastAsia"/>
          <w:snapToGrid w:val="0"/>
          <w:spacing w:val="-4"/>
          <w:kern w:val="0"/>
          <w:szCs w:val="32"/>
        </w:rPr>
        <w:t>6.8</w:t>
      </w:r>
      <w:r w:rsidRPr="00A03E5F">
        <w:rPr>
          <w:rFonts w:asciiTheme="minorEastAsia" w:eastAsiaTheme="minorEastAsia" w:hAnsiTheme="minorEastAsia"/>
          <w:snapToGrid w:val="0"/>
          <w:spacing w:val="-4"/>
          <w:kern w:val="0"/>
          <w:szCs w:val="32"/>
        </w:rPr>
        <w:t>%，决算数小于预算数的主要原因</w:t>
      </w:r>
      <w:r w:rsidR="00AD2EAB">
        <w:rPr>
          <w:rFonts w:asciiTheme="minorEastAsia" w:eastAsiaTheme="minorEastAsia" w:hAnsiTheme="minorEastAsia" w:hint="eastAsia"/>
          <w:snapToGrid w:val="0"/>
          <w:spacing w:val="-4"/>
          <w:kern w:val="0"/>
          <w:szCs w:val="32"/>
        </w:rPr>
        <w:t>是坚持厉行节约，减少</w:t>
      </w:r>
      <w:r w:rsidR="00901B7B">
        <w:rPr>
          <w:rFonts w:asciiTheme="minorEastAsia" w:eastAsiaTheme="minorEastAsia" w:hAnsiTheme="minorEastAsia" w:hint="eastAsia"/>
          <w:snapToGrid w:val="0"/>
          <w:spacing w:val="-4"/>
          <w:kern w:val="0"/>
          <w:szCs w:val="32"/>
        </w:rPr>
        <w:t>了</w:t>
      </w:r>
      <w:r w:rsidR="00AD2EAB">
        <w:rPr>
          <w:rFonts w:asciiTheme="minorEastAsia" w:eastAsiaTheme="minorEastAsia" w:hAnsiTheme="minorEastAsia" w:hint="eastAsia"/>
          <w:snapToGrid w:val="0"/>
          <w:spacing w:val="-4"/>
          <w:kern w:val="0"/>
          <w:szCs w:val="32"/>
        </w:rPr>
        <w:t>公务接待</w:t>
      </w:r>
      <w:r w:rsidRPr="00A03E5F">
        <w:rPr>
          <w:rFonts w:asciiTheme="minorEastAsia" w:eastAsiaTheme="minorEastAsia" w:hAnsiTheme="minorEastAsia"/>
          <w:snapToGrid w:val="0"/>
          <w:spacing w:val="-4"/>
          <w:kern w:val="0"/>
          <w:szCs w:val="32"/>
        </w:rPr>
        <w:t>。国内公务接待主要为接待</w:t>
      </w:r>
      <w:r w:rsidR="00AD2EAB">
        <w:rPr>
          <w:rFonts w:asciiTheme="minorEastAsia" w:eastAsiaTheme="minorEastAsia" w:hAnsiTheme="minorEastAsia" w:hint="eastAsia"/>
          <w:snapToGrid w:val="0"/>
          <w:spacing w:val="-4"/>
          <w:kern w:val="0"/>
          <w:szCs w:val="32"/>
        </w:rPr>
        <w:t>来访办事人员</w:t>
      </w:r>
      <w:r w:rsidRPr="00A03E5F">
        <w:rPr>
          <w:rFonts w:asciiTheme="minorEastAsia" w:eastAsiaTheme="minorEastAsia" w:hAnsiTheme="minorEastAsia"/>
          <w:snapToGrid w:val="0"/>
          <w:spacing w:val="-4"/>
          <w:kern w:val="0"/>
          <w:szCs w:val="32"/>
        </w:rPr>
        <w:t>等，</w:t>
      </w:r>
      <w:r w:rsidR="00AD2EAB">
        <w:rPr>
          <w:rFonts w:asciiTheme="minorEastAsia" w:eastAsiaTheme="minorEastAsia" w:hAnsiTheme="minorEastAsia"/>
          <w:snapToGrid w:val="0"/>
          <w:spacing w:val="-4"/>
          <w:kern w:val="0"/>
          <w:szCs w:val="32"/>
        </w:rPr>
        <w:t>2015</w:t>
      </w:r>
      <w:r w:rsidRPr="00A03E5F">
        <w:rPr>
          <w:rFonts w:asciiTheme="minorEastAsia" w:eastAsiaTheme="minorEastAsia" w:hAnsiTheme="minorEastAsia"/>
          <w:snapToGrid w:val="0"/>
          <w:spacing w:val="-4"/>
          <w:kern w:val="0"/>
          <w:szCs w:val="32"/>
        </w:rPr>
        <w:t>年使用财政拨款开支的国内公务接待</w:t>
      </w:r>
      <w:r w:rsidR="00AD2EAB">
        <w:rPr>
          <w:rFonts w:asciiTheme="minorEastAsia" w:eastAsiaTheme="minorEastAsia" w:hAnsiTheme="minorEastAsia" w:hint="eastAsia"/>
          <w:snapToGrid w:val="0"/>
          <w:spacing w:val="-4"/>
          <w:kern w:val="0"/>
          <w:szCs w:val="32"/>
        </w:rPr>
        <w:t>10</w:t>
      </w:r>
      <w:r w:rsidRPr="00A03E5F">
        <w:rPr>
          <w:rFonts w:asciiTheme="minorEastAsia" w:eastAsiaTheme="minorEastAsia" w:hAnsiTheme="minorEastAsia"/>
          <w:snapToGrid w:val="0"/>
          <w:spacing w:val="-4"/>
          <w:kern w:val="0"/>
          <w:szCs w:val="32"/>
        </w:rPr>
        <w:t>批次，</w:t>
      </w:r>
      <w:r w:rsidR="00AD2EAB">
        <w:rPr>
          <w:rFonts w:asciiTheme="minorEastAsia" w:eastAsiaTheme="minorEastAsia" w:hAnsiTheme="minorEastAsia" w:hint="eastAsia"/>
          <w:snapToGrid w:val="0"/>
          <w:spacing w:val="-4"/>
          <w:kern w:val="0"/>
          <w:szCs w:val="32"/>
        </w:rPr>
        <w:t>80</w:t>
      </w:r>
      <w:r w:rsidRPr="00A03E5F">
        <w:rPr>
          <w:rFonts w:asciiTheme="minorEastAsia" w:eastAsiaTheme="minorEastAsia" w:hAnsiTheme="minorEastAsia"/>
          <w:snapToGrid w:val="0"/>
          <w:spacing w:val="-4"/>
          <w:kern w:val="0"/>
          <w:szCs w:val="32"/>
        </w:rPr>
        <w:t>人次。主要为接待</w:t>
      </w:r>
      <w:r w:rsidR="00AD2EAB">
        <w:rPr>
          <w:rFonts w:asciiTheme="minorEastAsia" w:eastAsiaTheme="minorEastAsia" w:hAnsiTheme="minorEastAsia" w:hint="eastAsia"/>
          <w:snapToGrid w:val="0"/>
          <w:spacing w:val="-4"/>
          <w:kern w:val="0"/>
          <w:szCs w:val="32"/>
        </w:rPr>
        <w:t>来访办事人员</w:t>
      </w:r>
      <w:r w:rsidR="00AD2EAB" w:rsidRPr="00A03E5F">
        <w:rPr>
          <w:rFonts w:asciiTheme="minorEastAsia" w:eastAsiaTheme="minorEastAsia" w:hAnsiTheme="minorEastAsia"/>
          <w:snapToGrid w:val="0"/>
          <w:spacing w:val="-4"/>
          <w:kern w:val="0"/>
          <w:szCs w:val="32"/>
        </w:rPr>
        <w:t>等</w:t>
      </w:r>
      <w:r w:rsidRPr="00A03E5F">
        <w:rPr>
          <w:rFonts w:asciiTheme="minorEastAsia" w:eastAsiaTheme="minorEastAsia" w:hAnsiTheme="minorEastAsia"/>
          <w:snapToGrid w:val="0"/>
          <w:spacing w:val="-4"/>
          <w:kern w:val="0"/>
          <w:szCs w:val="32"/>
        </w:rPr>
        <w:t>。</w:t>
      </w:r>
    </w:p>
    <w:p w:rsidR="00322A63" w:rsidRPr="00A03E5F" w:rsidRDefault="00F76C14"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lastRenderedPageBreak/>
        <w:t>常州市人民政府外事办公室</w:t>
      </w:r>
      <w:r w:rsidR="00322A63" w:rsidRPr="00A03E5F">
        <w:rPr>
          <w:rFonts w:asciiTheme="minorEastAsia" w:eastAsiaTheme="minorEastAsia" w:hAnsiTheme="minorEastAsia"/>
          <w:snapToGrid w:val="0"/>
          <w:spacing w:val="-4"/>
          <w:kern w:val="0"/>
          <w:szCs w:val="32"/>
        </w:rPr>
        <w:t>2015年度财政拨款安排的会议费决算支出</w:t>
      </w:r>
      <w:r>
        <w:rPr>
          <w:rFonts w:asciiTheme="minorEastAsia" w:eastAsiaTheme="minorEastAsia" w:hAnsiTheme="minorEastAsia" w:hint="eastAsia"/>
          <w:snapToGrid w:val="0"/>
          <w:spacing w:val="-4"/>
          <w:kern w:val="0"/>
          <w:szCs w:val="32"/>
        </w:rPr>
        <w:t>0.03</w:t>
      </w:r>
      <w:r w:rsidR="00322A63" w:rsidRPr="00A03E5F">
        <w:rPr>
          <w:rFonts w:asciiTheme="minorEastAsia" w:eastAsiaTheme="minorEastAsia" w:hAnsiTheme="minorEastAsia"/>
          <w:snapToGrid w:val="0"/>
          <w:spacing w:val="-4"/>
          <w:kern w:val="0"/>
          <w:szCs w:val="32"/>
        </w:rPr>
        <w:t>万元，完成预算的</w:t>
      </w:r>
      <w:r>
        <w:rPr>
          <w:rFonts w:asciiTheme="minorEastAsia" w:eastAsiaTheme="minorEastAsia" w:hAnsiTheme="minorEastAsia" w:hint="eastAsia"/>
          <w:snapToGrid w:val="0"/>
          <w:spacing w:val="-4"/>
          <w:kern w:val="0"/>
          <w:szCs w:val="32"/>
        </w:rPr>
        <w:t>0.4</w:t>
      </w:r>
      <w:r w:rsidR="00322A63" w:rsidRPr="00A03E5F">
        <w:rPr>
          <w:rFonts w:asciiTheme="minorEastAsia" w:eastAsiaTheme="minorEastAsia" w:hAnsiTheme="minorEastAsia"/>
          <w:snapToGrid w:val="0"/>
          <w:spacing w:val="-4"/>
          <w:kern w:val="0"/>
          <w:szCs w:val="32"/>
        </w:rPr>
        <w:t>%，决算数小于预算数的主要原因</w:t>
      </w:r>
      <w:r w:rsidR="00AD2EAB">
        <w:rPr>
          <w:rFonts w:asciiTheme="minorEastAsia" w:eastAsiaTheme="minorEastAsia" w:hAnsiTheme="minorEastAsia" w:hint="eastAsia"/>
          <w:snapToGrid w:val="0"/>
          <w:spacing w:val="-4"/>
          <w:kern w:val="0"/>
          <w:szCs w:val="32"/>
        </w:rPr>
        <w:t>是坚持厉行节约</w:t>
      </w:r>
      <w:r w:rsidR="00BF5CC0">
        <w:rPr>
          <w:rFonts w:asciiTheme="minorEastAsia" w:eastAsiaTheme="minorEastAsia" w:hAnsiTheme="minorEastAsia" w:hint="eastAsia"/>
          <w:snapToGrid w:val="0"/>
          <w:spacing w:val="-4"/>
          <w:kern w:val="0"/>
          <w:szCs w:val="32"/>
        </w:rPr>
        <w:t>，基本是利用行政中心内部会议室，减少了会议活动支出</w:t>
      </w:r>
      <w:r w:rsidR="00322A63" w:rsidRPr="00A03E5F">
        <w:rPr>
          <w:rFonts w:asciiTheme="minorEastAsia" w:eastAsiaTheme="minorEastAsia" w:hAnsiTheme="minorEastAsia"/>
          <w:snapToGrid w:val="0"/>
          <w:spacing w:val="-4"/>
          <w:kern w:val="0"/>
          <w:szCs w:val="32"/>
        </w:rPr>
        <w:t>。2015年度全年召开会议</w:t>
      </w:r>
      <w:r w:rsidR="00AD2EAB">
        <w:rPr>
          <w:rFonts w:asciiTheme="minorEastAsia" w:eastAsiaTheme="minorEastAsia" w:hAnsiTheme="minorEastAsia" w:hint="eastAsia"/>
          <w:snapToGrid w:val="0"/>
          <w:spacing w:val="-4"/>
          <w:kern w:val="0"/>
          <w:szCs w:val="32"/>
        </w:rPr>
        <w:t>64</w:t>
      </w:r>
      <w:r w:rsidR="00322A63" w:rsidRPr="00A03E5F">
        <w:rPr>
          <w:rFonts w:asciiTheme="minorEastAsia" w:eastAsiaTheme="minorEastAsia" w:hAnsiTheme="minorEastAsia"/>
          <w:snapToGrid w:val="0"/>
          <w:spacing w:val="-4"/>
          <w:kern w:val="0"/>
          <w:szCs w:val="32"/>
        </w:rPr>
        <w:t>个，参加会议</w:t>
      </w:r>
      <w:r w:rsidR="00AD2EAB">
        <w:rPr>
          <w:rFonts w:asciiTheme="minorEastAsia" w:eastAsiaTheme="minorEastAsia" w:hAnsiTheme="minorEastAsia" w:hint="eastAsia"/>
          <w:snapToGrid w:val="0"/>
          <w:spacing w:val="-4"/>
          <w:kern w:val="0"/>
          <w:szCs w:val="32"/>
        </w:rPr>
        <w:t>960</w:t>
      </w:r>
      <w:r w:rsidR="00322A63" w:rsidRPr="00A03E5F">
        <w:rPr>
          <w:rFonts w:asciiTheme="minorEastAsia" w:eastAsiaTheme="minorEastAsia" w:hAnsiTheme="minorEastAsia"/>
          <w:snapToGrid w:val="0"/>
          <w:spacing w:val="-4"/>
          <w:kern w:val="0"/>
          <w:szCs w:val="32"/>
        </w:rPr>
        <w:t>人次。主要为召开</w:t>
      </w:r>
      <w:r w:rsidR="00AD2EAB">
        <w:rPr>
          <w:rFonts w:asciiTheme="minorEastAsia" w:eastAsiaTheme="minorEastAsia" w:hAnsiTheme="minorEastAsia" w:hint="eastAsia"/>
          <w:snapToGrid w:val="0"/>
          <w:spacing w:val="-4"/>
          <w:kern w:val="0"/>
          <w:szCs w:val="32"/>
        </w:rPr>
        <w:t>部门工作会议</w:t>
      </w:r>
      <w:r w:rsidR="00322A63" w:rsidRPr="00A03E5F">
        <w:rPr>
          <w:rFonts w:asciiTheme="minorEastAsia" w:eastAsiaTheme="minorEastAsia" w:hAnsiTheme="minorEastAsia"/>
          <w:snapToGrid w:val="0"/>
          <w:spacing w:val="-4"/>
          <w:kern w:val="0"/>
          <w:szCs w:val="32"/>
        </w:rPr>
        <w:t>。</w:t>
      </w:r>
    </w:p>
    <w:p w:rsidR="00322A63" w:rsidRPr="00A03E5F" w:rsidRDefault="007355E0"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常州市人民政府外事办公室</w:t>
      </w:r>
      <w:r w:rsidR="00322A63" w:rsidRPr="00A03E5F">
        <w:rPr>
          <w:rFonts w:asciiTheme="minorEastAsia" w:eastAsiaTheme="minorEastAsia" w:hAnsiTheme="minorEastAsia"/>
          <w:snapToGrid w:val="0"/>
          <w:spacing w:val="-4"/>
          <w:kern w:val="0"/>
          <w:szCs w:val="32"/>
        </w:rPr>
        <w:t>2015年度财政拨款安排的培训费决算支出</w:t>
      </w:r>
      <w:r w:rsidR="00F76C14">
        <w:rPr>
          <w:rFonts w:asciiTheme="minorEastAsia" w:eastAsiaTheme="minorEastAsia" w:hAnsiTheme="minorEastAsia" w:hint="eastAsia"/>
          <w:snapToGrid w:val="0"/>
          <w:spacing w:val="-4"/>
          <w:kern w:val="0"/>
          <w:szCs w:val="32"/>
        </w:rPr>
        <w:t>10.96</w:t>
      </w:r>
      <w:r w:rsidR="00322A63" w:rsidRPr="00A03E5F">
        <w:rPr>
          <w:rFonts w:asciiTheme="minorEastAsia" w:eastAsiaTheme="minorEastAsia" w:hAnsiTheme="minorEastAsia"/>
          <w:snapToGrid w:val="0"/>
          <w:spacing w:val="-4"/>
          <w:kern w:val="0"/>
          <w:szCs w:val="32"/>
        </w:rPr>
        <w:t>万元，完成预算的</w:t>
      </w:r>
      <w:r w:rsidR="00F76C14">
        <w:rPr>
          <w:rFonts w:asciiTheme="minorEastAsia" w:eastAsiaTheme="minorEastAsia" w:hAnsiTheme="minorEastAsia" w:hint="eastAsia"/>
          <w:snapToGrid w:val="0"/>
          <w:spacing w:val="-4"/>
          <w:kern w:val="0"/>
          <w:szCs w:val="32"/>
        </w:rPr>
        <w:t>208.4</w:t>
      </w:r>
      <w:r w:rsidR="00322A63" w:rsidRPr="00A03E5F">
        <w:rPr>
          <w:rFonts w:asciiTheme="minorEastAsia" w:eastAsiaTheme="minorEastAsia" w:hAnsiTheme="minorEastAsia"/>
          <w:snapToGrid w:val="0"/>
          <w:spacing w:val="-4"/>
          <w:kern w:val="0"/>
          <w:szCs w:val="32"/>
        </w:rPr>
        <w:t>%，决算数大于预算数的主要原因</w:t>
      </w:r>
      <w:r w:rsidR="00BF5CC0">
        <w:rPr>
          <w:rFonts w:asciiTheme="minorEastAsia" w:eastAsiaTheme="minorEastAsia" w:hAnsiTheme="minorEastAsia" w:hint="eastAsia"/>
          <w:snapToGrid w:val="0"/>
          <w:spacing w:val="-4"/>
          <w:kern w:val="0"/>
          <w:szCs w:val="32"/>
        </w:rPr>
        <w:t>是单位工作人员参加学习教育和业务培训支出增加</w:t>
      </w:r>
      <w:r w:rsidR="00322A63" w:rsidRPr="00A03E5F">
        <w:rPr>
          <w:rFonts w:asciiTheme="minorEastAsia" w:eastAsiaTheme="minorEastAsia" w:hAnsiTheme="minorEastAsia"/>
          <w:snapToGrid w:val="0"/>
          <w:spacing w:val="-4"/>
          <w:kern w:val="0"/>
          <w:szCs w:val="32"/>
        </w:rPr>
        <w:t>。</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十、政府性基金预算收入支出决算情况说明</w:t>
      </w:r>
    </w:p>
    <w:p w:rsidR="007A5128" w:rsidRPr="00A03E5F" w:rsidRDefault="007A5128" w:rsidP="007A5128">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常州市人民政府外事办公室</w:t>
      </w:r>
      <w:r w:rsidR="00322A63" w:rsidRPr="00A03E5F">
        <w:rPr>
          <w:rFonts w:asciiTheme="minorEastAsia" w:eastAsiaTheme="minorEastAsia" w:hAnsiTheme="minorEastAsia"/>
          <w:snapToGrid w:val="0"/>
          <w:spacing w:val="-4"/>
          <w:kern w:val="0"/>
          <w:szCs w:val="32"/>
        </w:rPr>
        <w:t>2015年</w:t>
      </w:r>
      <w:r w:rsidRPr="00A03E5F">
        <w:rPr>
          <w:rFonts w:asciiTheme="minorEastAsia" w:eastAsiaTheme="minorEastAsia" w:hAnsiTheme="minorEastAsia" w:hint="eastAsia"/>
          <w:snapToGrid w:val="0"/>
          <w:spacing w:val="-4"/>
          <w:kern w:val="0"/>
          <w:szCs w:val="32"/>
        </w:rPr>
        <w:t>无</w:t>
      </w:r>
      <w:r w:rsidR="00322A63" w:rsidRPr="00A03E5F">
        <w:rPr>
          <w:rFonts w:asciiTheme="minorEastAsia" w:eastAsiaTheme="minorEastAsia" w:hAnsiTheme="minorEastAsia"/>
          <w:snapToGrid w:val="0"/>
          <w:spacing w:val="-4"/>
          <w:kern w:val="0"/>
          <w:szCs w:val="32"/>
        </w:rPr>
        <w:t>政府性基金预算</w:t>
      </w:r>
      <w:r w:rsidR="00A126C8">
        <w:rPr>
          <w:rFonts w:asciiTheme="minorEastAsia" w:eastAsiaTheme="minorEastAsia" w:hAnsiTheme="minorEastAsia" w:hint="eastAsia"/>
          <w:snapToGrid w:val="0"/>
          <w:spacing w:val="-4"/>
          <w:kern w:val="0"/>
          <w:szCs w:val="32"/>
        </w:rPr>
        <w:t>，</w:t>
      </w:r>
      <w:r w:rsidR="00A126C8" w:rsidRPr="00A03E5F">
        <w:rPr>
          <w:rFonts w:asciiTheme="minorEastAsia" w:eastAsiaTheme="minorEastAsia" w:hAnsiTheme="minorEastAsia"/>
          <w:snapToGrid w:val="0"/>
          <w:spacing w:val="-4"/>
          <w:kern w:val="0"/>
          <w:szCs w:val="32"/>
        </w:rPr>
        <w:t>本年</w:t>
      </w:r>
      <w:r w:rsidR="00A126C8">
        <w:rPr>
          <w:rFonts w:asciiTheme="minorEastAsia" w:eastAsiaTheme="minorEastAsia" w:hAnsiTheme="minorEastAsia" w:hint="eastAsia"/>
          <w:snapToGrid w:val="0"/>
          <w:spacing w:val="-4"/>
          <w:kern w:val="0"/>
          <w:szCs w:val="32"/>
        </w:rPr>
        <w:t>无相关</w:t>
      </w:r>
      <w:r w:rsidR="00A126C8">
        <w:rPr>
          <w:rFonts w:asciiTheme="minorEastAsia" w:eastAsiaTheme="minorEastAsia" w:hAnsiTheme="minorEastAsia"/>
          <w:snapToGrid w:val="0"/>
          <w:spacing w:val="-4"/>
          <w:kern w:val="0"/>
          <w:szCs w:val="32"/>
        </w:rPr>
        <w:t>财政拨款，</w:t>
      </w:r>
      <w:r w:rsidRPr="00A03E5F">
        <w:rPr>
          <w:rFonts w:asciiTheme="minorEastAsia" w:eastAsiaTheme="minorEastAsia" w:hAnsiTheme="minorEastAsia" w:hint="eastAsia"/>
          <w:snapToGrid w:val="0"/>
          <w:spacing w:val="-4"/>
          <w:kern w:val="0"/>
          <w:szCs w:val="32"/>
        </w:rPr>
        <w:t>亦无相关</w:t>
      </w:r>
      <w:r w:rsidR="00322A63" w:rsidRPr="00A03E5F">
        <w:rPr>
          <w:rFonts w:asciiTheme="minorEastAsia" w:eastAsiaTheme="minorEastAsia" w:hAnsiTheme="minorEastAsia"/>
          <w:snapToGrid w:val="0"/>
          <w:spacing w:val="-4"/>
          <w:kern w:val="0"/>
          <w:szCs w:val="32"/>
        </w:rPr>
        <w:t>支出。</w:t>
      </w:r>
    </w:p>
    <w:p w:rsidR="00322A63" w:rsidRPr="00A03E5F" w:rsidRDefault="00322A63" w:rsidP="007A5128">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十一、其他重要事项的情况说明</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（一）机关运行经费支出决算情况说明</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2015年本部门机关运行经费支出</w:t>
      </w:r>
      <w:r w:rsidR="00CF3A7C" w:rsidRPr="00A03E5F">
        <w:rPr>
          <w:rFonts w:asciiTheme="minorEastAsia" w:eastAsiaTheme="minorEastAsia" w:hAnsiTheme="minorEastAsia" w:hint="eastAsia"/>
          <w:snapToGrid w:val="0"/>
          <w:spacing w:val="-4"/>
          <w:kern w:val="0"/>
          <w:szCs w:val="32"/>
        </w:rPr>
        <w:t>44.47</w:t>
      </w:r>
      <w:r w:rsidRPr="00A03E5F">
        <w:rPr>
          <w:rFonts w:asciiTheme="minorEastAsia" w:eastAsiaTheme="minorEastAsia" w:hAnsiTheme="minorEastAsia"/>
          <w:snapToGrid w:val="0"/>
          <w:spacing w:val="-4"/>
          <w:kern w:val="0"/>
          <w:szCs w:val="32"/>
        </w:rPr>
        <w:t>万元，比2014年增加</w:t>
      </w:r>
      <w:r w:rsidR="00CF3A7C" w:rsidRPr="00A03E5F">
        <w:rPr>
          <w:rFonts w:asciiTheme="minorEastAsia" w:eastAsiaTheme="minorEastAsia" w:hAnsiTheme="minorEastAsia" w:hint="eastAsia"/>
          <w:snapToGrid w:val="0"/>
          <w:spacing w:val="-4"/>
          <w:kern w:val="0"/>
          <w:szCs w:val="32"/>
        </w:rPr>
        <w:t>15.48</w:t>
      </w:r>
      <w:r w:rsidRPr="00A03E5F">
        <w:rPr>
          <w:rFonts w:asciiTheme="minorEastAsia" w:eastAsiaTheme="minorEastAsia" w:hAnsiTheme="minorEastAsia"/>
          <w:snapToGrid w:val="0"/>
          <w:spacing w:val="-4"/>
          <w:kern w:val="0"/>
          <w:szCs w:val="32"/>
        </w:rPr>
        <w:t>万元，增长</w:t>
      </w:r>
      <w:r w:rsidR="00CF3A7C" w:rsidRPr="00A03E5F">
        <w:rPr>
          <w:rFonts w:asciiTheme="minorEastAsia" w:eastAsiaTheme="minorEastAsia" w:hAnsiTheme="minorEastAsia" w:hint="eastAsia"/>
          <w:snapToGrid w:val="0"/>
          <w:spacing w:val="-4"/>
          <w:kern w:val="0"/>
          <w:szCs w:val="32"/>
        </w:rPr>
        <w:t>53.4</w:t>
      </w:r>
      <w:r w:rsidRPr="00A03E5F">
        <w:rPr>
          <w:rFonts w:asciiTheme="minorEastAsia" w:eastAsiaTheme="minorEastAsia" w:hAnsiTheme="minorEastAsia"/>
          <w:snapToGrid w:val="0"/>
          <w:spacing w:val="-4"/>
          <w:kern w:val="0"/>
          <w:szCs w:val="32"/>
        </w:rPr>
        <w:t>%。主要原因是</w:t>
      </w:r>
      <w:r w:rsidR="007355E0" w:rsidRPr="00A03E5F">
        <w:rPr>
          <w:rFonts w:asciiTheme="minorEastAsia" w:eastAsiaTheme="minorEastAsia" w:hAnsiTheme="minorEastAsia" w:hint="eastAsia"/>
          <w:snapToGrid w:val="0"/>
          <w:spacing w:val="-4"/>
          <w:kern w:val="0"/>
          <w:szCs w:val="32"/>
        </w:rPr>
        <w:t>本年度</w:t>
      </w:r>
      <w:r w:rsidR="00AF54F4" w:rsidRPr="00A03E5F">
        <w:rPr>
          <w:rFonts w:asciiTheme="minorEastAsia" w:eastAsiaTheme="minorEastAsia" w:hAnsiTheme="minorEastAsia"/>
          <w:snapToGrid w:val="0"/>
          <w:spacing w:val="-4"/>
          <w:kern w:val="0"/>
          <w:szCs w:val="32"/>
        </w:rPr>
        <w:t>一般公共预算安排的</w:t>
      </w:r>
      <w:r w:rsidR="007355E0" w:rsidRPr="00A03E5F">
        <w:rPr>
          <w:rFonts w:asciiTheme="minorEastAsia" w:eastAsiaTheme="minorEastAsia" w:hAnsiTheme="minorEastAsia" w:hint="eastAsia"/>
          <w:snapToGrid w:val="0"/>
          <w:spacing w:val="-4"/>
          <w:kern w:val="0"/>
          <w:szCs w:val="32"/>
        </w:rPr>
        <w:t>基本支出中培训费与</w:t>
      </w:r>
      <w:r w:rsidR="007E4251">
        <w:rPr>
          <w:rFonts w:asciiTheme="minorEastAsia" w:eastAsiaTheme="minorEastAsia" w:hAnsiTheme="minorEastAsia" w:hint="eastAsia"/>
          <w:snapToGrid w:val="0"/>
          <w:spacing w:val="-4"/>
          <w:kern w:val="0"/>
          <w:szCs w:val="32"/>
        </w:rPr>
        <w:t>其他商品和服务支出</w:t>
      </w:r>
      <w:r w:rsidR="007355E0" w:rsidRPr="00A03E5F">
        <w:rPr>
          <w:rFonts w:asciiTheme="minorEastAsia" w:eastAsiaTheme="minorEastAsia" w:hAnsiTheme="minorEastAsia"/>
          <w:snapToGrid w:val="0"/>
          <w:spacing w:val="-4"/>
          <w:kern w:val="0"/>
          <w:szCs w:val="32"/>
        </w:rPr>
        <w:t>费</w:t>
      </w:r>
      <w:r w:rsidR="007355E0" w:rsidRPr="00A03E5F">
        <w:rPr>
          <w:rFonts w:asciiTheme="minorEastAsia" w:eastAsiaTheme="minorEastAsia" w:hAnsiTheme="minorEastAsia" w:hint="eastAsia"/>
          <w:snapToGrid w:val="0"/>
          <w:spacing w:val="-4"/>
          <w:kern w:val="0"/>
          <w:szCs w:val="32"/>
        </w:rPr>
        <w:t>用增加</w:t>
      </w:r>
      <w:r w:rsidRPr="00A03E5F">
        <w:rPr>
          <w:rFonts w:asciiTheme="minorEastAsia" w:eastAsiaTheme="minorEastAsia" w:hAnsiTheme="minorEastAsia"/>
          <w:snapToGrid w:val="0"/>
          <w:spacing w:val="-4"/>
          <w:kern w:val="0"/>
          <w:szCs w:val="32"/>
        </w:rPr>
        <w:t>。</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（二）政府采购支出决算情况说明</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2015年度</w:t>
      </w:r>
      <w:r w:rsidR="00220BDD" w:rsidRPr="00A03E5F">
        <w:rPr>
          <w:rFonts w:asciiTheme="minorEastAsia" w:eastAsiaTheme="minorEastAsia" w:hAnsiTheme="minorEastAsia"/>
          <w:snapToGrid w:val="0"/>
          <w:spacing w:val="-4"/>
          <w:kern w:val="0"/>
          <w:szCs w:val="32"/>
        </w:rPr>
        <w:t>本部门</w:t>
      </w:r>
      <w:r w:rsidR="00CF3A7C" w:rsidRPr="00A03E5F">
        <w:rPr>
          <w:rFonts w:asciiTheme="minorEastAsia" w:eastAsiaTheme="minorEastAsia" w:hAnsiTheme="minorEastAsia" w:hint="eastAsia"/>
          <w:snapToGrid w:val="0"/>
          <w:spacing w:val="-4"/>
          <w:kern w:val="0"/>
          <w:szCs w:val="32"/>
        </w:rPr>
        <w:t>无</w:t>
      </w:r>
      <w:r w:rsidRPr="00A03E5F">
        <w:rPr>
          <w:rFonts w:asciiTheme="minorEastAsia" w:eastAsiaTheme="minorEastAsia" w:hAnsiTheme="minorEastAsia"/>
          <w:snapToGrid w:val="0"/>
          <w:spacing w:val="-4"/>
          <w:kern w:val="0"/>
          <w:szCs w:val="32"/>
        </w:rPr>
        <w:t>政府采购支出。</w:t>
      </w:r>
    </w:p>
    <w:p w:rsidR="00322A63" w:rsidRPr="00A03E5F"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（三）国有资产占用情况</w:t>
      </w:r>
    </w:p>
    <w:p w:rsidR="00322A63" w:rsidRDefault="00322A63"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截至</w:t>
      </w:r>
      <w:smartTag w:uri="urn:schemas-microsoft-com:office:smarttags" w:element="chsdate">
        <w:smartTagPr>
          <w:attr w:name="Year" w:val="2015"/>
          <w:attr w:name="Month" w:val="12"/>
          <w:attr w:name="Day" w:val="31"/>
          <w:attr w:name="IsLunarDate" w:val="False"/>
          <w:attr w:name="IsROCDate" w:val="False"/>
        </w:smartTagPr>
        <w:r w:rsidRPr="00A03E5F">
          <w:rPr>
            <w:rFonts w:asciiTheme="minorEastAsia" w:eastAsiaTheme="minorEastAsia" w:hAnsiTheme="minorEastAsia"/>
            <w:snapToGrid w:val="0"/>
            <w:spacing w:val="-4"/>
            <w:kern w:val="0"/>
            <w:szCs w:val="32"/>
          </w:rPr>
          <w:t>2015年12月31日</w:t>
        </w:r>
      </w:smartTag>
      <w:r w:rsidRPr="00A03E5F">
        <w:rPr>
          <w:rFonts w:asciiTheme="minorEastAsia" w:eastAsiaTheme="minorEastAsia" w:hAnsiTheme="minorEastAsia"/>
          <w:snapToGrid w:val="0"/>
          <w:spacing w:val="-4"/>
          <w:kern w:val="0"/>
          <w:szCs w:val="32"/>
        </w:rPr>
        <w:t>，本部门共有车辆</w:t>
      </w:r>
      <w:r w:rsidR="00CF3A7C" w:rsidRPr="00A03E5F">
        <w:rPr>
          <w:rFonts w:asciiTheme="minorEastAsia" w:eastAsiaTheme="minorEastAsia" w:hAnsiTheme="minorEastAsia" w:hint="eastAsia"/>
          <w:snapToGrid w:val="0"/>
          <w:spacing w:val="-4"/>
          <w:kern w:val="0"/>
          <w:szCs w:val="32"/>
        </w:rPr>
        <w:t>9</w:t>
      </w:r>
      <w:r w:rsidRPr="00A03E5F">
        <w:rPr>
          <w:rFonts w:asciiTheme="minorEastAsia" w:eastAsiaTheme="minorEastAsia" w:hAnsiTheme="minorEastAsia"/>
          <w:snapToGrid w:val="0"/>
          <w:spacing w:val="-4"/>
          <w:kern w:val="0"/>
          <w:szCs w:val="32"/>
        </w:rPr>
        <w:t>辆，其中，一般公务用车</w:t>
      </w:r>
      <w:r w:rsidR="00AC4196" w:rsidRPr="00A03E5F">
        <w:rPr>
          <w:rFonts w:asciiTheme="minorEastAsia" w:eastAsiaTheme="minorEastAsia" w:hAnsiTheme="minorEastAsia" w:hint="eastAsia"/>
          <w:snapToGrid w:val="0"/>
          <w:spacing w:val="-4"/>
          <w:kern w:val="0"/>
          <w:szCs w:val="32"/>
        </w:rPr>
        <w:t>5</w:t>
      </w:r>
      <w:r w:rsidRPr="00A03E5F">
        <w:rPr>
          <w:rFonts w:asciiTheme="minorEastAsia" w:eastAsiaTheme="minorEastAsia" w:hAnsiTheme="minorEastAsia"/>
          <w:snapToGrid w:val="0"/>
          <w:spacing w:val="-4"/>
          <w:kern w:val="0"/>
          <w:szCs w:val="32"/>
        </w:rPr>
        <w:t>辆、</w:t>
      </w:r>
      <w:r w:rsidR="00AC4196" w:rsidRPr="00A03E5F">
        <w:rPr>
          <w:rFonts w:asciiTheme="minorEastAsia" w:eastAsiaTheme="minorEastAsia" w:hAnsiTheme="minorEastAsia" w:hint="eastAsia"/>
          <w:snapToGrid w:val="0"/>
          <w:spacing w:val="-4"/>
          <w:kern w:val="0"/>
          <w:szCs w:val="32"/>
        </w:rPr>
        <w:t>外事接待</w:t>
      </w:r>
      <w:r w:rsidRPr="00A03E5F">
        <w:rPr>
          <w:rFonts w:asciiTheme="minorEastAsia" w:eastAsiaTheme="minorEastAsia" w:hAnsiTheme="minorEastAsia"/>
          <w:snapToGrid w:val="0"/>
          <w:spacing w:val="-4"/>
          <w:kern w:val="0"/>
          <w:szCs w:val="32"/>
        </w:rPr>
        <w:t>用车</w:t>
      </w:r>
      <w:r w:rsidR="00AC4196" w:rsidRPr="00A03E5F">
        <w:rPr>
          <w:rFonts w:asciiTheme="minorEastAsia" w:eastAsiaTheme="minorEastAsia" w:hAnsiTheme="minorEastAsia" w:hint="eastAsia"/>
          <w:snapToGrid w:val="0"/>
          <w:spacing w:val="-4"/>
          <w:kern w:val="0"/>
          <w:szCs w:val="32"/>
        </w:rPr>
        <w:t>4</w:t>
      </w:r>
      <w:r w:rsidRPr="00A03E5F">
        <w:rPr>
          <w:rFonts w:asciiTheme="minorEastAsia" w:eastAsiaTheme="minorEastAsia" w:hAnsiTheme="minorEastAsia"/>
          <w:snapToGrid w:val="0"/>
          <w:spacing w:val="-4"/>
          <w:kern w:val="0"/>
          <w:szCs w:val="32"/>
        </w:rPr>
        <w:t>辆。</w:t>
      </w:r>
    </w:p>
    <w:p w:rsidR="0069569D" w:rsidRDefault="0069569D" w:rsidP="00322A63">
      <w:pPr>
        <w:autoSpaceDE w:val="0"/>
        <w:autoSpaceDN w:val="0"/>
        <w:adjustRightInd w:val="0"/>
        <w:snapToGrid w:val="0"/>
        <w:spacing w:line="570" w:lineRule="exact"/>
        <w:ind w:firstLineChars="0" w:firstLine="641"/>
        <w:rPr>
          <w:rFonts w:asciiTheme="minorEastAsia" w:eastAsiaTheme="minorEastAsia" w:hAnsiTheme="minorEastAsia" w:hint="eastAsia"/>
          <w:snapToGrid w:val="0"/>
          <w:spacing w:val="-4"/>
          <w:kern w:val="0"/>
          <w:szCs w:val="32"/>
        </w:rPr>
      </w:pPr>
    </w:p>
    <w:p w:rsidR="007E4251" w:rsidRDefault="007E4251" w:rsidP="00322A63">
      <w:pPr>
        <w:autoSpaceDE w:val="0"/>
        <w:autoSpaceDN w:val="0"/>
        <w:adjustRightInd w:val="0"/>
        <w:snapToGrid w:val="0"/>
        <w:spacing w:line="570" w:lineRule="exact"/>
        <w:ind w:firstLineChars="0" w:firstLine="641"/>
        <w:rPr>
          <w:rFonts w:asciiTheme="minorEastAsia" w:eastAsiaTheme="minorEastAsia" w:hAnsiTheme="minorEastAsia" w:hint="eastAsia"/>
          <w:snapToGrid w:val="0"/>
          <w:spacing w:val="-4"/>
          <w:kern w:val="0"/>
          <w:szCs w:val="32"/>
        </w:rPr>
      </w:pPr>
    </w:p>
    <w:p w:rsidR="007E4251" w:rsidRDefault="007E4251" w:rsidP="00322A63">
      <w:pPr>
        <w:autoSpaceDE w:val="0"/>
        <w:autoSpaceDN w:val="0"/>
        <w:adjustRightInd w:val="0"/>
        <w:snapToGrid w:val="0"/>
        <w:spacing w:line="570" w:lineRule="exact"/>
        <w:ind w:firstLineChars="0" w:firstLine="641"/>
        <w:rPr>
          <w:rFonts w:asciiTheme="minorEastAsia" w:eastAsiaTheme="minorEastAsia" w:hAnsiTheme="minorEastAsia"/>
          <w:snapToGrid w:val="0"/>
          <w:spacing w:val="-4"/>
          <w:kern w:val="0"/>
          <w:szCs w:val="32"/>
        </w:rPr>
      </w:pPr>
    </w:p>
    <w:p w:rsidR="00322A63" w:rsidRPr="00A03E5F" w:rsidRDefault="00A03E5F" w:rsidP="00A03E5F">
      <w:pPr>
        <w:autoSpaceDE w:val="0"/>
        <w:autoSpaceDN w:val="0"/>
        <w:adjustRightInd w:val="0"/>
        <w:snapToGrid w:val="0"/>
        <w:spacing w:line="570" w:lineRule="exact"/>
        <w:ind w:firstLineChars="0" w:firstLine="0"/>
        <w:jc w:val="center"/>
        <w:rPr>
          <w:rFonts w:asciiTheme="minorEastAsia" w:eastAsiaTheme="minorEastAsia" w:hAnsiTheme="minorEastAsia"/>
          <w:b/>
          <w:snapToGrid w:val="0"/>
          <w:spacing w:val="-4"/>
          <w:kern w:val="0"/>
          <w:sz w:val="44"/>
          <w:szCs w:val="44"/>
        </w:rPr>
      </w:pPr>
      <w:r w:rsidRPr="00A03E5F">
        <w:rPr>
          <w:rFonts w:asciiTheme="minorEastAsia" w:eastAsiaTheme="minorEastAsia" w:hAnsiTheme="minorEastAsia" w:hint="eastAsia"/>
          <w:b/>
          <w:snapToGrid w:val="0"/>
          <w:spacing w:val="-4"/>
          <w:kern w:val="0"/>
          <w:sz w:val="44"/>
          <w:szCs w:val="44"/>
        </w:rPr>
        <w:lastRenderedPageBreak/>
        <w:t>四、</w:t>
      </w:r>
      <w:r w:rsidR="00322A63" w:rsidRPr="00A03E5F">
        <w:rPr>
          <w:rFonts w:asciiTheme="minorEastAsia" w:eastAsiaTheme="minorEastAsia" w:hAnsiTheme="minorEastAsia"/>
          <w:b/>
          <w:snapToGrid w:val="0"/>
          <w:spacing w:val="-4"/>
          <w:kern w:val="0"/>
          <w:sz w:val="44"/>
          <w:szCs w:val="44"/>
        </w:rPr>
        <w:t>名词解释</w:t>
      </w:r>
    </w:p>
    <w:p w:rsidR="00322A63" w:rsidRPr="00A03E5F" w:rsidRDefault="00322A63" w:rsidP="00322A63">
      <w:pPr>
        <w:autoSpaceDE w:val="0"/>
        <w:autoSpaceDN w:val="0"/>
        <w:adjustRightInd w:val="0"/>
        <w:snapToGrid w:val="0"/>
        <w:spacing w:line="570" w:lineRule="exact"/>
        <w:ind w:firstLine="624"/>
        <w:rPr>
          <w:rFonts w:asciiTheme="minorEastAsia" w:eastAsiaTheme="minorEastAsia" w:hAnsiTheme="minorEastAsia"/>
          <w:snapToGrid w:val="0"/>
          <w:spacing w:val="-4"/>
          <w:kern w:val="0"/>
          <w:szCs w:val="32"/>
        </w:rPr>
      </w:pPr>
      <w:r w:rsidRPr="00A03E5F">
        <w:rPr>
          <w:rFonts w:asciiTheme="minorEastAsia" w:eastAsiaTheme="minorEastAsia" w:hAnsiTheme="minorEastAsia"/>
          <w:snapToGrid w:val="0"/>
          <w:spacing w:val="-4"/>
          <w:kern w:val="0"/>
          <w:szCs w:val="32"/>
        </w:rPr>
        <w:t>一、财政拨款收入：指单位本年度从市级财政部门取得的财政拨款。</w:t>
      </w:r>
    </w:p>
    <w:p w:rsidR="00322A63" w:rsidRPr="00A03E5F" w:rsidRDefault="00AC4196" w:rsidP="00AC4196">
      <w:pPr>
        <w:autoSpaceDE w:val="0"/>
        <w:autoSpaceDN w:val="0"/>
        <w:adjustRightInd w:val="0"/>
        <w:snapToGrid w:val="0"/>
        <w:spacing w:line="570" w:lineRule="exact"/>
        <w:ind w:firstLine="624"/>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二</w:t>
      </w:r>
      <w:r w:rsidR="00322A63" w:rsidRPr="00A03E5F">
        <w:rPr>
          <w:rFonts w:asciiTheme="minorEastAsia" w:eastAsiaTheme="minorEastAsia" w:hAnsiTheme="minorEastAsia"/>
          <w:snapToGrid w:val="0"/>
          <w:spacing w:val="-4"/>
          <w:kern w:val="0"/>
          <w:szCs w:val="32"/>
        </w:rPr>
        <w:t>、一般公共服务（类）</w:t>
      </w:r>
      <w:r w:rsidRPr="00A03E5F">
        <w:rPr>
          <w:rFonts w:asciiTheme="minorEastAsia" w:eastAsiaTheme="minorEastAsia" w:hAnsiTheme="minorEastAsia" w:hint="eastAsia"/>
          <w:snapToGrid w:val="0"/>
          <w:spacing w:val="-4"/>
          <w:kern w:val="0"/>
          <w:szCs w:val="32"/>
        </w:rPr>
        <w:t>政府办公厅（室）及相关机构事务</w:t>
      </w:r>
      <w:r w:rsidR="00322A63" w:rsidRPr="00A03E5F">
        <w:rPr>
          <w:rFonts w:asciiTheme="minorEastAsia" w:eastAsiaTheme="minorEastAsia" w:hAnsiTheme="minorEastAsia"/>
          <w:snapToGrid w:val="0"/>
          <w:spacing w:val="-4"/>
          <w:kern w:val="0"/>
          <w:szCs w:val="32"/>
        </w:rPr>
        <w:t>（款）行政运行（项）：指</w:t>
      </w:r>
      <w:r w:rsidRPr="00A03E5F">
        <w:rPr>
          <w:rFonts w:asciiTheme="minorEastAsia" w:eastAsiaTheme="minorEastAsia" w:hAnsiTheme="minorEastAsia"/>
          <w:snapToGrid w:val="0"/>
          <w:spacing w:val="-4"/>
          <w:kern w:val="0"/>
          <w:szCs w:val="32"/>
        </w:rPr>
        <w:t>市级</w:t>
      </w:r>
      <w:r w:rsidRPr="00A03E5F">
        <w:rPr>
          <w:rFonts w:asciiTheme="minorEastAsia" w:eastAsiaTheme="minorEastAsia" w:hAnsiTheme="minorEastAsia" w:hint="eastAsia"/>
          <w:snapToGrid w:val="0"/>
          <w:spacing w:val="-4"/>
          <w:kern w:val="0"/>
          <w:szCs w:val="32"/>
        </w:rPr>
        <w:t>政府</w:t>
      </w:r>
      <w:r w:rsidRPr="00A03E5F">
        <w:rPr>
          <w:rFonts w:asciiTheme="minorEastAsia" w:eastAsiaTheme="minorEastAsia" w:hAnsiTheme="minorEastAsia"/>
          <w:snapToGrid w:val="0"/>
          <w:spacing w:val="-4"/>
          <w:kern w:val="0"/>
          <w:szCs w:val="32"/>
        </w:rPr>
        <w:t>部门</w:t>
      </w:r>
      <w:r w:rsidR="00322A63" w:rsidRPr="00A03E5F">
        <w:rPr>
          <w:rFonts w:asciiTheme="minorEastAsia" w:eastAsiaTheme="minorEastAsia" w:hAnsiTheme="minorEastAsia"/>
          <w:snapToGrid w:val="0"/>
          <w:spacing w:val="-4"/>
          <w:kern w:val="0"/>
          <w:szCs w:val="32"/>
        </w:rPr>
        <w:t>用于保障机构正常运行、开展日常工作的基本支出。</w:t>
      </w:r>
    </w:p>
    <w:p w:rsidR="00322A63" w:rsidRPr="00A03E5F" w:rsidRDefault="00AC4196" w:rsidP="00322A63">
      <w:pPr>
        <w:autoSpaceDE w:val="0"/>
        <w:autoSpaceDN w:val="0"/>
        <w:adjustRightInd w:val="0"/>
        <w:snapToGrid w:val="0"/>
        <w:spacing w:line="570" w:lineRule="exact"/>
        <w:ind w:firstLine="624"/>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三</w:t>
      </w:r>
      <w:r w:rsidR="00322A63" w:rsidRPr="00A03E5F">
        <w:rPr>
          <w:rFonts w:asciiTheme="minorEastAsia" w:eastAsiaTheme="minorEastAsia" w:hAnsiTheme="minorEastAsia"/>
          <w:snapToGrid w:val="0"/>
          <w:spacing w:val="-4"/>
          <w:kern w:val="0"/>
          <w:szCs w:val="32"/>
        </w:rPr>
        <w:t>、基本支出：指为保障机构正常运转、完成日常工作任务而发生的人员支出和公用支出。</w:t>
      </w:r>
    </w:p>
    <w:p w:rsidR="00322A63" w:rsidRPr="00A03E5F" w:rsidRDefault="00AC4196" w:rsidP="00322A63">
      <w:pPr>
        <w:autoSpaceDE w:val="0"/>
        <w:autoSpaceDN w:val="0"/>
        <w:adjustRightInd w:val="0"/>
        <w:snapToGrid w:val="0"/>
        <w:spacing w:line="570" w:lineRule="exact"/>
        <w:ind w:firstLine="624"/>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四</w:t>
      </w:r>
      <w:r w:rsidR="00322A63" w:rsidRPr="00A03E5F">
        <w:rPr>
          <w:rFonts w:asciiTheme="minorEastAsia" w:eastAsiaTheme="minorEastAsia" w:hAnsiTheme="minorEastAsia"/>
          <w:snapToGrid w:val="0"/>
          <w:spacing w:val="-4"/>
          <w:kern w:val="0"/>
          <w:szCs w:val="32"/>
        </w:rPr>
        <w:t>、项目支出：指在基本支出之外为完成特定的行政任务或事业发展目标所发生的支出。</w:t>
      </w:r>
    </w:p>
    <w:p w:rsidR="00322A63" w:rsidRPr="00A03E5F" w:rsidRDefault="00AC4196" w:rsidP="00322A63">
      <w:pPr>
        <w:autoSpaceDE w:val="0"/>
        <w:autoSpaceDN w:val="0"/>
        <w:adjustRightInd w:val="0"/>
        <w:snapToGrid w:val="0"/>
        <w:spacing w:line="570" w:lineRule="exact"/>
        <w:ind w:firstLine="624"/>
        <w:rPr>
          <w:rFonts w:asciiTheme="minorEastAsia" w:eastAsiaTheme="minorEastAsia" w:hAnsiTheme="minorEastAsia"/>
          <w:snapToGrid w:val="0"/>
          <w:spacing w:val="-4"/>
          <w:kern w:val="0"/>
          <w:szCs w:val="32"/>
        </w:rPr>
      </w:pPr>
      <w:r w:rsidRPr="00A03E5F">
        <w:rPr>
          <w:rFonts w:asciiTheme="minorEastAsia" w:eastAsiaTheme="minorEastAsia" w:hAnsiTheme="minorEastAsia" w:hint="eastAsia"/>
          <w:snapToGrid w:val="0"/>
          <w:spacing w:val="-4"/>
          <w:kern w:val="0"/>
          <w:szCs w:val="32"/>
        </w:rPr>
        <w:t>五</w:t>
      </w:r>
      <w:r w:rsidR="00322A63" w:rsidRPr="00A03E5F">
        <w:rPr>
          <w:rFonts w:asciiTheme="minorEastAsia" w:eastAsiaTheme="minorEastAsia" w:hAnsiTheme="minorEastAsia"/>
          <w:snapToGrid w:val="0"/>
          <w:spacing w:val="-4"/>
          <w:kern w:val="0"/>
          <w:szCs w:val="32"/>
        </w:rPr>
        <w:t>、“三公”经费：指市级部门用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p>
    <w:p w:rsidR="00322A63" w:rsidRPr="00906B8C" w:rsidRDefault="00AC4196" w:rsidP="00322A63">
      <w:pPr>
        <w:autoSpaceDE w:val="0"/>
        <w:autoSpaceDN w:val="0"/>
        <w:adjustRightInd w:val="0"/>
        <w:snapToGrid w:val="0"/>
        <w:spacing w:line="570" w:lineRule="exact"/>
        <w:ind w:firstLine="624"/>
        <w:rPr>
          <w:snapToGrid w:val="0"/>
          <w:spacing w:val="-4"/>
          <w:kern w:val="0"/>
          <w:szCs w:val="32"/>
        </w:rPr>
      </w:pPr>
      <w:r w:rsidRPr="00A03E5F">
        <w:rPr>
          <w:rFonts w:asciiTheme="minorEastAsia" w:eastAsiaTheme="minorEastAsia" w:hAnsiTheme="minorEastAsia" w:hint="eastAsia"/>
          <w:snapToGrid w:val="0"/>
          <w:spacing w:val="-4"/>
          <w:kern w:val="0"/>
          <w:szCs w:val="32"/>
        </w:rPr>
        <w:t>六</w:t>
      </w:r>
      <w:r w:rsidR="00322A63" w:rsidRPr="00A03E5F">
        <w:rPr>
          <w:rFonts w:asciiTheme="minorEastAsia" w:eastAsiaTheme="minorEastAsia" w:hAnsiTheme="minorEastAsia"/>
          <w:snapToGrid w:val="0"/>
          <w:spacing w:val="-4"/>
          <w:kern w:val="0"/>
          <w:szCs w:val="32"/>
        </w:rPr>
        <w:t>、机关运行经费：指为保障行政单位（含参照公务员法管理的事业单位）运行用于购买货物和服务的各项资金，包括办公费、印刷费、差旅费、会议费、日常维修费、专用材料及办公用房水电费、物业管理费、公务用车运行维护费等。在财政部有明确规定前，</w:t>
      </w:r>
      <w:proofErr w:type="gramStart"/>
      <w:r w:rsidR="00322A63" w:rsidRPr="00A03E5F">
        <w:rPr>
          <w:rFonts w:asciiTheme="minorEastAsia" w:eastAsiaTheme="minorEastAsia" w:hAnsiTheme="minorEastAsia"/>
          <w:snapToGrid w:val="0"/>
          <w:spacing w:val="-4"/>
          <w:kern w:val="0"/>
          <w:szCs w:val="32"/>
        </w:rPr>
        <w:t>“机关运行经费”暂指一般</w:t>
      </w:r>
      <w:proofErr w:type="gramEnd"/>
      <w:r w:rsidR="00322A63" w:rsidRPr="00A03E5F">
        <w:rPr>
          <w:rFonts w:asciiTheme="minorEastAsia" w:eastAsiaTheme="minorEastAsia" w:hAnsiTheme="minorEastAsia"/>
          <w:snapToGrid w:val="0"/>
          <w:spacing w:val="-4"/>
          <w:kern w:val="0"/>
          <w:szCs w:val="32"/>
        </w:rPr>
        <w:t>公共预算安排的基本支出中的“商品和服务支出”经费。</w:t>
      </w:r>
    </w:p>
    <w:sectPr w:rsidR="00322A63" w:rsidRPr="00906B8C" w:rsidSect="00A03E5F">
      <w:pgSz w:w="11906" w:h="16838" w:code="9"/>
      <w:pgMar w:top="1418" w:right="1304" w:bottom="1418" w:left="1758" w:header="851" w:footer="992" w:gutter="0"/>
      <w:cols w:space="425"/>
      <w:docGrid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4E6CD0"/>
    <w:multiLevelType w:val="singleLevel"/>
    <w:tmpl w:val="ADDEBF54"/>
    <w:lvl w:ilvl="0">
      <w:start w:val="1"/>
      <w:numFmt w:val="decimal"/>
      <w:lvlText w:val="%1."/>
      <w:legacy w:legacy="1" w:legacySpace="0" w:legacyIndent="425"/>
      <w:lvlJc w:val="left"/>
      <w:pPr>
        <w:ind w:left="425" w:hanging="425"/>
      </w:pPr>
    </w:lvl>
  </w:abstractNum>
  <w:abstractNum w:abstractNumId="1">
    <w:nsid w:val="7C79716E"/>
    <w:multiLevelType w:val="hybridMultilevel"/>
    <w:tmpl w:val="7938DD36"/>
    <w:lvl w:ilvl="0" w:tplc="86F265F2">
      <w:start w:val="1"/>
      <w:numFmt w:val="japaneseCounting"/>
      <w:lvlText w:val="（%1）"/>
      <w:lvlJc w:val="left"/>
      <w:pPr>
        <w:ind w:left="1500" w:hanging="1080"/>
      </w:pPr>
      <w:rPr>
        <w:rFonts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0104D"/>
    <w:rsid w:val="00012BCF"/>
    <w:rsid w:val="00020F2B"/>
    <w:rsid w:val="000578E7"/>
    <w:rsid w:val="00073E9F"/>
    <w:rsid w:val="00092A16"/>
    <w:rsid w:val="000B5F93"/>
    <w:rsid w:val="000F78DB"/>
    <w:rsid w:val="00131B57"/>
    <w:rsid w:val="001A29B0"/>
    <w:rsid w:val="001F6AE8"/>
    <w:rsid w:val="00220BDD"/>
    <w:rsid w:val="00234C1E"/>
    <w:rsid w:val="00266D2B"/>
    <w:rsid w:val="00322A63"/>
    <w:rsid w:val="003E7900"/>
    <w:rsid w:val="00431D8C"/>
    <w:rsid w:val="004422F7"/>
    <w:rsid w:val="0046203A"/>
    <w:rsid w:val="00463CCE"/>
    <w:rsid w:val="00497F2E"/>
    <w:rsid w:val="004F4F1E"/>
    <w:rsid w:val="00510AA7"/>
    <w:rsid w:val="00527F9B"/>
    <w:rsid w:val="005E4263"/>
    <w:rsid w:val="00681844"/>
    <w:rsid w:val="0069569D"/>
    <w:rsid w:val="006D281F"/>
    <w:rsid w:val="006E6ABC"/>
    <w:rsid w:val="00705A45"/>
    <w:rsid w:val="007355E0"/>
    <w:rsid w:val="007A5128"/>
    <w:rsid w:val="007B7CA4"/>
    <w:rsid w:val="007D07CD"/>
    <w:rsid w:val="007E4251"/>
    <w:rsid w:val="007F549B"/>
    <w:rsid w:val="0080104D"/>
    <w:rsid w:val="0089342C"/>
    <w:rsid w:val="008E366B"/>
    <w:rsid w:val="00901B7B"/>
    <w:rsid w:val="00904DC7"/>
    <w:rsid w:val="00924AFA"/>
    <w:rsid w:val="00972A38"/>
    <w:rsid w:val="009A6982"/>
    <w:rsid w:val="00A01CBF"/>
    <w:rsid w:val="00A03E5F"/>
    <w:rsid w:val="00A055F9"/>
    <w:rsid w:val="00A126C8"/>
    <w:rsid w:val="00A80ED0"/>
    <w:rsid w:val="00AC4196"/>
    <w:rsid w:val="00AD2EAB"/>
    <w:rsid w:val="00AF54F4"/>
    <w:rsid w:val="00B24AB9"/>
    <w:rsid w:val="00B44C95"/>
    <w:rsid w:val="00BD476C"/>
    <w:rsid w:val="00BF5CC0"/>
    <w:rsid w:val="00C063F5"/>
    <w:rsid w:val="00C075EE"/>
    <w:rsid w:val="00C367E3"/>
    <w:rsid w:val="00CF3A7C"/>
    <w:rsid w:val="00D22AE3"/>
    <w:rsid w:val="00D509E2"/>
    <w:rsid w:val="00DB6F2C"/>
    <w:rsid w:val="00DF2929"/>
    <w:rsid w:val="00E21704"/>
    <w:rsid w:val="00E25E01"/>
    <w:rsid w:val="00EC13F8"/>
    <w:rsid w:val="00EF6536"/>
    <w:rsid w:val="00F10EA2"/>
    <w:rsid w:val="00F36EC6"/>
    <w:rsid w:val="00F43841"/>
    <w:rsid w:val="00F76C14"/>
    <w:rsid w:val="00FA36FF"/>
    <w:rsid w:val="00FB75FB"/>
    <w:rsid w:val="00FC7D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104D"/>
    <w:pPr>
      <w:widowControl w:val="0"/>
      <w:ind w:firstLineChars="200" w:firstLine="20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0104D"/>
    <w:pPr>
      <w:pBdr>
        <w:bottom w:val="single" w:sz="6" w:space="1" w:color="auto"/>
      </w:pBdr>
      <w:tabs>
        <w:tab w:val="center" w:pos="4153"/>
        <w:tab w:val="right" w:pos="8306"/>
      </w:tabs>
      <w:snapToGrid w:val="0"/>
      <w:jc w:val="center"/>
    </w:pPr>
    <w:rPr>
      <w:sz w:val="18"/>
    </w:rPr>
  </w:style>
  <w:style w:type="character" w:customStyle="1" w:styleId="Char">
    <w:name w:val="页眉 Char"/>
    <w:basedOn w:val="a0"/>
    <w:link w:val="a3"/>
    <w:rsid w:val="0080104D"/>
    <w:rPr>
      <w:rFonts w:ascii="Times New Roman" w:eastAsia="仿宋_GB2312" w:hAnsi="Times New Roman" w:cs="Times New Roman"/>
      <w:sz w:val="18"/>
      <w:szCs w:val="20"/>
    </w:rPr>
  </w:style>
  <w:style w:type="paragraph" w:customStyle="1" w:styleId="a4">
    <w:name w:val="秘密等级★保密期限"/>
    <w:basedOn w:val="a"/>
    <w:rsid w:val="0080104D"/>
    <w:pPr>
      <w:ind w:firstLineChars="0" w:firstLine="0"/>
      <w:jc w:val="right"/>
    </w:pPr>
    <w:rPr>
      <w:rFonts w:eastAsia="黑体"/>
    </w:rPr>
  </w:style>
  <w:style w:type="paragraph" w:customStyle="1" w:styleId="a5">
    <w:name w:val="紧急程度"/>
    <w:basedOn w:val="a"/>
    <w:rsid w:val="0080104D"/>
    <w:pPr>
      <w:jc w:val="right"/>
    </w:pPr>
    <w:rPr>
      <w:rFonts w:eastAsia="黑体"/>
    </w:rPr>
  </w:style>
  <w:style w:type="paragraph" w:customStyle="1" w:styleId="a6">
    <w:name w:val="发文机关标识"/>
    <w:basedOn w:val="a"/>
    <w:rsid w:val="0080104D"/>
    <w:pPr>
      <w:spacing w:line="1300" w:lineRule="exact"/>
      <w:ind w:firstLineChars="0" w:firstLine="0"/>
      <w:jc w:val="distribute"/>
    </w:pPr>
    <w:rPr>
      <w:rFonts w:eastAsia="方正小标宋简体"/>
      <w:b/>
      <w:color w:val="FF0000"/>
      <w:spacing w:val="-60"/>
      <w:w w:val="62"/>
      <w:sz w:val="120"/>
    </w:rPr>
  </w:style>
  <w:style w:type="paragraph" w:customStyle="1" w:styleId="a7">
    <w:name w:val="公文标题"/>
    <w:basedOn w:val="a"/>
    <w:rsid w:val="0080104D"/>
    <w:pPr>
      <w:spacing w:line="620" w:lineRule="exact"/>
      <w:ind w:firstLineChars="0" w:firstLine="0"/>
      <w:jc w:val="center"/>
    </w:pPr>
    <w:rPr>
      <w:rFonts w:eastAsia="方正小标宋简体"/>
      <w:sz w:val="44"/>
    </w:rPr>
  </w:style>
  <w:style w:type="paragraph" w:customStyle="1" w:styleId="a8">
    <w:name w:val="主送机关"/>
    <w:basedOn w:val="a"/>
    <w:rsid w:val="0080104D"/>
    <w:pPr>
      <w:ind w:firstLineChars="0" w:firstLine="0"/>
    </w:pPr>
  </w:style>
  <w:style w:type="paragraph" w:customStyle="1" w:styleId="a9">
    <w:name w:val="公文正文"/>
    <w:basedOn w:val="a"/>
    <w:rsid w:val="0080104D"/>
    <w:pPr>
      <w:ind w:firstLine="640"/>
    </w:pPr>
  </w:style>
  <w:style w:type="paragraph" w:customStyle="1" w:styleId="aa">
    <w:name w:val="附件"/>
    <w:basedOn w:val="a8"/>
    <w:rsid w:val="0080104D"/>
    <w:pPr>
      <w:ind w:firstLine="640"/>
    </w:pPr>
  </w:style>
  <w:style w:type="paragraph" w:customStyle="1" w:styleId="ab">
    <w:name w:val="成文时间"/>
    <w:basedOn w:val="a"/>
    <w:rsid w:val="0080104D"/>
    <w:pPr>
      <w:ind w:right="1304"/>
      <w:jc w:val="right"/>
    </w:pPr>
  </w:style>
  <w:style w:type="paragraph" w:customStyle="1" w:styleId="ac">
    <w:name w:val="附注"/>
    <w:basedOn w:val="a"/>
    <w:rsid w:val="0080104D"/>
    <w:pPr>
      <w:ind w:firstLine="640"/>
    </w:pPr>
  </w:style>
  <w:style w:type="paragraph" w:styleId="ad">
    <w:name w:val="footer"/>
    <w:basedOn w:val="a"/>
    <w:link w:val="Char0"/>
    <w:rsid w:val="0080104D"/>
    <w:pPr>
      <w:tabs>
        <w:tab w:val="center" w:pos="4153"/>
        <w:tab w:val="right" w:pos="8306"/>
      </w:tabs>
      <w:snapToGrid w:val="0"/>
      <w:jc w:val="left"/>
    </w:pPr>
    <w:rPr>
      <w:sz w:val="18"/>
    </w:rPr>
  </w:style>
  <w:style w:type="character" w:customStyle="1" w:styleId="Char0">
    <w:name w:val="页脚 Char"/>
    <w:basedOn w:val="a0"/>
    <w:link w:val="ad"/>
    <w:rsid w:val="0080104D"/>
    <w:rPr>
      <w:rFonts w:ascii="Times New Roman" w:eastAsia="仿宋_GB2312" w:hAnsi="Times New Roman" w:cs="Times New Roman"/>
      <w:sz w:val="18"/>
      <w:szCs w:val="20"/>
    </w:rPr>
  </w:style>
  <w:style w:type="character" w:styleId="ae">
    <w:name w:val="page number"/>
    <w:basedOn w:val="a0"/>
    <w:rsid w:val="0080104D"/>
  </w:style>
  <w:style w:type="paragraph" w:customStyle="1" w:styleId="1">
    <w:name w:val="样式1"/>
    <w:basedOn w:val="a"/>
    <w:autoRedefine/>
    <w:rsid w:val="0080104D"/>
    <w:pPr>
      <w:adjustRightInd w:val="0"/>
      <w:snapToGrid w:val="0"/>
      <w:spacing w:line="576" w:lineRule="atLeast"/>
      <w:ind w:firstLineChars="0" w:firstLine="0"/>
    </w:pPr>
    <w:rPr>
      <w:rFonts w:ascii="仿宋_GB2312" w:hAnsi="宋体"/>
      <w:color w:val="000000"/>
      <w:spacing w:val="-5"/>
      <w:szCs w:val="32"/>
    </w:rPr>
  </w:style>
  <w:style w:type="paragraph" w:customStyle="1" w:styleId="af">
    <w:name w:val="主题词"/>
    <w:basedOn w:val="a"/>
    <w:rsid w:val="0080104D"/>
    <w:pPr>
      <w:ind w:firstLineChars="0" w:firstLine="0"/>
    </w:pPr>
    <w:rPr>
      <w:rFonts w:eastAsia="方正小标宋简体"/>
      <w:b/>
    </w:rPr>
  </w:style>
  <w:style w:type="paragraph" w:customStyle="1" w:styleId="af0">
    <w:name w:val="抄送机关"/>
    <w:basedOn w:val="a"/>
    <w:rsid w:val="0080104D"/>
    <w:pPr>
      <w:ind w:firstLineChars="0" w:firstLine="0"/>
    </w:pPr>
  </w:style>
  <w:style w:type="paragraph" w:customStyle="1" w:styleId="af1">
    <w:name w:val="印发机关"/>
    <w:basedOn w:val="a"/>
    <w:rsid w:val="0080104D"/>
    <w:pPr>
      <w:ind w:firstLineChars="0" w:firstLine="0"/>
    </w:pPr>
  </w:style>
  <w:style w:type="paragraph" w:customStyle="1" w:styleId="af2">
    <w:name w:val="分隔线"/>
    <w:basedOn w:val="a"/>
    <w:rsid w:val="0080104D"/>
    <w:pPr>
      <w:pBdr>
        <w:bottom w:val="single" w:sz="12" w:space="1" w:color="FF0000"/>
      </w:pBdr>
      <w:spacing w:line="120" w:lineRule="exact"/>
    </w:pPr>
    <w:rPr>
      <w:sz w:val="21"/>
    </w:rPr>
  </w:style>
  <w:style w:type="paragraph" w:customStyle="1" w:styleId="af3">
    <w:name w:val="文尾"/>
    <w:basedOn w:val="a"/>
    <w:rsid w:val="0080104D"/>
    <w:pPr>
      <w:spacing w:line="20" w:lineRule="exact"/>
    </w:pPr>
    <w:rPr>
      <w:sz w:val="18"/>
    </w:rPr>
  </w:style>
  <w:style w:type="paragraph" w:customStyle="1" w:styleId="af4">
    <w:name w:val="印发份数"/>
    <w:basedOn w:val="a"/>
    <w:rsid w:val="0080104D"/>
    <w:pPr>
      <w:jc w:val="right"/>
    </w:pPr>
  </w:style>
  <w:style w:type="paragraph" w:customStyle="1" w:styleId="af5">
    <w:name w:val="印发时间"/>
    <w:basedOn w:val="ab"/>
    <w:rsid w:val="0080104D"/>
    <w:pPr>
      <w:ind w:right="0" w:firstLineChars="0" w:firstLine="0"/>
    </w:pPr>
  </w:style>
  <w:style w:type="paragraph" w:styleId="af6">
    <w:name w:val="Plain Text"/>
    <w:basedOn w:val="a"/>
    <w:link w:val="Char1"/>
    <w:rsid w:val="0080104D"/>
    <w:pPr>
      <w:ind w:firstLineChars="0" w:firstLine="0"/>
    </w:pPr>
    <w:rPr>
      <w:rFonts w:ascii="宋体" w:eastAsia="宋体" w:hAnsi="Courier New" w:cs="宋体"/>
      <w:sz w:val="21"/>
      <w:szCs w:val="21"/>
    </w:rPr>
  </w:style>
  <w:style w:type="character" w:customStyle="1" w:styleId="Char1">
    <w:name w:val="纯文本 Char"/>
    <w:basedOn w:val="a0"/>
    <w:link w:val="af6"/>
    <w:rsid w:val="0080104D"/>
    <w:rPr>
      <w:rFonts w:ascii="宋体" w:eastAsia="宋体" w:hAnsi="Courier New" w:cs="宋体"/>
      <w:szCs w:val="21"/>
    </w:rPr>
  </w:style>
  <w:style w:type="paragraph" w:styleId="2">
    <w:name w:val="Body Text 2"/>
    <w:basedOn w:val="a"/>
    <w:link w:val="2Char"/>
    <w:rsid w:val="0080104D"/>
    <w:pPr>
      <w:snapToGrid w:val="0"/>
      <w:spacing w:line="580" w:lineRule="atLeast"/>
      <w:ind w:firstLineChars="0" w:firstLine="624"/>
    </w:pPr>
    <w:rPr>
      <w:rFonts w:ascii="仿宋_GB2312" w:cs="仿宋_GB2312"/>
      <w:spacing w:val="-5"/>
      <w:szCs w:val="32"/>
    </w:rPr>
  </w:style>
  <w:style w:type="character" w:customStyle="1" w:styleId="2Char">
    <w:name w:val="正文文本 2 Char"/>
    <w:basedOn w:val="a0"/>
    <w:link w:val="2"/>
    <w:rsid w:val="0080104D"/>
    <w:rPr>
      <w:rFonts w:ascii="仿宋_GB2312" w:eastAsia="仿宋_GB2312" w:hAnsi="Times New Roman" w:cs="仿宋_GB2312"/>
      <w:spacing w:val="-5"/>
      <w:sz w:val="32"/>
      <w:szCs w:val="32"/>
    </w:rPr>
  </w:style>
  <w:style w:type="paragraph" w:styleId="af7">
    <w:name w:val="Balloon Text"/>
    <w:basedOn w:val="a"/>
    <w:link w:val="Char2"/>
    <w:semiHidden/>
    <w:rsid w:val="0080104D"/>
    <w:rPr>
      <w:sz w:val="18"/>
      <w:szCs w:val="18"/>
    </w:rPr>
  </w:style>
  <w:style w:type="character" w:customStyle="1" w:styleId="Char2">
    <w:name w:val="批注框文本 Char"/>
    <w:basedOn w:val="a0"/>
    <w:link w:val="af7"/>
    <w:semiHidden/>
    <w:rsid w:val="0080104D"/>
    <w:rPr>
      <w:rFonts w:ascii="Times New Roman" w:eastAsia="仿宋_GB2312" w:hAnsi="Times New Roman" w:cs="Times New Roman"/>
      <w:sz w:val="18"/>
      <w:szCs w:val="18"/>
    </w:rPr>
  </w:style>
  <w:style w:type="paragraph" w:customStyle="1" w:styleId="20">
    <w:name w:val="样式2"/>
    <w:basedOn w:val="a"/>
    <w:autoRedefine/>
    <w:rsid w:val="0080104D"/>
    <w:pPr>
      <w:adjustRightInd w:val="0"/>
      <w:snapToGrid w:val="0"/>
      <w:spacing w:line="560" w:lineRule="exact"/>
      <w:ind w:firstLineChars="0" w:firstLine="0"/>
    </w:pPr>
    <w:rPr>
      <w:rFonts w:eastAsia="方正小标宋简体"/>
      <w:color w:val="000000"/>
      <w:spacing w:val="-5"/>
      <w:szCs w:val="32"/>
    </w:rPr>
  </w:style>
  <w:style w:type="character" w:styleId="af8">
    <w:name w:val="Hyperlink"/>
    <w:basedOn w:val="a0"/>
    <w:rsid w:val="0080104D"/>
    <w:rPr>
      <w:color w:val="0000FF"/>
      <w:u w:val="single"/>
    </w:rPr>
  </w:style>
  <w:style w:type="paragraph" w:styleId="af9">
    <w:name w:val="Date"/>
    <w:basedOn w:val="a"/>
    <w:next w:val="a"/>
    <w:link w:val="Char3"/>
    <w:rsid w:val="0080104D"/>
    <w:rPr>
      <w:rFonts w:ascii="仿宋_GB2312"/>
      <w:spacing w:val="-4"/>
      <w:szCs w:val="32"/>
    </w:rPr>
  </w:style>
  <w:style w:type="character" w:customStyle="1" w:styleId="Char3">
    <w:name w:val="日期 Char"/>
    <w:basedOn w:val="a0"/>
    <w:link w:val="af9"/>
    <w:rsid w:val="0080104D"/>
    <w:rPr>
      <w:rFonts w:ascii="仿宋_GB2312" w:eastAsia="仿宋_GB2312" w:hAnsi="Times New Roman" w:cs="Times New Roman"/>
      <w:spacing w:val="-4"/>
      <w:sz w:val="32"/>
      <w:szCs w:val="32"/>
    </w:rPr>
  </w:style>
  <w:style w:type="paragraph" w:styleId="21">
    <w:name w:val="Body Text Indent 2"/>
    <w:basedOn w:val="a"/>
    <w:link w:val="2Char0"/>
    <w:rsid w:val="0080104D"/>
    <w:pPr>
      <w:spacing w:after="120" w:line="480" w:lineRule="auto"/>
      <w:ind w:left="420"/>
    </w:pPr>
  </w:style>
  <w:style w:type="character" w:customStyle="1" w:styleId="2Char0">
    <w:name w:val="正文文本缩进 2 Char"/>
    <w:basedOn w:val="a0"/>
    <w:link w:val="21"/>
    <w:rsid w:val="0080104D"/>
    <w:rPr>
      <w:rFonts w:ascii="Times New Roman" w:eastAsia="仿宋_GB2312" w:hAnsi="Times New Roman" w:cs="Times New Roman"/>
      <w:sz w:val="32"/>
      <w:szCs w:val="20"/>
    </w:rPr>
  </w:style>
  <w:style w:type="paragraph" w:customStyle="1" w:styleId="1CharCharCharCharCharCharChar">
    <w:name w:val="1 Char Char Char Char Char Char Char"/>
    <w:basedOn w:val="a"/>
    <w:semiHidden/>
    <w:rsid w:val="0080104D"/>
    <w:pPr>
      <w:ind w:firstLineChars="0" w:firstLine="0"/>
    </w:pPr>
    <w:rPr>
      <w:rFonts w:eastAsia="宋体"/>
      <w:sz w:val="21"/>
      <w:szCs w:val="24"/>
    </w:rPr>
  </w:style>
  <w:style w:type="paragraph" w:customStyle="1" w:styleId="customunionstyle">
    <w:name w:val="custom_unionstyle"/>
    <w:basedOn w:val="a"/>
    <w:rsid w:val="0080104D"/>
    <w:pPr>
      <w:widowControl/>
      <w:spacing w:before="100" w:beforeAutospacing="1" w:after="100" w:afterAutospacing="1"/>
      <w:ind w:firstLineChars="0" w:firstLine="0"/>
      <w:jc w:val="left"/>
    </w:pPr>
    <w:rPr>
      <w:rFonts w:ascii="宋体" w:eastAsia="宋体" w:hAnsi="宋体" w:cs="宋体"/>
      <w:kern w:val="0"/>
      <w:sz w:val="24"/>
      <w:szCs w:val="24"/>
    </w:rPr>
  </w:style>
  <w:style w:type="table" w:styleId="afa">
    <w:name w:val="Table Grid"/>
    <w:basedOn w:val="a1"/>
    <w:rsid w:val="0080104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rsid w:val="0080104D"/>
    <w:pPr>
      <w:ind w:firstLine="420"/>
    </w:pPr>
    <w:rPr>
      <w:rFonts w:ascii="Calibri" w:eastAsia="宋体" w:hAnsi="Calibri"/>
      <w:sz w:val="21"/>
      <w:szCs w:val="22"/>
    </w:rPr>
  </w:style>
  <w:style w:type="paragraph" w:styleId="afb">
    <w:name w:val="Normal (Web)"/>
    <w:basedOn w:val="a"/>
    <w:semiHidden/>
    <w:rsid w:val="0080104D"/>
    <w:pPr>
      <w:widowControl/>
      <w:spacing w:before="100" w:beforeAutospacing="1" w:after="100" w:afterAutospacing="1"/>
      <w:ind w:firstLineChars="0" w:firstLine="0"/>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09A196-1D1C-4D44-B2C4-20CA3AEDCB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867</TotalTime>
  <Pages>37</Pages>
  <Words>2645</Words>
  <Characters>15083</Characters>
  <Application>Microsoft Office Word</Application>
  <DocSecurity>0</DocSecurity>
  <Lines>125</Lines>
  <Paragraphs>35</Paragraphs>
  <ScaleCrop>false</ScaleCrop>
  <Company>MS</Company>
  <LinksUpToDate>false</LinksUpToDate>
  <CharactersWithSpaces>17693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32</cp:revision>
  <dcterms:created xsi:type="dcterms:W3CDTF">2016-08-19T08:57:00Z</dcterms:created>
  <dcterms:modified xsi:type="dcterms:W3CDTF">2016-09-17T08:17:00Z</dcterms:modified>
</cp:coreProperties>
</file>