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3D7" w:rsidRPr="008B2E9A" w:rsidRDefault="006D03D7" w:rsidP="006D03D7">
      <w:pPr>
        <w:widowControl/>
        <w:spacing w:line="700" w:lineRule="exact"/>
        <w:rPr>
          <w:rFonts w:ascii="黑体" w:eastAsia="黑体" w:hAnsi="黑体"/>
          <w:sz w:val="32"/>
          <w:szCs w:val="32"/>
        </w:rPr>
      </w:pPr>
      <w:r w:rsidRPr="008B2E9A">
        <w:rPr>
          <w:rFonts w:ascii="黑体" w:eastAsia="黑体" w:hAnsi="黑体" w:hint="eastAsia"/>
          <w:sz w:val="32"/>
          <w:szCs w:val="32"/>
        </w:rPr>
        <w:t>附件</w:t>
      </w:r>
    </w:p>
    <w:p w:rsidR="006D03D7" w:rsidRDefault="006D03D7" w:rsidP="006D03D7"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建议重点</w:t>
      </w:r>
      <w:r w:rsidRPr="00794315">
        <w:rPr>
          <w:rFonts w:ascii="方正小标宋简体" w:eastAsia="方正小标宋简体" w:hint="eastAsia"/>
          <w:sz w:val="44"/>
          <w:szCs w:val="44"/>
        </w:rPr>
        <w:t>推荐企业名单</w:t>
      </w:r>
    </w:p>
    <w:p w:rsidR="006D03D7" w:rsidRDefault="006D03D7" w:rsidP="006D03D7"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90"/>
        <w:gridCol w:w="5824"/>
        <w:gridCol w:w="1708"/>
      </w:tblGrid>
      <w:tr w:rsidR="006D03D7" w:rsidRPr="00CA7402" w:rsidTr="00E963CD">
        <w:trPr>
          <w:trHeight w:val="555"/>
          <w:tblHeader/>
        </w:trPr>
        <w:tc>
          <w:tcPr>
            <w:tcW w:w="581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ascii="黑体" w:eastAsia="黑体" w:hAnsi="黑体"/>
                <w:bCs/>
                <w:sz w:val="32"/>
                <w:szCs w:val="32"/>
              </w:rPr>
            </w:pPr>
            <w:r w:rsidRPr="005A3E0E">
              <w:rPr>
                <w:rFonts w:ascii="黑体" w:eastAsia="黑体" w:hAnsi="黑体"/>
                <w:bCs/>
                <w:sz w:val="32"/>
                <w:szCs w:val="32"/>
              </w:rPr>
              <w:t>序号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ascii="黑体" w:eastAsia="黑体" w:hAnsi="黑体"/>
                <w:bCs/>
                <w:sz w:val="32"/>
                <w:szCs w:val="32"/>
              </w:rPr>
            </w:pPr>
            <w:r w:rsidRPr="005A3E0E">
              <w:rPr>
                <w:rFonts w:ascii="黑体" w:eastAsia="黑体" w:hAnsi="黑体"/>
                <w:bCs/>
                <w:sz w:val="32"/>
                <w:szCs w:val="32"/>
              </w:rPr>
              <w:t>企业名称</w:t>
            </w:r>
          </w:p>
        </w:tc>
        <w:tc>
          <w:tcPr>
            <w:tcW w:w="1002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ascii="黑体" w:eastAsia="黑体" w:hAnsi="黑体"/>
                <w:bCs/>
                <w:sz w:val="32"/>
                <w:szCs w:val="32"/>
              </w:rPr>
            </w:pPr>
            <w:r w:rsidRPr="005A3E0E">
              <w:rPr>
                <w:rFonts w:ascii="黑体" w:eastAsia="黑体" w:hAnsi="黑体"/>
                <w:bCs/>
                <w:sz w:val="32"/>
                <w:szCs w:val="32"/>
              </w:rPr>
              <w:t>区</w:t>
            </w:r>
            <w:r w:rsidRPr="005A3E0E">
              <w:rPr>
                <w:rFonts w:ascii="黑体" w:eastAsia="黑体" w:hAnsi="黑体" w:hint="eastAsia"/>
                <w:bCs/>
                <w:sz w:val="32"/>
                <w:szCs w:val="32"/>
              </w:rPr>
              <w:t>域</w:t>
            </w: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1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江苏上上电缆集团有限公司</w:t>
            </w:r>
          </w:p>
        </w:tc>
        <w:tc>
          <w:tcPr>
            <w:tcW w:w="1002" w:type="pct"/>
            <w:vMerge w:val="restart"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溧阳</w:t>
            </w:r>
            <w:r w:rsidRPr="005A3E0E">
              <w:rPr>
                <w:rFonts w:eastAsia="仿宋_GB2312" w:hint="eastAsia"/>
                <w:sz w:val="32"/>
                <w:szCs w:val="32"/>
              </w:rPr>
              <w:t>市</w:t>
            </w: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2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江苏华鹏变压器有限公司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3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江苏正昌集团有限公司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4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proofErr w:type="gramStart"/>
            <w:r w:rsidRPr="005A3E0E">
              <w:rPr>
                <w:rFonts w:eastAsia="仿宋_GB2312" w:hint="eastAsia"/>
                <w:sz w:val="32"/>
                <w:szCs w:val="32"/>
              </w:rPr>
              <w:t>江苏安靠智能</w:t>
            </w:r>
            <w:proofErr w:type="gramEnd"/>
            <w:r w:rsidRPr="005A3E0E">
              <w:rPr>
                <w:rFonts w:eastAsia="仿宋_GB2312" w:hint="eastAsia"/>
                <w:sz w:val="32"/>
                <w:szCs w:val="32"/>
              </w:rPr>
              <w:t>输电工程科技股份有限公司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5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常州</w:t>
            </w:r>
            <w:proofErr w:type="gramStart"/>
            <w:r w:rsidRPr="005A3E0E">
              <w:rPr>
                <w:rFonts w:eastAsia="仿宋_GB2312"/>
                <w:sz w:val="32"/>
                <w:szCs w:val="32"/>
              </w:rPr>
              <w:t>亿晶光电</w:t>
            </w:r>
            <w:proofErr w:type="gramEnd"/>
            <w:r w:rsidRPr="005A3E0E">
              <w:rPr>
                <w:rFonts w:eastAsia="仿宋_GB2312"/>
                <w:sz w:val="32"/>
                <w:szCs w:val="32"/>
              </w:rPr>
              <w:t>科技有限公司</w:t>
            </w:r>
          </w:p>
        </w:tc>
        <w:tc>
          <w:tcPr>
            <w:tcW w:w="1002" w:type="pct"/>
            <w:vMerge w:val="restart"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金坛</w:t>
            </w:r>
            <w:r w:rsidRPr="005A3E0E">
              <w:rPr>
                <w:rFonts w:eastAsia="仿宋_GB2312" w:hint="eastAsia"/>
                <w:sz w:val="32"/>
                <w:szCs w:val="32"/>
              </w:rPr>
              <w:t>区</w:t>
            </w: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6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盛利维尔（中国）新材料技术股份有限公司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7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凡登（常州）新型金属材料技术有限公司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8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江苏金昇实业股份有限公司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9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proofErr w:type="gramStart"/>
            <w:r w:rsidRPr="005A3E0E">
              <w:rPr>
                <w:rFonts w:eastAsia="仿宋_GB2312"/>
                <w:sz w:val="32"/>
                <w:szCs w:val="32"/>
              </w:rPr>
              <w:t>碳元科技</w:t>
            </w:r>
            <w:proofErr w:type="gramEnd"/>
            <w:r w:rsidRPr="005A3E0E">
              <w:rPr>
                <w:rFonts w:eastAsia="仿宋_GB2312"/>
                <w:sz w:val="32"/>
                <w:szCs w:val="32"/>
              </w:rPr>
              <w:t>股份有限公司</w:t>
            </w:r>
          </w:p>
        </w:tc>
        <w:tc>
          <w:tcPr>
            <w:tcW w:w="1002" w:type="pct"/>
            <w:vMerge w:val="restart"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武进</w:t>
            </w:r>
            <w:r w:rsidRPr="005A3E0E">
              <w:rPr>
                <w:rFonts w:eastAsia="仿宋_GB2312" w:hint="eastAsia"/>
                <w:sz w:val="32"/>
                <w:szCs w:val="32"/>
              </w:rPr>
              <w:t>区</w:t>
            </w: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10</w:t>
            </w:r>
          </w:p>
        </w:tc>
        <w:tc>
          <w:tcPr>
            <w:tcW w:w="3417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瑞声光电科技（常州）有限公司</w:t>
            </w:r>
          </w:p>
        </w:tc>
        <w:tc>
          <w:tcPr>
            <w:tcW w:w="1002" w:type="pct"/>
            <w:vMerge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11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proofErr w:type="gramStart"/>
            <w:r w:rsidRPr="005A3E0E">
              <w:rPr>
                <w:rFonts w:eastAsia="仿宋_GB2312"/>
                <w:sz w:val="32"/>
                <w:szCs w:val="32"/>
              </w:rPr>
              <w:t>新誉集团</w:t>
            </w:r>
            <w:proofErr w:type="gramEnd"/>
            <w:r w:rsidRPr="005A3E0E">
              <w:rPr>
                <w:rFonts w:eastAsia="仿宋_GB2312"/>
                <w:sz w:val="32"/>
                <w:szCs w:val="32"/>
              </w:rPr>
              <w:t>有限公司</w:t>
            </w:r>
          </w:p>
        </w:tc>
        <w:tc>
          <w:tcPr>
            <w:tcW w:w="1002" w:type="pct"/>
            <w:vMerge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12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江苏常发农业装备股份有限公司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13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江苏恒立液压股份有限公司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14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江苏长海复合材料股份有限公司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15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江苏亚邦染料股份有限公司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16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江苏顺风光电科技有限公司</w:t>
            </w:r>
          </w:p>
        </w:tc>
        <w:tc>
          <w:tcPr>
            <w:tcW w:w="1002" w:type="pct"/>
            <w:vMerge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17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proofErr w:type="gramStart"/>
            <w:r w:rsidRPr="005A3E0E">
              <w:rPr>
                <w:rFonts w:eastAsia="仿宋_GB2312"/>
                <w:sz w:val="32"/>
                <w:szCs w:val="32"/>
              </w:rPr>
              <w:t>今创集团</w:t>
            </w:r>
            <w:proofErr w:type="gramEnd"/>
            <w:r w:rsidRPr="005A3E0E">
              <w:rPr>
                <w:rFonts w:eastAsia="仿宋_GB2312"/>
                <w:sz w:val="32"/>
                <w:szCs w:val="32"/>
              </w:rPr>
              <w:t>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</w:tbl>
    <w:p w:rsidR="006D03D7" w:rsidRDefault="006D03D7" w:rsidP="006D03D7">
      <w:r>
        <w:br w:type="page"/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36"/>
        <w:gridCol w:w="5770"/>
        <w:gridCol w:w="1816"/>
      </w:tblGrid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ascii="黑体" w:eastAsia="黑体" w:hAnsi="黑体"/>
                <w:bCs/>
                <w:sz w:val="32"/>
                <w:szCs w:val="32"/>
              </w:rPr>
            </w:pPr>
            <w:r>
              <w:lastRenderedPageBreak/>
              <w:br w:type="page"/>
            </w:r>
            <w:r>
              <w:br w:type="page"/>
            </w:r>
            <w:r w:rsidRPr="005A3E0E">
              <w:rPr>
                <w:rFonts w:ascii="黑体" w:eastAsia="黑体" w:hAnsi="黑体"/>
                <w:bCs/>
                <w:sz w:val="32"/>
                <w:szCs w:val="32"/>
              </w:rPr>
              <w:t>序号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ascii="黑体" w:eastAsia="黑体" w:hAnsi="黑体"/>
                <w:bCs/>
                <w:sz w:val="32"/>
                <w:szCs w:val="32"/>
              </w:rPr>
            </w:pPr>
            <w:r w:rsidRPr="005A3E0E">
              <w:rPr>
                <w:rFonts w:ascii="黑体" w:eastAsia="黑体" w:hAnsi="黑体"/>
                <w:bCs/>
                <w:sz w:val="32"/>
                <w:szCs w:val="32"/>
              </w:rPr>
              <w:t>企业名称</w:t>
            </w:r>
          </w:p>
        </w:tc>
        <w:tc>
          <w:tcPr>
            <w:tcW w:w="1002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ascii="黑体" w:eastAsia="黑体" w:hAnsi="黑体"/>
                <w:bCs/>
                <w:sz w:val="32"/>
                <w:szCs w:val="32"/>
              </w:rPr>
            </w:pPr>
            <w:r w:rsidRPr="005A3E0E">
              <w:rPr>
                <w:rFonts w:ascii="黑体" w:eastAsia="黑体" w:hAnsi="黑体"/>
                <w:bCs/>
                <w:sz w:val="32"/>
                <w:szCs w:val="32"/>
              </w:rPr>
              <w:t>区</w:t>
            </w:r>
            <w:r w:rsidRPr="005A3E0E">
              <w:rPr>
                <w:rFonts w:ascii="黑体" w:eastAsia="黑体" w:hAnsi="黑体" w:hint="eastAsia"/>
                <w:bCs/>
                <w:sz w:val="32"/>
                <w:szCs w:val="32"/>
              </w:rPr>
              <w:t>域</w:t>
            </w: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18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江苏润源控股集团有限公司</w:t>
            </w:r>
          </w:p>
        </w:tc>
        <w:tc>
          <w:tcPr>
            <w:tcW w:w="1002" w:type="pct"/>
            <w:vMerge w:val="restart"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武进区</w:t>
            </w: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19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常州快克锡焊股份有限公司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20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旷达科技集团股份有限公司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21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江苏龙城精锻有限公司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22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江苏南方轴承股份有限公司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23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金石机器人常州股份有限公司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24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灵通展览系统股份有限公司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25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中车戚</w:t>
            </w:r>
            <w:proofErr w:type="gramStart"/>
            <w:r w:rsidRPr="005A3E0E">
              <w:rPr>
                <w:rFonts w:eastAsia="仿宋_GB2312"/>
                <w:sz w:val="32"/>
                <w:szCs w:val="32"/>
              </w:rPr>
              <w:t>墅</w:t>
            </w:r>
            <w:proofErr w:type="gramEnd"/>
            <w:r w:rsidRPr="005A3E0E">
              <w:rPr>
                <w:rFonts w:eastAsia="仿宋_GB2312"/>
                <w:sz w:val="32"/>
                <w:szCs w:val="32"/>
              </w:rPr>
              <w:t>堰机车车辆工艺研究所有限公司</w:t>
            </w:r>
          </w:p>
        </w:tc>
        <w:tc>
          <w:tcPr>
            <w:tcW w:w="1002" w:type="pct"/>
            <w:vMerge w:val="restart"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武进区</w:t>
            </w:r>
          </w:p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（经开区）</w:t>
            </w: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26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proofErr w:type="gramStart"/>
            <w:r w:rsidRPr="005A3E0E">
              <w:rPr>
                <w:rFonts w:eastAsia="仿宋_GB2312"/>
                <w:sz w:val="32"/>
                <w:szCs w:val="32"/>
              </w:rPr>
              <w:t>今创集团</w:t>
            </w:r>
            <w:proofErr w:type="gramEnd"/>
            <w:r w:rsidRPr="005A3E0E">
              <w:rPr>
                <w:rFonts w:eastAsia="仿宋_GB2312"/>
                <w:sz w:val="32"/>
                <w:szCs w:val="32"/>
              </w:rPr>
              <w:t>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27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常州博瑞电力自动化设备有限公司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28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常州天合光能有限公司</w:t>
            </w:r>
          </w:p>
        </w:tc>
        <w:tc>
          <w:tcPr>
            <w:tcW w:w="1002" w:type="pct"/>
            <w:vMerge w:val="restart"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新北区</w:t>
            </w: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29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常州市宏发纵横新材料科技股份有限公司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30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常州太平洋电力设备（集团）有限公司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31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常州千红生化制药股份有限公司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32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中</w:t>
            </w:r>
            <w:proofErr w:type="gramStart"/>
            <w:r w:rsidRPr="005A3E0E">
              <w:rPr>
                <w:rFonts w:eastAsia="仿宋_GB2312"/>
                <w:sz w:val="32"/>
                <w:szCs w:val="32"/>
              </w:rPr>
              <w:t>简科技</w:t>
            </w:r>
            <w:proofErr w:type="gramEnd"/>
            <w:r w:rsidRPr="005A3E0E">
              <w:rPr>
                <w:rFonts w:eastAsia="仿宋_GB2312"/>
                <w:sz w:val="32"/>
                <w:szCs w:val="32"/>
              </w:rPr>
              <w:t>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33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常州星宇车灯股份有限公司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34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proofErr w:type="gramStart"/>
            <w:r w:rsidRPr="005A3E0E">
              <w:rPr>
                <w:rFonts w:eastAsia="仿宋_GB2312"/>
                <w:sz w:val="32"/>
                <w:szCs w:val="32"/>
              </w:rPr>
              <w:t>常茂生物化学</w:t>
            </w:r>
            <w:proofErr w:type="gramEnd"/>
            <w:r w:rsidRPr="005A3E0E">
              <w:rPr>
                <w:rFonts w:eastAsia="仿宋_GB2312"/>
                <w:sz w:val="32"/>
                <w:szCs w:val="32"/>
              </w:rPr>
              <w:t>工程股份有限公司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35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常州光洋轴承股份有限公司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36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江苏宏微科技股份有限公司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37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江苏维尔利环保科技股份有限公司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</w:tbl>
    <w:p w:rsidR="006D03D7" w:rsidRDefault="006D03D7" w:rsidP="006D03D7">
      <w:r>
        <w:br w:type="page"/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90"/>
        <w:gridCol w:w="5824"/>
        <w:gridCol w:w="1708"/>
      </w:tblGrid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ascii="黑体" w:eastAsia="黑体" w:hAnsi="黑体"/>
                <w:bCs/>
                <w:sz w:val="32"/>
                <w:szCs w:val="32"/>
              </w:rPr>
            </w:pPr>
            <w:r>
              <w:lastRenderedPageBreak/>
              <w:br w:type="page"/>
            </w:r>
            <w:r w:rsidRPr="005A3E0E">
              <w:rPr>
                <w:rFonts w:ascii="黑体" w:eastAsia="黑体" w:hAnsi="黑体"/>
                <w:bCs/>
                <w:sz w:val="32"/>
                <w:szCs w:val="32"/>
              </w:rPr>
              <w:t>序号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ascii="黑体" w:eastAsia="黑体" w:hAnsi="黑体"/>
                <w:bCs/>
                <w:sz w:val="32"/>
                <w:szCs w:val="32"/>
              </w:rPr>
            </w:pPr>
            <w:r w:rsidRPr="005A3E0E">
              <w:rPr>
                <w:rFonts w:ascii="黑体" w:eastAsia="黑体" w:hAnsi="黑体"/>
                <w:bCs/>
                <w:sz w:val="32"/>
                <w:szCs w:val="32"/>
              </w:rPr>
              <w:t>企业名称</w:t>
            </w:r>
          </w:p>
        </w:tc>
        <w:tc>
          <w:tcPr>
            <w:tcW w:w="1002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ascii="黑体" w:eastAsia="黑体" w:hAnsi="黑体"/>
                <w:bCs/>
                <w:sz w:val="32"/>
                <w:szCs w:val="32"/>
              </w:rPr>
            </w:pPr>
            <w:r w:rsidRPr="005A3E0E">
              <w:rPr>
                <w:rFonts w:ascii="黑体" w:eastAsia="黑体" w:hAnsi="黑体"/>
                <w:bCs/>
                <w:sz w:val="32"/>
                <w:szCs w:val="32"/>
              </w:rPr>
              <w:t>区</w:t>
            </w:r>
            <w:r w:rsidRPr="005A3E0E">
              <w:rPr>
                <w:rFonts w:ascii="黑体" w:eastAsia="黑体" w:hAnsi="黑体" w:hint="eastAsia"/>
                <w:bCs/>
                <w:sz w:val="32"/>
                <w:szCs w:val="32"/>
              </w:rPr>
              <w:t>域</w:t>
            </w: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38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常州太平通讯科技有限公司</w:t>
            </w:r>
          </w:p>
        </w:tc>
        <w:tc>
          <w:tcPr>
            <w:tcW w:w="1002" w:type="pct"/>
            <w:vMerge w:val="restart"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新北区</w:t>
            </w: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39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江苏维尔利环保科技股份有限公司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40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朗盛（常州）有限公司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41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proofErr w:type="gramStart"/>
            <w:r w:rsidRPr="005A3E0E">
              <w:rPr>
                <w:rFonts w:eastAsia="仿宋_GB2312" w:hint="eastAsia"/>
                <w:sz w:val="32"/>
                <w:szCs w:val="32"/>
              </w:rPr>
              <w:t>吟飞科技</w:t>
            </w:r>
            <w:proofErr w:type="gramEnd"/>
            <w:r w:rsidRPr="005A3E0E">
              <w:rPr>
                <w:rFonts w:eastAsia="仿宋_GB2312" w:hint="eastAsia"/>
                <w:sz w:val="32"/>
                <w:szCs w:val="32"/>
              </w:rPr>
              <w:t>（江苏）有限公司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42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江苏武进不锈股份有限公司</w:t>
            </w:r>
          </w:p>
        </w:tc>
        <w:tc>
          <w:tcPr>
            <w:tcW w:w="1002" w:type="pct"/>
            <w:vMerge w:val="restart"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天宁</w:t>
            </w:r>
            <w:r w:rsidRPr="005A3E0E">
              <w:rPr>
                <w:rFonts w:eastAsia="仿宋_GB2312" w:hint="eastAsia"/>
                <w:sz w:val="32"/>
                <w:szCs w:val="32"/>
              </w:rPr>
              <w:t>区</w:t>
            </w: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43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常州四药制药有限公司</w:t>
            </w:r>
          </w:p>
        </w:tc>
        <w:tc>
          <w:tcPr>
            <w:tcW w:w="1002" w:type="pct"/>
            <w:vMerge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44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常州亚</w:t>
            </w:r>
            <w:proofErr w:type="gramStart"/>
            <w:r w:rsidRPr="005A3E0E">
              <w:rPr>
                <w:rFonts w:eastAsia="仿宋_GB2312"/>
                <w:sz w:val="32"/>
                <w:szCs w:val="32"/>
              </w:rPr>
              <w:t>玛</w:t>
            </w:r>
            <w:proofErr w:type="gramEnd"/>
            <w:r w:rsidRPr="005A3E0E">
              <w:rPr>
                <w:rFonts w:eastAsia="仿宋_GB2312"/>
                <w:sz w:val="32"/>
                <w:szCs w:val="32"/>
              </w:rPr>
              <w:t>顿股份有限公司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45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常州船用电缆有限责任公司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46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常州天</w:t>
            </w:r>
            <w:proofErr w:type="gramStart"/>
            <w:r w:rsidRPr="005A3E0E">
              <w:rPr>
                <w:rFonts w:eastAsia="仿宋_GB2312" w:hint="eastAsia"/>
                <w:sz w:val="32"/>
                <w:szCs w:val="32"/>
              </w:rPr>
              <w:t>晟</w:t>
            </w:r>
            <w:proofErr w:type="gramEnd"/>
            <w:r w:rsidRPr="005A3E0E">
              <w:rPr>
                <w:rFonts w:eastAsia="仿宋_GB2312" w:hint="eastAsia"/>
                <w:sz w:val="32"/>
                <w:szCs w:val="32"/>
              </w:rPr>
              <w:t>新材料股份有限公司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47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常州东风农机集团有限公司</w:t>
            </w:r>
          </w:p>
        </w:tc>
        <w:tc>
          <w:tcPr>
            <w:tcW w:w="1002" w:type="pct"/>
            <w:vMerge w:val="restart"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钟楼</w:t>
            </w:r>
            <w:r w:rsidRPr="005A3E0E">
              <w:rPr>
                <w:rFonts w:eastAsia="仿宋_GB2312" w:hint="eastAsia"/>
                <w:sz w:val="32"/>
                <w:szCs w:val="32"/>
              </w:rPr>
              <w:t>区</w:t>
            </w: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48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常柴股份有限公司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49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/>
                <w:sz w:val="32"/>
                <w:szCs w:val="32"/>
              </w:rPr>
              <w:t>常州科研试制中心有限公司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50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常州格力博有限公司</w:t>
            </w:r>
          </w:p>
        </w:tc>
        <w:tc>
          <w:tcPr>
            <w:tcW w:w="1002" w:type="pct"/>
            <w:vMerge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51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江苏美淼环保科技有限公司</w:t>
            </w:r>
          </w:p>
        </w:tc>
        <w:tc>
          <w:tcPr>
            <w:tcW w:w="1002" w:type="pct"/>
            <w:vMerge w:val="restart"/>
            <w:shd w:val="clear" w:color="auto" w:fill="auto"/>
            <w:noWrap/>
            <w:vAlign w:val="center"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proofErr w:type="gramStart"/>
            <w:r w:rsidRPr="005A3E0E">
              <w:rPr>
                <w:rFonts w:eastAsia="仿宋_GB2312" w:hint="eastAsia"/>
                <w:sz w:val="32"/>
                <w:szCs w:val="32"/>
              </w:rPr>
              <w:t>科教城</w:t>
            </w:r>
            <w:proofErr w:type="gramEnd"/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52</w:t>
            </w:r>
          </w:p>
        </w:tc>
        <w:tc>
          <w:tcPr>
            <w:tcW w:w="3417" w:type="pct"/>
            <w:shd w:val="clear" w:color="auto" w:fill="auto"/>
            <w:hideMark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天</w:t>
            </w:r>
            <w:proofErr w:type="gramStart"/>
            <w:r w:rsidRPr="005A3E0E">
              <w:rPr>
                <w:rFonts w:eastAsia="仿宋_GB2312" w:hint="eastAsia"/>
                <w:sz w:val="32"/>
                <w:szCs w:val="32"/>
              </w:rPr>
              <w:t>峋</w:t>
            </w:r>
            <w:proofErr w:type="gramEnd"/>
            <w:r w:rsidRPr="005A3E0E">
              <w:rPr>
                <w:rFonts w:eastAsia="仿宋_GB2312" w:hint="eastAsia"/>
                <w:sz w:val="32"/>
                <w:szCs w:val="32"/>
              </w:rPr>
              <w:t>（常州）智能科技有限公司</w:t>
            </w:r>
          </w:p>
        </w:tc>
        <w:tc>
          <w:tcPr>
            <w:tcW w:w="1002" w:type="pct"/>
            <w:vMerge/>
            <w:shd w:val="clear" w:color="auto" w:fill="auto"/>
            <w:noWrap/>
            <w:hideMark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53</w:t>
            </w:r>
          </w:p>
        </w:tc>
        <w:tc>
          <w:tcPr>
            <w:tcW w:w="3417" w:type="pct"/>
            <w:shd w:val="clear" w:color="auto" w:fill="auto"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proofErr w:type="gramStart"/>
            <w:r w:rsidRPr="005A3E0E">
              <w:rPr>
                <w:rFonts w:eastAsia="仿宋_GB2312" w:hint="eastAsia"/>
                <w:sz w:val="32"/>
                <w:szCs w:val="32"/>
              </w:rPr>
              <w:t>遨</w:t>
            </w:r>
            <w:proofErr w:type="gramEnd"/>
            <w:r w:rsidRPr="005A3E0E">
              <w:rPr>
                <w:rFonts w:eastAsia="仿宋_GB2312" w:hint="eastAsia"/>
                <w:sz w:val="32"/>
                <w:szCs w:val="32"/>
              </w:rPr>
              <w:t>博（常州）自动化技术有限公司</w:t>
            </w:r>
          </w:p>
        </w:tc>
        <w:tc>
          <w:tcPr>
            <w:tcW w:w="1002" w:type="pct"/>
            <w:vMerge/>
            <w:shd w:val="clear" w:color="auto" w:fill="auto"/>
            <w:noWrap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54</w:t>
            </w:r>
          </w:p>
        </w:tc>
        <w:tc>
          <w:tcPr>
            <w:tcW w:w="3417" w:type="pct"/>
            <w:shd w:val="clear" w:color="auto" w:fill="auto"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纳恩博（常州）科技有限公司</w:t>
            </w:r>
          </w:p>
        </w:tc>
        <w:tc>
          <w:tcPr>
            <w:tcW w:w="1002" w:type="pct"/>
            <w:vMerge/>
            <w:shd w:val="clear" w:color="auto" w:fill="auto"/>
            <w:noWrap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55</w:t>
            </w:r>
          </w:p>
        </w:tc>
        <w:tc>
          <w:tcPr>
            <w:tcW w:w="3417" w:type="pct"/>
            <w:shd w:val="clear" w:color="auto" w:fill="auto"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常州天正工业发展股份有限公司</w:t>
            </w:r>
          </w:p>
        </w:tc>
        <w:tc>
          <w:tcPr>
            <w:tcW w:w="1002" w:type="pct"/>
            <w:vMerge/>
            <w:shd w:val="clear" w:color="auto" w:fill="auto"/>
            <w:noWrap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D03D7" w:rsidRPr="00CA7402" w:rsidTr="00E963CD">
        <w:trPr>
          <w:trHeight w:val="555"/>
        </w:trPr>
        <w:tc>
          <w:tcPr>
            <w:tcW w:w="581" w:type="pct"/>
            <w:shd w:val="clear" w:color="auto" w:fill="auto"/>
            <w:noWrap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5A3E0E">
              <w:rPr>
                <w:rFonts w:eastAsia="仿宋_GB2312" w:hint="eastAsia"/>
                <w:sz w:val="32"/>
                <w:szCs w:val="32"/>
              </w:rPr>
              <w:t>56</w:t>
            </w:r>
          </w:p>
        </w:tc>
        <w:tc>
          <w:tcPr>
            <w:tcW w:w="3417" w:type="pct"/>
            <w:shd w:val="clear" w:color="auto" w:fill="auto"/>
          </w:tcPr>
          <w:p w:rsidR="006D03D7" w:rsidRPr="005A3E0E" w:rsidRDefault="006D03D7" w:rsidP="00E963CD">
            <w:pPr>
              <w:spacing w:line="570" w:lineRule="exact"/>
              <w:rPr>
                <w:rFonts w:eastAsia="仿宋_GB2312"/>
                <w:sz w:val="32"/>
                <w:szCs w:val="32"/>
              </w:rPr>
            </w:pPr>
            <w:proofErr w:type="gramStart"/>
            <w:r w:rsidRPr="005A3E0E">
              <w:rPr>
                <w:rFonts w:eastAsia="仿宋_GB2312" w:hint="eastAsia"/>
                <w:sz w:val="32"/>
                <w:szCs w:val="32"/>
              </w:rPr>
              <w:t>常州铭赛机器人</w:t>
            </w:r>
            <w:proofErr w:type="gramEnd"/>
            <w:r w:rsidRPr="005A3E0E">
              <w:rPr>
                <w:rFonts w:eastAsia="仿宋_GB2312" w:hint="eastAsia"/>
                <w:sz w:val="32"/>
                <w:szCs w:val="32"/>
              </w:rPr>
              <w:t>科技股份有限公司</w:t>
            </w:r>
          </w:p>
        </w:tc>
        <w:tc>
          <w:tcPr>
            <w:tcW w:w="1002" w:type="pct"/>
            <w:vMerge/>
            <w:shd w:val="clear" w:color="auto" w:fill="auto"/>
            <w:noWrap/>
          </w:tcPr>
          <w:p w:rsidR="006D03D7" w:rsidRPr="005A3E0E" w:rsidRDefault="006D03D7" w:rsidP="00E963CD"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</w:tbl>
    <w:p w:rsidR="001C076E" w:rsidRPr="006D03D7" w:rsidRDefault="001C076E"/>
    <w:sectPr w:rsidR="001C076E" w:rsidRPr="006D03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03D7"/>
    <w:rsid w:val="001C076E"/>
    <w:rsid w:val="006D03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3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2017-02-23T01:54:00Z</dcterms:created>
  <dcterms:modified xsi:type="dcterms:W3CDTF">2017-02-23T01:54:00Z</dcterms:modified>
</cp:coreProperties>
</file>