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FD6" w:rsidRDefault="00582FD6" w:rsidP="00582FD6">
      <w:pPr>
        <w:widowControl/>
        <w:spacing w:line="40" w:lineRule="exact"/>
        <w:jc w:val="left"/>
        <w:rPr>
          <w:rFonts w:ascii="仿宋_GB2312" w:eastAsia="仿宋_GB2312"/>
          <w:color w:val="000000"/>
          <w:sz w:val="32"/>
          <w:szCs w:val="32"/>
        </w:rPr>
      </w:pPr>
    </w:p>
    <w:p w:rsidR="001F2BA5" w:rsidRPr="00582FD6" w:rsidRDefault="00582FD6" w:rsidP="000E38A9">
      <w:pPr>
        <w:spacing w:line="640" w:lineRule="exact"/>
        <w:jc w:val="center"/>
        <w:rPr>
          <w:rFonts w:ascii="仿宋_GB2312" w:eastAsia="仿宋_GB2312"/>
          <w:color w:val="000000"/>
          <w:sz w:val="32"/>
          <w:szCs w:val="32"/>
        </w:rPr>
      </w:pPr>
      <w:r w:rsidRPr="00AE0508">
        <w:rPr>
          <w:rFonts w:eastAsia="方正小标宋简体" w:cs="Arial" w:hint="eastAsia"/>
          <w:bCs/>
          <w:kern w:val="0"/>
          <w:sz w:val="40"/>
          <w:szCs w:val="40"/>
        </w:rPr>
        <w:t>2019</w:t>
      </w:r>
      <w:r w:rsidRPr="000E38A9"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年江苏省常州市建设工程高级专业技术资格评审通过人员名单</w:t>
      </w:r>
    </w:p>
    <w:p w:rsidR="00582FD6" w:rsidRDefault="00582FD6" w:rsidP="000E38A9">
      <w:pPr>
        <w:spacing w:line="500" w:lineRule="exact"/>
        <w:ind w:rightChars="200" w:right="420"/>
        <w:jc w:val="left"/>
        <w:rPr>
          <w:rFonts w:ascii="仿宋_GB2312" w:eastAsia="仿宋_GB2312"/>
          <w:color w:val="000000"/>
          <w:sz w:val="32"/>
          <w:szCs w:val="32"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/>
      </w:tblPr>
      <w:tblGrid>
        <w:gridCol w:w="540"/>
        <w:gridCol w:w="877"/>
        <w:gridCol w:w="647"/>
        <w:gridCol w:w="4317"/>
        <w:gridCol w:w="2018"/>
        <w:gridCol w:w="1807"/>
      </w:tblGrid>
      <w:tr w:rsidR="00582FD6" w:rsidRPr="00D17543" w:rsidTr="00AE0508">
        <w:trPr>
          <w:trHeight w:val="340"/>
          <w:tblHeader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 w:rsidRPr="00D17543">
              <w:rPr>
                <w:b/>
                <w:bCs/>
                <w:kern w:val="0"/>
                <w:szCs w:val="21"/>
              </w:rPr>
              <w:t>姓</w:t>
            </w:r>
            <w:r w:rsidR="00AE0508">
              <w:rPr>
                <w:rFonts w:hint="eastAsia"/>
                <w:b/>
                <w:bCs/>
                <w:kern w:val="0"/>
                <w:szCs w:val="21"/>
              </w:rPr>
              <w:t xml:space="preserve">  </w:t>
            </w:r>
            <w:r w:rsidRPr="00D17543">
              <w:rPr>
                <w:b/>
                <w:bCs/>
                <w:kern w:val="0"/>
                <w:szCs w:val="21"/>
              </w:rPr>
              <w:t>名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 w:rsidRPr="00D17543">
              <w:rPr>
                <w:b/>
                <w:bCs/>
                <w:kern w:val="0"/>
                <w:szCs w:val="21"/>
              </w:rPr>
              <w:t>性别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b/>
                <w:bCs/>
                <w:kern w:val="0"/>
                <w:szCs w:val="21"/>
              </w:rPr>
              <w:t>工作单位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b/>
                <w:bCs/>
                <w:kern w:val="0"/>
                <w:szCs w:val="21"/>
              </w:rPr>
              <w:t>申报专业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b/>
                <w:bCs/>
                <w:kern w:val="0"/>
                <w:szCs w:val="21"/>
              </w:rPr>
              <w:t>申报评审职称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储立新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常州市武进规划与测绘院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测量测绘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正高级工程师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尤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迪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常州市规划设计院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工程勘察(及岩土)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正高级工程师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3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郑付涛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常州市规划设计院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工程勘察(及岩土)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正高级工程师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王建君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常州市中元建设工程勘察院有限公司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工程勘察(及岩土)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正高级工程师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5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周振华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江苏百力幕墙装饰工程有限公司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装饰工程设计与施工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正高级工程师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6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陈巍祥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江苏城东建设工程有限公司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施工安装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正高级工程师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姚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伟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江苏天目建设集团有限公司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施工安装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正高级工程师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8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费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烜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常州市规划设计院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工程(结构)设计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正高级工程师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9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胡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宏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工程(结构)设计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正高级工程师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朱勇毅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常州市市政工程设计研究院有限公司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城市建设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正高级工程师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11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左群伟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常州市市政工程设计研究院有限公司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城市建设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正高级工程师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12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刘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铭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常州市规划设计院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建筑规划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正高级城市规划师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13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唐淑慧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常州市规划设计院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建筑规划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正高级城市规划师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尤玉琴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常州市规划设计院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建筑规划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正高级城市规划师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15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朱敏慧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常州市规划设计院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建筑规划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正高级工程师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16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彭伏寅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正高级建筑师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陶冬冬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常州市不动产登记交易中心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测量测绘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18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孙亚飞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常州市基础地理勘测中心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测量测绘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19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赵宜行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常州市金坛区城乡测绘院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测量测绘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曹先密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常州市武进规划与测绘院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测量测绘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21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陈国琪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常州市新北规划与测绘信息中心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测量测绘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22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史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超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溧阳市自然资源局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测量测绘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23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夏继宗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常州市规划设计院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工程勘察(及岩土)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童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玲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常州市武进建筑设计院有限公司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工程勘察(及岩土)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25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张恒志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常州市中元建设工程勘察院有限公司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工程勘察(及岩土)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26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赵雪春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常州市中元建设工程勘察院有限公司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工程勘察(及岩土)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徐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净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常州二建建设有限公司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工程造价管理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28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刘才玲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常州公诚建设咨询有限公司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工程造价管理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29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曹冬梅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常州广翰建设工程咨询有限公司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工程造价管理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30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刘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嘉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常州广翰建设工程咨询有限公司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工程造价管理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lastRenderedPageBreak/>
              <w:t>31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沈亚洁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常州广翰建设工程咨询有限公司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工程造价管理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32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邢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妮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常州广翰建设工程咨询有限公司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工程造价管理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33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刘利军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常州华诚造价咨询有限公司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工程造价管理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34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孔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佩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常州绿智投资发展有限公司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工程造价管理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35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刘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香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常州南天建设集团有限公司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工程造价管理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36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周叶波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常州市市政工程设计研究院有限公司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工程造价管理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37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左建刚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常州中正建设工程咨询有限公司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工程造价管理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38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翁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娟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江苏安邦南汇工程咨询有限公司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工程造价管理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39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许建军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江苏城建校工程咨询有限公司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工程造价管理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40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罗爱军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江苏成章建设集团有限公司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工程造价管理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41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鞠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昱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江苏春为项目管理有限公司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工程造价管理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42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张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龙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江苏方升投资管理咨询有限公司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工程造价管理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43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周雪芬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江苏方升投资管理咨询有限公司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工程造价管理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44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刘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辉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江苏广信工程咨询有限公司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工程造价管理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45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徐荷香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江苏国联建设工程管理有限公司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工程造价管理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46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杨艳彩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江苏国联建设工程管理有限公司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工程造价管理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47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李小娟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江苏武晋工程咨询有限公司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工程造价管理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48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盛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娟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江苏武晋工程咨询有限公司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工程造价管理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49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薛善兰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江苏先达建设集团有限公司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工程造价管理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50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章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诚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spacing w:val="-4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spacing w:val="-4"/>
                <w:kern w:val="0"/>
                <w:szCs w:val="21"/>
              </w:rPr>
              <w:t>江苏新大陆房地产土地评估造价咨询有限公司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工程造价管理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51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李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霞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江苏信达建设工程咨询有限公司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工程造价管理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52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洪文阅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江苏晟泽工程造价咨询有限公司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工程造价管理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53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冷红军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金土地建设集团有限公司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工程造价管理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54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冯</w:t>
            </w:r>
            <w:r w:rsidR="00AE0508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菲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常泰建设集团有限公司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装饰工程设计与施工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55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罗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震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常泰建设集团有限公司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装饰工程设计与施工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56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周甦丹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常泰建设集团有限公司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装饰工程设计与施工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57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杨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洁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常州市华隆建筑装饰工程有限公司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装饰工程设计与施工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58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薛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姣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常州中泰装饰工程有限公司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装饰工程设计与施工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59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谢孟林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江苏百力幕墙装饰工程有限公司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装饰工程设计与施工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60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刘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栋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江苏华淳建设工程有限公司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装饰工程设计与施工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61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郭儒波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江苏建设控股集团有限公司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装饰工程设计与施工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62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李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程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江苏凯联建筑设计有限公司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装饰工程设计与施工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63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苏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琴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江苏通用建筑装饰有限公司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装饰工程设计与施工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64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刘书生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江苏盈通建设科技发展有限公司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装饰工程设计与施工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65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闾亚林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江苏永信医疗科技有限公司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装饰工程设计与施工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lastRenderedPageBreak/>
              <w:t>66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彭建波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江苏鑫悦建设工程有限公司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装饰工程设计与施工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67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瞿琪华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江苏鑫悦建设工程有限公司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装饰工程设计与施工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68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衡湘炜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常嘉建设集团有限公司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施工安装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69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刘联朝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常嘉建设集团有限公司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施工安装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70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孔洪泉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常州第一建筑集团有限公司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施工安装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71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刘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军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常州第一建筑集团有限公司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施工安装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72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陆海军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常州第一建筑集团有限公司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施工安装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73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徐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剑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常州第一建筑集团有限公司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施工安装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74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顾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旸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常州二建建设有限公司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施工安装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75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蒋卫平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常州钢构建设工程有限公司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施工安装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76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吴淋玲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常州钢构建设工程有限公司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施工安装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77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刘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兵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常州华东人防设备有限公司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施工安装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78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蔡炳洪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常州三建建设有限公司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施工安装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79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华建荣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常州三建建设有限公司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施工安装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80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孙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坤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常州三建建设有限公司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施工安装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81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杨熙媛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常州市天宁区建设工程管理中心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施工安装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82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卢光文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江苏斌宇建设发展有限公司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施工安装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83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施小娟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江苏城东建设工程有限公司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施工安装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84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王月富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江苏城东建设工程有限公司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施工安装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85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殷森平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江苏成章建设集团有限公司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施工安装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86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胡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鹏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江苏鼎达建筑新技术有限公司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施工安装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87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王建莹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江苏鼎达建筑新技术有限公司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施工安装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88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华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炜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江苏丰润建设有限公司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施工安装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89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夏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娟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江苏华宇建设有限公司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施工安装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90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黄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伟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江苏金坛第一建筑安装工程有限公司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施工安装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91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张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群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江苏金祥建设工程有限公司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施工安装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92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蒋建华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江苏顺联工程建设有限公司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施工安装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93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陈建林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江苏溧阳建设集团有限公司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施工安装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94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朱云飞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中易建设有限公司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施工安装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95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彭秀川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晟唐伟业建设集团有限公司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施工安装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96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张伟峰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贝肯建筑规划设计（江苏）有限公司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工程(结构)设计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97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戴月平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常州城工工程设计咨询有限公司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工程(结构)设计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98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钱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莹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常州化工设计院有限公司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工程(结构)设计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99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尹定君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常州化工设计院有限公司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工程(结构)设计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100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张云飞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常州市规划设计院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工程(结构)设计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lastRenderedPageBreak/>
              <w:t>101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张明鸣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常州筑森兴邦建筑工程技术有限公司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工程(结构)设计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102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周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燕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常州筑森兴邦建筑工程技术有限公司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工程(结构)设计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103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白云霄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江苏浩森建筑设计有限公司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工程(结构)设计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104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陈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勇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江苏浩森建筑设计有限公司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工程(结构)设计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105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钱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磊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江苏浩森建筑设计有限公司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工程(结构)设计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106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孙平艳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江苏华源建筑设计研究院股份有限公司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工程(结构)设计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107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葛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峰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江苏凯联建筑设计有限公司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工程(结构)设计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108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封渊惟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工程(结构)设计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109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孔林军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工程(结构)设计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110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李丙坤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工程(结构)设计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111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刘焕文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工程(结构)设计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112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马永亮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工程(结构)设计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113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毛海波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工程(结构)设计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114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秦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宇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工程(结构)设计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115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王绍选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工程(结构)设计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116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虞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建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工程(结构)设计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117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张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静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工程(结构)设计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118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庄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晖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工程(结构)设计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119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方劲辉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江苏筑原建筑设计有限公司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工程(结构)设计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120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唐国庆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江苏筑原建筑设计有限公司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工程(结构)设计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121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左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朋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江苏筑原建筑设计有限公司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工程(结构)设计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122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王增翔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常州常建项目管理有限公司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工程质量管理与监理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123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陆松青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常州建工项目管理有限公司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工程质量管理与监理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124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蒋国华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常州市华阳建设工程监理有限公司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工程质量管理与监理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125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巢华伟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常州市江南建设监理咨询有限公司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工程质量管理与监理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126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方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明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常州市江南建设监理咨询有限公司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工程质量管理与监理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127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蒋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婧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江苏安厦工程项目管理有限公司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工程质量管理与监理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128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秦苏清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江苏安厦工程项目管理有限公司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工程质量管理与监理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129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邵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涛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江苏安厦工程项目管理有限公司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工程质量管理与监理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130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吴小亮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江苏安厦工程项目管理有限公司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工程质量管理与监理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131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叶如东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江苏安厦工程项目管理有限公司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工程质量管理与监理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132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赵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飞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江苏安厦工程项目管理有限公司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工程质量管理与监理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133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吴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俊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江苏东方建设项目管理咨询有限公司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工程质量管理与监理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134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徐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丽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江苏嘉越工程项目管理有限公司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工程质量管理与监理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135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王小明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江苏三维项目管理有限公司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工程质量管理与监理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lastRenderedPageBreak/>
              <w:t>136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朱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琪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江苏三维项目管理有限公司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工程质量管理与监理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137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沈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维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江苏阳湖建设项目管理有限公司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工程质量管理与监理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138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王永进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江苏阳湖建设项目管理有限公司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工程质量管理与监理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139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阮轩棠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常州市城市照明管理处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城市建设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140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朱青松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常州市东南交通建设工程集团有限公司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城市建设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141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曹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君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常州市轨道交通发展有限公司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城市建设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142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王英珺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常州市轨道交通发展有限公司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城市建设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143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肖金花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常州市轨道交通发展有限公司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城市建设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144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周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佳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常州市环境卫生管理处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城市建设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145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段化垒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常州市市政工程设计研究院有限公司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城市建设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146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顾亚忠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江苏大禹股份有限公司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城市建设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147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刘庆雨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江苏开岩路桥工程有限公司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城市建设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148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刘利成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江苏天马万象建设集团有限公司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城市建设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149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鲁晨宁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江苏通达建设集团有限公司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城市建设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150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王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敏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江苏通达建设集团有限公司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城市建设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151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刘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翔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江苏先达建设集团有限公司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城市建设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152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沈须建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江苏先达建设集团有限公司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城市建设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153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钟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磊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常州黑牡丹建设投资有限公司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154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胡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鹏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常州黑牡丹置业有限公司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155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柳传学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常州华厦建设工程质量检测有限公司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156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石园花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常州华厦建设工程质量检测有限公司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157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贡克勤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常州市安贞建设工程检测有限公司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158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白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焱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常州市工务工程管理有限公司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159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姜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杰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常州市工务工程管理有限公司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160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于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斌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常州市环境卫生管理处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161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陈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翔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常州市建设工程管理中心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162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蒋亚娟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常州市建筑材料研究所有限公司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163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张传才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常州市建筑材料研究所有限公司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164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郭立元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常州市教育基本建设与装备管理中心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165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李晓波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常州市金坛区房地产管理处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166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邓丽萍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常州市金坛区规划编制研究中心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167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袁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亮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常州市金坛区市政工程管理处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168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陆献松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常州市金坛自来水有限公司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169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李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鹏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常州市排水管理处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170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刘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磊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常州市排水管理处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lastRenderedPageBreak/>
              <w:t>171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杨云安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常州市排水管理处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172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宗</w:t>
            </w:r>
            <w:r w:rsidR="00AE0508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圆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常州市排水管理处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173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庄文坚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常州市投资评审中心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174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俊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常州市新奔建设发展有限公司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175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何心一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常州市钟楼区环境卫生管理处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176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何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源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常州市住房保障中心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177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张映波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常州通用自来水有限公司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178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滕</w:t>
            </w:r>
            <w:r w:rsidR="00AE0508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坤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江苏鼎达建筑新技术有限公司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179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卢勇池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江苏晋陵建设发展有限公司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180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吕振华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江苏晋陵建设发展有限公司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181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盛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宇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江苏晋陵建设发展有限公司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182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钱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平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江苏申达检验有限公司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183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韦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伟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江苏首创新能源科技有限公司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184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吴斯奇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江苏首创新能源科技有限公司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185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吴晓军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新城控股集团股份有限公司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186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许锁凤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溧阳市社渚镇村镇建设服务中心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科技管理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187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潘省之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贝肯建筑规划设计（江苏）有限公司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园林绿化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188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毕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臻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常州黑牡丹建设投资有限公司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园林绿化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189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凌卿曜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常州明大建设工程有限公司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园林绿化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190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邵建锋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常州森茂园林绿化有限公司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园林绿化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191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吴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铭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常州市典景建设项目管理有限公司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园林绿化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192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顾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军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常州市荆川公园管理处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园林绿化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193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顾榴华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常州市荆川公园管理处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园林绿化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194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徐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奕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常州市绿化管理指导站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园林绿化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195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沈春玲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常州市市政工程设计研究院有限公司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园林绿化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196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王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帆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常州市园林设计院有限公司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园林绿化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197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彭苗苗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常州市中艺园林绿化有限公司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园林绿化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198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张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黎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江苏华源乐度旅游设计有限公司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园林绿化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199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龚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芳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江苏省仁智园林设计有限公司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园林绿化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200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徐叶琴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江苏尧塘园林绿化集团有限公司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园林绿化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201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谢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飞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溧阳市建设监理有限公司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园林绿化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202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钱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卉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常州市规划设计院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建筑规划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高级城市规划师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203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邱桃东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常州市规划设计院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建筑规划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高级城市规划师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204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戎一翎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常州市规划设计院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建筑规划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高级城市规划师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205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沈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澍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常州市规划设计院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建筑规划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高级城市规划师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lastRenderedPageBreak/>
              <w:t>206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吴良飞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常州市规划设计院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建筑规划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高级城市规划师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207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余德春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常州市规划设计院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建筑规划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高级城市规划师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208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张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惠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常州市规划设计院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建筑规划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高级城市规划师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209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张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珍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常州市金坛区规划编制研究中心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建筑规划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210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张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科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溧阳市自然资源局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建筑规划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高级城市规划师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211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王洪顺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常州金莎混凝土有限公司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建筑材料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212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裴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斐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常州市建筑科学研究院集团股份有限公司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建筑材料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213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邵小荣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常州市建筑科学研究院集团股份有限公司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建筑材料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214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吴红英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常州市建筑科学研究院集团股份有限公司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建筑材料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215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孙小明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常州中顺建设有限公司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建筑材料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216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邱建华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江苏鼎达建筑新技术有限公司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建筑材料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217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顾春涛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江苏广亚建材有限公司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建筑材料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218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李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伟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贝肯建筑规划设计（江苏）有限公司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219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吕寿年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贝肯建筑规划设计（江苏）有限公司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220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夏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杰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贝肯建筑规划设计（江苏）有限公司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221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倪伟伟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常州市规划设计院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222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宋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蓓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常州市规划设计院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223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薛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成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常州市规划设计院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224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杨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叶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常州市规划设计院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225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王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莹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常州市市政工程设计研究院有限公司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226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斯建刚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常州市泰匹珂咨询有限公司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227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周文明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江苏博亚建筑设计有限公司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228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李长青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江苏城建校建筑规划设计院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229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倪路明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江苏城建校建筑规划设计院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230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孙灿松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江苏浩森建筑设计有限公司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231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王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冬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江苏浩森建筑设计有限公司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232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姚龙圣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江苏浩森建筑设计有限公司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233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张科杰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江苏华源建筑设计研究院股份有限公司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234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王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坚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江苏凯联建筑设计有限公司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235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花锦晟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江苏远瀚建筑设计有限公司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236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王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锃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江苏远瀚建筑设计有限公司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237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吴伟刚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江苏远瀚建筑设计有限公司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238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蔡怡久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239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陈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瑜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240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陆国良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lastRenderedPageBreak/>
              <w:t>241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马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丹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242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施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玮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243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石小金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244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童先桐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245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汪丁祥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246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谢崇伦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247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岳卫明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248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张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琪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249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朱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靓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250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邹立扬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251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陈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刚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江苏筑原建筑设计有限公司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252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刘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栋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江苏筑原建筑设计有限公司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253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王祖贵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江苏筑原建筑设计有限公司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254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朱思渊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江苏筑原建筑设计有限公司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高级建筑师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255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吴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强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江苏晟唐合智建筑设计有限公司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建筑设计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256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盛科阳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常州市武进建筑设计院有限公司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水电暖设计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257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李志君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江苏博亚建筑设计有限公司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水电暖设计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258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李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兴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江苏浩森建筑设计有限公司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水电暖设计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259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徐秋伟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江苏浩森建筑设计有限公司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水电暖设计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260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王增光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江苏华源建筑设计研究院股份有限公司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水电暖设计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261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章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聪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江苏华源建筑设计研究院股份有限公司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水电暖设计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262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景国洪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江苏凯联建筑设计有限公司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水电暖设计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263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张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瑾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江苏凯联建筑设计有限公司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水电暖设计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264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孙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波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江苏永信医疗科技有限公司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水电暖设计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265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陈星宇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水电暖设计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266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史振华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水电暖设计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267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朱加友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江苏筑森建筑设计有限公司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水电暖设计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268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丁志荣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江苏筑原建筑设计有限公司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水电暖设计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269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徐胡清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江苏筑原建筑设计有限公司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水电暖设计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270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周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程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江苏筑原建筑设计有限公司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水电暖设计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271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朱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锋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江苏筑原建筑设计有限公司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水电暖设计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272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张焕平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常州第一建筑集团有限公司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水电暖施工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273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许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祥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常州二建建设有限公司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水电暖施工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274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姚继文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江苏新有建设集团有限公司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水电暖施工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275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王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松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江苏永信医疗科技有限公司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水电暖施工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lastRenderedPageBreak/>
              <w:t>276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高诗文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 xml:space="preserve"> 常州市广泽交通工程试验检测有限公司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277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盛志坚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常州恒越建设项目管理有限公司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278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王国华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常州交通建设管理有限公司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279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龚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科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常州瑞壹建设工程技术咨询有限公司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280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张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凌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常州市公路事业发展中心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281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虞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亮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常州市金坛区公路管理处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282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陈玲芳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常州市武进经济技术开发总公司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283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王晶娥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常州市武进经济技术开发总公司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284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亮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江苏常鑫路桥工程有限公司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285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刘爱平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江苏常鑫路桥工程有限公司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286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裴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涛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江苏常鑫路桥工程有限公司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287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何学东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江苏东业建设有限公司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288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顾翌殊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江苏恒基路桥有限公司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289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蒋小刚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江苏恒基路桥有限公司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290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杨解林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江苏恒基路桥有限公司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291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仲小飞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江苏恒基路桥有限公司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292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仝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童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江苏恒基路桥有限公司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293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陆凤娟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江苏恒磊建设有限公司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294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孙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娇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江苏恒泰建设工程咨询有限公司常州分公司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295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张传海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江苏利高建设工程有限公司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296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范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华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江苏苏科建设项目管理有限公司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297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蒋俊炜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江苏苏科建设项目管理有限公司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298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李宗锋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江苏苏科建设项目管理有限公司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299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娄维伟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江苏苏科建设项目管理有限公司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300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吴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静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江苏苏科建设项目管理有限公司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301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徐泽辉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江苏苏科建设项目管理有限公司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302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王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斌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江苏苏科建设项目管理咨询有限公司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303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吴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楠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江苏通用路桥工程有限公司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304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陈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健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苏文电能科技股份有限公司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305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夏新年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中交通力建设股份有限公司苏南分公司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306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蒋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贇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溧阳市交通工程建设管理处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307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朱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敏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溧阳市交通工程建设管理处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交通公路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308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周志方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常州市港航事业发展中心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交通水运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309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吴</w:t>
            </w:r>
            <w:r w:rsidR="00D17543"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D17543">
              <w:rPr>
                <w:rFonts w:ascii="宋体" w:hAnsi="宋体" w:cs="Arial" w:hint="eastAsia"/>
                <w:kern w:val="0"/>
                <w:szCs w:val="21"/>
              </w:rPr>
              <w:t>青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常州市广泽交通工程试验检测有限公司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交通水运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582FD6" w:rsidRPr="00D17543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310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芮雪朵</w:t>
            </w:r>
          </w:p>
        </w:tc>
        <w:tc>
          <w:tcPr>
            <w:tcW w:w="64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4317" w:type="dxa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溧阳市航道管理处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交通水运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582FD6" w:rsidRPr="00D17543" w:rsidRDefault="00582FD6" w:rsidP="00582FD6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D17543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</w:tbl>
    <w:p w:rsidR="00AE0508" w:rsidRDefault="00AE0508" w:rsidP="00AE0508">
      <w:pPr>
        <w:widowControl/>
        <w:spacing w:line="40" w:lineRule="exact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br w:type="page"/>
      </w:r>
    </w:p>
    <w:p w:rsidR="00582FD6" w:rsidRPr="000E38A9" w:rsidRDefault="00AE0508" w:rsidP="000E38A9">
      <w:pPr>
        <w:spacing w:line="640" w:lineRule="exact"/>
        <w:jc w:val="center"/>
        <w:rPr>
          <w:rFonts w:ascii="仿宋_GB2312" w:eastAsia="仿宋_GB2312"/>
          <w:color w:val="000000"/>
          <w:sz w:val="44"/>
          <w:szCs w:val="44"/>
        </w:rPr>
      </w:pPr>
      <w:r w:rsidRPr="000E38A9">
        <w:rPr>
          <w:rFonts w:eastAsia="方正小标宋简体" w:cs="Arial" w:hint="eastAsia"/>
          <w:bCs/>
          <w:kern w:val="0"/>
          <w:sz w:val="44"/>
          <w:szCs w:val="44"/>
        </w:rPr>
        <w:lastRenderedPageBreak/>
        <w:t>2019</w:t>
      </w:r>
      <w:r w:rsidRPr="000E38A9"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年江苏省常州市化工工程高级专业技术资格（副高）评审通过人员名单</w:t>
      </w:r>
    </w:p>
    <w:p w:rsidR="00582FD6" w:rsidRDefault="00582FD6" w:rsidP="00AE0508">
      <w:pPr>
        <w:spacing w:line="560" w:lineRule="exact"/>
        <w:ind w:rightChars="200" w:right="420"/>
        <w:jc w:val="left"/>
        <w:rPr>
          <w:rFonts w:ascii="仿宋_GB2312" w:eastAsia="仿宋_GB2312"/>
          <w:color w:val="000000"/>
          <w:sz w:val="32"/>
          <w:szCs w:val="32"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1"/>
        <w:gridCol w:w="933"/>
        <w:gridCol w:w="701"/>
        <w:gridCol w:w="4622"/>
        <w:gridCol w:w="1622"/>
        <w:gridCol w:w="1627"/>
      </w:tblGrid>
      <w:tr w:rsidR="00AE0508" w:rsidRPr="00AE0508" w:rsidTr="00AE0508">
        <w:trPr>
          <w:trHeight w:val="340"/>
          <w:tblHeader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 w:rsidRPr="00AE0508">
              <w:rPr>
                <w:b/>
                <w:bCs/>
                <w:kern w:val="0"/>
                <w:szCs w:val="21"/>
              </w:rPr>
              <w:t>姓</w:t>
            </w:r>
            <w:r>
              <w:rPr>
                <w:rFonts w:hint="eastAsia"/>
                <w:b/>
                <w:bCs/>
                <w:kern w:val="0"/>
                <w:szCs w:val="21"/>
              </w:rPr>
              <w:t xml:space="preserve">  </w:t>
            </w:r>
            <w:r w:rsidRPr="00AE0508">
              <w:rPr>
                <w:b/>
                <w:bCs/>
                <w:kern w:val="0"/>
                <w:szCs w:val="21"/>
              </w:rPr>
              <w:t>名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 w:rsidRPr="00AE0508">
              <w:rPr>
                <w:b/>
                <w:bCs/>
                <w:kern w:val="0"/>
                <w:szCs w:val="21"/>
              </w:rPr>
              <w:t>性别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b/>
                <w:bCs/>
                <w:kern w:val="0"/>
                <w:szCs w:val="21"/>
              </w:rPr>
              <w:t>工作单位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b/>
                <w:bCs/>
                <w:kern w:val="0"/>
                <w:szCs w:val="21"/>
              </w:rPr>
              <w:t>申报专业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b/>
                <w:bCs/>
                <w:kern w:val="0"/>
                <w:szCs w:val="21"/>
              </w:rPr>
              <w:t>申报评审职称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彭红芳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常州崇高纳米材料有限公司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吴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浩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常州大学化工设计研究院有限公司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黄荣庆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常州恒利宝纳米新材料科技有限公司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蒋红娟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常州华科聚合物股份有限公司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陈笃骏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常州化工设计院有限公司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刘亦斌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常州化工设计院有限公司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吴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斌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常州化工设计院有限公司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冯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健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常州能源设备总厂有限公司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郭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睿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常州千红生化制药股份有限公司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石昌富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常州强力电子新材料股份有限公司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和成刚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常州瑞华化工工程技术股份有限公司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王淑娟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常州森柏医药科技有限公司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江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磊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常州市天成安全评价有限公司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余金栉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常州市天成安全评价有限公司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仲海霞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常州市天成安全评价有限公司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王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常州四药制药有限公司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王艳艳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常州穗时新材料有限公司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夏艳平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常州学子物业服务有限公司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李春伢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常州亚邦制药有限公司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刘克非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常州制药厂有限公司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王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莹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常州制药厂有限公司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赵海涛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常州制药厂有限公司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朱怡君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常州制药厂有限公司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臧红芬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常州制药厂有限公司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何大方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江南石墨烯研究院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吉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成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江南石墨烯研究院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田静思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江苏久力环境科技股份有限公司常州分公司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韩恩林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江苏先诺新材料科技有限公司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029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马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勇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江苏盐道物流股份有限公司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000000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030</w:t>
            </w:r>
          </w:p>
        </w:tc>
        <w:tc>
          <w:tcPr>
            <w:tcW w:w="0" w:type="auto"/>
            <w:shd w:val="clear" w:color="000000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江辰阳</w:t>
            </w:r>
          </w:p>
        </w:tc>
        <w:tc>
          <w:tcPr>
            <w:tcW w:w="0" w:type="auto"/>
            <w:shd w:val="clear" w:color="000000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000000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江苏众红生物工程创药研究院有限公司</w:t>
            </w:r>
          </w:p>
        </w:tc>
        <w:tc>
          <w:tcPr>
            <w:tcW w:w="0" w:type="auto"/>
            <w:shd w:val="clear" w:color="000000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000000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lastRenderedPageBreak/>
              <w:t>031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王安良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江苏众红生物工程创药研究院有限公司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王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俊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江苏众红生物工程创药研究院有限公司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033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吴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诚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江苏众红生物工程创药研究院有限公司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000000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034</w:t>
            </w:r>
          </w:p>
        </w:tc>
        <w:tc>
          <w:tcPr>
            <w:tcW w:w="0" w:type="auto"/>
            <w:shd w:val="clear" w:color="000000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许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振</w:t>
            </w:r>
          </w:p>
        </w:tc>
        <w:tc>
          <w:tcPr>
            <w:tcW w:w="0" w:type="auto"/>
            <w:shd w:val="clear" w:color="000000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000000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江苏众红生物工程创药研究院有限公司</w:t>
            </w:r>
          </w:p>
        </w:tc>
        <w:tc>
          <w:tcPr>
            <w:tcW w:w="0" w:type="auto"/>
            <w:shd w:val="clear" w:color="000000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000000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000000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035</w:t>
            </w:r>
          </w:p>
        </w:tc>
        <w:tc>
          <w:tcPr>
            <w:tcW w:w="0" w:type="auto"/>
            <w:shd w:val="clear" w:color="000000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庄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宇</w:t>
            </w:r>
          </w:p>
        </w:tc>
        <w:tc>
          <w:tcPr>
            <w:tcW w:w="0" w:type="auto"/>
            <w:shd w:val="clear" w:color="000000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000000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江苏众红生物工程创药研究院有限公司</w:t>
            </w:r>
          </w:p>
        </w:tc>
        <w:tc>
          <w:tcPr>
            <w:tcW w:w="0" w:type="auto"/>
            <w:shd w:val="clear" w:color="000000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000000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陶国君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上药康丽（常州）药业有限公司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穆举杰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新誉集团有限公司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曹亚成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中海油常州环保涂料有限公司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陈兴兰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中海油常州环保涂料有限公司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蒋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旭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中海油常州环保涂料有限公司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张玉兴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中海油常州环保涂料有限公司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周春利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中海油常州环保涂料有限公司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刘宝成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中海油常州涂料化工研究院有限公司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沈雪锋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中海油常州涂料化工研究院有限公司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唐佳瑜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中海油常州涂料化工研究院有限公司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万雪期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中海油常州涂料化工研究院有限公司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崔耀星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中盐金坛盐化有限责任公司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048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刘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中盐金坛盐化有限责任公司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石油化工专业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</w:tbl>
    <w:p w:rsidR="00582FD6" w:rsidRDefault="00582FD6" w:rsidP="00116949">
      <w:pPr>
        <w:spacing w:line="0" w:lineRule="atLeast"/>
        <w:ind w:rightChars="200" w:right="420"/>
        <w:jc w:val="left"/>
        <w:rPr>
          <w:rFonts w:ascii="仿宋_GB2312" w:eastAsia="仿宋_GB2312"/>
          <w:color w:val="000000"/>
          <w:sz w:val="32"/>
          <w:szCs w:val="32"/>
        </w:rPr>
      </w:pPr>
    </w:p>
    <w:p w:rsidR="00AE0508" w:rsidRDefault="00AE0508">
      <w:pPr>
        <w:widowControl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br w:type="page"/>
      </w:r>
    </w:p>
    <w:p w:rsidR="00582FD6" w:rsidRPr="000E38A9" w:rsidRDefault="00AE0508" w:rsidP="000E38A9">
      <w:pPr>
        <w:adjustRightInd w:val="0"/>
        <w:spacing w:line="640" w:lineRule="exact"/>
        <w:ind w:rightChars="50" w:right="105"/>
        <w:jc w:val="center"/>
        <w:rPr>
          <w:rFonts w:ascii="仿宋_GB2312" w:eastAsia="仿宋_GB2312"/>
          <w:color w:val="000000"/>
          <w:sz w:val="44"/>
          <w:szCs w:val="44"/>
        </w:rPr>
      </w:pPr>
      <w:r w:rsidRPr="000E38A9">
        <w:rPr>
          <w:rFonts w:eastAsia="方正小标宋简体" w:cs="Arial" w:hint="eastAsia"/>
          <w:bCs/>
          <w:color w:val="000000" w:themeColor="text1"/>
          <w:kern w:val="0"/>
          <w:sz w:val="44"/>
          <w:szCs w:val="44"/>
        </w:rPr>
        <w:lastRenderedPageBreak/>
        <w:t>2019</w:t>
      </w:r>
      <w:r w:rsidRPr="000E38A9">
        <w:rPr>
          <w:rFonts w:ascii="方正小标宋简体" w:eastAsia="方正小标宋简体" w:hAnsi="Arial" w:cs="Arial" w:hint="eastAsia"/>
          <w:bCs/>
          <w:color w:val="000000" w:themeColor="text1"/>
          <w:kern w:val="0"/>
          <w:sz w:val="44"/>
          <w:szCs w:val="44"/>
        </w:rPr>
        <w:t>年江苏省常州市电子信息工程高级专业技术资格（副高）评审通过人员名单</w:t>
      </w:r>
    </w:p>
    <w:p w:rsidR="00582FD6" w:rsidRDefault="00582FD6" w:rsidP="00AE0508">
      <w:pPr>
        <w:spacing w:line="560" w:lineRule="exact"/>
        <w:ind w:rightChars="200" w:right="420"/>
        <w:jc w:val="left"/>
        <w:rPr>
          <w:rFonts w:ascii="仿宋_GB2312" w:eastAsia="仿宋_GB2312"/>
          <w:color w:val="000000"/>
          <w:sz w:val="32"/>
          <w:szCs w:val="32"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/>
      </w:tblPr>
      <w:tblGrid>
        <w:gridCol w:w="615"/>
        <w:gridCol w:w="858"/>
        <w:gridCol w:w="616"/>
        <w:gridCol w:w="4955"/>
        <w:gridCol w:w="1578"/>
        <w:gridCol w:w="1584"/>
      </w:tblGrid>
      <w:tr w:rsidR="00AE0508" w:rsidRPr="00AE0508" w:rsidTr="00AE0508">
        <w:trPr>
          <w:cantSplit/>
          <w:trHeight w:val="340"/>
          <w:tblHeader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b/>
                <w:bCs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b/>
                <w:bCs/>
                <w:color w:val="000000" w:themeColor="text1"/>
                <w:kern w:val="0"/>
                <w:szCs w:val="21"/>
              </w:rPr>
              <w:t>序号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Cs w:val="21"/>
              </w:rPr>
            </w:pPr>
            <w:r w:rsidRPr="00AE0508">
              <w:rPr>
                <w:b/>
                <w:bCs/>
                <w:color w:val="000000" w:themeColor="text1"/>
                <w:kern w:val="0"/>
                <w:szCs w:val="21"/>
              </w:rPr>
              <w:t>姓</w:t>
            </w:r>
            <w:r>
              <w:rPr>
                <w:rFonts w:hint="eastAsia"/>
                <w:b/>
                <w:bCs/>
                <w:color w:val="000000" w:themeColor="text1"/>
                <w:kern w:val="0"/>
                <w:szCs w:val="21"/>
              </w:rPr>
              <w:t xml:space="preserve">  </w:t>
            </w:r>
            <w:r w:rsidRPr="00AE0508">
              <w:rPr>
                <w:b/>
                <w:bCs/>
                <w:color w:val="000000" w:themeColor="text1"/>
                <w:kern w:val="0"/>
                <w:szCs w:val="21"/>
              </w:rPr>
              <w:t>名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b/>
                <w:bCs/>
                <w:color w:val="000000" w:themeColor="text1"/>
                <w:kern w:val="0"/>
                <w:szCs w:val="21"/>
              </w:rPr>
            </w:pPr>
            <w:r w:rsidRPr="00AE0508">
              <w:rPr>
                <w:b/>
                <w:bCs/>
                <w:color w:val="000000" w:themeColor="text1"/>
                <w:kern w:val="0"/>
                <w:szCs w:val="21"/>
              </w:rPr>
              <w:t>性别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b/>
                <w:bCs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b/>
                <w:bCs/>
                <w:color w:val="000000" w:themeColor="text1"/>
                <w:kern w:val="0"/>
                <w:szCs w:val="21"/>
              </w:rPr>
              <w:t>工作单位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b/>
                <w:bCs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b/>
                <w:bCs/>
                <w:color w:val="000000" w:themeColor="text1"/>
                <w:kern w:val="0"/>
                <w:szCs w:val="21"/>
              </w:rPr>
              <w:t>申报专业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b/>
                <w:bCs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b/>
                <w:bCs/>
                <w:color w:val="000000" w:themeColor="text1"/>
                <w:kern w:val="0"/>
                <w:szCs w:val="21"/>
              </w:rPr>
              <w:t>申报评审职称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吴晓花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博格思众（常州）电机电器有限公司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赵</w:t>
            </w:r>
            <w:r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常州第二电子仪器有限公司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彭仁坤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常州电站辅机股份有限公司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钱</w:t>
            </w:r>
            <w:r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军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常州科研试制中心有限公司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刘振华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常州市常开人力资源服务有限公司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严丽霞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常州市第二人民医院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秦</w:t>
            </w:r>
            <w:r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涛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常州市第三人民医院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沈</w:t>
            </w:r>
            <w:r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鑫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常州市房产信息中心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李</w:t>
            </w:r>
            <w:r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珂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常州市规划设计院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叶剑秋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常州市维邦网络软件有限公司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曹燕平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常州无线电厂有限公司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陈文华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常州无线电厂有限公司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刘</w:t>
            </w:r>
            <w:r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宇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常州无线电厂有限公司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潘之俊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常州无线电厂有限公司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张</w:t>
            </w:r>
            <w:r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磊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常州无线电厂有限公司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徐燕娟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常州伍杰科技软件有限公司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花加丽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常州先进制造技术研究所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赵汉宾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常州先进制造技术研究所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张</w:t>
            </w:r>
            <w:r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常州星宇车灯股份有限公司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嵇明军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常州研硕自动化系统工程有限公司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郭</w:t>
            </w:r>
            <w:r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锐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常州银河世纪微电子股份有限公司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丁成刚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常州中吴网传媒有限公司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顾留锁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建东职业技术学院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李卫国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江苏国光信息产业股份有限公司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谈</w:t>
            </w:r>
            <w:r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晶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江苏国光信息产业股份有限公司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夏慧钧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江苏荣夏安全科技有限公司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高仁祥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江苏三恒科技股份有限公司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石</w:t>
            </w:r>
            <w:r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江苏三恒科技股份有限公司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张吉哲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江苏三恒科技股份有限公司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邵正平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江苏省特种设备安全监督检验研究院常州分院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lastRenderedPageBreak/>
              <w:t>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李</w:t>
            </w:r>
            <w:r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操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江苏首创高科信息工程技术有限公司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徐奕飞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莱赛激光科技股份有限公司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许贵军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天合光能股份有限公司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闫</w:t>
            </w:r>
            <w:r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萍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天合光能股份有限公司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马丽丽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新誉集团有限公司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仲启端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新誉集团有限公司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cs="Arial" w:hint="eastAsia"/>
                <w:color w:val="000000" w:themeColor="text1"/>
                <w:kern w:val="0"/>
                <w:szCs w:val="21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胡志山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永安行科技股份有限公司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电子信息专业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color w:val="000000" w:themeColor="text1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color w:val="000000" w:themeColor="text1"/>
                <w:kern w:val="0"/>
                <w:szCs w:val="21"/>
              </w:rPr>
              <w:t>高级工程师</w:t>
            </w:r>
          </w:p>
        </w:tc>
      </w:tr>
    </w:tbl>
    <w:p w:rsidR="00116949" w:rsidRDefault="00116949" w:rsidP="00116949">
      <w:pPr>
        <w:spacing w:line="0" w:lineRule="atLeast"/>
        <w:ind w:rightChars="200" w:right="420"/>
        <w:jc w:val="left"/>
        <w:rPr>
          <w:rFonts w:ascii="仿宋_GB2312" w:eastAsia="仿宋_GB2312"/>
          <w:color w:val="000000"/>
          <w:sz w:val="32"/>
          <w:szCs w:val="32"/>
        </w:rPr>
      </w:pPr>
    </w:p>
    <w:p w:rsidR="00AE0508" w:rsidRDefault="00AE0508" w:rsidP="00116949">
      <w:pPr>
        <w:spacing w:line="0" w:lineRule="atLeast"/>
        <w:ind w:rightChars="200" w:right="420"/>
        <w:jc w:val="left"/>
        <w:rPr>
          <w:rFonts w:ascii="仿宋_GB2312" w:eastAsia="仿宋_GB2312"/>
          <w:color w:val="000000"/>
          <w:sz w:val="32"/>
          <w:szCs w:val="32"/>
        </w:rPr>
      </w:pPr>
    </w:p>
    <w:p w:rsidR="00AE0508" w:rsidRDefault="00AE0508">
      <w:pPr>
        <w:widowControl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/>
          <w:color w:val="000000"/>
          <w:sz w:val="32"/>
          <w:szCs w:val="32"/>
        </w:rPr>
        <w:br w:type="page"/>
      </w:r>
    </w:p>
    <w:p w:rsidR="00AE0508" w:rsidRPr="00AE0508" w:rsidRDefault="00AE0508" w:rsidP="000E38A9">
      <w:pPr>
        <w:spacing w:line="64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AE0508">
        <w:rPr>
          <w:rFonts w:eastAsia="方正小标宋简体" w:cs="Arial" w:hint="eastAsia"/>
          <w:bCs/>
          <w:kern w:val="0"/>
          <w:sz w:val="44"/>
          <w:szCs w:val="44"/>
        </w:rPr>
        <w:lastRenderedPageBreak/>
        <w:t>2019</w:t>
      </w:r>
      <w:r w:rsidRPr="00AE0508">
        <w:rPr>
          <w:rFonts w:ascii="方正小标宋简体" w:eastAsia="方正小标宋简体" w:hAnsi="Arial" w:cs="Arial" w:hint="eastAsia"/>
          <w:bCs/>
          <w:kern w:val="0"/>
          <w:sz w:val="44"/>
          <w:szCs w:val="44"/>
        </w:rPr>
        <w:t>年江苏省常州市机械工程高级专业技术资格（副高）评审通过人员名单</w:t>
      </w:r>
    </w:p>
    <w:p w:rsidR="00AE0508" w:rsidRDefault="00AE0508" w:rsidP="00116949">
      <w:pPr>
        <w:spacing w:line="0" w:lineRule="atLeast"/>
        <w:ind w:rightChars="200" w:right="420"/>
        <w:jc w:val="left"/>
        <w:rPr>
          <w:rFonts w:ascii="仿宋_GB2312" w:eastAsia="仿宋_GB2312"/>
          <w:color w:val="000000"/>
          <w:sz w:val="32"/>
          <w:szCs w:val="32"/>
        </w:rPr>
      </w:pP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4A0"/>
      </w:tblPr>
      <w:tblGrid>
        <w:gridCol w:w="639"/>
        <w:gridCol w:w="889"/>
        <w:gridCol w:w="638"/>
        <w:gridCol w:w="4762"/>
        <w:gridCol w:w="1636"/>
        <w:gridCol w:w="1642"/>
      </w:tblGrid>
      <w:tr w:rsidR="00AE0508" w:rsidRPr="00AE0508" w:rsidTr="00AE0508">
        <w:trPr>
          <w:cantSplit/>
          <w:trHeight w:val="340"/>
          <w:tblHeader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 w:rsidRPr="00AE0508">
              <w:rPr>
                <w:b/>
                <w:bCs/>
                <w:kern w:val="0"/>
                <w:szCs w:val="21"/>
              </w:rPr>
              <w:t>姓</w:t>
            </w:r>
            <w:r>
              <w:rPr>
                <w:rFonts w:hint="eastAsia"/>
                <w:b/>
                <w:bCs/>
                <w:kern w:val="0"/>
                <w:szCs w:val="21"/>
              </w:rPr>
              <w:t xml:space="preserve">  </w:t>
            </w:r>
            <w:r w:rsidRPr="00AE0508">
              <w:rPr>
                <w:b/>
                <w:bCs/>
                <w:kern w:val="0"/>
                <w:szCs w:val="21"/>
              </w:rPr>
              <w:t>名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b/>
                <w:bCs/>
                <w:kern w:val="0"/>
                <w:szCs w:val="21"/>
              </w:rPr>
            </w:pPr>
            <w:r w:rsidRPr="00AE0508">
              <w:rPr>
                <w:b/>
                <w:bCs/>
                <w:kern w:val="0"/>
                <w:szCs w:val="21"/>
              </w:rPr>
              <w:t>性别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b/>
                <w:bCs/>
                <w:kern w:val="0"/>
                <w:szCs w:val="21"/>
              </w:rPr>
              <w:t>工作单位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b/>
                <w:bCs/>
                <w:kern w:val="0"/>
                <w:szCs w:val="21"/>
              </w:rPr>
              <w:t>申报专业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b/>
                <w:bCs/>
                <w:kern w:val="0"/>
                <w:szCs w:val="21"/>
              </w:rPr>
              <w:t>申报评审职称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徐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斌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安费诺（常州）高端连接器有限公司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燕保龙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北自精工机械（常州）有限公司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王建栋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博世力士乐（常州）有限公司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张志伟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博世力士乐（常州）有限公司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刘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磊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查特深冷工程系统（常州）有限公司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王文勤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常柴股份有限公司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张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常柴股份有限公司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蒲守林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常州八益电缆股份有限公司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马建润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常州戴芮珂机电科技有限公司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付凤吉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常州得一赛福机电科技有限公司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刘远航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常州东风农机集团有限公司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潘清洁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常州东芝变压器有限公司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汤伟庆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常州光洋轴承股份有限公司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雷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常州科研试制中心有限公司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史发慧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常州科研试制中心有限公司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顾家兴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常州朗锐凯迩必减振技术有限公司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杨庆丰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常州联力自动化科技有限公司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闵继江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常州铭赛机器人科技股份有限公司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李云峰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常州戚墅堰机车车辆配件工业有限公司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谈登来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常州瑞凯化工装备有限公司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徐才红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常州瑞阳液压成套设备有限公司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江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文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常州市东正机具有限公司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朱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常州市轨道交通发展有限公司运营分公司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赵向军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常州市国际交流中心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毛永泉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常州市南方驱动技术有限公司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张建新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常州市桑迪汽车配件制造有限公司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陈亚飞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常州市新创智能科技有限公司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袁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常州数控技术研究所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孙榆鑫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常州太平洋电力设备（集团）有限公司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杨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奎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常州同创工业设备安装工程有限公司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lastRenderedPageBreak/>
              <w:t>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曹敬宝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常州西电变压器有限责任公司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徐岳琳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常州西电变压器有限责任公司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张沈龙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常州西电变压器有限责任公司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李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茹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常州星宇车灯股份有限公司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符永和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常州综研加热炉有限公司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缪荣芹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创生医疗器械（中国）有限公司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刘莺歌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风凯换热器制造（常州）有限公司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程尧轩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江苏安靠智能输电工程科技股份有限公司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杨文佳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江苏电力装备有限公司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印铃铃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江苏电力装备有限公司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彭旭东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江苏恒欣仓储设备有限公司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郑云波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江苏华冠电器集团有限公司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邹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烨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江苏华唐电器有限公司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陈海燕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江苏集盛星泰新能源科技有限公司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潘江胜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江苏加怡热电有限公司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李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响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江苏秋林特能装备股份有限公司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陈桂萍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江苏赛诺常矿起重机械有限公司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狄洪杰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江苏上上电缆集团有限公司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杨景云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江苏上上电缆集团有限公司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葛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晶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江苏特安可科技工程有限公司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陈建军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江苏武进液压启闭机有限公司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彭哲凯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江苏武进液压启闭机有限公司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邹亚琴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江苏武进液压启闭机有限公司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陈登佑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梅特勒-托利多（常州）测量技术有限公司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张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萍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梅特勒-托利多（常州）精密仪器有限公司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赵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敏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梅特勒-托利多（常州）精密仪器有限公司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姜鹏程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梅特勒托利多（常州）测量技术有限公司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王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维尔利环保科技集团股份有限公司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曹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扬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新誉轨道交通科技有限公司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陈庆峰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新誉轨道交通科技有限公司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姜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敞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新誉集团有限公司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彭高军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新誉集团有限公司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杨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健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新誉集团有限公司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朱晓文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新誉集团有限公司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冯龙平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新誉庞巴迪牵引系统有限公司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lastRenderedPageBreak/>
              <w:t>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许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栋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新誉庞巴迪牵引系统有限公司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陈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群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中天钢铁集团有限公司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陈玉辉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中天钢铁集团有限公司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顾吉刚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中天钢铁集团有限公司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黄普庆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中天钢铁集团有限公司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李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中天钢铁集团有限公司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孟建忠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中天钢铁集团有限公司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施处良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中天钢铁集团有限公司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宋电话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中天钢铁集团有限公司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孙玉光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中天钢铁集团有限公司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陶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涛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中天钢铁集团有限公司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吴跃华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中天钢铁集团有限公司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薛才方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中天钢铁集团有限公司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杨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中天钢铁集团有限公司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  <w:tr w:rsidR="00AE0508" w:rsidRPr="00AE0508" w:rsidTr="00AE0508">
        <w:trPr>
          <w:cantSplit/>
          <w:trHeight w:val="340"/>
          <w:jc w:val="center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cs="Arial" w:hint="eastAsia"/>
                <w:kern w:val="0"/>
                <w:szCs w:val="21"/>
              </w:rPr>
              <w:t>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杨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 w:rsidRPr="00AE0508">
              <w:rPr>
                <w:rFonts w:ascii="宋体" w:hAnsi="宋体" w:cs="Arial" w:hint="eastAsia"/>
                <w:kern w:val="0"/>
                <w:szCs w:val="21"/>
              </w:rPr>
              <w:t>杰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男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中天钢铁集团有限公司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机械工程专业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AE0508" w:rsidRPr="00AE0508" w:rsidRDefault="00AE0508" w:rsidP="00AE0508">
            <w:pPr>
              <w:widowControl/>
              <w:jc w:val="center"/>
              <w:rPr>
                <w:rFonts w:ascii="宋体" w:hAnsi="宋体" w:cs="Arial"/>
                <w:kern w:val="0"/>
                <w:szCs w:val="21"/>
              </w:rPr>
            </w:pPr>
            <w:r w:rsidRPr="00AE0508">
              <w:rPr>
                <w:rFonts w:ascii="宋体" w:hAnsi="宋体" w:cs="Arial" w:hint="eastAsia"/>
                <w:kern w:val="0"/>
                <w:szCs w:val="21"/>
              </w:rPr>
              <w:t>高级工程师</w:t>
            </w:r>
          </w:p>
        </w:tc>
      </w:tr>
    </w:tbl>
    <w:p w:rsidR="00AE0508" w:rsidRDefault="00AE0508" w:rsidP="00116949">
      <w:pPr>
        <w:spacing w:line="0" w:lineRule="atLeast"/>
        <w:ind w:rightChars="200" w:right="420"/>
        <w:jc w:val="left"/>
        <w:rPr>
          <w:rFonts w:ascii="仿宋_GB2312" w:eastAsia="仿宋_GB2312"/>
          <w:color w:val="000000"/>
          <w:sz w:val="32"/>
          <w:szCs w:val="32"/>
        </w:rPr>
      </w:pPr>
    </w:p>
    <w:p w:rsidR="00AE0508" w:rsidRDefault="00AE0508" w:rsidP="00116949">
      <w:pPr>
        <w:spacing w:line="0" w:lineRule="atLeast"/>
        <w:ind w:rightChars="200" w:right="420"/>
        <w:jc w:val="left"/>
        <w:rPr>
          <w:rFonts w:ascii="仿宋_GB2312" w:eastAsia="仿宋_GB2312"/>
          <w:color w:val="000000"/>
          <w:sz w:val="32"/>
          <w:szCs w:val="32"/>
        </w:rPr>
      </w:pPr>
    </w:p>
    <w:p w:rsidR="00AE0508" w:rsidRDefault="00AE0508" w:rsidP="00116949">
      <w:pPr>
        <w:spacing w:line="0" w:lineRule="atLeast"/>
        <w:ind w:rightChars="200" w:right="420"/>
        <w:jc w:val="left"/>
        <w:rPr>
          <w:rFonts w:ascii="仿宋_GB2312" w:eastAsia="仿宋_GB2312"/>
          <w:color w:val="000000"/>
          <w:sz w:val="32"/>
          <w:szCs w:val="32"/>
        </w:rPr>
      </w:pPr>
    </w:p>
    <w:p w:rsidR="00AE0508" w:rsidRDefault="00AE0508" w:rsidP="00116949">
      <w:pPr>
        <w:spacing w:line="0" w:lineRule="atLeast"/>
        <w:ind w:rightChars="200" w:right="420"/>
        <w:jc w:val="left"/>
        <w:rPr>
          <w:rFonts w:ascii="仿宋_GB2312" w:eastAsia="仿宋_GB2312"/>
          <w:color w:val="000000"/>
          <w:sz w:val="32"/>
          <w:szCs w:val="32"/>
        </w:rPr>
      </w:pPr>
    </w:p>
    <w:p w:rsidR="00AE0508" w:rsidRDefault="00AE0508" w:rsidP="00116949">
      <w:pPr>
        <w:spacing w:line="0" w:lineRule="atLeast"/>
        <w:ind w:rightChars="200" w:right="420"/>
        <w:jc w:val="left"/>
        <w:rPr>
          <w:rFonts w:ascii="仿宋_GB2312" w:eastAsia="仿宋_GB2312"/>
          <w:color w:val="000000"/>
          <w:sz w:val="32"/>
          <w:szCs w:val="32"/>
        </w:rPr>
      </w:pPr>
    </w:p>
    <w:p w:rsidR="00AE0508" w:rsidRDefault="00AE0508" w:rsidP="00116949">
      <w:pPr>
        <w:spacing w:line="0" w:lineRule="atLeast"/>
        <w:ind w:rightChars="200" w:right="420"/>
        <w:jc w:val="left"/>
        <w:rPr>
          <w:rFonts w:ascii="仿宋_GB2312" w:eastAsia="仿宋_GB2312"/>
          <w:color w:val="000000"/>
          <w:sz w:val="32"/>
          <w:szCs w:val="32"/>
        </w:rPr>
      </w:pPr>
    </w:p>
    <w:p w:rsidR="00AE0508" w:rsidRDefault="00AE0508" w:rsidP="00116949">
      <w:pPr>
        <w:spacing w:line="0" w:lineRule="atLeast"/>
        <w:ind w:rightChars="200" w:right="420"/>
        <w:jc w:val="left"/>
        <w:rPr>
          <w:rFonts w:ascii="仿宋_GB2312" w:eastAsia="仿宋_GB2312"/>
          <w:color w:val="000000"/>
          <w:sz w:val="32"/>
          <w:szCs w:val="32"/>
        </w:rPr>
      </w:pPr>
    </w:p>
    <w:p w:rsidR="00AE0508" w:rsidRDefault="00AE0508" w:rsidP="00116949">
      <w:pPr>
        <w:spacing w:line="0" w:lineRule="atLeast"/>
        <w:ind w:rightChars="200" w:right="420"/>
        <w:jc w:val="left"/>
        <w:rPr>
          <w:rFonts w:ascii="仿宋_GB2312" w:eastAsia="仿宋_GB2312"/>
          <w:color w:val="000000"/>
          <w:sz w:val="32"/>
          <w:szCs w:val="32"/>
        </w:rPr>
      </w:pPr>
    </w:p>
    <w:p w:rsidR="00AE0508" w:rsidRDefault="00AE0508" w:rsidP="00116949">
      <w:pPr>
        <w:spacing w:line="0" w:lineRule="atLeast"/>
        <w:ind w:rightChars="200" w:right="420"/>
        <w:jc w:val="left"/>
        <w:rPr>
          <w:rFonts w:ascii="仿宋_GB2312" w:eastAsia="仿宋_GB2312"/>
          <w:color w:val="000000"/>
          <w:sz w:val="32"/>
          <w:szCs w:val="32"/>
        </w:rPr>
      </w:pPr>
    </w:p>
    <w:sectPr w:rsidR="00AE0508" w:rsidSect="00582FD6">
      <w:footerReference w:type="even" r:id="rId6"/>
      <w:footerReference w:type="default" r:id="rId7"/>
      <w:pgSz w:w="11907" w:h="16840" w:code="9"/>
      <w:pgMar w:top="2098" w:right="1531" w:bottom="1985" w:left="1531" w:header="709" w:footer="1361" w:gutter="0"/>
      <w:cols w:space="720"/>
      <w:docGrid w:linePitch="435" w:charSpace="81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493A" w:rsidRDefault="00D7493A" w:rsidP="001F2BA5">
      <w:r>
        <w:separator/>
      </w:r>
    </w:p>
  </w:endnote>
  <w:endnote w:type="continuationSeparator" w:id="1">
    <w:p w:rsidR="00D7493A" w:rsidRDefault="00D7493A" w:rsidP="001F2B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0508" w:rsidRDefault="009B39C8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 w:rsidR="00AE0508">
      <w:rPr>
        <w:rStyle w:val="a5"/>
      </w:rPr>
      <w:instrText xml:space="preserve">PAGE  </w:instrText>
    </w:r>
    <w:r>
      <w:fldChar w:fldCharType="end"/>
    </w:r>
  </w:p>
  <w:p w:rsidR="00AE0508" w:rsidRDefault="00AE0508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0508" w:rsidRPr="000E38A9" w:rsidRDefault="00AE0508">
    <w:pPr>
      <w:pStyle w:val="a4"/>
      <w:framePr w:h="1568" w:hRule="exact" w:wrap="around" w:vAnchor="text" w:hAnchor="margin" w:xAlign="outside" w:y="1"/>
      <w:tabs>
        <w:tab w:val="left" w:pos="1036"/>
      </w:tabs>
      <w:ind w:right="319" w:firstLine="280"/>
      <w:rPr>
        <w:rStyle w:val="a5"/>
        <w:rFonts w:asciiTheme="minorEastAsia" w:hAnsiTheme="minorEastAsia"/>
        <w:sz w:val="28"/>
        <w:szCs w:val="28"/>
      </w:rPr>
    </w:pPr>
    <w:r w:rsidRPr="000E38A9">
      <w:rPr>
        <w:rStyle w:val="a5"/>
        <w:rFonts w:asciiTheme="minorEastAsia" w:hAnsiTheme="minorEastAsia" w:hint="eastAsia"/>
        <w:sz w:val="28"/>
        <w:szCs w:val="28"/>
      </w:rPr>
      <w:t xml:space="preserve">— </w:t>
    </w:r>
    <w:r w:rsidR="009B39C8" w:rsidRPr="000E38A9">
      <w:rPr>
        <w:rFonts w:asciiTheme="minorEastAsia" w:hAnsiTheme="minorEastAsia"/>
        <w:sz w:val="28"/>
        <w:szCs w:val="28"/>
      </w:rPr>
      <w:fldChar w:fldCharType="begin"/>
    </w:r>
    <w:r w:rsidRPr="000E38A9">
      <w:rPr>
        <w:rStyle w:val="a5"/>
        <w:rFonts w:asciiTheme="minorEastAsia" w:hAnsiTheme="minorEastAsia"/>
        <w:sz w:val="28"/>
        <w:szCs w:val="28"/>
      </w:rPr>
      <w:instrText xml:space="preserve">PAGE  </w:instrText>
    </w:r>
    <w:r w:rsidR="009B39C8" w:rsidRPr="000E38A9">
      <w:rPr>
        <w:rFonts w:asciiTheme="minorEastAsia" w:hAnsiTheme="minorEastAsia"/>
        <w:sz w:val="28"/>
        <w:szCs w:val="28"/>
      </w:rPr>
      <w:fldChar w:fldCharType="separate"/>
    </w:r>
    <w:r w:rsidR="00F25BBB">
      <w:rPr>
        <w:rStyle w:val="a5"/>
        <w:rFonts w:asciiTheme="minorEastAsia" w:hAnsiTheme="minorEastAsia"/>
        <w:noProof/>
        <w:sz w:val="28"/>
        <w:szCs w:val="28"/>
      </w:rPr>
      <w:t>16</w:t>
    </w:r>
    <w:r w:rsidR="009B39C8" w:rsidRPr="000E38A9">
      <w:rPr>
        <w:rFonts w:asciiTheme="minorEastAsia" w:hAnsiTheme="minorEastAsia"/>
        <w:sz w:val="28"/>
        <w:szCs w:val="28"/>
      </w:rPr>
      <w:fldChar w:fldCharType="end"/>
    </w:r>
    <w:r w:rsidRPr="000E38A9">
      <w:rPr>
        <w:rStyle w:val="a5"/>
        <w:rFonts w:asciiTheme="minorEastAsia" w:hAnsiTheme="minorEastAsia" w:hint="eastAsia"/>
        <w:sz w:val="28"/>
        <w:szCs w:val="28"/>
      </w:rPr>
      <w:t xml:space="preserve"> —</w:t>
    </w:r>
  </w:p>
  <w:p w:rsidR="00AE0508" w:rsidRDefault="00AE0508" w:rsidP="00582FD6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493A" w:rsidRDefault="00D7493A" w:rsidP="001F2BA5">
      <w:r>
        <w:separator/>
      </w:r>
    </w:p>
  </w:footnote>
  <w:footnote w:type="continuationSeparator" w:id="1">
    <w:p w:rsidR="00D7493A" w:rsidRDefault="00D7493A" w:rsidP="001F2B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2BA5"/>
    <w:rsid w:val="000E38A9"/>
    <w:rsid w:val="00116949"/>
    <w:rsid w:val="001E0871"/>
    <w:rsid w:val="001F2BA5"/>
    <w:rsid w:val="00391635"/>
    <w:rsid w:val="003D2B1E"/>
    <w:rsid w:val="004B1356"/>
    <w:rsid w:val="00582FD6"/>
    <w:rsid w:val="008515FC"/>
    <w:rsid w:val="009B39C8"/>
    <w:rsid w:val="00AE0508"/>
    <w:rsid w:val="00B05FEA"/>
    <w:rsid w:val="00CA2E9F"/>
    <w:rsid w:val="00D17543"/>
    <w:rsid w:val="00D62108"/>
    <w:rsid w:val="00D7493A"/>
    <w:rsid w:val="00E506A1"/>
    <w:rsid w:val="00F25BBB"/>
    <w:rsid w:val="00F563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BA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F2B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F2BA5"/>
    <w:rPr>
      <w:sz w:val="18"/>
      <w:szCs w:val="18"/>
    </w:rPr>
  </w:style>
  <w:style w:type="paragraph" w:styleId="a4">
    <w:name w:val="footer"/>
    <w:basedOn w:val="a"/>
    <w:link w:val="Char0"/>
    <w:unhideWhenUsed/>
    <w:rsid w:val="001F2BA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F2BA5"/>
    <w:rPr>
      <w:sz w:val="18"/>
      <w:szCs w:val="18"/>
    </w:rPr>
  </w:style>
  <w:style w:type="character" w:styleId="a5">
    <w:name w:val="page number"/>
    <w:basedOn w:val="a0"/>
    <w:rsid w:val="001F2BA5"/>
  </w:style>
  <w:style w:type="character" w:customStyle="1" w:styleId="Char1">
    <w:name w:val="页脚 Char1"/>
    <w:rsid w:val="001F2BA5"/>
    <w:rPr>
      <w:rFonts w:eastAsia="宋体"/>
      <w:kern w:val="2"/>
      <w:sz w:val="18"/>
      <w:szCs w:val="18"/>
      <w:lang w:val="en-US" w:eastAsia="zh-CN" w:bidi="ar-SA"/>
    </w:rPr>
  </w:style>
  <w:style w:type="paragraph" w:styleId="a6">
    <w:name w:val="Plain Text"/>
    <w:basedOn w:val="a"/>
    <w:link w:val="Char2"/>
    <w:rsid w:val="001F2B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2">
    <w:name w:val="纯文本 Char"/>
    <w:basedOn w:val="a0"/>
    <w:link w:val="a6"/>
    <w:rsid w:val="001F2BA5"/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1F2B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760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2651</Words>
  <Characters>15115</Characters>
  <Application>Microsoft Office Word</Application>
  <DocSecurity>0</DocSecurity>
  <Lines>125</Lines>
  <Paragraphs>35</Paragraphs>
  <ScaleCrop>false</ScaleCrop>
  <Company>微软中国</Company>
  <LinksUpToDate>false</LinksUpToDate>
  <CharactersWithSpaces>17731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封莲莲</dc:creator>
  <cp:lastModifiedBy>封莲莲</cp:lastModifiedBy>
  <cp:revision>6</cp:revision>
  <dcterms:created xsi:type="dcterms:W3CDTF">2020-02-26T10:04:00Z</dcterms:created>
  <dcterms:modified xsi:type="dcterms:W3CDTF">2020-03-06T09:02:00Z</dcterms:modified>
</cp:coreProperties>
</file>