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/>
        <w:jc w:val="left"/>
        <w:rPr>
          <w:rFonts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附件1：</w:t>
      </w:r>
    </w:p>
    <w:p>
      <w:pPr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考 核 庭 推 荐 表</w:t>
      </w:r>
    </w:p>
    <w:bookmarkEnd w:id="0"/>
    <w:p>
      <w:pPr>
        <w:jc w:val="center"/>
        <w:rPr>
          <w:rFonts w:ascii="仿宋_GB2312" w:hAnsi="华文仿宋" w:eastAsia="仿宋_GB2312"/>
          <w:b/>
          <w:sz w:val="18"/>
          <w:szCs w:val="18"/>
        </w:rPr>
      </w:pP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2566"/>
        <w:gridCol w:w="1206"/>
        <w:gridCol w:w="3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案   由</w:t>
            </w:r>
          </w:p>
        </w:tc>
        <w:tc>
          <w:tcPr>
            <w:tcW w:w="2566" w:type="dxa"/>
            <w:noWrap w:val="0"/>
            <w:vAlign w:val="top"/>
          </w:tcPr>
          <w:p>
            <w:pPr>
              <w:rPr>
                <w:rFonts w:ascii="仿宋" w:hAnsi="仿宋" w:eastAsia="仿宋"/>
                <w:spacing w:val="-10"/>
                <w:sz w:val="32"/>
                <w:szCs w:val="3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pacing w:val="-1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10"/>
                <w:sz w:val="32"/>
                <w:szCs w:val="32"/>
              </w:rPr>
              <w:t>辩护人</w:t>
            </w:r>
          </w:p>
        </w:tc>
        <w:tc>
          <w:tcPr>
            <w:tcW w:w="3263" w:type="dxa"/>
            <w:noWrap w:val="0"/>
            <w:vAlign w:val="top"/>
          </w:tcPr>
          <w:p>
            <w:pPr>
              <w:rPr>
                <w:rFonts w:ascii="仿宋" w:hAnsi="仿宋" w:eastAsia="仿宋"/>
                <w:spacing w:val="-1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开庭时间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开庭地点</w:t>
            </w:r>
          </w:p>
        </w:tc>
        <w:tc>
          <w:tcPr>
            <w:tcW w:w="703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(可供听庭人数)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办案人员  简介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案 情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简 介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庭审焦点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18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推荐理由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8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中心审查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意见</w:t>
            </w:r>
          </w:p>
        </w:tc>
        <w:tc>
          <w:tcPr>
            <w:tcW w:w="7035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89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组织考核</w:t>
            </w:r>
          </w:p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庭情况</w:t>
            </w:r>
          </w:p>
        </w:tc>
        <w:tc>
          <w:tcPr>
            <w:tcW w:w="7035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华文仿宋" w:eastAsia="黑体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1D7027"/>
    <w:rsid w:val="4323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2020-09-30T07:13:31Z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