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60" w:lineRule="exact"/>
        <w:textAlignment w:val="bottom"/>
        <w:rPr>
          <w:rFonts w:eastAsia="黑体"/>
          <w:color w:val="000000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>
      <w:pPr>
        <w:spacing w:line="560" w:lineRule="exact"/>
        <w:ind w:firstLine="640" w:firstLineChars="200"/>
        <w:rPr>
          <w:rFonts w:hint="eastAsia" w:eastAsia="仿宋_GB2312"/>
          <w:color w:val="000000"/>
          <w:sz w:val="32"/>
          <w:szCs w:val="32"/>
        </w:rPr>
      </w:pPr>
    </w:p>
    <w:p>
      <w:pPr>
        <w:spacing w:line="900" w:lineRule="exact"/>
        <w:jc w:val="center"/>
        <w:rPr>
          <w:rFonts w:hint="eastAsia" w:ascii="方正小标宋简体" w:eastAsia="方正小标宋简体"/>
          <w:sz w:val="56"/>
          <w:szCs w:val="56"/>
        </w:rPr>
      </w:pPr>
      <w:r>
        <w:rPr>
          <w:rFonts w:hint="eastAsia" w:ascii="方正小标宋简体" w:eastAsia="方正小标宋简体"/>
          <w:sz w:val="56"/>
          <w:szCs w:val="56"/>
        </w:rPr>
        <w:t>常州市科普教育基地申报书</w:t>
      </w:r>
    </w:p>
    <w:p>
      <w:pPr>
        <w:spacing w:line="600" w:lineRule="exact"/>
        <w:jc w:val="center"/>
        <w:rPr>
          <w:rFonts w:hint="eastAsia"/>
          <w:b/>
          <w:sz w:val="44"/>
          <w:szCs w:val="44"/>
        </w:rPr>
      </w:pPr>
    </w:p>
    <w:p>
      <w:pPr>
        <w:spacing w:line="600" w:lineRule="exact"/>
        <w:jc w:val="center"/>
        <w:rPr>
          <w:rFonts w:hint="eastAsia"/>
          <w:b/>
          <w:sz w:val="44"/>
          <w:szCs w:val="44"/>
        </w:rPr>
      </w:pPr>
    </w:p>
    <w:p>
      <w:pPr>
        <w:spacing w:line="600" w:lineRule="exact"/>
        <w:jc w:val="center"/>
        <w:rPr>
          <w:rFonts w:hint="eastAsia"/>
          <w:b/>
          <w:sz w:val="44"/>
          <w:szCs w:val="44"/>
        </w:rPr>
      </w:pPr>
    </w:p>
    <w:p>
      <w:pPr>
        <w:spacing w:line="600" w:lineRule="exact"/>
        <w:jc w:val="center"/>
        <w:rPr>
          <w:rFonts w:hint="eastAsia"/>
          <w:b/>
          <w:sz w:val="44"/>
          <w:szCs w:val="44"/>
        </w:rPr>
      </w:pPr>
    </w:p>
    <w:p>
      <w:pPr>
        <w:spacing w:line="1000" w:lineRule="exact"/>
        <w:ind w:firstLine="960" w:firstLineChars="3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单位名称（盖章）：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</w:p>
    <w:p>
      <w:pPr>
        <w:spacing w:line="1000" w:lineRule="exact"/>
        <w:ind w:firstLine="960" w:firstLineChars="3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单位负责人（签章）：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</w:p>
    <w:p>
      <w:pPr>
        <w:spacing w:line="1000" w:lineRule="exact"/>
        <w:ind w:firstLine="960" w:firstLineChars="3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申报科普基地类别：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</w:t>
      </w:r>
    </w:p>
    <w:p>
      <w:pPr>
        <w:spacing w:line="1000" w:lineRule="exact"/>
        <w:ind w:firstLine="960" w:firstLineChars="300"/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 xml:space="preserve">主管部门：（盖章）：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</w:t>
      </w:r>
    </w:p>
    <w:p>
      <w:pPr>
        <w:spacing w:line="1000" w:lineRule="exact"/>
        <w:ind w:firstLine="960" w:firstLineChars="3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填报日期：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spacing w:line="700" w:lineRule="exact"/>
        <w:rPr>
          <w:rFonts w:hint="eastAsia"/>
          <w:sz w:val="32"/>
          <w:szCs w:val="32"/>
        </w:rPr>
      </w:pPr>
    </w:p>
    <w:p>
      <w:pPr>
        <w:spacing w:line="700" w:lineRule="exact"/>
        <w:rPr>
          <w:rFonts w:hint="eastAsia"/>
          <w:sz w:val="32"/>
          <w:szCs w:val="32"/>
        </w:rPr>
      </w:pPr>
    </w:p>
    <w:p>
      <w:pPr>
        <w:spacing w:line="700" w:lineRule="exact"/>
        <w:rPr>
          <w:rFonts w:hint="eastAsia"/>
          <w:sz w:val="32"/>
          <w:szCs w:val="32"/>
        </w:rPr>
      </w:pPr>
    </w:p>
    <w:p>
      <w:pPr>
        <w:adjustRightInd w:val="0"/>
        <w:snapToGrid w:val="0"/>
        <w:spacing w:line="560" w:lineRule="exact"/>
        <w:jc w:val="center"/>
        <w:rPr>
          <w:rFonts w:ascii="楷体_GB2312" w:eastAsia="楷体_GB2312"/>
          <w:b/>
          <w:sz w:val="40"/>
          <w:szCs w:val="40"/>
        </w:rPr>
      </w:pPr>
      <w:r>
        <w:rPr>
          <w:rFonts w:hint="eastAsia" w:ascii="楷体_GB2312" w:eastAsia="楷体_GB2312"/>
          <w:b/>
          <w:sz w:val="40"/>
          <w:szCs w:val="40"/>
        </w:rPr>
        <w:t>常州市科学技术局制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hint="eastAsia" w:ascii="楷体_GB2312" w:eastAsia="楷体_GB2312"/>
          <w:sz w:val="36"/>
          <w:szCs w:val="36"/>
        </w:rPr>
      </w:pPr>
      <w:r>
        <w:rPr>
          <w:rFonts w:ascii="楷体_GB2312" w:eastAsia="楷体_GB2312"/>
          <w:sz w:val="36"/>
          <w:szCs w:val="36"/>
        </w:rPr>
        <w:br w:type="page"/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单位法定代表人信用承诺书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zCs w:val="32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本人作为单位的法定代表人，特此承诺：本申报书的编制是本单位在认真阅读理解《常州市科普教育基地认定与管理办法（试行）》基础上，按程序和规定编制的。本单位充分认识到，保证申报内容的真实是本单位的责任和义务。本单位确认申报书的各项内容均真实、客观、准确，如有失实或失信行为，愿意承担以下责任：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1</w:t>
      </w:r>
      <w:r>
        <w:rPr>
          <w:rFonts w:hint="eastAsia" w:eastAsia="仿宋_GB2312"/>
          <w:bCs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取消本单位认定市科普教育基地资格；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2</w:t>
      </w:r>
      <w:r>
        <w:rPr>
          <w:rFonts w:hint="eastAsia" w:eastAsia="仿宋_GB2312"/>
          <w:bCs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将本单位记入不良科技信用记录，报送至公共信用信息平台，列入社会信用记录，并接受相应处理；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ind w:firstLine="641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3</w:t>
      </w:r>
      <w:r>
        <w:rPr>
          <w:rFonts w:hint="eastAsia" w:eastAsia="仿宋_GB2312"/>
          <w:kern w:val="0"/>
          <w:sz w:val="32"/>
          <w:szCs w:val="32"/>
        </w:rPr>
        <w:t xml:space="preserve">. </w:t>
      </w:r>
      <w:r>
        <w:rPr>
          <w:rFonts w:eastAsia="仿宋_GB2312"/>
          <w:bCs/>
          <w:sz w:val="32"/>
          <w:szCs w:val="32"/>
        </w:rPr>
        <w:t>应当由本单位承担的其它相关法律责任。</w:t>
      </w:r>
    </w:p>
    <w:p>
      <w:pPr>
        <w:adjustRightInd w:val="0"/>
        <w:snapToGrid w:val="0"/>
        <w:spacing w:line="570" w:lineRule="exact"/>
        <w:ind w:right="1280"/>
        <w:rPr>
          <w:rFonts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1280"/>
        <w:rPr>
          <w:rFonts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1280"/>
        <w:rPr>
          <w:rFonts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right="-87" w:firstLine="4253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法定代表人（签字）：</w:t>
      </w:r>
    </w:p>
    <w:p>
      <w:pPr>
        <w:adjustRightInd w:val="0"/>
        <w:snapToGrid w:val="0"/>
        <w:spacing w:line="570" w:lineRule="exact"/>
        <w:ind w:right="-87" w:firstLine="3968" w:firstLineChars="1240"/>
        <w:jc w:val="center"/>
        <w:rPr>
          <w:rFonts w:ascii="仿宋_GB2312" w:eastAsia="仿宋_GB2312"/>
          <w:bCs/>
          <w:sz w:val="32"/>
          <w:szCs w:val="32"/>
        </w:rPr>
      </w:pPr>
    </w:p>
    <w:p>
      <w:pPr>
        <w:adjustRightInd w:val="0"/>
        <w:snapToGrid w:val="0"/>
        <w:spacing w:line="570" w:lineRule="exact"/>
        <w:ind w:firstLine="4678"/>
        <w:jc w:val="lef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单位（公章）</w:t>
      </w:r>
    </w:p>
    <w:p>
      <w:pPr>
        <w:adjustRightInd w:val="0"/>
        <w:snapToGrid w:val="0"/>
        <w:spacing w:line="570" w:lineRule="exact"/>
        <w:ind w:left="315" w:leftChars="150" w:right="-87" w:firstLine="3968" w:firstLineChars="1240"/>
        <w:jc w:val="center"/>
        <w:rPr>
          <w:rFonts w:ascii="仿宋_GB2312" w:eastAsia="仿宋_GB2312"/>
          <w:bCs/>
          <w:sz w:val="32"/>
          <w:szCs w:val="32"/>
        </w:rPr>
      </w:pPr>
    </w:p>
    <w:p>
      <w:pPr>
        <w:overflowPunct w:val="0"/>
        <w:adjustRightInd w:val="0"/>
        <w:snapToGrid w:val="0"/>
        <w:spacing w:line="570" w:lineRule="exact"/>
        <w:ind w:right="1189" w:firstLine="3968" w:firstLineChars="1240"/>
        <w:jc w:val="right"/>
        <w:rPr>
          <w:rFonts w:ascii="仿宋_GB2312" w:eastAsia="仿宋_GB2312"/>
          <w:bCs/>
          <w:sz w:val="32"/>
          <w:szCs w:val="32"/>
        </w:rPr>
      </w:pPr>
      <w:r>
        <w:rPr>
          <w:rFonts w:hint="eastAsia" w:ascii="仿宋_GB2312" w:eastAsia="仿宋_GB2312"/>
          <w:bCs/>
          <w:sz w:val="32"/>
          <w:szCs w:val="32"/>
        </w:rPr>
        <w:t>年   月   日</w:t>
      </w:r>
    </w:p>
    <w:p>
      <w:pPr>
        <w:adjustRightInd w:val="0"/>
        <w:snapToGrid w:val="0"/>
        <w:spacing w:line="560" w:lineRule="exact"/>
        <w:jc w:val="center"/>
        <w:rPr>
          <w:rFonts w:hint="eastAsia" w:ascii="楷体_GB2312" w:eastAsia="楷体_GB2312"/>
          <w:sz w:val="36"/>
          <w:szCs w:val="36"/>
        </w:rPr>
      </w:pPr>
      <w:r>
        <w:rPr>
          <w:rFonts w:eastAsia="楷体_GB2312"/>
          <w:sz w:val="40"/>
          <w:szCs w:val="40"/>
        </w:rPr>
        <w:br w:type="page"/>
      </w:r>
    </w:p>
    <w:tbl>
      <w:tblPr>
        <w:tblStyle w:val="2"/>
        <w:tblW w:w="89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2"/>
        <w:gridCol w:w="1713"/>
        <w:gridCol w:w="1248"/>
        <w:gridCol w:w="379"/>
        <w:gridCol w:w="36"/>
        <w:gridCol w:w="834"/>
        <w:gridCol w:w="276"/>
        <w:gridCol w:w="1248"/>
        <w:gridCol w:w="180"/>
        <w:gridCol w:w="375"/>
        <w:gridCol w:w="833"/>
        <w:gridCol w:w="415"/>
        <w:gridCol w:w="887"/>
        <w:gridCol w:w="1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959" w:type="dxa"/>
            <w:gridSpan w:val="14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eastAsia="仿宋_GB2312"/>
                <w:spacing w:val="-4"/>
                <w:sz w:val="32"/>
                <w:szCs w:val="32"/>
              </w:rPr>
              <w:br w:type="page"/>
            </w:r>
            <w:r>
              <w:rPr>
                <w:rFonts w:hint="eastAsia"/>
                <w:sz w:val="24"/>
              </w:rPr>
              <w:t>一、申报单位基本情况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2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信息</w:t>
            </w:r>
          </w:p>
        </w:tc>
        <w:tc>
          <w:tcPr>
            <w:tcW w:w="17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单位负责人</w:t>
            </w:r>
          </w:p>
        </w:tc>
        <w:tc>
          <w:tcPr>
            <w:tcW w:w="249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52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联系人</w:t>
            </w:r>
          </w:p>
        </w:tc>
        <w:tc>
          <w:tcPr>
            <w:tcW w:w="2497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04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252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单位地址</w:t>
            </w:r>
          </w:p>
        </w:tc>
        <w:tc>
          <w:tcPr>
            <w:tcW w:w="6724" w:type="dxa"/>
            <w:gridSpan w:val="1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6724" w:type="dxa"/>
            <w:gridSpan w:val="1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单位人员总数</w:t>
            </w:r>
          </w:p>
        </w:tc>
        <w:tc>
          <w:tcPr>
            <w:tcW w:w="6724" w:type="dxa"/>
            <w:gridSpan w:val="1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科普队伍 </w:t>
            </w:r>
          </w:p>
        </w:tc>
        <w:tc>
          <w:tcPr>
            <w:tcW w:w="1663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科普部门名称</w:t>
            </w:r>
          </w:p>
        </w:tc>
        <w:tc>
          <w:tcPr>
            <w:tcW w:w="2358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  <w:tc>
          <w:tcPr>
            <w:tcW w:w="1803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专职科普人数</w:t>
            </w: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  <w:jc w:val="center"/>
        </w:trPr>
        <w:tc>
          <w:tcPr>
            <w:tcW w:w="5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66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兼职科普人数</w:t>
            </w:r>
          </w:p>
        </w:tc>
        <w:tc>
          <w:tcPr>
            <w:tcW w:w="111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803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科普志愿者</w:t>
            </w:r>
          </w:p>
        </w:tc>
        <w:tc>
          <w:tcPr>
            <w:tcW w:w="2148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2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经费情况</w:t>
            </w:r>
          </w:p>
        </w:tc>
        <w:tc>
          <w:tcPr>
            <w:tcW w:w="171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上年科普经费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总额（万元）</w:t>
            </w:r>
          </w:p>
        </w:tc>
        <w:tc>
          <w:tcPr>
            <w:tcW w:w="277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财政拨款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上级补助</w:t>
            </w:r>
          </w:p>
        </w:tc>
        <w:tc>
          <w:tcPr>
            <w:tcW w:w="1315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5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自筹经费</w:t>
            </w:r>
          </w:p>
        </w:tc>
        <w:tc>
          <w:tcPr>
            <w:tcW w:w="152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服务性收入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8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其他收入</w:t>
            </w:r>
          </w:p>
        </w:tc>
        <w:tc>
          <w:tcPr>
            <w:tcW w:w="1315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5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24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525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社会赞助</w:t>
            </w:r>
          </w:p>
        </w:tc>
        <w:tc>
          <w:tcPr>
            <w:tcW w:w="12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8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5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2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上年科普经费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支出（万元）</w:t>
            </w:r>
          </w:p>
        </w:tc>
        <w:tc>
          <w:tcPr>
            <w:tcW w:w="2773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科普基础设施建设费</w:t>
            </w:r>
          </w:p>
        </w:tc>
        <w:tc>
          <w:tcPr>
            <w:tcW w:w="3951" w:type="dxa"/>
            <w:gridSpan w:val="7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773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展品设备制作购置费</w:t>
            </w:r>
          </w:p>
        </w:tc>
        <w:tc>
          <w:tcPr>
            <w:tcW w:w="1248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8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其他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支出</w:t>
            </w:r>
          </w:p>
        </w:tc>
        <w:tc>
          <w:tcPr>
            <w:tcW w:w="1315" w:type="dxa"/>
            <w:gridSpan w:val="3"/>
            <w:vMerge w:val="restart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22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13" w:type="dxa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773" w:type="dxa"/>
            <w:gridSpan w:val="5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专项科普活动经费</w:t>
            </w:r>
          </w:p>
        </w:tc>
        <w:tc>
          <w:tcPr>
            <w:tcW w:w="1248" w:type="dxa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88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315" w:type="dxa"/>
            <w:gridSpan w:val="3"/>
            <w:vMerge w:val="continue"/>
            <w:shd w:val="clear" w:color="auto" w:fill="auto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3862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是否将消防知识纳入科普教育内容</w:t>
            </w:r>
          </w:p>
        </w:tc>
        <w:tc>
          <w:tcPr>
            <w:tcW w:w="5097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5" w:hRule="atLeast"/>
          <w:jc w:val="center"/>
        </w:trPr>
        <w:tc>
          <w:tcPr>
            <w:tcW w:w="522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科普设施条件情况</w:t>
            </w:r>
          </w:p>
        </w:tc>
        <w:tc>
          <w:tcPr>
            <w:tcW w:w="8437" w:type="dxa"/>
            <w:gridSpan w:val="1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2474" w:hRule="atLeast"/>
          <w:jc w:val="center"/>
        </w:trPr>
        <w:tc>
          <w:tcPr>
            <w:tcW w:w="8946" w:type="dxa"/>
            <w:gridSpan w:val="13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二、近三年科普工作的主要情况及成绩（可加附页）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12474" w:hRule="atLeast"/>
          <w:jc w:val="center"/>
        </w:trPr>
        <w:tc>
          <w:tcPr>
            <w:tcW w:w="8946" w:type="dxa"/>
            <w:gridSpan w:val="13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三、本年度科普工作方案（包括工作目标、任务分解、进度安排、组织实施、保障措施，可加附页）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（盖章）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418" w:hRule="atLeast"/>
          <w:jc w:val="center"/>
        </w:trPr>
        <w:tc>
          <w:tcPr>
            <w:tcW w:w="8946" w:type="dxa"/>
            <w:gridSpan w:val="13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四、主管部门意见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（盖章）</w:t>
            </w:r>
          </w:p>
          <w:p>
            <w:pPr>
              <w:spacing w:line="32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spacing w:line="320" w:lineRule="exact"/>
              <w:rPr>
                <w:rFonts w:hint="eastAsia"/>
                <w:sz w:val="32"/>
                <w:szCs w:val="32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年    月 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5622" w:hRule="atLeast"/>
          <w:jc w:val="center"/>
        </w:trPr>
        <w:tc>
          <w:tcPr>
            <w:tcW w:w="8946" w:type="dxa"/>
            <w:gridSpan w:val="13"/>
            <w:noWrap w:val="0"/>
            <w:vAlign w:val="top"/>
          </w:tcPr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五、评审组意见</w:t>
            </w: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ind w:right="480" w:firstLine="6480" w:firstLineChars="2700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ind w:right="480" w:firstLine="6480" w:firstLineChars="2700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ind w:right="480" w:firstLine="6480" w:firstLineChars="2700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ind w:right="480" w:firstLine="6480" w:firstLineChars="2700"/>
              <w:rPr>
                <w:rFonts w:hint="eastAsia"/>
                <w:sz w:val="24"/>
              </w:rPr>
            </w:pPr>
          </w:p>
          <w:p>
            <w:pPr>
              <w:spacing w:line="320" w:lineRule="exact"/>
              <w:ind w:right="480" w:firstLine="6480" w:firstLineChars="27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（盖章）</w:t>
            </w:r>
          </w:p>
          <w:p>
            <w:pPr>
              <w:spacing w:line="320" w:lineRule="exact"/>
              <w:ind w:right="480" w:firstLine="6120" w:firstLineChars="25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spacing w:line="320" w:lineRule="exact"/>
              <w:ind w:right="480" w:firstLine="5880" w:firstLineChars="24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年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CF4917"/>
    <w:rsid w:val="18CF4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2021-04-14T06:59:00Z</dcterms:created>
  <dc:creator>白开水</dc:creator>
  <cp:lastModifiedBy>白开水</cp:lastModifiedBy>
  <dcterms:modified xsi:type="dcterms:W3CDTF">2021-04-14T06:59:54Z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7B09318082F5485B810CD7315F739096</vt:lpwstr>
  </property>
</Properties>
</file>