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eastAsia="黑体"/>
          <w:color w:val="000000"/>
          <w:sz w:val="32"/>
          <w:szCs w:val="32"/>
        </w:rPr>
      </w:pPr>
      <w:r>
        <w:rPr>
          <w:rFonts w:hint="eastAsia" w:ascii="黑体" w:eastAsia="黑体"/>
          <w:color w:val="000000"/>
          <w:sz w:val="32"/>
          <w:szCs w:val="32"/>
        </w:rPr>
        <w:t>附件1</w:t>
      </w:r>
    </w:p>
    <w:p>
      <w:pPr>
        <w:snapToGrid w:val="0"/>
        <w:spacing w:line="640" w:lineRule="exact"/>
        <w:jc w:val="center"/>
        <w:rPr>
          <w:rFonts w:eastAsia="方正小标宋简体"/>
          <w:color w:val="000000"/>
          <w:spacing w:val="-6"/>
          <w:kern w:val="0"/>
          <w:sz w:val="44"/>
          <w:szCs w:val="44"/>
        </w:rPr>
      </w:pPr>
      <w:r>
        <w:rPr>
          <w:rFonts w:hint="eastAsia" w:eastAsia="方正小标宋简体"/>
          <w:color w:val="000000"/>
          <w:spacing w:val="-6"/>
          <w:kern w:val="0"/>
          <w:sz w:val="44"/>
          <w:szCs w:val="44"/>
        </w:rPr>
        <w:t>2020年度常州市优质工程奖“金龙杯”</w:t>
      </w:r>
    </w:p>
    <w:p>
      <w:pPr>
        <w:snapToGrid w:val="0"/>
        <w:spacing w:line="640" w:lineRule="exact"/>
        <w:jc w:val="center"/>
        <w:rPr>
          <w:rFonts w:eastAsia="方正小标宋简体"/>
          <w:color w:val="000000"/>
          <w:spacing w:val="-6"/>
          <w:kern w:val="0"/>
          <w:sz w:val="44"/>
          <w:szCs w:val="44"/>
        </w:rPr>
      </w:pPr>
      <w:r>
        <w:rPr>
          <w:rFonts w:hint="eastAsia" w:eastAsia="方正小标宋简体"/>
          <w:color w:val="000000"/>
          <w:spacing w:val="-6"/>
          <w:kern w:val="0"/>
          <w:sz w:val="44"/>
          <w:szCs w:val="44"/>
        </w:rPr>
        <w:t>申报规模标准</w:t>
      </w:r>
    </w:p>
    <w:p>
      <w:pPr>
        <w:snapToGrid w:val="0"/>
        <w:spacing w:line="640" w:lineRule="exact"/>
        <w:jc w:val="center"/>
        <w:rPr>
          <w:rFonts w:eastAsia="方正小标宋简体"/>
          <w:color w:val="000000"/>
          <w:spacing w:val="-6"/>
          <w:kern w:val="0"/>
          <w:sz w:val="44"/>
          <w:szCs w:val="44"/>
        </w:rPr>
      </w:pPr>
    </w:p>
    <w:p>
      <w:pPr>
        <w:snapToGrid w:val="0"/>
        <w:spacing w:line="580" w:lineRule="exact"/>
        <w:ind w:firstLine="641"/>
        <w:rPr>
          <w:rFonts w:eastAsia="仿宋_GB2312"/>
          <w:color w:val="000000"/>
          <w:spacing w:val="2"/>
          <w:sz w:val="32"/>
          <w:szCs w:val="32"/>
        </w:rPr>
      </w:pPr>
      <w:r>
        <w:rPr>
          <w:rFonts w:hint="eastAsia" w:eastAsia="仿宋_GB2312"/>
          <w:color w:val="000000"/>
          <w:spacing w:val="2"/>
          <w:sz w:val="32"/>
          <w:szCs w:val="32"/>
        </w:rPr>
        <w:t>1．一般房屋建筑工程：①公共建筑工程：建筑面积5000㎡以上单体建筑、总建筑面积25000㎡以上群体建筑。②工业建筑工程：建筑面积10000㎡以上或单跨24米以上单体工程，或工程造价为5000万元以上的建设工程。③住宅工程：建筑面积8000㎡以上单体、总建筑面积20000㎡以上小区工程。</w:t>
      </w:r>
    </w:p>
    <w:p>
      <w:pPr>
        <w:snapToGrid w:val="0"/>
        <w:spacing w:line="580" w:lineRule="exact"/>
        <w:ind w:firstLine="641"/>
        <w:rPr>
          <w:rFonts w:eastAsia="仿宋_GB2312"/>
          <w:color w:val="000000"/>
          <w:spacing w:val="2"/>
          <w:sz w:val="32"/>
          <w:szCs w:val="32"/>
        </w:rPr>
      </w:pPr>
      <w:r>
        <w:rPr>
          <w:rFonts w:hint="eastAsia" w:eastAsia="仿宋_GB2312"/>
          <w:color w:val="000000"/>
          <w:spacing w:val="2"/>
          <w:sz w:val="32"/>
          <w:szCs w:val="32"/>
        </w:rPr>
        <w:t>2．安装专业工程：①工业安装工程：安装工程造价≥1200万元，具有独立生产能力或使用功能的工厂（车间）、装置、设施等工业安装工程（含石油化工工程）。②公共建筑工程：安装工程量≥1000万元的公共建筑工程中的安装工程。③住宅工程：单体建筑面积≥30000㎡的住宅工程；建筑面积≥50000㎡的住宅小区且工程造价≥1000万元的安装工程。住宅及住宅小区安装工程应包括给排水、配电房、建筑电气或电梯等全部配套安装工程，且功能基本齐全。④消防设施安装工程：建筑面积≥100000㎡的住宅工程；建筑面积≥38000㎡的公共建筑工程；或单项施工合同造价≥800万元的消防安装工程。消防系统工程应具备相对独立的整体性，同时具备不少于火灾自动报警及联动控制系统、自动喷水灭火系统、水喷雾灭火系统、气体灭火系统、泡沫灭火系统、干粉灭火系统、防排烟系统、应急照明系统、大空间自动灭火跟踪系统等系统中的三个子系统以上(其中必须具备火灾自动报警及联动控制系统)。</w:t>
      </w:r>
    </w:p>
    <w:p>
      <w:pPr>
        <w:snapToGrid w:val="0"/>
        <w:spacing w:line="580" w:lineRule="exact"/>
        <w:ind w:firstLine="641"/>
        <w:rPr>
          <w:rFonts w:eastAsia="仿宋_GB2312"/>
          <w:color w:val="000000"/>
          <w:spacing w:val="2"/>
          <w:sz w:val="32"/>
          <w:szCs w:val="32"/>
        </w:rPr>
      </w:pPr>
      <w:r>
        <w:rPr>
          <w:rFonts w:hint="eastAsia" w:eastAsia="仿宋_GB2312"/>
          <w:color w:val="000000"/>
          <w:spacing w:val="2"/>
          <w:sz w:val="32"/>
          <w:szCs w:val="32"/>
        </w:rPr>
        <w:t>3．钢结构专业工程：①单项钢结构工程的制作、安装，用钢量在1000吨（含1000吨）以上；②大型空间钢结构工程，建筑平面面积5000 ㎡（含5000㎡）以上；③门式刚架工程，建筑平面面积在1.2万㎡（含1.2万㎡）以上，且跨度在24m（含24m）以上，有50吨（含50吨）以上桥式吊车；④网架、网壳等空间结构工程，单跨跨度不小于50m；⑤单体建筑面积3000㎡（含3000㎡）以上的钢框架住宅或公共建筑；⑥规模较小，但科技含量高，有创新，有特色，且安装总量用钢量在200吨（含200吨）以上的其他钢结构工程。</w:t>
      </w:r>
    </w:p>
    <w:p>
      <w:pPr>
        <w:snapToGrid w:val="0"/>
        <w:spacing w:line="580" w:lineRule="exact"/>
        <w:ind w:firstLine="641"/>
        <w:rPr>
          <w:rFonts w:eastAsia="仿宋_GB2312"/>
          <w:color w:val="000000"/>
          <w:spacing w:val="2"/>
          <w:sz w:val="32"/>
          <w:szCs w:val="32"/>
        </w:rPr>
      </w:pPr>
      <w:r>
        <w:rPr>
          <w:rFonts w:hint="eastAsia" w:eastAsia="仿宋_GB2312"/>
          <w:color w:val="000000"/>
          <w:spacing w:val="2"/>
          <w:sz w:val="32"/>
          <w:szCs w:val="32"/>
        </w:rPr>
        <w:t>4．电力安装工程：建筑面积3000㎡以上且110千伏及以上等级的户内变电站工程。</w:t>
      </w:r>
    </w:p>
    <w:p>
      <w:pPr>
        <w:snapToGrid w:val="0"/>
        <w:spacing w:line="580" w:lineRule="exact"/>
        <w:ind w:firstLine="641"/>
        <w:rPr>
          <w:rFonts w:eastAsia="仿宋_GB2312"/>
          <w:color w:val="000000"/>
          <w:spacing w:val="2"/>
          <w:sz w:val="32"/>
          <w:szCs w:val="32"/>
        </w:rPr>
      </w:pPr>
      <w:r>
        <w:rPr>
          <w:rFonts w:hint="eastAsia" w:eastAsia="仿宋_GB2312"/>
          <w:color w:val="000000"/>
          <w:spacing w:val="2"/>
          <w:sz w:val="32"/>
          <w:szCs w:val="32"/>
        </w:rPr>
        <w:t>5．其他特殊工程规模达不到上述要求，但有突出影响，有纪念意义，且建筑风格独特，工程质量具有明显特色，各方面反映良好的工程也可以申报。</w:t>
      </w:r>
    </w:p>
    <w:p>
      <w:pPr>
        <w:snapToGrid w:val="0"/>
        <w:spacing w:line="580" w:lineRule="exact"/>
        <w:ind w:firstLine="641"/>
        <w:rPr>
          <w:rFonts w:eastAsia="仿宋_GB2312"/>
          <w:color w:val="000000"/>
          <w:spacing w:val="2"/>
          <w:sz w:val="32"/>
          <w:szCs w:val="32"/>
        </w:rPr>
      </w:pPr>
      <w:r>
        <w:rPr>
          <w:rFonts w:hint="eastAsia" w:eastAsia="仿宋_GB2312"/>
          <w:color w:val="000000"/>
          <w:spacing w:val="2"/>
          <w:sz w:val="32"/>
          <w:szCs w:val="32"/>
        </w:rPr>
        <w:t>符合参建条件的专业工程作为“参建单位”申报。</w:t>
      </w:r>
    </w:p>
    <w:p>
      <w:pPr>
        <w:snapToGrid w:val="0"/>
        <w:spacing w:line="580" w:lineRule="exact"/>
        <w:ind w:firstLine="641"/>
        <w:rPr>
          <w:rFonts w:eastAsia="仿宋_GB2312"/>
          <w:color w:val="000000"/>
          <w:spacing w:val="2"/>
          <w:sz w:val="32"/>
          <w:szCs w:val="32"/>
        </w:rPr>
      </w:pPr>
      <w:r>
        <w:rPr>
          <w:rFonts w:hint="eastAsia" w:eastAsia="仿宋_GB2312"/>
          <w:color w:val="000000"/>
          <w:spacing w:val="2"/>
          <w:sz w:val="32"/>
          <w:szCs w:val="32"/>
        </w:rPr>
        <w:t>1．与总承包企业签订分包合同且按规定经相关部门备案；</w:t>
      </w:r>
    </w:p>
    <w:p>
      <w:pPr>
        <w:snapToGrid w:val="0"/>
        <w:spacing w:line="580" w:lineRule="exact"/>
        <w:ind w:firstLine="641"/>
        <w:rPr>
          <w:rFonts w:eastAsia="仿宋_GB2312"/>
          <w:color w:val="000000"/>
          <w:spacing w:val="2"/>
          <w:sz w:val="32"/>
          <w:szCs w:val="32"/>
        </w:rPr>
      </w:pPr>
      <w:r>
        <w:rPr>
          <w:rFonts w:hint="eastAsia" w:eastAsia="仿宋_GB2312"/>
          <w:color w:val="000000"/>
          <w:spacing w:val="2"/>
          <w:sz w:val="32"/>
          <w:szCs w:val="32"/>
        </w:rPr>
        <w:t>2．完成的专业工程工作量占工程总造价的10%及其以上或≥500万元。</w:t>
      </w:r>
    </w:p>
    <w:p>
      <w:pPr>
        <w:widowControl/>
        <w:jc w:val="left"/>
        <w:rPr>
          <w:rFonts w:ascii="仿宋_GB2312" w:eastAsia="仿宋_GB2312"/>
          <w:color w:val="000000"/>
          <w:sz w:val="28"/>
          <w:szCs w:val="28"/>
        </w:rPr>
      </w:pPr>
      <w:r>
        <w:rPr>
          <w:rFonts w:eastAsia="仿宋_GB2312"/>
          <w:color w:val="000000"/>
          <w:sz w:val="32"/>
          <w:szCs w:val="32"/>
        </w:rPr>
        <w:br w:type="page"/>
      </w:r>
      <w:r>
        <w:rPr>
          <w:rFonts w:hint="eastAsia" w:ascii="黑体" w:eastAsia="黑体"/>
          <w:color w:val="000000"/>
          <w:sz w:val="32"/>
          <w:szCs w:val="32"/>
        </w:rPr>
        <w:t>附件2</w:t>
      </w:r>
    </w:p>
    <w:p>
      <w:pPr>
        <w:snapToGrid w:val="0"/>
        <w:spacing w:line="640" w:lineRule="exact"/>
        <w:jc w:val="center"/>
        <w:rPr>
          <w:rFonts w:eastAsia="方正小标宋简体"/>
          <w:color w:val="000000"/>
          <w:spacing w:val="-6"/>
          <w:kern w:val="0"/>
          <w:sz w:val="44"/>
          <w:szCs w:val="44"/>
        </w:rPr>
      </w:pPr>
      <w:r>
        <w:rPr>
          <w:rFonts w:hint="eastAsia" w:eastAsia="方正小标宋简体"/>
          <w:color w:val="000000"/>
          <w:spacing w:val="-6"/>
          <w:kern w:val="0"/>
          <w:sz w:val="44"/>
          <w:szCs w:val="44"/>
        </w:rPr>
        <w:t>2020年度常州市优质工程奖“金龙杯”</w:t>
      </w:r>
    </w:p>
    <w:p>
      <w:pPr>
        <w:snapToGrid w:val="0"/>
        <w:spacing w:line="640" w:lineRule="exact"/>
        <w:jc w:val="center"/>
        <w:rPr>
          <w:rFonts w:eastAsia="方正小标宋简体"/>
          <w:color w:val="000000"/>
          <w:spacing w:val="-6"/>
          <w:kern w:val="0"/>
          <w:sz w:val="44"/>
          <w:szCs w:val="44"/>
        </w:rPr>
      </w:pPr>
      <w:r>
        <w:rPr>
          <w:rFonts w:hint="eastAsia" w:eastAsia="方正小标宋简体"/>
          <w:color w:val="000000"/>
          <w:spacing w:val="-6"/>
          <w:kern w:val="0"/>
          <w:sz w:val="44"/>
          <w:szCs w:val="44"/>
        </w:rPr>
        <w:t>申   报   表</w:t>
      </w:r>
    </w:p>
    <w:p>
      <w:pPr>
        <w:widowControl/>
        <w:snapToGrid w:val="0"/>
        <w:spacing w:line="360" w:lineRule="auto"/>
        <w:jc w:val="center"/>
        <w:rPr>
          <w:rFonts w:ascii="宋体" w:cs="宋体"/>
          <w:color w:val="000000"/>
          <w:kern w:val="0"/>
          <w:sz w:val="24"/>
        </w:rPr>
      </w:pPr>
      <w:r>
        <w:rPr>
          <w:rFonts w:hint="eastAsia"/>
          <w:color w:val="000000"/>
          <w:kern w:val="0"/>
          <w:sz w:val="36"/>
          <w:szCs w:val="36"/>
        </w:rPr>
        <w:t>（</w:t>
      </w:r>
      <w:r>
        <w:rPr>
          <w:rFonts w:hint="eastAsia" w:ascii="黑体" w:eastAsia="黑体" w:cs="宋体"/>
          <w:color w:val="000000"/>
          <w:kern w:val="0"/>
        </w:rPr>
        <w:t>□主申报</w:t>
      </w:r>
      <w:r>
        <w:rPr>
          <w:rFonts w:ascii="黑体" w:eastAsia="黑体" w:cs="宋体"/>
          <w:color w:val="000000"/>
          <w:kern w:val="0"/>
        </w:rPr>
        <w:t xml:space="preserve">  </w:t>
      </w:r>
      <w:r>
        <w:rPr>
          <w:rFonts w:hint="eastAsia" w:ascii="黑体" w:eastAsia="黑体" w:cs="宋体"/>
          <w:color w:val="000000"/>
          <w:kern w:val="0"/>
        </w:rPr>
        <w:t>□参建</w:t>
      </w:r>
      <w:r>
        <w:rPr>
          <w:rFonts w:ascii="黑体" w:eastAsia="黑体" w:cs="宋体"/>
          <w:color w:val="000000"/>
          <w:kern w:val="0"/>
        </w:rPr>
        <w:t xml:space="preserve">  </w:t>
      </w:r>
      <w:r>
        <w:rPr>
          <w:rFonts w:hint="eastAsia" w:ascii="黑体" w:eastAsia="黑体" w:cs="宋体"/>
          <w:color w:val="000000"/>
          <w:kern w:val="0"/>
        </w:rPr>
        <w:t>□监理   公章</w:t>
      </w:r>
      <w:r>
        <w:rPr>
          <w:rFonts w:hint="eastAsia"/>
          <w:color w:val="000000"/>
          <w:kern w:val="0"/>
          <w:sz w:val="36"/>
          <w:szCs w:val="36"/>
        </w:rPr>
        <w:t>）</w:t>
      </w:r>
    </w:p>
    <w:p>
      <w:pPr>
        <w:widowControl/>
        <w:snapToGrid w:val="0"/>
        <w:spacing w:line="360" w:lineRule="auto"/>
        <w:jc w:val="left"/>
        <w:rPr>
          <w:color w:val="000000"/>
          <w:kern w:val="0"/>
          <w:sz w:val="36"/>
          <w:szCs w:val="36"/>
        </w:rPr>
      </w:pPr>
    </w:p>
    <w:p>
      <w:pPr>
        <w:widowControl/>
        <w:snapToGrid w:val="0"/>
        <w:spacing w:line="480" w:lineRule="auto"/>
        <w:ind w:firstLine="979" w:firstLineChars="306"/>
        <w:jc w:val="left"/>
        <w:rPr>
          <w:rFonts w:ascii="宋体" w:cs="宋体"/>
          <w:color w:val="000000"/>
          <w:kern w:val="0"/>
          <w:sz w:val="32"/>
          <w:szCs w:val="32"/>
        </w:rPr>
      </w:pPr>
      <w:r>
        <w:rPr>
          <w:rFonts w:hint="eastAsia"/>
          <w:color w:val="000000"/>
          <w:kern w:val="0"/>
          <w:sz w:val="32"/>
          <w:szCs w:val="32"/>
        </w:rPr>
        <w:t>工</w:t>
      </w:r>
      <w:r>
        <w:rPr>
          <w:color w:val="000000"/>
          <w:kern w:val="0"/>
          <w:sz w:val="32"/>
          <w:szCs w:val="32"/>
        </w:rPr>
        <w:t xml:space="preserve"> </w:t>
      </w:r>
      <w:r>
        <w:rPr>
          <w:rFonts w:hint="eastAsia"/>
          <w:color w:val="000000"/>
          <w:kern w:val="0"/>
          <w:sz w:val="32"/>
          <w:szCs w:val="32"/>
        </w:rPr>
        <w:t>程</w:t>
      </w:r>
      <w:r>
        <w:rPr>
          <w:color w:val="000000"/>
          <w:kern w:val="0"/>
          <w:sz w:val="32"/>
          <w:szCs w:val="32"/>
        </w:rPr>
        <w:t xml:space="preserve"> </w:t>
      </w:r>
      <w:r>
        <w:rPr>
          <w:rFonts w:hint="eastAsia"/>
          <w:color w:val="000000"/>
          <w:kern w:val="0"/>
          <w:sz w:val="32"/>
          <w:szCs w:val="32"/>
        </w:rPr>
        <w:t>名</w:t>
      </w:r>
      <w:r>
        <w:rPr>
          <w:color w:val="000000"/>
          <w:kern w:val="0"/>
          <w:sz w:val="32"/>
          <w:szCs w:val="32"/>
        </w:rPr>
        <w:t xml:space="preserve"> </w:t>
      </w:r>
      <w:r>
        <w:rPr>
          <w:rFonts w:hint="eastAsia"/>
          <w:color w:val="000000"/>
          <w:kern w:val="0"/>
          <w:sz w:val="32"/>
          <w:szCs w:val="32"/>
        </w:rPr>
        <w:t>称</w:t>
      </w:r>
      <w:r>
        <w:rPr>
          <w:color w:val="000000"/>
          <w:kern w:val="0"/>
          <w:sz w:val="32"/>
          <w:szCs w:val="32"/>
          <w:u w:val="single"/>
        </w:rPr>
        <w:t xml:space="preserve">                              </w:t>
      </w:r>
    </w:p>
    <w:p>
      <w:pPr>
        <w:widowControl/>
        <w:snapToGrid w:val="0"/>
        <w:spacing w:line="480" w:lineRule="auto"/>
        <w:ind w:firstLine="979" w:firstLineChars="306"/>
        <w:jc w:val="left"/>
        <w:rPr>
          <w:rFonts w:ascii="宋体" w:cs="宋体"/>
          <w:color w:val="000000"/>
          <w:kern w:val="0"/>
          <w:sz w:val="32"/>
          <w:szCs w:val="32"/>
          <w:u w:val="single"/>
        </w:rPr>
      </w:pPr>
      <w:r>
        <w:rPr>
          <w:rFonts w:hint="eastAsia" w:ascii="宋体" w:cs="宋体"/>
          <w:color w:val="000000"/>
          <w:kern w:val="0"/>
          <w:sz w:val="32"/>
          <w:szCs w:val="32"/>
        </w:rPr>
        <w:t>工</w:t>
      </w:r>
      <w:r>
        <w:rPr>
          <w:rFonts w:ascii="宋体" w:cs="宋体"/>
          <w:color w:val="000000"/>
          <w:kern w:val="0"/>
          <w:sz w:val="32"/>
          <w:szCs w:val="32"/>
        </w:rPr>
        <w:t xml:space="preserve"> </w:t>
      </w:r>
      <w:r>
        <w:rPr>
          <w:rFonts w:hint="eastAsia" w:ascii="宋体" w:cs="宋体"/>
          <w:color w:val="000000"/>
          <w:kern w:val="0"/>
          <w:sz w:val="32"/>
          <w:szCs w:val="32"/>
        </w:rPr>
        <w:t>程</w:t>
      </w:r>
      <w:r>
        <w:rPr>
          <w:rFonts w:ascii="宋体" w:cs="宋体"/>
          <w:color w:val="000000"/>
          <w:kern w:val="0"/>
          <w:sz w:val="32"/>
          <w:szCs w:val="32"/>
        </w:rPr>
        <w:t xml:space="preserve"> </w:t>
      </w:r>
      <w:r>
        <w:rPr>
          <w:rFonts w:hint="eastAsia" w:ascii="宋体" w:cs="宋体"/>
          <w:color w:val="000000"/>
          <w:kern w:val="0"/>
          <w:sz w:val="32"/>
          <w:szCs w:val="32"/>
        </w:rPr>
        <w:t>类</w:t>
      </w:r>
      <w:r>
        <w:rPr>
          <w:rFonts w:ascii="宋体" w:cs="宋体"/>
          <w:color w:val="000000"/>
          <w:kern w:val="0"/>
          <w:sz w:val="32"/>
          <w:szCs w:val="32"/>
        </w:rPr>
        <w:t xml:space="preserve"> </w:t>
      </w:r>
      <w:r>
        <w:rPr>
          <w:rFonts w:hint="eastAsia" w:ascii="宋体" w:cs="宋体"/>
          <w:color w:val="000000"/>
          <w:kern w:val="0"/>
          <w:sz w:val="32"/>
          <w:szCs w:val="32"/>
        </w:rPr>
        <w:t>别</w:t>
      </w:r>
      <w:r>
        <w:rPr>
          <w:rFonts w:ascii="宋体" w:cs="宋体"/>
          <w:color w:val="000000"/>
          <w:kern w:val="0"/>
          <w:sz w:val="32"/>
          <w:szCs w:val="32"/>
          <w:u w:val="single"/>
        </w:rPr>
        <w:t xml:space="preserve">                             </w:t>
      </w:r>
    </w:p>
    <w:p>
      <w:pPr>
        <w:widowControl/>
        <w:snapToGrid w:val="0"/>
        <w:spacing w:line="480" w:lineRule="auto"/>
        <w:ind w:firstLine="979" w:firstLineChars="306"/>
        <w:jc w:val="left"/>
        <w:rPr>
          <w:rFonts w:ascii="宋体" w:cs="宋体"/>
          <w:color w:val="000000"/>
          <w:kern w:val="0"/>
          <w:sz w:val="32"/>
          <w:szCs w:val="32"/>
          <w:u w:val="single"/>
        </w:rPr>
      </w:pPr>
      <w:r>
        <w:rPr>
          <w:rFonts w:hint="eastAsia" w:ascii="宋体" w:cs="宋体"/>
          <w:color w:val="000000"/>
          <w:kern w:val="0"/>
          <w:sz w:val="32"/>
          <w:szCs w:val="32"/>
        </w:rPr>
        <w:t>结</w:t>
      </w:r>
      <w:r>
        <w:rPr>
          <w:rFonts w:ascii="宋体" w:cs="宋体"/>
          <w:color w:val="000000"/>
          <w:kern w:val="0"/>
          <w:sz w:val="32"/>
          <w:szCs w:val="32"/>
        </w:rPr>
        <w:t xml:space="preserve"> </w:t>
      </w:r>
      <w:r>
        <w:rPr>
          <w:rFonts w:hint="eastAsia" w:ascii="宋体" w:cs="宋体"/>
          <w:color w:val="000000"/>
          <w:kern w:val="0"/>
          <w:sz w:val="32"/>
          <w:szCs w:val="32"/>
        </w:rPr>
        <w:t>构</w:t>
      </w:r>
      <w:r>
        <w:rPr>
          <w:rFonts w:ascii="宋体" w:cs="宋体"/>
          <w:color w:val="000000"/>
          <w:kern w:val="0"/>
          <w:sz w:val="32"/>
          <w:szCs w:val="32"/>
        </w:rPr>
        <w:t xml:space="preserve"> </w:t>
      </w:r>
      <w:r>
        <w:rPr>
          <w:rFonts w:hint="eastAsia" w:ascii="宋体" w:cs="宋体"/>
          <w:color w:val="000000"/>
          <w:kern w:val="0"/>
          <w:sz w:val="32"/>
          <w:szCs w:val="32"/>
        </w:rPr>
        <w:t>形</w:t>
      </w:r>
      <w:r>
        <w:rPr>
          <w:rFonts w:ascii="宋体" w:cs="宋体"/>
          <w:color w:val="000000"/>
          <w:kern w:val="0"/>
          <w:sz w:val="32"/>
          <w:szCs w:val="32"/>
        </w:rPr>
        <w:t xml:space="preserve"> </w:t>
      </w:r>
      <w:r>
        <w:rPr>
          <w:rFonts w:hint="eastAsia" w:ascii="宋体" w:cs="宋体"/>
          <w:color w:val="000000"/>
          <w:kern w:val="0"/>
          <w:sz w:val="32"/>
          <w:szCs w:val="32"/>
        </w:rPr>
        <w:t>式</w:t>
      </w:r>
      <w:r>
        <w:rPr>
          <w:rFonts w:ascii="宋体" w:cs="宋体"/>
          <w:color w:val="000000"/>
          <w:kern w:val="0"/>
          <w:sz w:val="32"/>
          <w:szCs w:val="32"/>
          <w:u w:val="single"/>
        </w:rPr>
        <w:t xml:space="preserve">                             </w:t>
      </w:r>
    </w:p>
    <w:p>
      <w:pPr>
        <w:widowControl/>
        <w:snapToGrid w:val="0"/>
        <w:ind w:firstLine="320" w:firstLineChars="100"/>
        <w:jc w:val="left"/>
        <w:rPr>
          <w:rFonts w:ascii="宋体" w:cs="宋体"/>
          <w:color w:val="000000"/>
          <w:spacing w:val="-40"/>
          <w:kern w:val="0"/>
          <w:sz w:val="32"/>
          <w:szCs w:val="32"/>
          <w:u w:val="single"/>
        </w:rPr>
      </w:pPr>
      <w:r>
        <w:rPr>
          <w:rFonts w:ascii="宋体" w:cs="宋体"/>
          <w:color w:val="000000"/>
          <w:kern w:val="0"/>
          <w:sz w:val="32"/>
          <w:szCs w:val="32"/>
        </w:rPr>
        <w:t xml:space="preserve">    </w:t>
      </w:r>
      <w:r>
        <w:rPr>
          <w:rFonts w:hint="eastAsia" w:ascii="宋体" w:cs="宋体"/>
          <w:color w:val="000000"/>
          <w:spacing w:val="-40"/>
          <w:kern w:val="0"/>
          <w:sz w:val="32"/>
          <w:szCs w:val="32"/>
        </w:rPr>
        <w:t>面积（层次、跨度）</w:t>
      </w:r>
      <w:r>
        <w:rPr>
          <w:rFonts w:ascii="宋体" w:cs="宋体"/>
          <w:color w:val="000000"/>
          <w:spacing w:val="-40"/>
          <w:kern w:val="0"/>
          <w:sz w:val="32"/>
          <w:szCs w:val="32"/>
          <w:u w:val="single"/>
        </w:rPr>
        <w:t xml:space="preserve">                                                      </w:t>
      </w:r>
    </w:p>
    <w:p>
      <w:pPr>
        <w:widowControl/>
        <w:snapToGrid w:val="0"/>
        <w:ind w:firstLine="320" w:firstLineChars="100"/>
        <w:jc w:val="left"/>
        <w:rPr>
          <w:rFonts w:ascii="宋体" w:cs="宋体"/>
          <w:color w:val="000000"/>
          <w:kern w:val="0"/>
          <w:sz w:val="32"/>
          <w:szCs w:val="32"/>
        </w:rPr>
      </w:pPr>
    </w:p>
    <w:p>
      <w:pPr>
        <w:widowControl/>
        <w:snapToGrid w:val="0"/>
        <w:ind w:firstLine="320" w:firstLineChars="100"/>
        <w:jc w:val="left"/>
        <w:rPr>
          <w:color w:val="000000"/>
          <w:kern w:val="0"/>
          <w:sz w:val="32"/>
          <w:szCs w:val="32"/>
        </w:rPr>
      </w:pPr>
      <w:r>
        <w:rPr>
          <w:color w:val="000000"/>
          <w:kern w:val="0"/>
          <w:sz w:val="32"/>
          <w:szCs w:val="32"/>
        </w:rPr>
        <w:t xml:space="preserve">    </w:t>
      </w:r>
      <w:r>
        <w:rPr>
          <w:rFonts w:hint="eastAsia"/>
          <w:color w:val="000000"/>
          <w:kern w:val="0"/>
          <w:sz w:val="32"/>
          <w:szCs w:val="32"/>
        </w:rPr>
        <w:t>申</w:t>
      </w:r>
      <w:r>
        <w:rPr>
          <w:color w:val="000000"/>
          <w:kern w:val="0"/>
          <w:sz w:val="32"/>
          <w:szCs w:val="32"/>
        </w:rPr>
        <w:t xml:space="preserve">  </w:t>
      </w:r>
      <w:r>
        <w:rPr>
          <w:rFonts w:hint="eastAsia"/>
          <w:color w:val="000000"/>
          <w:kern w:val="0"/>
          <w:sz w:val="32"/>
          <w:szCs w:val="32"/>
        </w:rPr>
        <w:t>报</w:t>
      </w:r>
      <w:r>
        <w:rPr>
          <w:color w:val="000000"/>
          <w:kern w:val="0"/>
          <w:sz w:val="32"/>
          <w:szCs w:val="32"/>
        </w:rPr>
        <w:t xml:space="preserve"> </w:t>
      </w:r>
      <w:r>
        <w:rPr>
          <w:rFonts w:hint="eastAsia"/>
          <w:color w:val="000000"/>
          <w:kern w:val="0"/>
          <w:sz w:val="32"/>
          <w:szCs w:val="32"/>
        </w:rPr>
        <w:t>单</w:t>
      </w:r>
      <w:r>
        <w:rPr>
          <w:color w:val="000000"/>
          <w:kern w:val="0"/>
          <w:sz w:val="32"/>
          <w:szCs w:val="32"/>
        </w:rPr>
        <w:t xml:space="preserve"> </w:t>
      </w:r>
      <w:r>
        <w:rPr>
          <w:rFonts w:hint="eastAsia"/>
          <w:color w:val="000000"/>
          <w:kern w:val="0"/>
          <w:sz w:val="32"/>
          <w:szCs w:val="32"/>
        </w:rPr>
        <w:t>位</w:t>
      </w:r>
      <w:r>
        <w:rPr>
          <w:color w:val="000000"/>
          <w:kern w:val="0"/>
          <w:sz w:val="32"/>
          <w:szCs w:val="32"/>
          <w:u w:val="single"/>
        </w:rPr>
        <w:t xml:space="preserve">                             </w:t>
      </w:r>
    </w:p>
    <w:p>
      <w:pPr>
        <w:widowControl/>
        <w:snapToGrid w:val="0"/>
        <w:ind w:firstLine="360" w:firstLineChars="100"/>
        <w:jc w:val="left"/>
        <w:rPr>
          <w:color w:val="000000"/>
          <w:kern w:val="0"/>
          <w:sz w:val="36"/>
          <w:szCs w:val="36"/>
        </w:rPr>
      </w:pPr>
    </w:p>
    <w:p>
      <w:pPr>
        <w:widowControl/>
        <w:snapToGrid w:val="0"/>
        <w:ind w:firstLine="360" w:firstLineChars="100"/>
        <w:jc w:val="left"/>
        <w:rPr>
          <w:color w:val="000000"/>
          <w:kern w:val="0"/>
          <w:sz w:val="32"/>
          <w:szCs w:val="32"/>
          <w:u w:val="single"/>
        </w:rPr>
      </w:pPr>
      <w:r>
        <w:rPr>
          <w:color w:val="000000"/>
          <w:kern w:val="0"/>
          <w:sz w:val="36"/>
          <w:szCs w:val="36"/>
        </w:rPr>
        <w:t xml:space="preserve">   </w:t>
      </w:r>
      <w:r>
        <w:rPr>
          <w:rFonts w:hint="eastAsia"/>
          <w:color w:val="000000"/>
          <w:kern w:val="0"/>
          <w:sz w:val="32"/>
          <w:szCs w:val="32"/>
        </w:rPr>
        <w:t>项目经理</w:t>
      </w:r>
      <w:r>
        <w:rPr>
          <w:color w:val="000000"/>
          <w:kern w:val="0"/>
          <w:sz w:val="32"/>
          <w:szCs w:val="32"/>
        </w:rPr>
        <w:t>/</w:t>
      </w:r>
      <w:r>
        <w:rPr>
          <w:rFonts w:hint="eastAsia"/>
          <w:color w:val="000000"/>
          <w:kern w:val="0"/>
          <w:sz w:val="32"/>
          <w:szCs w:val="32"/>
        </w:rPr>
        <w:t>手机</w:t>
      </w:r>
      <w:r>
        <w:rPr>
          <w:color w:val="000000"/>
          <w:kern w:val="0"/>
          <w:sz w:val="32"/>
          <w:szCs w:val="32"/>
          <w:u w:val="single"/>
        </w:rPr>
        <w:t xml:space="preserve">             </w:t>
      </w:r>
      <w:r>
        <w:rPr>
          <w:color w:val="000000"/>
          <w:kern w:val="0"/>
          <w:sz w:val="32"/>
          <w:szCs w:val="32"/>
        </w:rPr>
        <w:t xml:space="preserve"> </w:t>
      </w:r>
      <w:r>
        <w:rPr>
          <w:color w:val="000000"/>
          <w:kern w:val="0"/>
          <w:sz w:val="32"/>
          <w:szCs w:val="32"/>
          <w:u w:val="single"/>
        </w:rPr>
        <w:t xml:space="preserve">               </w:t>
      </w:r>
    </w:p>
    <w:p>
      <w:pPr>
        <w:widowControl/>
        <w:snapToGrid w:val="0"/>
        <w:ind w:firstLine="320" w:firstLineChars="100"/>
        <w:jc w:val="left"/>
        <w:rPr>
          <w:color w:val="000000"/>
          <w:kern w:val="0"/>
          <w:sz w:val="32"/>
          <w:szCs w:val="32"/>
          <w:u w:val="single"/>
        </w:rPr>
      </w:pPr>
    </w:p>
    <w:p>
      <w:pPr>
        <w:widowControl/>
        <w:snapToGrid w:val="0"/>
        <w:ind w:firstLine="960" w:firstLineChars="300"/>
        <w:jc w:val="left"/>
        <w:rPr>
          <w:color w:val="000000"/>
          <w:kern w:val="0"/>
          <w:sz w:val="32"/>
          <w:szCs w:val="32"/>
        </w:rPr>
      </w:pPr>
      <w:r>
        <w:rPr>
          <w:rFonts w:hint="eastAsia"/>
          <w:color w:val="000000"/>
          <w:kern w:val="0"/>
          <w:sz w:val="32"/>
          <w:szCs w:val="32"/>
        </w:rPr>
        <w:t xml:space="preserve">总监 </w:t>
      </w:r>
      <w:r>
        <w:rPr>
          <w:color w:val="000000"/>
          <w:kern w:val="0"/>
          <w:sz w:val="32"/>
          <w:szCs w:val="32"/>
        </w:rPr>
        <w:t>/</w:t>
      </w:r>
      <w:r>
        <w:rPr>
          <w:rFonts w:hint="eastAsia"/>
          <w:color w:val="000000"/>
          <w:kern w:val="0"/>
          <w:sz w:val="32"/>
          <w:szCs w:val="32"/>
        </w:rPr>
        <w:t xml:space="preserve">手机  </w:t>
      </w:r>
      <w:r>
        <w:rPr>
          <w:color w:val="000000"/>
          <w:kern w:val="0"/>
          <w:sz w:val="32"/>
          <w:szCs w:val="32"/>
          <w:u w:val="single"/>
        </w:rPr>
        <w:t xml:space="preserve">             </w:t>
      </w:r>
      <w:r>
        <w:rPr>
          <w:color w:val="000000"/>
          <w:kern w:val="0"/>
          <w:sz w:val="32"/>
          <w:szCs w:val="32"/>
        </w:rPr>
        <w:t xml:space="preserve"> </w:t>
      </w:r>
      <w:r>
        <w:rPr>
          <w:color w:val="000000"/>
          <w:kern w:val="0"/>
          <w:sz w:val="32"/>
          <w:szCs w:val="32"/>
          <w:u w:val="single"/>
        </w:rPr>
        <w:t xml:space="preserve">               </w:t>
      </w:r>
    </w:p>
    <w:p>
      <w:pPr>
        <w:widowControl/>
        <w:snapToGrid w:val="0"/>
        <w:ind w:firstLine="960" w:firstLineChars="300"/>
        <w:jc w:val="left"/>
        <w:rPr>
          <w:color w:val="000000"/>
          <w:kern w:val="0"/>
          <w:sz w:val="32"/>
          <w:szCs w:val="32"/>
        </w:rPr>
      </w:pPr>
    </w:p>
    <w:p>
      <w:pPr>
        <w:widowControl/>
        <w:snapToGrid w:val="0"/>
        <w:ind w:firstLine="320" w:firstLineChars="100"/>
        <w:jc w:val="left"/>
        <w:rPr>
          <w:rFonts w:ascii="宋体" w:cs="宋体"/>
          <w:color w:val="000000"/>
          <w:kern w:val="0"/>
          <w:sz w:val="32"/>
          <w:szCs w:val="32"/>
          <w:u w:val="single"/>
        </w:rPr>
      </w:pPr>
      <w:r>
        <w:rPr>
          <w:color w:val="000000"/>
          <w:kern w:val="0"/>
          <w:sz w:val="32"/>
          <w:szCs w:val="32"/>
        </w:rPr>
        <w:t xml:space="preserve">    </w:t>
      </w:r>
      <w:r>
        <w:rPr>
          <w:rFonts w:hint="eastAsia"/>
          <w:color w:val="000000"/>
          <w:kern w:val="0"/>
          <w:sz w:val="32"/>
          <w:szCs w:val="32"/>
        </w:rPr>
        <w:t>联系人</w:t>
      </w:r>
      <w:r>
        <w:rPr>
          <w:color w:val="000000"/>
          <w:kern w:val="0"/>
          <w:sz w:val="32"/>
          <w:szCs w:val="32"/>
        </w:rPr>
        <w:t>/</w:t>
      </w:r>
      <w:r>
        <w:rPr>
          <w:rFonts w:hint="eastAsia"/>
          <w:color w:val="000000"/>
          <w:kern w:val="0"/>
          <w:sz w:val="32"/>
          <w:szCs w:val="32"/>
        </w:rPr>
        <w:t>手机</w:t>
      </w:r>
      <w:r>
        <w:rPr>
          <w:color w:val="000000"/>
          <w:kern w:val="0"/>
          <w:sz w:val="32"/>
          <w:szCs w:val="32"/>
          <w:u w:val="single"/>
        </w:rPr>
        <w:t xml:space="preserve">               </w:t>
      </w:r>
      <w:r>
        <w:rPr>
          <w:color w:val="000000"/>
          <w:kern w:val="0"/>
          <w:sz w:val="32"/>
          <w:szCs w:val="32"/>
        </w:rPr>
        <w:t xml:space="preserve"> </w:t>
      </w:r>
      <w:r>
        <w:rPr>
          <w:color w:val="000000"/>
          <w:kern w:val="0"/>
          <w:sz w:val="32"/>
          <w:szCs w:val="32"/>
          <w:u w:val="single"/>
        </w:rPr>
        <w:t xml:space="preserve">               </w:t>
      </w:r>
    </w:p>
    <w:p>
      <w:pPr>
        <w:widowControl/>
        <w:snapToGrid w:val="0"/>
        <w:spacing w:line="480" w:lineRule="auto"/>
        <w:jc w:val="left"/>
        <w:rPr>
          <w:color w:val="000000"/>
          <w:kern w:val="0"/>
          <w:sz w:val="32"/>
          <w:szCs w:val="32"/>
        </w:rPr>
      </w:pPr>
      <w:r>
        <w:rPr>
          <w:color w:val="000000"/>
          <w:kern w:val="0"/>
          <w:sz w:val="32"/>
          <w:szCs w:val="32"/>
        </w:rPr>
        <w:t> </w:t>
      </w:r>
    </w:p>
    <w:p>
      <w:pPr>
        <w:widowControl/>
        <w:snapToGrid w:val="0"/>
        <w:spacing w:line="360" w:lineRule="auto"/>
        <w:jc w:val="center"/>
        <w:rPr>
          <w:rFonts w:eastAsia="楷体_GB2312"/>
          <w:b/>
          <w:bCs/>
          <w:color w:val="000000"/>
          <w:spacing w:val="86"/>
          <w:kern w:val="0"/>
          <w:sz w:val="36"/>
        </w:rPr>
      </w:pPr>
      <w:r>
        <w:rPr>
          <w:rFonts w:eastAsia="楷体_GB2312"/>
          <w:b/>
          <w:bCs/>
          <w:color w:val="000000"/>
          <w:spacing w:val="86"/>
          <w:kern w:val="0"/>
          <w:sz w:val="36"/>
        </w:rPr>
        <w:t> </w:t>
      </w:r>
    </w:p>
    <w:p>
      <w:pPr>
        <w:widowControl/>
        <w:snapToGrid w:val="0"/>
        <w:spacing w:line="360" w:lineRule="auto"/>
        <w:jc w:val="center"/>
        <w:rPr>
          <w:rFonts w:eastAsia="楷体_GB2312"/>
          <w:b/>
          <w:bCs/>
          <w:color w:val="000000"/>
          <w:spacing w:val="86"/>
          <w:kern w:val="0"/>
          <w:sz w:val="36"/>
        </w:rPr>
      </w:pPr>
    </w:p>
    <w:p>
      <w:pPr>
        <w:widowControl/>
        <w:snapToGrid w:val="0"/>
        <w:spacing w:line="360" w:lineRule="auto"/>
        <w:jc w:val="center"/>
        <w:rPr>
          <w:rFonts w:eastAsia="楷体_GB2312"/>
          <w:b/>
          <w:bCs/>
          <w:color w:val="000000"/>
          <w:spacing w:val="86"/>
          <w:kern w:val="0"/>
          <w:sz w:val="36"/>
        </w:rPr>
      </w:pPr>
    </w:p>
    <w:p>
      <w:pPr>
        <w:widowControl/>
        <w:snapToGrid w:val="0"/>
        <w:spacing w:line="360" w:lineRule="auto"/>
        <w:jc w:val="center"/>
        <w:rPr>
          <w:rFonts w:eastAsia="楷体_GB2312"/>
          <w:b/>
          <w:bCs/>
          <w:color w:val="000000"/>
          <w:spacing w:val="86"/>
          <w:kern w:val="0"/>
          <w:sz w:val="36"/>
        </w:rPr>
      </w:pPr>
      <w:r>
        <w:rPr>
          <w:rFonts w:hint="eastAsia" w:eastAsia="楷体_GB2312"/>
          <w:b/>
          <w:bCs/>
          <w:color w:val="000000"/>
          <w:spacing w:val="86"/>
          <w:kern w:val="0"/>
          <w:sz w:val="36"/>
        </w:rPr>
        <w:t>常州市建筑行业协会</w:t>
      </w:r>
    </w:p>
    <w:p>
      <w:pPr>
        <w:widowControl/>
        <w:snapToGrid w:val="0"/>
        <w:jc w:val="center"/>
        <w:rPr>
          <w:rFonts w:ascii="方正小标宋简体" w:eastAsia="方正小标宋简体" w:cs="宋体"/>
          <w:color w:val="000000"/>
          <w:kern w:val="0"/>
          <w:sz w:val="24"/>
        </w:rPr>
      </w:pPr>
      <w:r>
        <w:rPr>
          <w:rFonts w:hint="eastAsia" w:ascii="方正小标宋简体" w:eastAsia="方正小标宋简体" w:cs="宋体"/>
          <w:color w:val="000000"/>
          <w:kern w:val="0"/>
          <w:sz w:val="44"/>
        </w:rPr>
        <w:t>填  表  说  明</w:t>
      </w:r>
    </w:p>
    <w:p>
      <w:pPr>
        <w:widowControl/>
        <w:snapToGrid w:val="0"/>
        <w:ind w:firstLine="720" w:firstLineChars="200"/>
        <w:jc w:val="left"/>
        <w:rPr>
          <w:rFonts w:ascii="宋体" w:cs="宋体"/>
          <w:color w:val="000000"/>
          <w:kern w:val="0"/>
          <w:sz w:val="24"/>
        </w:rPr>
      </w:pPr>
      <w:r>
        <w:rPr>
          <w:color w:val="000000"/>
          <w:kern w:val="0"/>
          <w:sz w:val="36"/>
          <w:szCs w:val="36"/>
        </w:rPr>
        <w:t> </w:t>
      </w:r>
    </w:p>
    <w:p>
      <w:pPr>
        <w:widowControl/>
        <w:snapToGrid w:val="0"/>
        <w:spacing w:line="360" w:lineRule="auto"/>
        <w:ind w:firstLine="640" w:firstLineChars="200"/>
        <w:jc w:val="left"/>
        <w:rPr>
          <w:rFonts w:eastAsia="仿宋_GB2312" w:cs="宋体"/>
          <w:color w:val="000000"/>
          <w:kern w:val="0"/>
          <w:sz w:val="32"/>
          <w:szCs w:val="32"/>
        </w:rPr>
      </w:pPr>
      <w:r>
        <w:rPr>
          <w:rFonts w:eastAsia="仿宋_GB2312"/>
          <w:color w:val="000000"/>
          <w:kern w:val="0"/>
          <w:sz w:val="32"/>
          <w:szCs w:val="32"/>
        </w:rPr>
        <w:t>1．本表由申报单位（主申报、参建、监理单位）共同填写。</w:t>
      </w:r>
    </w:p>
    <w:p>
      <w:pPr>
        <w:widowControl/>
        <w:snapToGrid w:val="0"/>
        <w:spacing w:line="360" w:lineRule="auto"/>
        <w:ind w:firstLine="640" w:firstLineChars="200"/>
        <w:jc w:val="left"/>
        <w:rPr>
          <w:rFonts w:eastAsia="仿宋_GB2312" w:cs="宋体"/>
          <w:color w:val="000000"/>
          <w:kern w:val="0"/>
          <w:sz w:val="32"/>
          <w:szCs w:val="32"/>
        </w:rPr>
      </w:pPr>
      <w:r>
        <w:rPr>
          <w:rFonts w:eastAsia="仿宋_GB2312"/>
          <w:color w:val="000000"/>
          <w:kern w:val="0"/>
          <w:sz w:val="32"/>
          <w:szCs w:val="32"/>
        </w:rPr>
        <w:t>2．所填内容（包括工程名称、单位、规模、人员等）必须前后一致，并与附件资料相符，若有变更，需提供相应证明材料。</w:t>
      </w:r>
    </w:p>
    <w:p>
      <w:pPr>
        <w:widowControl/>
        <w:snapToGrid w:val="0"/>
        <w:spacing w:line="360" w:lineRule="auto"/>
        <w:ind w:firstLine="640" w:firstLineChars="200"/>
        <w:jc w:val="left"/>
        <w:rPr>
          <w:rFonts w:eastAsia="仿宋_GB2312" w:cs="宋体"/>
          <w:color w:val="000000"/>
          <w:kern w:val="0"/>
          <w:sz w:val="32"/>
          <w:szCs w:val="32"/>
        </w:rPr>
      </w:pPr>
      <w:r>
        <w:rPr>
          <w:rFonts w:eastAsia="仿宋_GB2312"/>
          <w:color w:val="000000"/>
          <w:kern w:val="0"/>
          <w:sz w:val="32"/>
          <w:szCs w:val="32"/>
        </w:rPr>
        <w:t>3．表内工程类别一栏，按评审办法中工程分类名称填写。</w:t>
      </w:r>
    </w:p>
    <w:p>
      <w:pPr>
        <w:widowControl/>
        <w:snapToGrid w:val="0"/>
        <w:spacing w:line="360" w:lineRule="auto"/>
        <w:ind w:firstLine="640" w:firstLineChars="200"/>
        <w:jc w:val="left"/>
        <w:rPr>
          <w:rFonts w:eastAsia="仿宋_GB2312"/>
          <w:color w:val="000000"/>
          <w:kern w:val="0"/>
          <w:sz w:val="32"/>
          <w:szCs w:val="32"/>
        </w:rPr>
      </w:pPr>
      <w:r>
        <w:rPr>
          <w:rFonts w:eastAsia="仿宋_GB2312"/>
          <w:color w:val="000000"/>
          <w:kern w:val="0"/>
          <w:sz w:val="32"/>
          <w:szCs w:val="32"/>
        </w:rPr>
        <w:t>4．创优目标分</w:t>
      </w:r>
      <w:r>
        <w:rPr>
          <w:rFonts w:eastAsia="仿宋_GB2312"/>
          <w:color w:val="000000"/>
          <w:sz w:val="32"/>
          <w:szCs w:val="32"/>
        </w:rPr>
        <w:t>“鲁班奖” 、“国优”</w:t>
      </w:r>
      <w:r>
        <w:rPr>
          <w:rFonts w:eastAsia="仿宋_GB2312"/>
          <w:color w:val="000000"/>
          <w:kern w:val="0"/>
          <w:sz w:val="32"/>
          <w:szCs w:val="32"/>
        </w:rPr>
        <w:t>、</w:t>
      </w:r>
      <w:r>
        <w:rPr>
          <w:rFonts w:eastAsia="仿宋_GB2312"/>
          <w:color w:val="000000"/>
          <w:sz w:val="32"/>
          <w:szCs w:val="32"/>
        </w:rPr>
        <w:t>“扬子杯”优质工程 、“金龙杯”优质工程。</w:t>
      </w:r>
    </w:p>
    <w:p>
      <w:pPr>
        <w:widowControl/>
        <w:snapToGrid w:val="0"/>
        <w:spacing w:line="360" w:lineRule="auto"/>
        <w:ind w:firstLine="640" w:firstLineChars="200"/>
        <w:jc w:val="left"/>
        <w:rPr>
          <w:rFonts w:eastAsia="仿宋_GB2312" w:cs="宋体"/>
          <w:color w:val="000000"/>
          <w:kern w:val="0"/>
          <w:sz w:val="32"/>
          <w:szCs w:val="32"/>
        </w:rPr>
      </w:pPr>
      <w:r>
        <w:rPr>
          <w:rFonts w:eastAsia="仿宋_GB2312"/>
          <w:color w:val="000000"/>
          <w:kern w:val="0"/>
          <w:sz w:val="32"/>
          <w:szCs w:val="32"/>
        </w:rPr>
        <w:t>5、表内意见栏，由</w:t>
      </w:r>
      <w:r>
        <w:rPr>
          <w:rFonts w:eastAsia="仿宋_GB2312" w:cs="宋体"/>
          <w:color w:val="000000"/>
          <w:kern w:val="0"/>
          <w:sz w:val="32"/>
          <w:szCs w:val="32"/>
        </w:rPr>
        <w:t>工程项目所在地质量、安全监督机构</w:t>
      </w:r>
      <w:r>
        <w:rPr>
          <w:rFonts w:eastAsia="仿宋_GB2312"/>
          <w:color w:val="000000"/>
          <w:kern w:val="0"/>
          <w:sz w:val="32"/>
          <w:szCs w:val="32"/>
        </w:rPr>
        <w:t>先写出对该工程的质量、安全状况评价，再填写是否同意申报（不再另具）。</w:t>
      </w:r>
    </w:p>
    <w:p>
      <w:pPr>
        <w:widowControl/>
        <w:snapToGrid w:val="0"/>
        <w:spacing w:line="360" w:lineRule="auto"/>
        <w:ind w:firstLine="640" w:firstLineChars="200"/>
        <w:jc w:val="left"/>
        <w:rPr>
          <w:rFonts w:eastAsia="仿宋_GB2312" w:cs="宋体"/>
          <w:color w:val="000000"/>
          <w:kern w:val="0"/>
          <w:sz w:val="32"/>
          <w:szCs w:val="32"/>
        </w:rPr>
      </w:pPr>
      <w:r>
        <w:rPr>
          <w:rFonts w:eastAsia="仿宋_GB2312"/>
          <w:color w:val="000000"/>
          <w:kern w:val="0"/>
          <w:sz w:val="32"/>
          <w:szCs w:val="32"/>
        </w:rPr>
        <w:t>6．关于工程款拖欠、农民工工资拖欠、质量安全投诉情况一栏，由项目所在地建设行政主管部门签署证明意见。</w:t>
      </w:r>
    </w:p>
    <w:p>
      <w:pPr>
        <w:widowControl/>
        <w:snapToGrid w:val="0"/>
        <w:spacing w:line="360" w:lineRule="auto"/>
        <w:ind w:firstLine="640" w:firstLineChars="200"/>
        <w:jc w:val="left"/>
        <w:rPr>
          <w:rFonts w:eastAsia="仿宋_GB2312"/>
          <w:color w:val="000000"/>
          <w:kern w:val="0"/>
          <w:sz w:val="32"/>
          <w:szCs w:val="32"/>
        </w:rPr>
      </w:pPr>
      <w:r>
        <w:rPr>
          <w:rFonts w:eastAsia="仿宋_GB2312"/>
          <w:color w:val="000000"/>
          <w:kern w:val="0"/>
          <w:sz w:val="32"/>
          <w:szCs w:val="32"/>
        </w:rPr>
        <w:t>7．所填内容，必须规范填写，字迹清晰，数字准确，不得涂改。</w:t>
      </w:r>
    </w:p>
    <w:p>
      <w:pPr>
        <w:widowControl/>
        <w:snapToGrid w:val="0"/>
        <w:spacing w:line="360" w:lineRule="auto"/>
        <w:jc w:val="left"/>
        <w:rPr>
          <w:rFonts w:ascii="宋体" w:cs="宋体"/>
          <w:color w:val="000000"/>
          <w:kern w:val="0"/>
          <w:sz w:val="32"/>
          <w:szCs w:val="32"/>
        </w:rPr>
      </w:pPr>
    </w:p>
    <w:p>
      <w:pPr>
        <w:widowControl/>
        <w:snapToGrid w:val="0"/>
        <w:spacing w:line="360" w:lineRule="auto"/>
        <w:jc w:val="left"/>
        <w:rPr>
          <w:rFonts w:ascii="宋体" w:cs="宋体"/>
          <w:color w:val="000000"/>
          <w:kern w:val="0"/>
          <w:sz w:val="32"/>
          <w:szCs w:val="32"/>
        </w:rPr>
      </w:pPr>
    </w:p>
    <w:p>
      <w:pPr>
        <w:widowControl/>
        <w:snapToGrid w:val="0"/>
        <w:spacing w:line="360" w:lineRule="auto"/>
        <w:jc w:val="left"/>
        <w:rPr>
          <w:rFonts w:ascii="宋体" w:cs="宋体"/>
          <w:color w:val="000000"/>
          <w:kern w:val="0"/>
          <w:sz w:val="32"/>
          <w:szCs w:val="32"/>
        </w:rPr>
      </w:pPr>
    </w:p>
    <w:p>
      <w:pPr>
        <w:widowControl/>
        <w:snapToGrid w:val="0"/>
        <w:spacing w:line="360" w:lineRule="auto"/>
        <w:jc w:val="left"/>
        <w:rPr>
          <w:rFonts w:ascii="宋体" w:cs="宋体"/>
          <w:color w:val="000000"/>
          <w:kern w:val="0"/>
          <w:sz w:val="32"/>
          <w:szCs w:val="32"/>
        </w:rPr>
      </w:pPr>
    </w:p>
    <w:p>
      <w:pPr>
        <w:widowControl/>
        <w:snapToGrid w:val="0"/>
        <w:spacing w:line="360" w:lineRule="auto"/>
        <w:jc w:val="left"/>
        <w:rPr>
          <w:rFonts w:ascii="宋体" w:cs="宋体"/>
          <w:color w:val="000000"/>
          <w:kern w:val="0"/>
          <w:sz w:val="32"/>
          <w:szCs w:val="32"/>
        </w:rPr>
      </w:pPr>
    </w:p>
    <w:p>
      <w:pPr>
        <w:widowControl/>
        <w:snapToGrid w:val="0"/>
        <w:spacing w:line="360" w:lineRule="auto"/>
        <w:jc w:val="left"/>
        <w:rPr>
          <w:rFonts w:ascii="宋体" w:cs="宋体"/>
          <w:color w:val="000000"/>
          <w:kern w:val="0"/>
          <w:sz w:val="32"/>
          <w:szCs w:val="32"/>
        </w:rPr>
      </w:pPr>
    </w:p>
    <w:p>
      <w:pPr>
        <w:widowControl/>
        <w:snapToGrid w:val="0"/>
        <w:jc w:val="center"/>
        <w:rPr>
          <w:rFonts w:ascii="方正小标宋简体" w:hAnsi="宋体" w:eastAsia="方正小标宋简体"/>
          <w:spacing w:val="20"/>
          <w:sz w:val="44"/>
          <w:szCs w:val="44"/>
        </w:rPr>
      </w:pPr>
      <w:r>
        <w:rPr>
          <w:rFonts w:hint="eastAsia" w:ascii="方正小标宋简体" w:hAnsi="宋体" w:eastAsia="方正小标宋简体"/>
          <w:spacing w:val="20"/>
          <w:sz w:val="44"/>
          <w:szCs w:val="44"/>
        </w:rPr>
        <w:t>申报单位承诺书</w:t>
      </w:r>
    </w:p>
    <w:tbl>
      <w:tblPr>
        <w:tblStyle w:val="7"/>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2" w:hRule="atLeast"/>
        </w:trPr>
        <w:tc>
          <w:tcPr>
            <w:tcW w:w="9060" w:type="dxa"/>
          </w:tcPr>
          <w:p>
            <w:pPr>
              <w:spacing w:line="700" w:lineRule="exact"/>
              <w:ind w:firstLine="630"/>
              <w:rPr>
                <w:rFonts w:ascii="宋体" w:hAnsi="宋体"/>
                <w:sz w:val="24"/>
              </w:rPr>
            </w:pPr>
          </w:p>
          <w:p>
            <w:pPr>
              <w:spacing w:line="700" w:lineRule="exact"/>
              <w:ind w:firstLine="480" w:firstLineChars="200"/>
              <w:rPr>
                <w:rFonts w:ascii="宋体" w:hAnsi="宋体"/>
                <w:sz w:val="24"/>
              </w:rPr>
            </w:pPr>
            <w:r>
              <w:rPr>
                <w:rFonts w:hint="eastAsia" w:ascii="宋体" w:hAnsi="宋体"/>
                <w:sz w:val="24"/>
              </w:rPr>
              <w:t>本人</w:t>
            </w:r>
            <w:r>
              <w:rPr>
                <w:rFonts w:ascii="宋体" w:hAnsi="宋体"/>
                <w:sz w:val="24"/>
                <w:u w:val="single"/>
              </w:rPr>
              <w:t xml:space="preserve">             </w:t>
            </w:r>
            <w:r>
              <w:rPr>
                <w:rFonts w:hint="eastAsia" w:ascii="宋体" w:hAnsi="宋体"/>
                <w:sz w:val="24"/>
              </w:rPr>
              <w:t>（主申报单位法定代表人），郑重承诺：</w:t>
            </w:r>
          </w:p>
          <w:p>
            <w:pPr>
              <w:spacing w:line="700" w:lineRule="exact"/>
              <w:ind w:firstLine="480" w:firstLineChars="200"/>
              <w:rPr>
                <w:rFonts w:ascii="宋体" w:hAnsi="宋体"/>
                <w:sz w:val="24"/>
              </w:rPr>
            </w:pPr>
          </w:p>
          <w:p>
            <w:pPr>
              <w:spacing w:line="700" w:lineRule="exact"/>
              <w:ind w:firstLine="480" w:firstLineChars="200"/>
              <w:rPr>
                <w:rFonts w:ascii="宋体" w:hAnsi="宋体"/>
                <w:sz w:val="24"/>
              </w:rPr>
            </w:pPr>
            <w:r>
              <w:rPr>
                <w:rFonts w:hint="eastAsia" w:ascii="宋体" w:hAnsi="宋体"/>
                <w:sz w:val="24"/>
              </w:rPr>
              <w:t>本企业在常州市优质工程奖创建过程中，严格遵守有关法律法规的要求，遵守基本建设程序，全面履行各项应尽义务，自觉接受建设行政主管部门的监管。对报送的《常州市优质工程奖申报表》以及评选资料的全部数据和内容的真实性负责。我们深知提供虚假资料是严重的违法违纪行为，此次提供的资料如有虚假，本人及本企业愿接受行政主管部门及其他相关部门依据有关法律、法规和“金龙杯”评选办法给予的处罚。</w:t>
            </w:r>
          </w:p>
          <w:p>
            <w:pPr>
              <w:spacing w:line="700" w:lineRule="exact"/>
              <w:ind w:firstLine="630"/>
              <w:rPr>
                <w:rFonts w:ascii="宋体" w:hAnsi="宋体"/>
                <w:sz w:val="24"/>
              </w:rPr>
            </w:pPr>
          </w:p>
          <w:p>
            <w:pPr>
              <w:spacing w:line="700" w:lineRule="exact"/>
              <w:ind w:firstLine="630"/>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企业法定代表人：（签字）</w:t>
            </w:r>
          </w:p>
          <w:p>
            <w:pPr>
              <w:spacing w:line="700" w:lineRule="exact"/>
              <w:ind w:firstLine="630"/>
              <w:rPr>
                <w:rFonts w:ascii="宋体" w:hAnsi="宋体"/>
                <w:sz w:val="24"/>
              </w:rPr>
            </w:pPr>
          </w:p>
          <w:p>
            <w:pPr>
              <w:spacing w:line="700" w:lineRule="exact"/>
              <w:ind w:firstLine="630"/>
              <w:rPr>
                <w:rFonts w:ascii="宋体" w:hAnsi="宋体"/>
                <w:sz w:val="24"/>
              </w:rPr>
            </w:pPr>
            <w:r>
              <w:rPr>
                <w:rFonts w:ascii="宋体" w:hAnsi="宋体"/>
                <w:sz w:val="24"/>
              </w:rPr>
              <w:t xml:space="preserve">                              </w:t>
            </w:r>
            <w:r>
              <w:rPr>
                <w:rFonts w:hint="eastAsia" w:ascii="宋体" w:hAnsi="宋体"/>
                <w:sz w:val="24"/>
              </w:rPr>
              <w:t>（单位公章）</w:t>
            </w:r>
          </w:p>
          <w:p>
            <w:pPr>
              <w:widowControl/>
              <w:snapToGrid w:val="0"/>
              <w:jc w:val="left"/>
              <w:rPr>
                <w:rFonts w:ascii="宋体" w:cs="宋体"/>
                <w:color w:val="000000"/>
                <w:kern w:val="0"/>
                <w:sz w:val="24"/>
              </w:rPr>
            </w:pP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widowControl/>
              <w:snapToGrid w:val="0"/>
              <w:jc w:val="left"/>
              <w:rPr>
                <w:rFonts w:ascii="宋体" w:cs="宋体"/>
                <w:color w:val="000000"/>
                <w:kern w:val="0"/>
                <w:sz w:val="24"/>
              </w:rPr>
            </w:pPr>
          </w:p>
          <w:p>
            <w:pPr>
              <w:widowControl/>
              <w:snapToGrid w:val="0"/>
              <w:jc w:val="left"/>
              <w:rPr>
                <w:rFonts w:ascii="宋体" w:cs="宋体"/>
                <w:color w:val="000000"/>
                <w:kern w:val="0"/>
                <w:sz w:val="24"/>
              </w:rPr>
            </w:pPr>
            <w:r>
              <w:rPr>
                <w:rFonts w:ascii="宋体" w:cs="宋体"/>
                <w:color w:val="000000"/>
                <w:kern w:val="0"/>
                <w:sz w:val="24"/>
                <w:szCs w:val="3276"/>
              </w:rPr>
              <w:t> </w:t>
            </w:r>
          </w:p>
          <w:p>
            <w:pPr>
              <w:widowControl/>
              <w:snapToGrid w:val="0"/>
              <w:jc w:val="left"/>
              <w:rPr>
                <w:rFonts w:ascii="宋体" w:cs="宋体"/>
                <w:color w:val="000000"/>
                <w:kern w:val="0"/>
                <w:sz w:val="24"/>
              </w:rPr>
            </w:pPr>
            <w:r>
              <w:rPr>
                <w:rFonts w:ascii="宋体" w:cs="宋体"/>
                <w:color w:val="000000"/>
                <w:kern w:val="0"/>
                <w:sz w:val="24"/>
                <w:szCs w:val="3276"/>
              </w:rPr>
              <w:t> </w:t>
            </w:r>
            <w:r>
              <w:rPr>
                <w:rFonts w:ascii="宋体" w:hAnsi="宋体" w:cs="宋体"/>
                <w:color w:val="000000"/>
                <w:kern w:val="0"/>
                <w:sz w:val="24"/>
              </w:rPr>
              <w:t xml:space="preserve">                                            </w:t>
            </w:r>
          </w:p>
          <w:p>
            <w:pPr>
              <w:widowControl/>
              <w:snapToGrid w:val="0"/>
              <w:rPr>
                <w:rFonts w:ascii="宋体" w:hAnsi="宋体"/>
                <w:spacing w:val="20"/>
                <w:sz w:val="24"/>
              </w:rPr>
            </w:pPr>
            <w:r>
              <w:rPr>
                <w:rFonts w:hint="eastAsia" w:ascii="宋体" w:cs="宋体"/>
                <w:color w:val="000000"/>
                <w:kern w:val="0"/>
                <w:sz w:val="24"/>
                <w:szCs w:val="3276"/>
              </w:rPr>
              <w:t>联系人：</w:t>
            </w:r>
            <w:r>
              <w:rPr>
                <w:rFonts w:ascii="宋体" w:cs="宋体"/>
                <w:color w:val="000000"/>
                <w:kern w:val="0"/>
                <w:sz w:val="24"/>
                <w:szCs w:val="3276"/>
              </w:rPr>
              <w:t xml:space="preserve">          </w:t>
            </w:r>
            <w:r>
              <w:rPr>
                <w:rFonts w:hint="eastAsia" w:ascii="宋体" w:cs="宋体"/>
                <w:color w:val="000000"/>
                <w:kern w:val="0"/>
                <w:sz w:val="24"/>
                <w:szCs w:val="3276"/>
              </w:rPr>
              <w:t>联系电话：</w:t>
            </w:r>
            <w:r>
              <w:rPr>
                <w:rFonts w:ascii="宋体" w:cs="宋体"/>
                <w:color w:val="000000"/>
                <w:kern w:val="0"/>
                <w:sz w:val="24"/>
                <w:szCs w:val="3276"/>
              </w:rPr>
              <w:t xml:space="preserve">                       </w:t>
            </w: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r>
    </w:tbl>
    <w:p>
      <w:pPr>
        <w:ind w:firstLine="420"/>
      </w:pPr>
    </w:p>
    <w:p>
      <w:pPr>
        <w:ind w:firstLine="420"/>
      </w:pPr>
    </w:p>
    <w:tbl>
      <w:tblPr>
        <w:tblStyle w:val="7"/>
        <w:tblW w:w="89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8"/>
        <w:gridCol w:w="2214"/>
        <w:gridCol w:w="1766"/>
        <w:gridCol w:w="37"/>
        <w:gridCol w:w="1251"/>
        <w:gridCol w:w="37"/>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工程名称</w:t>
            </w:r>
          </w:p>
        </w:tc>
        <w:tc>
          <w:tcPr>
            <w:tcW w:w="7142" w:type="dxa"/>
            <w:gridSpan w:val="6"/>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工程地点</w:t>
            </w:r>
          </w:p>
        </w:tc>
        <w:tc>
          <w:tcPr>
            <w:tcW w:w="7142" w:type="dxa"/>
            <w:gridSpan w:val="6"/>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工程类别</w:t>
            </w:r>
          </w:p>
        </w:tc>
        <w:tc>
          <w:tcPr>
            <w:tcW w:w="2214" w:type="dxa"/>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c>
          <w:tcPr>
            <w:tcW w:w="1766"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结</w:t>
            </w:r>
            <w:r>
              <w:rPr>
                <w:rFonts w:ascii="宋体" w:hAnsi="宋体" w:cs="宋体"/>
                <w:color w:val="000000"/>
                <w:kern w:val="0"/>
                <w:sz w:val="24"/>
              </w:rPr>
              <w:t xml:space="preserve"> </w:t>
            </w:r>
            <w:r>
              <w:rPr>
                <w:rFonts w:hint="eastAsia" w:ascii="宋体" w:hAnsi="宋体" w:cs="宋体"/>
                <w:color w:val="000000"/>
                <w:kern w:val="0"/>
                <w:sz w:val="24"/>
              </w:rPr>
              <w:t>构</w:t>
            </w:r>
            <w:r>
              <w:rPr>
                <w:rFonts w:ascii="宋体" w:hAnsi="宋体" w:cs="宋体"/>
                <w:color w:val="000000"/>
                <w:kern w:val="0"/>
                <w:sz w:val="24"/>
              </w:rPr>
              <w:t xml:space="preserve"> </w:t>
            </w:r>
            <w:r>
              <w:rPr>
                <w:rFonts w:hint="eastAsia" w:ascii="宋体" w:hAnsi="宋体" w:cs="宋体"/>
                <w:color w:val="000000"/>
                <w:kern w:val="0"/>
                <w:sz w:val="24"/>
              </w:rPr>
              <w:t>形</w:t>
            </w:r>
            <w:r>
              <w:rPr>
                <w:rFonts w:ascii="宋体" w:hAnsi="宋体" w:cs="宋体"/>
                <w:color w:val="000000"/>
                <w:kern w:val="0"/>
                <w:sz w:val="24"/>
              </w:rPr>
              <w:t xml:space="preserve"> </w:t>
            </w:r>
            <w:r>
              <w:rPr>
                <w:rFonts w:hint="eastAsia" w:ascii="宋体" w:hAnsi="宋体" w:cs="宋体"/>
                <w:color w:val="000000"/>
                <w:kern w:val="0"/>
                <w:sz w:val="24"/>
              </w:rPr>
              <w:t>式</w:t>
            </w:r>
          </w:p>
        </w:tc>
        <w:tc>
          <w:tcPr>
            <w:tcW w:w="3162" w:type="dxa"/>
            <w:gridSpan w:val="4"/>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828" w:type="dxa"/>
          </w:tcPr>
          <w:p>
            <w:pPr>
              <w:snapToGrid w:val="0"/>
              <w:ind w:firstLine="240" w:firstLineChars="100"/>
              <w:jc w:val="left"/>
              <w:rPr>
                <w:rFonts w:ascii="宋体" w:hAnsi="宋体" w:cs="宋体"/>
                <w:color w:val="000000"/>
                <w:kern w:val="0"/>
                <w:sz w:val="24"/>
              </w:rPr>
            </w:pPr>
            <w:r>
              <w:rPr>
                <w:rFonts w:hint="eastAsia" w:ascii="宋体" w:hAnsi="宋体" w:cs="宋体"/>
                <w:color w:val="000000"/>
                <w:kern w:val="0"/>
                <w:sz w:val="24"/>
              </w:rPr>
              <w:t>面</w:t>
            </w:r>
            <w:r>
              <w:rPr>
                <w:rFonts w:ascii="宋体" w:hAnsi="宋体" w:cs="宋体"/>
                <w:color w:val="000000"/>
                <w:kern w:val="0"/>
                <w:sz w:val="24"/>
              </w:rPr>
              <w:t xml:space="preserve">    </w:t>
            </w:r>
            <w:r>
              <w:rPr>
                <w:rFonts w:hint="eastAsia" w:ascii="宋体" w:hAnsi="宋体" w:cs="宋体"/>
                <w:color w:val="000000"/>
                <w:kern w:val="0"/>
                <w:sz w:val="24"/>
              </w:rPr>
              <w:t>积</w:t>
            </w:r>
          </w:p>
          <w:p>
            <w:pPr>
              <w:snapToGrid w:val="0"/>
              <w:jc w:val="left"/>
              <w:rPr>
                <w:rFonts w:ascii="宋体" w:hAnsi="宋体" w:cs="宋体"/>
                <w:color w:val="000000"/>
                <w:kern w:val="0"/>
                <w:sz w:val="24"/>
              </w:rPr>
            </w:pPr>
            <w:r>
              <w:rPr>
                <w:rFonts w:hint="eastAsia" w:ascii="宋体" w:hAnsi="宋体" w:cs="宋体"/>
                <w:color w:val="000000"/>
                <w:kern w:val="0"/>
                <w:sz w:val="24"/>
              </w:rPr>
              <w:t>（层次、跨度）</w:t>
            </w:r>
          </w:p>
        </w:tc>
        <w:tc>
          <w:tcPr>
            <w:tcW w:w="2214" w:type="dxa"/>
          </w:tcPr>
          <w:p>
            <w:pPr>
              <w:snapToGrid w:val="0"/>
              <w:jc w:val="left"/>
              <w:rPr>
                <w:rFonts w:ascii="宋体" w:hAnsi="宋体" w:cs="宋体"/>
                <w:color w:val="000000"/>
                <w:kern w:val="0"/>
                <w:sz w:val="24"/>
              </w:rPr>
            </w:pPr>
            <w:r>
              <w:rPr>
                <w:rFonts w:ascii="宋体" w:hAnsi="宋体" w:cs="宋体"/>
                <w:color w:val="000000"/>
                <w:kern w:val="0"/>
                <w:sz w:val="24"/>
              </w:rPr>
              <w:t> </w:t>
            </w:r>
          </w:p>
        </w:tc>
        <w:tc>
          <w:tcPr>
            <w:tcW w:w="1766"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工 程</w:t>
            </w:r>
            <w:r>
              <w:rPr>
                <w:rFonts w:ascii="宋体" w:hAnsi="宋体" w:cs="宋体"/>
                <w:color w:val="000000"/>
                <w:kern w:val="0"/>
                <w:sz w:val="24"/>
              </w:rPr>
              <w:t xml:space="preserve"> </w:t>
            </w:r>
            <w:r>
              <w:rPr>
                <w:rFonts w:hint="eastAsia" w:ascii="宋体" w:hAnsi="宋体" w:cs="宋体"/>
                <w:color w:val="000000"/>
                <w:kern w:val="0"/>
                <w:sz w:val="24"/>
              </w:rPr>
              <w:t>造</w:t>
            </w:r>
            <w:r>
              <w:rPr>
                <w:rFonts w:ascii="宋体" w:hAnsi="宋体" w:cs="宋体"/>
                <w:color w:val="000000"/>
                <w:kern w:val="0"/>
                <w:sz w:val="24"/>
              </w:rPr>
              <w:t xml:space="preserve"> </w:t>
            </w:r>
            <w:r>
              <w:rPr>
                <w:rFonts w:hint="eastAsia" w:ascii="宋体" w:hAnsi="宋体" w:cs="宋体"/>
                <w:color w:val="000000"/>
                <w:kern w:val="0"/>
                <w:sz w:val="24"/>
              </w:rPr>
              <w:t>价</w:t>
            </w:r>
          </w:p>
        </w:tc>
        <w:tc>
          <w:tcPr>
            <w:tcW w:w="3162" w:type="dxa"/>
            <w:gridSpan w:val="4"/>
          </w:tcPr>
          <w:p>
            <w:pPr>
              <w:snapToGrid w:val="0"/>
              <w:jc w:val="left"/>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开工时间</w:t>
            </w:r>
          </w:p>
        </w:tc>
        <w:tc>
          <w:tcPr>
            <w:tcW w:w="2214" w:type="dxa"/>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c>
          <w:tcPr>
            <w:tcW w:w="1766"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竣工验收时间</w:t>
            </w:r>
          </w:p>
        </w:tc>
        <w:tc>
          <w:tcPr>
            <w:tcW w:w="3162" w:type="dxa"/>
            <w:gridSpan w:val="4"/>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创优目标</w:t>
            </w:r>
          </w:p>
        </w:tc>
        <w:tc>
          <w:tcPr>
            <w:tcW w:w="7142" w:type="dxa"/>
            <w:gridSpan w:val="6"/>
            <w:vAlign w:val="center"/>
          </w:tcPr>
          <w:p>
            <w:pPr>
              <w:snapToGrid w:val="0"/>
              <w:rPr>
                <w:rFonts w:ascii="宋体" w:hAnsi="宋体" w:cs="宋体"/>
                <w:color w:val="000000"/>
                <w:kern w:val="0"/>
                <w:sz w:val="24"/>
              </w:rPr>
            </w:pPr>
            <w:r>
              <w:rPr>
                <w:rFonts w:hint="eastAsia" w:ascii="宋体" w:hAnsi="宋体"/>
                <w:color w:val="000000"/>
                <w:sz w:val="24"/>
              </w:rPr>
              <w:t>□</w:t>
            </w:r>
            <w:r>
              <w:rPr>
                <w:rFonts w:ascii="宋体" w:hAnsi="宋体"/>
                <w:color w:val="000000"/>
                <w:sz w:val="24"/>
              </w:rPr>
              <w:t xml:space="preserve"> </w:t>
            </w:r>
            <w:r>
              <w:rPr>
                <w:rFonts w:hint="eastAsia" w:ascii="宋体" w:hAnsi="宋体"/>
                <w:color w:val="000000"/>
                <w:sz w:val="24"/>
              </w:rPr>
              <w:t>金龙杯</w:t>
            </w:r>
            <w:r>
              <w:rPr>
                <w:rFonts w:ascii="宋体" w:hAnsi="宋体"/>
                <w:color w:val="000000"/>
                <w:sz w:val="24"/>
              </w:rPr>
              <w:t xml:space="preserve">    </w:t>
            </w:r>
            <w:r>
              <w:rPr>
                <w:rFonts w:hint="eastAsia" w:ascii="宋体" w:hAnsi="宋体"/>
                <w:color w:val="000000"/>
                <w:sz w:val="24"/>
              </w:rPr>
              <w:t>□</w:t>
            </w:r>
            <w:r>
              <w:rPr>
                <w:rFonts w:ascii="宋体" w:hAnsi="宋体"/>
                <w:color w:val="000000"/>
                <w:sz w:val="24"/>
              </w:rPr>
              <w:t xml:space="preserve"> </w:t>
            </w:r>
            <w:r>
              <w:rPr>
                <w:rFonts w:hint="eastAsia" w:ascii="宋体" w:hAnsi="宋体"/>
                <w:color w:val="000000"/>
                <w:sz w:val="24"/>
              </w:rPr>
              <w:t>扬子杯</w:t>
            </w:r>
            <w:r>
              <w:rPr>
                <w:rFonts w:ascii="宋体" w:hAnsi="宋体"/>
                <w:color w:val="000000"/>
                <w:sz w:val="24"/>
              </w:rPr>
              <w:t xml:space="preserve">    </w:t>
            </w:r>
            <w:r>
              <w:rPr>
                <w:rFonts w:hint="eastAsia" w:ascii="宋体" w:hAnsi="宋体"/>
                <w:color w:val="000000"/>
                <w:sz w:val="24"/>
              </w:rPr>
              <w:t>□</w:t>
            </w:r>
            <w:r>
              <w:rPr>
                <w:rFonts w:ascii="宋体" w:hAnsi="宋体"/>
                <w:color w:val="000000"/>
                <w:sz w:val="24"/>
              </w:rPr>
              <w:t xml:space="preserve"> </w:t>
            </w:r>
            <w:r>
              <w:rPr>
                <w:rFonts w:hint="eastAsia" w:ascii="宋体" w:hAnsi="宋体"/>
                <w:color w:val="000000"/>
                <w:sz w:val="24"/>
              </w:rPr>
              <w:t>国优</w:t>
            </w:r>
            <w:r>
              <w:rPr>
                <w:rFonts w:ascii="宋体" w:hAnsi="宋体"/>
                <w:color w:val="000000"/>
                <w:sz w:val="24"/>
              </w:rPr>
              <w:t xml:space="preserve">  </w:t>
            </w:r>
            <w:r>
              <w:rPr>
                <w:rFonts w:hint="eastAsia" w:ascii="宋体" w:hAnsi="宋体"/>
                <w:color w:val="000000"/>
                <w:sz w:val="24"/>
              </w:rPr>
              <w:t>□</w:t>
            </w:r>
            <w:r>
              <w:rPr>
                <w:rFonts w:ascii="宋体" w:hAnsi="宋体"/>
                <w:color w:val="000000"/>
                <w:sz w:val="24"/>
              </w:rPr>
              <w:t xml:space="preserve"> </w:t>
            </w:r>
            <w:r>
              <w:rPr>
                <w:rFonts w:hint="eastAsia" w:ascii="宋体" w:hAnsi="宋体"/>
                <w:color w:val="000000"/>
                <w:sz w:val="24"/>
              </w:rPr>
              <w:t>鲁班奖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主申报单位</w:t>
            </w:r>
          </w:p>
        </w:tc>
        <w:tc>
          <w:tcPr>
            <w:tcW w:w="3980" w:type="dxa"/>
            <w:gridSpan w:val="2"/>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c>
          <w:tcPr>
            <w:tcW w:w="1288" w:type="dxa"/>
            <w:gridSpan w:val="2"/>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项目负责人</w:t>
            </w:r>
            <w:r>
              <w:rPr>
                <w:rFonts w:ascii="宋体" w:hAnsi="宋体" w:cs="宋体"/>
                <w:color w:val="000000"/>
                <w:kern w:val="0"/>
                <w:sz w:val="24"/>
              </w:rPr>
              <w:t>/</w:t>
            </w:r>
            <w:r>
              <w:rPr>
                <w:rFonts w:hint="eastAsia" w:ascii="宋体" w:hAnsi="宋体" w:cs="宋体"/>
                <w:color w:val="000000"/>
                <w:kern w:val="0"/>
                <w:sz w:val="24"/>
              </w:rPr>
              <w:t>联系方式</w:t>
            </w:r>
          </w:p>
        </w:tc>
        <w:tc>
          <w:tcPr>
            <w:tcW w:w="1874" w:type="dxa"/>
            <w:gridSpan w:val="2"/>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828" w:type="dxa"/>
            <w:vAlign w:val="center"/>
          </w:tcPr>
          <w:p>
            <w:pPr>
              <w:snapToGrid w:val="0"/>
              <w:ind w:firstLine="240" w:firstLineChars="100"/>
              <w:jc w:val="left"/>
              <w:rPr>
                <w:rFonts w:ascii="宋体" w:hAnsi="宋体" w:cs="宋体"/>
                <w:color w:val="000000"/>
                <w:kern w:val="0"/>
                <w:sz w:val="24"/>
              </w:rPr>
            </w:pPr>
            <w:r>
              <w:rPr>
                <w:rFonts w:hint="eastAsia" w:ascii="宋体" w:hAnsi="宋体" w:cs="宋体"/>
                <w:color w:val="000000"/>
                <w:kern w:val="0"/>
                <w:sz w:val="24"/>
              </w:rPr>
              <w:t>参建单位</w:t>
            </w:r>
          </w:p>
        </w:tc>
        <w:tc>
          <w:tcPr>
            <w:tcW w:w="3980" w:type="dxa"/>
            <w:gridSpan w:val="2"/>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c>
          <w:tcPr>
            <w:tcW w:w="1288" w:type="dxa"/>
            <w:gridSpan w:val="2"/>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项目负责人</w:t>
            </w:r>
            <w:r>
              <w:rPr>
                <w:rFonts w:ascii="宋体" w:hAnsi="宋体" w:cs="宋体"/>
                <w:color w:val="000000"/>
                <w:kern w:val="0"/>
                <w:sz w:val="24"/>
              </w:rPr>
              <w:t>/</w:t>
            </w:r>
            <w:r>
              <w:rPr>
                <w:rFonts w:hint="eastAsia" w:ascii="宋体" w:hAnsi="宋体" w:cs="宋体"/>
                <w:color w:val="000000"/>
                <w:kern w:val="0"/>
                <w:sz w:val="24"/>
              </w:rPr>
              <w:t>联系方式</w:t>
            </w:r>
          </w:p>
        </w:tc>
        <w:tc>
          <w:tcPr>
            <w:tcW w:w="1874" w:type="dxa"/>
            <w:gridSpan w:val="2"/>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828" w:type="dxa"/>
            <w:vAlign w:val="center"/>
          </w:tcPr>
          <w:p>
            <w:pPr>
              <w:snapToGrid w:val="0"/>
              <w:ind w:firstLine="240" w:firstLineChars="100"/>
              <w:jc w:val="left"/>
              <w:rPr>
                <w:rFonts w:ascii="宋体" w:hAnsi="宋体" w:cs="宋体"/>
                <w:color w:val="000000"/>
                <w:kern w:val="0"/>
                <w:sz w:val="24"/>
              </w:rPr>
            </w:pPr>
            <w:r>
              <w:rPr>
                <w:rFonts w:hint="eastAsia" w:ascii="宋体" w:hAnsi="宋体" w:cs="宋体"/>
                <w:color w:val="000000"/>
                <w:kern w:val="0"/>
                <w:sz w:val="24"/>
              </w:rPr>
              <w:t>参建单位</w:t>
            </w:r>
          </w:p>
        </w:tc>
        <w:tc>
          <w:tcPr>
            <w:tcW w:w="3980" w:type="dxa"/>
            <w:gridSpan w:val="2"/>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c>
          <w:tcPr>
            <w:tcW w:w="1288" w:type="dxa"/>
            <w:gridSpan w:val="2"/>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项目负责人</w:t>
            </w:r>
            <w:r>
              <w:rPr>
                <w:rFonts w:ascii="宋体" w:hAnsi="宋体" w:cs="宋体"/>
                <w:color w:val="000000"/>
                <w:kern w:val="0"/>
                <w:sz w:val="24"/>
              </w:rPr>
              <w:t>/</w:t>
            </w:r>
            <w:r>
              <w:rPr>
                <w:rFonts w:hint="eastAsia" w:ascii="宋体" w:hAnsi="宋体" w:cs="宋体"/>
                <w:color w:val="000000"/>
                <w:kern w:val="0"/>
                <w:sz w:val="24"/>
              </w:rPr>
              <w:t>联系方式</w:t>
            </w:r>
          </w:p>
        </w:tc>
        <w:tc>
          <w:tcPr>
            <w:tcW w:w="1874" w:type="dxa"/>
            <w:gridSpan w:val="2"/>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1828" w:type="dxa"/>
            <w:vAlign w:val="center"/>
          </w:tcPr>
          <w:p>
            <w:pPr>
              <w:snapToGrid w:val="0"/>
              <w:ind w:firstLine="240" w:firstLineChars="100"/>
              <w:jc w:val="left"/>
              <w:rPr>
                <w:rFonts w:ascii="宋体" w:hAnsi="宋体" w:cs="宋体"/>
                <w:color w:val="000000"/>
                <w:kern w:val="0"/>
                <w:sz w:val="24"/>
              </w:rPr>
            </w:pPr>
            <w:r>
              <w:rPr>
                <w:rFonts w:hint="eastAsia" w:ascii="宋体" w:hAnsi="宋体" w:cs="宋体"/>
                <w:color w:val="000000"/>
                <w:kern w:val="0"/>
                <w:sz w:val="24"/>
              </w:rPr>
              <w:t>参建单位</w:t>
            </w:r>
          </w:p>
        </w:tc>
        <w:tc>
          <w:tcPr>
            <w:tcW w:w="3980" w:type="dxa"/>
            <w:gridSpan w:val="2"/>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c>
          <w:tcPr>
            <w:tcW w:w="1288" w:type="dxa"/>
            <w:gridSpan w:val="2"/>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项目负责人</w:t>
            </w:r>
            <w:r>
              <w:rPr>
                <w:rFonts w:ascii="宋体" w:hAnsi="宋体" w:cs="宋体"/>
                <w:color w:val="000000"/>
                <w:kern w:val="0"/>
                <w:sz w:val="24"/>
              </w:rPr>
              <w:t>/</w:t>
            </w:r>
            <w:r>
              <w:rPr>
                <w:rFonts w:hint="eastAsia" w:ascii="宋体" w:hAnsi="宋体" w:cs="宋体"/>
                <w:color w:val="000000"/>
                <w:kern w:val="0"/>
                <w:sz w:val="24"/>
              </w:rPr>
              <w:t>联系方式</w:t>
            </w:r>
          </w:p>
        </w:tc>
        <w:tc>
          <w:tcPr>
            <w:tcW w:w="1874" w:type="dxa"/>
            <w:gridSpan w:val="2"/>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建设单位</w:t>
            </w:r>
          </w:p>
        </w:tc>
        <w:tc>
          <w:tcPr>
            <w:tcW w:w="7142" w:type="dxa"/>
            <w:gridSpan w:val="6"/>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设计单位</w:t>
            </w:r>
          </w:p>
        </w:tc>
        <w:tc>
          <w:tcPr>
            <w:tcW w:w="7142" w:type="dxa"/>
            <w:gridSpan w:val="6"/>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828" w:type="dxa"/>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监理单位</w:t>
            </w:r>
          </w:p>
        </w:tc>
        <w:tc>
          <w:tcPr>
            <w:tcW w:w="4017" w:type="dxa"/>
            <w:gridSpan w:val="3"/>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c>
          <w:tcPr>
            <w:tcW w:w="1288" w:type="dxa"/>
            <w:gridSpan w:val="2"/>
            <w:vAlign w:val="center"/>
          </w:tcPr>
          <w:p>
            <w:pPr>
              <w:snapToGrid w:val="0"/>
              <w:jc w:val="center"/>
              <w:rPr>
                <w:rFonts w:ascii="宋体" w:hAnsi="宋体" w:cs="宋体"/>
                <w:color w:val="000000"/>
                <w:kern w:val="0"/>
                <w:sz w:val="24"/>
              </w:rPr>
            </w:pPr>
            <w:r>
              <w:rPr>
                <w:rFonts w:hint="eastAsia" w:ascii="宋体" w:hAnsi="宋体" w:cs="宋体"/>
                <w:color w:val="000000"/>
                <w:kern w:val="0"/>
                <w:sz w:val="24"/>
              </w:rPr>
              <w:t>项目总监</w:t>
            </w:r>
          </w:p>
        </w:tc>
        <w:tc>
          <w:tcPr>
            <w:tcW w:w="1837" w:type="dxa"/>
            <w:vAlign w:val="center"/>
          </w:tcPr>
          <w:p>
            <w:pPr>
              <w:snapToGrid w:val="0"/>
              <w:jc w:val="center"/>
              <w:rPr>
                <w:rFonts w:ascii="宋体" w:hAnsi="宋体" w:cs="宋体"/>
                <w:color w:val="000000"/>
                <w:kern w:val="0"/>
                <w:sz w:val="24"/>
              </w:rPr>
            </w:pPr>
            <w:r>
              <w:rPr>
                <w:rFonts w:ascii="宋体" w:hAnsi="宋体" w:cs="宋体"/>
                <w:color w:val="000000"/>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96" w:hRule="atLeast"/>
          <w:jc w:val="center"/>
        </w:trPr>
        <w:tc>
          <w:tcPr>
            <w:tcW w:w="8970" w:type="dxa"/>
            <w:gridSpan w:val="7"/>
          </w:tcPr>
          <w:p>
            <w:pPr>
              <w:snapToGrid w:val="0"/>
              <w:jc w:val="left"/>
              <w:rPr>
                <w:rFonts w:ascii="宋体" w:hAnsi="宋体" w:cs="宋体"/>
                <w:color w:val="000000"/>
                <w:kern w:val="0"/>
                <w:sz w:val="24"/>
              </w:rPr>
            </w:pPr>
            <w:r>
              <w:rPr>
                <w:rFonts w:hint="eastAsia" w:ascii="宋体" w:cs="宋体"/>
                <w:color w:val="000000"/>
                <w:kern w:val="0"/>
                <w:sz w:val="24"/>
                <w:szCs w:val="3276"/>
              </w:rPr>
              <w:t>本工程完成的《特色做法指导手册》推广做法或其他创优做法情况说明：</w:t>
            </w:r>
          </w:p>
          <w:p>
            <w:pPr>
              <w:snapToGrid w:val="0"/>
              <w:jc w:val="left"/>
              <w:rPr>
                <w:rFonts w:ascii="宋体" w:hAnsi="宋体" w:cs="宋体"/>
                <w:color w:val="000000"/>
                <w:kern w:val="0"/>
                <w:sz w:val="24"/>
              </w:rPr>
            </w:pPr>
            <w:r>
              <w:rPr>
                <w:rFonts w:ascii="宋体" w:cs="宋体"/>
                <w:color w:val="000000"/>
                <w:kern w:val="0"/>
                <w:sz w:val="24"/>
                <w:szCs w:val="3276"/>
              </w:rPr>
              <w:t> </w:t>
            </w:r>
          </w:p>
          <w:p>
            <w:pPr>
              <w:snapToGrid w:val="0"/>
              <w:jc w:val="left"/>
              <w:rPr>
                <w:rFonts w:ascii="宋体" w:hAnsi="宋体" w:cs="宋体"/>
                <w:color w:val="000000"/>
                <w:kern w:val="0"/>
                <w:sz w:val="24"/>
              </w:rPr>
            </w:pPr>
            <w:r>
              <w:rPr>
                <w:rFonts w:ascii="宋体" w:cs="宋体"/>
                <w:color w:val="000000"/>
                <w:kern w:val="0"/>
                <w:sz w:val="24"/>
                <w:szCs w:val="3276"/>
              </w:rPr>
              <w:t> </w:t>
            </w:r>
          </w:p>
          <w:p>
            <w:pPr>
              <w:snapToGrid w:val="0"/>
              <w:jc w:val="left"/>
              <w:rPr>
                <w:rFonts w:ascii="宋体" w:hAnsi="宋体" w:cs="宋体"/>
                <w:color w:val="000000"/>
                <w:kern w:val="0"/>
                <w:sz w:val="24"/>
              </w:rPr>
            </w:pPr>
            <w:r>
              <w:rPr>
                <w:rFonts w:ascii="宋体" w:cs="宋体"/>
                <w:color w:val="000000"/>
                <w:kern w:val="0"/>
                <w:sz w:val="24"/>
                <w:szCs w:val="3276"/>
              </w:rPr>
              <w:t> </w:t>
            </w:r>
          </w:p>
          <w:p>
            <w:pPr>
              <w:snapToGrid w:val="0"/>
              <w:jc w:val="left"/>
              <w:rPr>
                <w:rFonts w:ascii="宋体" w:hAnsi="宋体" w:cs="宋体"/>
                <w:color w:val="000000"/>
                <w:kern w:val="0"/>
                <w:sz w:val="24"/>
              </w:rPr>
            </w:pPr>
            <w:r>
              <w:rPr>
                <w:rFonts w:ascii="宋体" w:cs="宋体"/>
                <w:color w:val="000000"/>
                <w:kern w:val="0"/>
                <w:sz w:val="24"/>
                <w:szCs w:val="3276"/>
              </w:rPr>
              <w:t> </w:t>
            </w:r>
          </w:p>
          <w:p>
            <w:pPr>
              <w:snapToGrid w:val="0"/>
              <w:jc w:val="left"/>
              <w:rPr>
                <w:rFonts w:ascii="宋体" w:hAnsi="宋体" w:cs="宋体"/>
                <w:color w:val="000000"/>
                <w:kern w:val="0"/>
                <w:sz w:val="24"/>
              </w:rPr>
            </w:pPr>
            <w:r>
              <w:rPr>
                <w:rFonts w:ascii="宋体" w:cs="宋体"/>
                <w:color w:val="000000"/>
                <w:kern w:val="0"/>
                <w:sz w:val="24"/>
                <w:szCs w:val="3276"/>
              </w:rPr>
              <w:t> </w:t>
            </w:r>
          </w:p>
          <w:p>
            <w:pPr>
              <w:snapToGrid w:val="0"/>
              <w:jc w:val="left"/>
              <w:rPr>
                <w:rFonts w:ascii="宋体" w:hAnsi="宋体" w:cs="宋体"/>
                <w:color w:val="000000"/>
                <w:kern w:val="0"/>
                <w:sz w:val="24"/>
              </w:rPr>
            </w:pPr>
            <w:r>
              <w:rPr>
                <w:rFonts w:ascii="宋体" w:cs="宋体"/>
                <w:color w:val="000000"/>
                <w:kern w:val="0"/>
                <w:sz w:val="24"/>
                <w:szCs w:val="3276"/>
              </w:rPr>
              <w:t> </w:t>
            </w:r>
          </w:p>
          <w:p>
            <w:pPr>
              <w:snapToGrid w:val="0"/>
              <w:jc w:val="left"/>
              <w:rPr>
                <w:rFonts w:ascii="宋体" w:cs="宋体"/>
                <w:color w:val="000000"/>
                <w:kern w:val="0"/>
                <w:sz w:val="24"/>
                <w:szCs w:val="3276"/>
              </w:rPr>
            </w:pPr>
          </w:p>
          <w:p>
            <w:pPr>
              <w:snapToGrid w:val="0"/>
              <w:jc w:val="left"/>
              <w:rPr>
                <w:rFonts w:ascii="宋体" w:hAnsi="宋体" w:cs="宋体"/>
                <w:color w:val="000000"/>
                <w:kern w:val="0"/>
                <w:sz w:val="24"/>
              </w:rPr>
            </w:pPr>
          </w:p>
        </w:tc>
      </w:tr>
    </w:tbl>
    <w:p>
      <w:pPr>
        <w:widowControl/>
        <w:snapToGrid w:val="0"/>
        <w:spacing w:line="360" w:lineRule="auto"/>
        <w:jc w:val="left"/>
        <w:rPr>
          <w:rFonts w:ascii="宋体" w:cs="宋体"/>
          <w:color w:val="000000"/>
          <w:kern w:val="0"/>
          <w:sz w:val="32"/>
          <w:szCs w:val="32"/>
        </w:rPr>
      </w:pPr>
    </w:p>
    <w:tbl>
      <w:tblPr>
        <w:tblStyle w:val="7"/>
        <w:tblW w:w="90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7"/>
        <w:gridCol w:w="1808"/>
        <w:gridCol w:w="7"/>
        <w:gridCol w:w="897"/>
        <w:gridCol w:w="904"/>
        <w:gridCol w:w="1631"/>
        <w:gridCol w:w="177"/>
        <w:gridCol w:w="18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restart"/>
            <w:tcBorders>
              <w:right w:val="single" w:color="auto" w:sz="4" w:space="0"/>
            </w:tcBorders>
            <w:vAlign w:val="center"/>
          </w:tcPr>
          <w:p>
            <w:pPr>
              <w:snapToGrid w:val="0"/>
              <w:jc w:val="center"/>
              <w:rPr>
                <w:rFonts w:ascii="宋体" w:hAnsi="宋体"/>
                <w:sz w:val="24"/>
              </w:rPr>
            </w:pPr>
            <w:r>
              <w:rPr>
                <w:rFonts w:ascii="宋体" w:hAnsi="宋体"/>
                <w:spacing w:val="20"/>
                <w:sz w:val="24"/>
              </w:rPr>
              <w:t xml:space="preserve">           </w:t>
            </w:r>
            <w:r>
              <w:rPr>
                <w:rFonts w:hint="eastAsia" w:ascii="宋体" w:hAnsi="宋体"/>
                <w:sz w:val="24"/>
              </w:rPr>
              <w:t>项目主要</w:t>
            </w:r>
          </w:p>
          <w:p>
            <w:pPr>
              <w:snapToGrid w:val="0"/>
              <w:jc w:val="center"/>
              <w:rPr>
                <w:rFonts w:ascii="宋体" w:hAnsi="宋体"/>
                <w:sz w:val="24"/>
              </w:rPr>
            </w:pPr>
            <w:r>
              <w:rPr>
                <w:rFonts w:hint="eastAsia" w:ascii="宋体" w:hAnsi="宋体"/>
                <w:sz w:val="24"/>
              </w:rPr>
              <w:t>完成人员</w:t>
            </w:r>
          </w:p>
        </w:tc>
        <w:tc>
          <w:tcPr>
            <w:tcW w:w="1815"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r>
              <w:rPr>
                <w:rFonts w:hint="eastAsia" w:ascii="宋体" w:hAnsi="宋体"/>
                <w:sz w:val="24"/>
              </w:rPr>
              <w:t>参建主体</w:t>
            </w: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r>
              <w:rPr>
                <w:rFonts w:hint="eastAsia" w:ascii="宋体" w:hAnsi="宋体"/>
                <w:sz w:val="24"/>
              </w:rPr>
              <w:t>承担主要工作</w:t>
            </w: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r>
              <w:rPr>
                <w:rFonts w:hint="eastAsia" w:ascii="宋体" w:hAnsi="宋体"/>
                <w:sz w:val="24"/>
              </w:rPr>
              <w:t>姓名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restart"/>
            <w:tcBorders>
              <w:top w:val="single" w:color="auto" w:sz="4" w:space="0"/>
              <w:left w:val="single" w:color="auto" w:sz="4" w:space="0"/>
              <w:right w:val="single" w:color="auto" w:sz="4" w:space="0"/>
            </w:tcBorders>
            <w:vAlign w:val="center"/>
          </w:tcPr>
          <w:p>
            <w:pPr>
              <w:snapToGrid w:val="0"/>
              <w:jc w:val="center"/>
              <w:rPr>
                <w:rFonts w:ascii="宋体" w:hAnsi="宋体"/>
                <w:sz w:val="24"/>
              </w:rPr>
            </w:pPr>
            <w:r>
              <w:rPr>
                <w:rFonts w:hint="eastAsia" w:ascii="宋体" w:hAnsi="宋体"/>
                <w:sz w:val="24"/>
              </w:rPr>
              <w:t>建设单位</w:t>
            </w:r>
          </w:p>
        </w:tc>
        <w:tc>
          <w:tcPr>
            <w:tcW w:w="3432" w:type="dxa"/>
            <w:gridSpan w:val="3"/>
            <w:tcBorders>
              <w:top w:val="single" w:color="auto" w:sz="4" w:space="0"/>
              <w:left w:val="single" w:color="auto" w:sz="4" w:space="0"/>
              <w:right w:val="single" w:color="auto" w:sz="4" w:space="0"/>
            </w:tcBorders>
            <w:vAlign w:val="center"/>
          </w:tcPr>
          <w:p>
            <w:pPr>
              <w:snapToGrid w:val="0"/>
              <w:jc w:val="center"/>
              <w:rPr>
                <w:rFonts w:ascii="宋体" w:hAnsi="宋体"/>
                <w:sz w:val="24"/>
              </w:rPr>
            </w:pPr>
            <w:r>
              <w:rPr>
                <w:rFonts w:hint="eastAsia" w:ascii="宋体" w:hAnsi="宋体"/>
                <w:sz w:val="24"/>
              </w:rPr>
              <w:t>项目负责人（不超过2人）</w:t>
            </w: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left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restart"/>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r>
              <w:rPr>
                <w:rFonts w:hint="eastAsia" w:ascii="宋体" w:hAnsi="宋体"/>
                <w:sz w:val="24"/>
              </w:rPr>
              <w:t>项目经理及主要完成人</w:t>
            </w:r>
          </w:p>
          <w:p>
            <w:pPr>
              <w:snapToGrid w:val="0"/>
              <w:jc w:val="center"/>
              <w:rPr>
                <w:rFonts w:ascii="宋体" w:hAnsi="宋体"/>
                <w:sz w:val="24"/>
              </w:rPr>
            </w:pPr>
            <w:r>
              <w:rPr>
                <w:rFonts w:hint="eastAsia" w:ascii="宋体" w:hAnsi="宋体"/>
                <w:sz w:val="24"/>
              </w:rPr>
              <w:t>（不超过</w:t>
            </w:r>
            <w:r>
              <w:rPr>
                <w:rFonts w:ascii="宋体" w:hAnsi="宋体"/>
                <w:sz w:val="24"/>
              </w:rPr>
              <w:t>10</w:t>
            </w:r>
            <w:r>
              <w:rPr>
                <w:rFonts w:hint="eastAsia" w:ascii="宋体" w:hAnsi="宋体"/>
                <w:sz w:val="24"/>
              </w:rPr>
              <w:t>人）</w:t>
            </w: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restart"/>
            <w:tcBorders>
              <w:top w:val="single" w:color="auto" w:sz="4" w:space="0"/>
              <w:left w:val="single" w:color="auto" w:sz="4" w:space="0"/>
              <w:right w:val="single" w:color="auto" w:sz="4" w:space="0"/>
            </w:tcBorders>
            <w:vAlign w:val="center"/>
          </w:tcPr>
          <w:p>
            <w:pPr>
              <w:snapToGrid w:val="0"/>
              <w:jc w:val="center"/>
              <w:rPr>
                <w:rFonts w:ascii="宋体" w:hAnsi="宋体"/>
                <w:sz w:val="24"/>
              </w:rPr>
            </w:pPr>
            <w:r>
              <w:rPr>
                <w:rFonts w:hint="eastAsia" w:ascii="宋体" w:hAnsi="宋体"/>
                <w:sz w:val="24"/>
              </w:rPr>
              <w:t>监理单位</w:t>
            </w: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r>
              <w:rPr>
                <w:rFonts w:hint="eastAsia" w:ascii="宋体" w:hAnsi="宋体"/>
                <w:sz w:val="24"/>
              </w:rPr>
              <w:t>总监理工程师及主要完成人（不超过3人）</w:t>
            </w: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5" w:hRule="atLeast"/>
        </w:trPr>
        <w:tc>
          <w:tcPr>
            <w:tcW w:w="1807" w:type="dxa"/>
            <w:vMerge w:val="continue"/>
            <w:tcBorders>
              <w:bottom w:val="single" w:color="auto" w:sz="4" w:space="0"/>
              <w:right w:val="single" w:color="auto" w:sz="4" w:space="0"/>
            </w:tcBorders>
            <w:vAlign w:val="center"/>
          </w:tcPr>
          <w:p>
            <w:pPr>
              <w:snapToGrid w:val="0"/>
              <w:jc w:val="center"/>
              <w:rPr>
                <w:rFonts w:ascii="宋体" w:hAnsi="宋体"/>
                <w:sz w:val="24"/>
              </w:rPr>
            </w:pPr>
          </w:p>
        </w:tc>
        <w:tc>
          <w:tcPr>
            <w:tcW w:w="1815" w:type="dxa"/>
            <w:gridSpan w:val="2"/>
            <w:vMerge w:val="continue"/>
            <w:tcBorders>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3432"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sz w:val="24"/>
              </w:rPr>
            </w:pPr>
          </w:p>
        </w:tc>
        <w:tc>
          <w:tcPr>
            <w:tcW w:w="1985" w:type="dxa"/>
            <w:gridSpan w:val="2"/>
            <w:tcBorders>
              <w:top w:val="single" w:color="auto" w:sz="4" w:space="0"/>
              <w:left w:val="single" w:color="auto" w:sz="4" w:space="0"/>
              <w:bottom w:val="single" w:color="auto" w:sz="4" w:space="0"/>
            </w:tcBorders>
            <w:vAlign w:val="center"/>
          </w:tcPr>
          <w:p>
            <w:pPr>
              <w:snapToGrid w:val="0"/>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30" w:hRule="atLeast"/>
        </w:trPr>
        <w:tc>
          <w:tcPr>
            <w:tcW w:w="1807" w:type="dxa"/>
            <w:tcBorders>
              <w:bottom w:val="single" w:color="auto" w:sz="4" w:space="0"/>
            </w:tcBorders>
          </w:tcPr>
          <w:p>
            <w:pPr>
              <w:spacing w:line="400" w:lineRule="exact"/>
              <w:rPr>
                <w:rFonts w:ascii="宋体" w:cs="宋体"/>
                <w:color w:val="000000"/>
                <w:kern w:val="0"/>
                <w:sz w:val="24"/>
                <w:szCs w:val="3276"/>
              </w:rPr>
            </w:pPr>
            <w:r>
              <w:rPr>
                <w:rFonts w:ascii="宋体" w:cs="宋体"/>
                <w:color w:val="000000"/>
                <w:kern w:val="0"/>
                <w:sz w:val="24"/>
                <w:szCs w:val="3276"/>
              </w:rPr>
              <w:t xml:space="preserve"> </w:t>
            </w:r>
            <w:r>
              <w:rPr>
                <w:rFonts w:hint="eastAsia" w:ascii="宋体" w:cs="宋体"/>
                <w:color w:val="000000"/>
                <w:kern w:val="0"/>
                <w:sz w:val="24"/>
                <w:szCs w:val="3276"/>
              </w:rPr>
              <w:t>建设单位</w:t>
            </w:r>
          </w:p>
          <w:p>
            <w:pPr>
              <w:spacing w:line="400" w:lineRule="exact"/>
              <w:rPr>
                <w:rFonts w:ascii="宋体" w:cs="宋体"/>
                <w:color w:val="000000"/>
                <w:kern w:val="0"/>
                <w:sz w:val="24"/>
                <w:szCs w:val="3276"/>
              </w:rPr>
            </w:pPr>
          </w:p>
          <w:p>
            <w:pPr>
              <w:spacing w:line="400" w:lineRule="exact"/>
              <w:jc w:val="right"/>
              <w:rPr>
                <w:rFonts w:ascii="宋体" w:cs="宋体"/>
                <w:color w:val="000000"/>
                <w:kern w:val="0"/>
                <w:sz w:val="24"/>
                <w:szCs w:val="3276"/>
              </w:rPr>
            </w:pPr>
          </w:p>
          <w:p>
            <w:pPr>
              <w:spacing w:line="400" w:lineRule="exact"/>
              <w:jc w:val="right"/>
              <w:rPr>
                <w:rFonts w:ascii="宋体" w:cs="宋体"/>
                <w:color w:val="000000"/>
                <w:kern w:val="0"/>
                <w:sz w:val="24"/>
                <w:szCs w:val="3276"/>
              </w:rPr>
            </w:pPr>
          </w:p>
          <w:p>
            <w:pPr>
              <w:spacing w:line="400" w:lineRule="exact"/>
              <w:jc w:val="right"/>
              <w:rPr>
                <w:rFonts w:ascii="宋体" w:cs="宋体"/>
                <w:color w:val="000000"/>
                <w:kern w:val="0"/>
                <w:sz w:val="24"/>
                <w:szCs w:val="3276"/>
              </w:rPr>
            </w:pPr>
            <w:r>
              <w:rPr>
                <w:rFonts w:hint="eastAsia" w:ascii="宋体" w:cs="宋体"/>
                <w:color w:val="000000"/>
                <w:kern w:val="0"/>
                <w:sz w:val="24"/>
                <w:szCs w:val="3276"/>
              </w:rPr>
              <w:t>（盖章）</w:t>
            </w:r>
          </w:p>
          <w:p>
            <w:pPr>
              <w:snapToGrid w:val="0"/>
              <w:jc w:val="center"/>
              <w:rPr>
                <w:rFonts w:ascii="宋体" w:hAnsi="宋体"/>
                <w:sz w:val="24"/>
              </w:rPr>
            </w:pP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c>
          <w:tcPr>
            <w:tcW w:w="1808" w:type="dxa"/>
            <w:tcBorders>
              <w:bottom w:val="single" w:color="auto" w:sz="4" w:space="0"/>
            </w:tcBorders>
          </w:tcPr>
          <w:p>
            <w:pPr>
              <w:spacing w:line="400" w:lineRule="exact"/>
              <w:rPr>
                <w:rFonts w:ascii="宋体" w:cs="宋体"/>
                <w:color w:val="000000"/>
                <w:kern w:val="0"/>
                <w:sz w:val="24"/>
                <w:szCs w:val="3276"/>
              </w:rPr>
            </w:pPr>
            <w:r>
              <w:rPr>
                <w:rFonts w:hint="eastAsia" w:ascii="宋体" w:cs="宋体"/>
                <w:color w:val="000000"/>
                <w:kern w:val="0"/>
                <w:sz w:val="24"/>
                <w:szCs w:val="3276"/>
              </w:rPr>
              <w:t>施工单位</w:t>
            </w:r>
          </w:p>
          <w:p>
            <w:pPr>
              <w:spacing w:line="400" w:lineRule="exact"/>
              <w:rPr>
                <w:rFonts w:ascii="宋体" w:cs="宋体"/>
                <w:color w:val="000000"/>
                <w:kern w:val="0"/>
                <w:sz w:val="24"/>
                <w:szCs w:val="3276"/>
              </w:rPr>
            </w:pPr>
          </w:p>
          <w:p>
            <w:pPr>
              <w:spacing w:line="400" w:lineRule="exact"/>
              <w:jc w:val="right"/>
              <w:rPr>
                <w:rFonts w:ascii="宋体" w:cs="宋体"/>
                <w:color w:val="000000"/>
                <w:kern w:val="0"/>
                <w:sz w:val="24"/>
                <w:szCs w:val="3276"/>
              </w:rPr>
            </w:pPr>
          </w:p>
          <w:p>
            <w:pPr>
              <w:spacing w:line="400" w:lineRule="exact"/>
              <w:jc w:val="right"/>
              <w:rPr>
                <w:rFonts w:ascii="宋体" w:cs="宋体"/>
                <w:color w:val="000000"/>
                <w:kern w:val="0"/>
                <w:sz w:val="24"/>
                <w:szCs w:val="3276"/>
              </w:rPr>
            </w:pPr>
          </w:p>
          <w:p>
            <w:pPr>
              <w:spacing w:line="400" w:lineRule="exact"/>
              <w:jc w:val="right"/>
              <w:rPr>
                <w:rFonts w:ascii="宋体" w:cs="宋体"/>
                <w:color w:val="000000"/>
                <w:kern w:val="0"/>
                <w:sz w:val="24"/>
                <w:szCs w:val="3276"/>
              </w:rPr>
            </w:pPr>
            <w:r>
              <w:rPr>
                <w:rFonts w:hint="eastAsia" w:ascii="宋体" w:cs="宋体"/>
                <w:color w:val="000000"/>
                <w:kern w:val="0"/>
                <w:sz w:val="24"/>
                <w:szCs w:val="3276"/>
              </w:rPr>
              <w:t>（盖章）</w:t>
            </w:r>
          </w:p>
          <w:p>
            <w:pPr>
              <w:snapToGrid w:val="0"/>
              <w:jc w:val="center"/>
              <w:rPr>
                <w:rFonts w:ascii="宋体" w:hAnsi="宋体"/>
                <w:sz w:val="24"/>
              </w:rPr>
            </w:pP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c>
          <w:tcPr>
            <w:tcW w:w="1808" w:type="dxa"/>
            <w:gridSpan w:val="3"/>
            <w:tcBorders>
              <w:bottom w:val="single" w:color="auto" w:sz="4" w:space="0"/>
            </w:tcBorders>
          </w:tcPr>
          <w:p>
            <w:pPr>
              <w:spacing w:line="400" w:lineRule="exact"/>
              <w:rPr>
                <w:rFonts w:ascii="宋体" w:cs="宋体"/>
                <w:color w:val="000000"/>
                <w:kern w:val="0"/>
                <w:sz w:val="24"/>
                <w:szCs w:val="3276"/>
              </w:rPr>
            </w:pPr>
            <w:r>
              <w:rPr>
                <w:rFonts w:hint="eastAsia" w:ascii="宋体" w:cs="宋体"/>
                <w:color w:val="000000"/>
                <w:kern w:val="0"/>
                <w:sz w:val="24"/>
                <w:szCs w:val="3276"/>
              </w:rPr>
              <w:t>施工参建单位（一）</w:t>
            </w:r>
          </w:p>
          <w:p>
            <w:pPr>
              <w:spacing w:line="400" w:lineRule="exact"/>
              <w:jc w:val="right"/>
              <w:rPr>
                <w:rFonts w:ascii="宋体" w:cs="宋体"/>
                <w:color w:val="000000"/>
                <w:kern w:val="0"/>
                <w:sz w:val="24"/>
                <w:szCs w:val="3276"/>
              </w:rPr>
            </w:pPr>
          </w:p>
          <w:p>
            <w:pPr>
              <w:spacing w:line="400" w:lineRule="exact"/>
              <w:jc w:val="right"/>
              <w:rPr>
                <w:rFonts w:ascii="宋体" w:cs="宋体"/>
                <w:color w:val="000000"/>
                <w:kern w:val="0"/>
                <w:sz w:val="24"/>
                <w:szCs w:val="3276"/>
              </w:rPr>
            </w:pPr>
          </w:p>
          <w:p>
            <w:pPr>
              <w:spacing w:line="400" w:lineRule="exact"/>
              <w:jc w:val="right"/>
              <w:rPr>
                <w:rFonts w:ascii="宋体" w:cs="宋体"/>
                <w:color w:val="000000"/>
                <w:kern w:val="0"/>
                <w:sz w:val="24"/>
                <w:szCs w:val="3276"/>
              </w:rPr>
            </w:pPr>
            <w:r>
              <w:rPr>
                <w:rFonts w:hint="eastAsia" w:ascii="宋体" w:cs="宋体"/>
                <w:color w:val="000000"/>
                <w:kern w:val="0"/>
                <w:sz w:val="24"/>
                <w:szCs w:val="3276"/>
              </w:rPr>
              <w:t>（盖章）</w:t>
            </w:r>
          </w:p>
          <w:p>
            <w:pPr>
              <w:snapToGrid w:val="0"/>
              <w:jc w:val="center"/>
              <w:rPr>
                <w:rFonts w:ascii="宋体" w:hAnsi="宋体"/>
                <w:sz w:val="24"/>
              </w:rPr>
            </w:pP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c>
          <w:tcPr>
            <w:tcW w:w="1808" w:type="dxa"/>
            <w:gridSpan w:val="2"/>
            <w:tcBorders>
              <w:bottom w:val="single" w:color="auto" w:sz="4" w:space="0"/>
            </w:tcBorders>
          </w:tcPr>
          <w:p>
            <w:pPr>
              <w:spacing w:line="400" w:lineRule="exact"/>
              <w:rPr>
                <w:rFonts w:ascii="宋体" w:cs="宋体"/>
                <w:color w:val="000000"/>
                <w:kern w:val="0"/>
                <w:sz w:val="24"/>
                <w:szCs w:val="3276"/>
              </w:rPr>
            </w:pPr>
            <w:r>
              <w:rPr>
                <w:rFonts w:hint="eastAsia" w:ascii="宋体" w:cs="宋体"/>
                <w:color w:val="000000"/>
                <w:kern w:val="0"/>
                <w:sz w:val="24"/>
                <w:szCs w:val="3276"/>
              </w:rPr>
              <w:t>施工参建单位（二）</w:t>
            </w:r>
          </w:p>
          <w:p>
            <w:pPr>
              <w:spacing w:line="400" w:lineRule="exact"/>
              <w:rPr>
                <w:rFonts w:ascii="宋体" w:cs="宋体"/>
                <w:color w:val="000000"/>
                <w:kern w:val="0"/>
                <w:sz w:val="24"/>
                <w:szCs w:val="3276"/>
              </w:rPr>
            </w:pPr>
          </w:p>
          <w:p>
            <w:pPr>
              <w:spacing w:line="400" w:lineRule="exact"/>
              <w:rPr>
                <w:rFonts w:ascii="宋体" w:cs="宋体"/>
                <w:color w:val="000000"/>
                <w:kern w:val="0"/>
                <w:sz w:val="24"/>
                <w:szCs w:val="3276"/>
              </w:rPr>
            </w:pPr>
          </w:p>
          <w:p>
            <w:pPr>
              <w:spacing w:line="400" w:lineRule="exact"/>
              <w:jc w:val="right"/>
              <w:rPr>
                <w:rFonts w:ascii="宋体" w:cs="宋体"/>
                <w:color w:val="000000"/>
                <w:kern w:val="0"/>
                <w:sz w:val="24"/>
                <w:szCs w:val="3276"/>
              </w:rPr>
            </w:pPr>
            <w:r>
              <w:rPr>
                <w:rFonts w:hint="eastAsia" w:ascii="宋体" w:cs="宋体"/>
                <w:color w:val="000000"/>
                <w:kern w:val="0"/>
                <w:sz w:val="24"/>
                <w:szCs w:val="3276"/>
              </w:rPr>
              <w:t>（盖章）</w:t>
            </w:r>
          </w:p>
          <w:p>
            <w:pPr>
              <w:snapToGrid w:val="0"/>
              <w:jc w:val="center"/>
              <w:rPr>
                <w:rFonts w:ascii="宋体" w:hAnsi="宋体"/>
                <w:sz w:val="24"/>
              </w:rPr>
            </w:pP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c>
          <w:tcPr>
            <w:tcW w:w="1808" w:type="dxa"/>
            <w:tcBorders>
              <w:bottom w:val="single" w:color="auto" w:sz="4" w:space="0"/>
            </w:tcBorders>
          </w:tcPr>
          <w:p>
            <w:pPr>
              <w:spacing w:line="400" w:lineRule="exact"/>
              <w:rPr>
                <w:rFonts w:ascii="宋体" w:cs="宋体"/>
                <w:color w:val="000000"/>
                <w:kern w:val="0"/>
                <w:sz w:val="24"/>
                <w:szCs w:val="3276"/>
              </w:rPr>
            </w:pPr>
            <w:r>
              <w:rPr>
                <w:rFonts w:hint="eastAsia" w:ascii="宋体" w:cs="宋体"/>
                <w:color w:val="000000"/>
                <w:kern w:val="0"/>
                <w:sz w:val="24"/>
                <w:szCs w:val="3276"/>
              </w:rPr>
              <w:t>监理单位</w:t>
            </w:r>
          </w:p>
          <w:p>
            <w:pPr>
              <w:spacing w:line="400" w:lineRule="exact"/>
              <w:rPr>
                <w:rFonts w:ascii="宋体" w:cs="宋体"/>
                <w:color w:val="000000"/>
                <w:kern w:val="0"/>
                <w:sz w:val="24"/>
                <w:szCs w:val="3276"/>
              </w:rPr>
            </w:pPr>
          </w:p>
          <w:p>
            <w:pPr>
              <w:spacing w:line="400" w:lineRule="exact"/>
              <w:jc w:val="right"/>
              <w:rPr>
                <w:rFonts w:ascii="宋体" w:cs="宋体"/>
                <w:color w:val="000000"/>
                <w:kern w:val="0"/>
                <w:sz w:val="24"/>
                <w:szCs w:val="3276"/>
              </w:rPr>
            </w:pPr>
          </w:p>
          <w:p>
            <w:pPr>
              <w:spacing w:line="400" w:lineRule="exact"/>
              <w:jc w:val="right"/>
              <w:rPr>
                <w:rFonts w:ascii="宋体" w:cs="宋体"/>
                <w:color w:val="000000"/>
                <w:kern w:val="0"/>
                <w:sz w:val="24"/>
                <w:szCs w:val="3276"/>
              </w:rPr>
            </w:pPr>
          </w:p>
          <w:p>
            <w:pPr>
              <w:spacing w:line="400" w:lineRule="exact"/>
              <w:jc w:val="right"/>
              <w:rPr>
                <w:rFonts w:ascii="宋体" w:cs="宋体"/>
                <w:color w:val="000000"/>
                <w:kern w:val="0"/>
                <w:sz w:val="24"/>
                <w:szCs w:val="3276"/>
              </w:rPr>
            </w:pPr>
            <w:r>
              <w:rPr>
                <w:rFonts w:hint="eastAsia" w:ascii="宋体" w:cs="宋体"/>
                <w:color w:val="000000"/>
                <w:kern w:val="0"/>
                <w:sz w:val="24"/>
                <w:szCs w:val="3276"/>
              </w:rPr>
              <w:t>（盖章）</w:t>
            </w:r>
          </w:p>
          <w:p>
            <w:pPr>
              <w:snapToGrid w:val="0"/>
              <w:jc w:val="center"/>
              <w:rPr>
                <w:rFonts w:ascii="宋体" w:hAnsi="宋体"/>
                <w:sz w:val="24"/>
              </w:rPr>
            </w:pP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30" w:hRule="atLeast"/>
        </w:trPr>
        <w:tc>
          <w:tcPr>
            <w:tcW w:w="9039" w:type="dxa"/>
            <w:gridSpan w:val="8"/>
            <w:tcBorders>
              <w:bottom w:val="single" w:color="auto" w:sz="4" w:space="0"/>
            </w:tcBorders>
          </w:tcPr>
          <w:p>
            <w:pPr>
              <w:widowControl/>
              <w:jc w:val="left"/>
              <w:rPr>
                <w:rFonts w:ascii="宋体" w:cs="宋体"/>
                <w:color w:val="000000"/>
                <w:kern w:val="0"/>
                <w:sz w:val="24"/>
                <w:szCs w:val="3276"/>
              </w:rPr>
            </w:pPr>
            <w:r>
              <w:rPr>
                <w:rFonts w:hint="eastAsia" w:ascii="宋体" w:cs="宋体"/>
                <w:color w:val="000000"/>
                <w:kern w:val="0"/>
                <w:sz w:val="24"/>
                <w:szCs w:val="3276"/>
              </w:rPr>
              <w:t>工程项目所在地质量、安全监督机构意见（未合并地区分开签署意见并盖章）：</w:t>
            </w:r>
          </w:p>
          <w:p>
            <w:pPr>
              <w:widowControl/>
              <w:jc w:val="left"/>
              <w:rPr>
                <w:rFonts w:ascii="宋体" w:hAnsi="宋体" w:cs="宋体"/>
                <w:color w:val="000000"/>
                <w:kern w:val="0"/>
                <w:sz w:val="24"/>
              </w:rPr>
            </w:pP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ind w:firstLine="6720" w:firstLineChars="2800"/>
              <w:jc w:val="left"/>
              <w:rPr>
                <w:rFonts w:ascii="宋体" w:hAnsi="宋体" w:cs="宋体"/>
                <w:color w:val="000000"/>
                <w:kern w:val="0"/>
                <w:sz w:val="24"/>
              </w:rPr>
            </w:pPr>
          </w:p>
          <w:p>
            <w:pPr>
              <w:widowControl/>
              <w:ind w:firstLine="6720" w:firstLineChars="2800"/>
              <w:jc w:val="left"/>
              <w:rPr>
                <w:rFonts w:ascii="宋体" w:hAnsi="宋体" w:cs="宋体"/>
                <w:color w:val="000000"/>
                <w:kern w:val="0"/>
                <w:sz w:val="24"/>
              </w:rPr>
            </w:pPr>
          </w:p>
          <w:p>
            <w:pPr>
              <w:widowControl/>
              <w:ind w:firstLine="6720" w:firstLineChars="2800"/>
              <w:jc w:val="left"/>
              <w:rPr>
                <w:rFonts w:ascii="宋体" w:hAnsi="宋体" w:cs="宋体"/>
                <w:color w:val="000000"/>
                <w:kern w:val="0"/>
                <w:sz w:val="24"/>
              </w:rPr>
            </w:pPr>
            <w:r>
              <w:rPr>
                <w:rFonts w:ascii="宋体" w:hAnsi="宋体" w:cs="宋体"/>
                <w:color w:val="000000"/>
                <w:kern w:val="0"/>
                <w:sz w:val="24"/>
              </w:rPr>
              <w:t xml:space="preserve"> </w:t>
            </w:r>
          </w:p>
          <w:p>
            <w:pPr>
              <w:widowControl/>
              <w:ind w:firstLine="6720" w:firstLineChars="2800"/>
              <w:jc w:val="left"/>
              <w:rPr>
                <w:rFonts w:ascii="宋体" w:cs="宋体"/>
                <w:color w:val="000000"/>
                <w:kern w:val="0"/>
                <w:sz w:val="24"/>
              </w:rPr>
            </w:pPr>
            <w:r>
              <w:rPr>
                <w:rFonts w:hint="eastAsia" w:ascii="宋体" w:hAnsi="宋体" w:cs="宋体"/>
                <w:color w:val="000000"/>
                <w:kern w:val="0"/>
                <w:sz w:val="24"/>
              </w:rPr>
              <w:t>（</w:t>
            </w:r>
            <w:r>
              <w:rPr>
                <w:rFonts w:hint="eastAsia" w:ascii="宋体" w:cs="宋体"/>
                <w:color w:val="000000"/>
                <w:kern w:val="0"/>
                <w:sz w:val="24"/>
                <w:szCs w:val="3276"/>
              </w:rPr>
              <w:t>盖章）</w:t>
            </w:r>
          </w:p>
          <w:p>
            <w:pPr>
              <w:spacing w:line="400" w:lineRule="exact"/>
              <w:rPr>
                <w:rFonts w:ascii="宋体" w:cs="宋体"/>
                <w:color w:val="000000"/>
                <w:kern w:val="0"/>
                <w:sz w:val="24"/>
                <w:szCs w:val="3276"/>
              </w:rPr>
            </w:pPr>
            <w:r>
              <w:rPr>
                <w:rFonts w:ascii="宋体" w:cs="宋体"/>
                <w:color w:val="000000"/>
                <w:kern w:val="0"/>
                <w:sz w:val="24"/>
                <w:szCs w:val="3276"/>
              </w:rPr>
              <w:t xml:space="preserve">                </w:t>
            </w:r>
            <w:r>
              <w:rPr>
                <w:rFonts w:hint="eastAsia" w:ascii="宋体" w:cs="宋体"/>
                <w:color w:val="000000"/>
                <w:kern w:val="0"/>
                <w:sz w:val="24"/>
                <w:szCs w:val="3276"/>
              </w:rPr>
              <w:t xml:space="preserve">                                  </w:t>
            </w:r>
            <w:r>
              <w:rPr>
                <w:rFonts w:ascii="宋体" w:cs="宋体"/>
                <w:color w:val="000000"/>
                <w:kern w:val="0"/>
                <w:sz w:val="24"/>
                <w:szCs w:val="3276"/>
              </w:rPr>
              <w:t xml:space="preserve">    </w:t>
            </w: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30" w:hRule="atLeast"/>
        </w:trPr>
        <w:tc>
          <w:tcPr>
            <w:tcW w:w="9039" w:type="dxa"/>
            <w:gridSpan w:val="8"/>
            <w:tcBorders>
              <w:bottom w:val="single" w:color="auto" w:sz="4" w:space="0"/>
            </w:tcBorders>
          </w:tcPr>
          <w:p>
            <w:pPr>
              <w:widowControl/>
              <w:jc w:val="left"/>
              <w:rPr>
                <w:rFonts w:ascii="宋体" w:cs="宋体"/>
                <w:color w:val="000000"/>
                <w:kern w:val="0"/>
                <w:sz w:val="24"/>
                <w:szCs w:val="3276"/>
              </w:rPr>
            </w:pPr>
            <w:r>
              <w:rPr>
                <w:rFonts w:hint="eastAsia" w:ascii="宋体" w:cs="宋体"/>
                <w:color w:val="000000"/>
                <w:kern w:val="0"/>
                <w:sz w:val="24"/>
                <w:szCs w:val="3276"/>
              </w:rPr>
              <w:t>辖市、区建设行政主管部门意见（有无工程款、农民工工资拖欠，有无质量、安全投诉等情况）：</w:t>
            </w:r>
          </w:p>
          <w:p>
            <w:pPr>
              <w:widowControl/>
              <w:jc w:val="left"/>
              <w:rPr>
                <w:rFonts w:ascii="宋体" w:cs="宋体"/>
                <w:color w:val="000000"/>
                <w:kern w:val="0"/>
                <w:sz w:val="24"/>
              </w:rPr>
            </w:pPr>
          </w:p>
          <w:p>
            <w:pPr>
              <w:widowControl/>
              <w:jc w:val="left"/>
              <w:rPr>
                <w:rFonts w:ascii="宋体" w:cs="宋体"/>
                <w:color w:val="000000"/>
                <w:kern w:val="0"/>
                <w:sz w:val="24"/>
              </w:rPr>
            </w:pPr>
          </w:p>
          <w:p>
            <w:pPr>
              <w:widowControl/>
              <w:jc w:val="left"/>
              <w:rPr>
                <w:rFonts w:ascii="宋体" w:cs="宋体"/>
                <w:color w:val="000000"/>
                <w:kern w:val="0"/>
                <w:sz w:val="24"/>
              </w:rPr>
            </w:pPr>
          </w:p>
          <w:p>
            <w:pPr>
              <w:widowControl/>
              <w:jc w:val="left"/>
              <w:rPr>
                <w:rFonts w:ascii="宋体" w:cs="宋体"/>
                <w:color w:val="000000"/>
                <w:kern w:val="0"/>
                <w:sz w:val="24"/>
              </w:rPr>
            </w:pPr>
          </w:p>
          <w:p>
            <w:pPr>
              <w:widowControl/>
              <w:jc w:val="left"/>
              <w:rPr>
                <w:rFonts w:ascii="宋体" w:cs="宋体"/>
                <w:color w:val="000000"/>
                <w:kern w:val="0"/>
                <w:sz w:val="24"/>
              </w:rPr>
            </w:pPr>
            <w:r>
              <w:rPr>
                <w:rFonts w:ascii="宋体" w:cs="宋体"/>
                <w:color w:val="000000"/>
                <w:kern w:val="0"/>
                <w:sz w:val="24"/>
                <w:szCs w:val="3276"/>
              </w:rPr>
              <w:t xml:space="preserve">                                                        </w:t>
            </w:r>
            <w:r>
              <w:rPr>
                <w:rFonts w:hint="eastAsia" w:ascii="宋体" w:cs="宋体"/>
                <w:color w:val="000000"/>
                <w:kern w:val="0"/>
                <w:sz w:val="24"/>
                <w:szCs w:val="3276"/>
              </w:rPr>
              <w:t>（盖章）</w:t>
            </w:r>
            <w:r>
              <w:rPr>
                <w:rFonts w:ascii="宋体" w:cs="宋体"/>
                <w:color w:val="000000"/>
                <w:kern w:val="0"/>
                <w:sz w:val="24"/>
                <w:szCs w:val="3276"/>
              </w:rPr>
              <w:t xml:space="preserve"> </w:t>
            </w:r>
          </w:p>
          <w:p>
            <w:pPr>
              <w:widowControl/>
              <w:jc w:val="left"/>
              <w:rPr>
                <w:rFonts w:ascii="宋体" w:cs="宋体"/>
                <w:color w:val="000000"/>
                <w:kern w:val="0"/>
                <w:sz w:val="24"/>
                <w:szCs w:val="3276"/>
              </w:rPr>
            </w:pPr>
            <w:r>
              <w:rPr>
                <w:rFonts w:ascii="宋体" w:cs="宋体"/>
                <w:color w:val="000000"/>
                <w:kern w:val="0"/>
                <w:sz w:val="24"/>
                <w:szCs w:val="3276"/>
              </w:rPr>
              <w:t xml:space="preserve">                                                      </w:t>
            </w: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96" w:hRule="atLeast"/>
        </w:trPr>
        <w:tc>
          <w:tcPr>
            <w:tcW w:w="4519" w:type="dxa"/>
            <w:gridSpan w:val="4"/>
            <w:tcBorders>
              <w:bottom w:val="single" w:color="auto" w:sz="4" w:space="0"/>
            </w:tcBorders>
          </w:tcPr>
          <w:p>
            <w:pPr>
              <w:widowControl/>
              <w:jc w:val="left"/>
              <w:rPr>
                <w:rFonts w:ascii="宋体" w:cs="宋体"/>
                <w:color w:val="000000"/>
                <w:kern w:val="0"/>
                <w:sz w:val="24"/>
              </w:rPr>
            </w:pPr>
            <w:r>
              <w:rPr>
                <w:rFonts w:hint="eastAsia" w:ascii="宋体" w:cs="宋体"/>
                <w:color w:val="000000"/>
                <w:kern w:val="0"/>
                <w:sz w:val="24"/>
                <w:szCs w:val="3276"/>
              </w:rPr>
              <w:t>辖市、区行业协会意见：</w:t>
            </w:r>
          </w:p>
          <w:p>
            <w:pPr>
              <w:widowControl/>
              <w:jc w:val="left"/>
              <w:rPr>
                <w:rFonts w:ascii="宋体" w:cs="宋体"/>
                <w:color w:val="000000"/>
                <w:kern w:val="0"/>
                <w:sz w:val="24"/>
              </w:rPr>
            </w:pPr>
            <w:r>
              <w:rPr>
                <w:rFonts w:ascii="宋体" w:cs="宋体"/>
                <w:color w:val="000000"/>
                <w:kern w:val="0"/>
                <w:sz w:val="24"/>
                <w:szCs w:val="3276"/>
              </w:rPr>
              <w:t> </w:t>
            </w:r>
          </w:p>
          <w:p>
            <w:pPr>
              <w:widowControl/>
              <w:jc w:val="left"/>
              <w:rPr>
                <w:rFonts w:ascii="宋体" w:cs="宋体"/>
                <w:color w:val="000000"/>
                <w:kern w:val="0"/>
                <w:sz w:val="24"/>
                <w:szCs w:val="3276"/>
              </w:rPr>
            </w:pPr>
            <w:r>
              <w:rPr>
                <w:rFonts w:ascii="宋体" w:cs="宋体"/>
                <w:color w:val="000000"/>
                <w:kern w:val="0"/>
                <w:sz w:val="24"/>
                <w:szCs w:val="3276"/>
              </w:rPr>
              <w:t> </w:t>
            </w:r>
          </w:p>
          <w:p>
            <w:pPr>
              <w:widowControl/>
              <w:jc w:val="left"/>
              <w:rPr>
                <w:rFonts w:ascii="宋体" w:cs="宋体"/>
                <w:color w:val="000000"/>
                <w:kern w:val="0"/>
                <w:sz w:val="24"/>
              </w:rPr>
            </w:pPr>
          </w:p>
          <w:p>
            <w:pPr>
              <w:widowControl/>
              <w:jc w:val="left"/>
              <w:rPr>
                <w:rFonts w:ascii="宋体" w:cs="宋体"/>
                <w:color w:val="000000"/>
                <w:kern w:val="0"/>
                <w:sz w:val="24"/>
                <w:szCs w:val="3276"/>
              </w:rPr>
            </w:pPr>
            <w:r>
              <w:rPr>
                <w:rFonts w:ascii="宋体" w:cs="宋体"/>
                <w:color w:val="000000"/>
                <w:kern w:val="0"/>
                <w:sz w:val="24"/>
                <w:szCs w:val="3276"/>
              </w:rPr>
              <w:t> </w:t>
            </w:r>
          </w:p>
          <w:p>
            <w:pPr>
              <w:widowControl/>
              <w:jc w:val="left"/>
              <w:rPr>
                <w:rFonts w:ascii="宋体" w:cs="宋体"/>
                <w:color w:val="000000"/>
                <w:kern w:val="0"/>
                <w:sz w:val="24"/>
                <w:szCs w:val="3276"/>
              </w:rPr>
            </w:pPr>
          </w:p>
          <w:p>
            <w:pPr>
              <w:widowControl/>
              <w:jc w:val="left"/>
              <w:rPr>
                <w:rFonts w:ascii="宋体" w:cs="宋体"/>
                <w:color w:val="000000"/>
                <w:kern w:val="0"/>
                <w:sz w:val="24"/>
              </w:rPr>
            </w:pPr>
            <w:r>
              <w:rPr>
                <w:rFonts w:ascii="宋体" w:hAnsi="宋体" w:cs="宋体"/>
                <w:color w:val="000000"/>
                <w:kern w:val="0"/>
                <w:sz w:val="24"/>
              </w:rPr>
              <w:t xml:space="preserve">                    </w:t>
            </w:r>
            <w:r>
              <w:rPr>
                <w:rFonts w:hint="eastAsia" w:ascii="宋体" w:cs="宋体"/>
                <w:color w:val="000000"/>
                <w:kern w:val="0"/>
                <w:sz w:val="24"/>
                <w:szCs w:val="3276"/>
              </w:rPr>
              <w:t>（盖章）</w:t>
            </w:r>
          </w:p>
          <w:p>
            <w:pPr>
              <w:widowControl/>
              <w:jc w:val="left"/>
              <w:rPr>
                <w:rFonts w:ascii="宋体" w:cs="宋体"/>
                <w:color w:val="000000"/>
                <w:kern w:val="0"/>
                <w:sz w:val="24"/>
                <w:szCs w:val="3276"/>
              </w:rPr>
            </w:pPr>
            <w:r>
              <w:rPr>
                <w:rFonts w:ascii="宋体" w:cs="宋体"/>
                <w:color w:val="000000"/>
                <w:kern w:val="0"/>
                <w:sz w:val="24"/>
                <w:szCs w:val="3276"/>
              </w:rPr>
              <w:t xml:space="preserve">                  </w:t>
            </w: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p>
            <w:pPr>
              <w:widowControl/>
              <w:jc w:val="left"/>
              <w:rPr>
                <w:rFonts w:ascii="宋体" w:cs="宋体"/>
                <w:color w:val="000000"/>
                <w:kern w:val="0"/>
                <w:sz w:val="24"/>
                <w:szCs w:val="3276"/>
              </w:rPr>
            </w:pPr>
          </w:p>
        </w:tc>
        <w:tc>
          <w:tcPr>
            <w:tcW w:w="4520" w:type="dxa"/>
            <w:gridSpan w:val="4"/>
            <w:tcBorders>
              <w:bottom w:val="single" w:color="auto" w:sz="4" w:space="0"/>
            </w:tcBorders>
          </w:tcPr>
          <w:p>
            <w:pPr>
              <w:widowControl/>
              <w:jc w:val="left"/>
              <w:rPr>
                <w:rFonts w:ascii="宋体" w:cs="宋体"/>
                <w:color w:val="000000"/>
                <w:kern w:val="0"/>
                <w:sz w:val="24"/>
              </w:rPr>
            </w:pPr>
            <w:r>
              <w:rPr>
                <w:rFonts w:hint="eastAsia" w:ascii="宋体" w:cs="宋体"/>
                <w:color w:val="000000"/>
                <w:kern w:val="0"/>
                <w:sz w:val="24"/>
                <w:szCs w:val="3276"/>
              </w:rPr>
              <w:t>市行业协会意见：</w:t>
            </w:r>
          </w:p>
          <w:p>
            <w:pPr>
              <w:widowControl/>
              <w:jc w:val="left"/>
              <w:rPr>
                <w:rFonts w:ascii="宋体" w:cs="宋体"/>
                <w:color w:val="000000"/>
                <w:kern w:val="0"/>
                <w:sz w:val="24"/>
              </w:rPr>
            </w:pPr>
            <w:r>
              <w:rPr>
                <w:rFonts w:ascii="宋体" w:cs="宋体"/>
                <w:color w:val="000000"/>
                <w:kern w:val="0"/>
                <w:sz w:val="24"/>
                <w:szCs w:val="3276"/>
              </w:rPr>
              <w:t> </w:t>
            </w:r>
          </w:p>
          <w:p>
            <w:pPr>
              <w:widowControl/>
              <w:jc w:val="left"/>
              <w:rPr>
                <w:rFonts w:ascii="宋体" w:cs="宋体"/>
                <w:color w:val="000000"/>
                <w:kern w:val="0"/>
                <w:sz w:val="24"/>
              </w:rPr>
            </w:pPr>
            <w:r>
              <w:rPr>
                <w:rFonts w:ascii="宋体" w:cs="宋体"/>
                <w:color w:val="000000"/>
                <w:kern w:val="0"/>
                <w:sz w:val="24"/>
                <w:szCs w:val="3276"/>
              </w:rPr>
              <w:t> </w:t>
            </w:r>
          </w:p>
          <w:p>
            <w:pPr>
              <w:widowControl/>
              <w:jc w:val="left"/>
              <w:rPr>
                <w:rFonts w:ascii="宋体" w:cs="宋体"/>
                <w:color w:val="000000"/>
                <w:kern w:val="0"/>
                <w:sz w:val="24"/>
              </w:rPr>
            </w:pPr>
            <w:r>
              <w:rPr>
                <w:rFonts w:ascii="宋体" w:cs="宋体"/>
                <w:color w:val="000000"/>
                <w:kern w:val="0"/>
                <w:sz w:val="24"/>
                <w:szCs w:val="3276"/>
              </w:rPr>
              <w:t> </w:t>
            </w:r>
          </w:p>
          <w:p>
            <w:pPr>
              <w:widowControl/>
              <w:ind w:firstLine="1920" w:firstLineChars="800"/>
              <w:jc w:val="left"/>
              <w:rPr>
                <w:rFonts w:ascii="宋体" w:cs="宋体"/>
                <w:color w:val="000000"/>
                <w:kern w:val="0"/>
                <w:sz w:val="24"/>
                <w:szCs w:val="3276"/>
              </w:rPr>
            </w:pPr>
          </w:p>
          <w:p>
            <w:pPr>
              <w:widowControl/>
              <w:ind w:firstLine="1920" w:firstLineChars="800"/>
              <w:jc w:val="left"/>
              <w:rPr>
                <w:rFonts w:ascii="宋体" w:cs="宋体"/>
                <w:color w:val="000000"/>
                <w:kern w:val="0"/>
                <w:sz w:val="24"/>
                <w:szCs w:val="3276"/>
              </w:rPr>
            </w:pPr>
          </w:p>
          <w:p>
            <w:pPr>
              <w:widowControl/>
              <w:ind w:firstLine="1920" w:firstLineChars="800"/>
              <w:jc w:val="left"/>
              <w:rPr>
                <w:rFonts w:ascii="宋体" w:cs="宋体"/>
                <w:color w:val="000000"/>
                <w:kern w:val="0"/>
                <w:sz w:val="24"/>
              </w:rPr>
            </w:pPr>
            <w:r>
              <w:rPr>
                <w:rFonts w:ascii="宋体" w:cs="宋体"/>
                <w:color w:val="000000"/>
                <w:kern w:val="0"/>
                <w:sz w:val="24"/>
                <w:szCs w:val="3276"/>
              </w:rPr>
              <w:t xml:space="preserve">     </w:t>
            </w:r>
            <w:r>
              <w:rPr>
                <w:rFonts w:hint="eastAsia" w:ascii="宋体" w:cs="宋体"/>
                <w:color w:val="000000"/>
                <w:kern w:val="0"/>
                <w:sz w:val="24"/>
                <w:szCs w:val="3276"/>
              </w:rPr>
              <w:t>（盖章）</w:t>
            </w:r>
          </w:p>
          <w:p>
            <w:pPr>
              <w:widowControl/>
              <w:jc w:val="left"/>
              <w:rPr>
                <w:rFonts w:ascii="宋体" w:cs="宋体"/>
                <w:color w:val="000000"/>
                <w:kern w:val="0"/>
                <w:sz w:val="24"/>
                <w:szCs w:val="3276"/>
              </w:rPr>
            </w:pP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996" w:hRule="atLeast"/>
        </w:trPr>
        <w:tc>
          <w:tcPr>
            <w:tcW w:w="4519" w:type="dxa"/>
            <w:gridSpan w:val="4"/>
            <w:tcBorders>
              <w:bottom w:val="single" w:color="auto" w:sz="4" w:space="0"/>
            </w:tcBorders>
          </w:tcPr>
          <w:p>
            <w:pPr>
              <w:widowControl/>
              <w:jc w:val="left"/>
              <w:rPr>
                <w:rFonts w:ascii="宋体" w:cs="宋体"/>
                <w:color w:val="000000"/>
                <w:kern w:val="0"/>
                <w:sz w:val="24"/>
              </w:rPr>
            </w:pPr>
            <w:r>
              <w:rPr>
                <w:rFonts w:hint="eastAsia" w:ascii="宋体" w:cs="宋体"/>
                <w:color w:val="000000"/>
                <w:kern w:val="0"/>
                <w:sz w:val="24"/>
                <w:szCs w:val="3276"/>
              </w:rPr>
              <w:t>评审委员会意见：</w:t>
            </w:r>
          </w:p>
          <w:p>
            <w:pPr>
              <w:widowControl/>
              <w:jc w:val="left"/>
              <w:rPr>
                <w:rFonts w:ascii="宋体" w:cs="宋体"/>
                <w:color w:val="000000"/>
                <w:kern w:val="0"/>
                <w:sz w:val="24"/>
              </w:rPr>
            </w:pPr>
            <w:r>
              <w:rPr>
                <w:rFonts w:ascii="宋体" w:cs="宋体"/>
                <w:color w:val="000000"/>
                <w:kern w:val="0"/>
                <w:sz w:val="24"/>
                <w:szCs w:val="3276"/>
              </w:rPr>
              <w:t> </w:t>
            </w:r>
          </w:p>
          <w:p>
            <w:pPr>
              <w:widowControl/>
              <w:jc w:val="left"/>
              <w:rPr>
                <w:rFonts w:ascii="宋体" w:cs="宋体"/>
                <w:color w:val="000000"/>
                <w:kern w:val="0"/>
                <w:sz w:val="24"/>
                <w:szCs w:val="3276"/>
              </w:rPr>
            </w:pPr>
            <w:r>
              <w:rPr>
                <w:rFonts w:ascii="宋体" w:cs="宋体"/>
                <w:color w:val="000000"/>
                <w:kern w:val="0"/>
                <w:sz w:val="24"/>
                <w:szCs w:val="3276"/>
              </w:rPr>
              <w:t> </w:t>
            </w:r>
          </w:p>
          <w:p>
            <w:pPr>
              <w:widowControl/>
              <w:ind w:firstLine="1920" w:firstLineChars="800"/>
              <w:jc w:val="left"/>
              <w:rPr>
                <w:rFonts w:ascii="宋体" w:cs="宋体"/>
                <w:color w:val="000000"/>
                <w:kern w:val="0"/>
                <w:sz w:val="24"/>
                <w:szCs w:val="3276"/>
              </w:rPr>
            </w:pPr>
          </w:p>
          <w:p>
            <w:pPr>
              <w:widowControl/>
              <w:ind w:firstLine="1920" w:firstLineChars="800"/>
              <w:jc w:val="left"/>
              <w:rPr>
                <w:rFonts w:ascii="宋体" w:cs="宋体"/>
                <w:color w:val="000000"/>
                <w:kern w:val="0"/>
                <w:sz w:val="24"/>
                <w:szCs w:val="3276"/>
              </w:rPr>
            </w:pPr>
          </w:p>
          <w:p>
            <w:pPr>
              <w:widowControl/>
              <w:ind w:firstLine="1920" w:firstLineChars="800"/>
              <w:jc w:val="left"/>
              <w:rPr>
                <w:rFonts w:ascii="宋体" w:cs="宋体"/>
                <w:color w:val="000000"/>
                <w:kern w:val="0"/>
                <w:sz w:val="24"/>
                <w:szCs w:val="3276"/>
              </w:rPr>
            </w:pPr>
          </w:p>
          <w:p>
            <w:pPr>
              <w:widowControl/>
              <w:ind w:firstLine="1920" w:firstLineChars="800"/>
              <w:jc w:val="left"/>
              <w:rPr>
                <w:rFonts w:ascii="宋体" w:cs="宋体"/>
                <w:color w:val="000000"/>
                <w:kern w:val="0"/>
                <w:sz w:val="24"/>
              </w:rPr>
            </w:pPr>
            <w:r>
              <w:rPr>
                <w:rFonts w:hint="eastAsia" w:ascii="宋体" w:cs="宋体"/>
                <w:color w:val="000000"/>
                <w:kern w:val="0"/>
                <w:sz w:val="24"/>
                <w:szCs w:val="3276"/>
              </w:rPr>
              <w:t>主任签名：</w:t>
            </w:r>
          </w:p>
          <w:p>
            <w:pPr>
              <w:widowControl/>
              <w:jc w:val="left"/>
              <w:rPr>
                <w:rFonts w:ascii="宋体" w:cs="宋体"/>
                <w:color w:val="000000"/>
                <w:kern w:val="0"/>
                <w:sz w:val="24"/>
                <w:szCs w:val="3276"/>
              </w:rPr>
            </w:pPr>
            <w:r>
              <w:rPr>
                <w:rFonts w:ascii="宋体" w:cs="宋体"/>
                <w:color w:val="000000"/>
                <w:kern w:val="0"/>
                <w:sz w:val="24"/>
                <w:szCs w:val="3276"/>
              </w:rPr>
              <w:t xml:space="preserve">                     </w:t>
            </w: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c>
          <w:tcPr>
            <w:tcW w:w="4520" w:type="dxa"/>
            <w:gridSpan w:val="4"/>
            <w:tcBorders>
              <w:bottom w:val="single" w:color="auto" w:sz="4" w:space="0"/>
            </w:tcBorders>
          </w:tcPr>
          <w:p>
            <w:pPr>
              <w:widowControl/>
              <w:jc w:val="left"/>
              <w:rPr>
                <w:rFonts w:ascii="宋体" w:cs="宋体"/>
                <w:color w:val="000000"/>
                <w:kern w:val="0"/>
                <w:sz w:val="24"/>
                <w:szCs w:val="3276"/>
              </w:rPr>
            </w:pPr>
            <w:r>
              <w:rPr>
                <w:rFonts w:hint="eastAsia" w:ascii="宋体" w:cs="宋体"/>
                <w:color w:val="000000"/>
                <w:kern w:val="0"/>
                <w:sz w:val="24"/>
                <w:szCs w:val="3276"/>
              </w:rPr>
              <w:t>常州市</w:t>
            </w:r>
            <w:r>
              <w:rPr>
                <w:rFonts w:hint="eastAsia" w:ascii="宋体" w:cs="宋体"/>
                <w:color w:val="000000"/>
                <w:kern w:val="0"/>
                <w:sz w:val="24"/>
                <w:szCs w:val="3276"/>
                <w:lang w:eastAsia="zh-CN"/>
              </w:rPr>
              <w:t>住房和</w:t>
            </w:r>
            <w:bookmarkStart w:id="0" w:name="_GoBack"/>
            <w:bookmarkEnd w:id="0"/>
            <w:r>
              <w:rPr>
                <w:rFonts w:hint="eastAsia" w:ascii="宋体" w:cs="宋体"/>
                <w:color w:val="000000"/>
                <w:kern w:val="0"/>
                <w:sz w:val="24"/>
                <w:szCs w:val="3276"/>
              </w:rPr>
              <w:t>城乡建设局意见：</w:t>
            </w:r>
          </w:p>
          <w:p>
            <w:pPr>
              <w:widowControl/>
              <w:jc w:val="left"/>
              <w:rPr>
                <w:rFonts w:ascii="宋体" w:cs="宋体"/>
                <w:color w:val="000000"/>
                <w:kern w:val="0"/>
                <w:sz w:val="24"/>
                <w:szCs w:val="3276"/>
              </w:rPr>
            </w:pPr>
          </w:p>
          <w:p>
            <w:pPr>
              <w:widowControl/>
              <w:jc w:val="left"/>
              <w:rPr>
                <w:rFonts w:ascii="宋体" w:cs="宋体"/>
                <w:color w:val="000000"/>
                <w:kern w:val="0"/>
                <w:sz w:val="24"/>
                <w:szCs w:val="3276"/>
              </w:rPr>
            </w:pPr>
          </w:p>
          <w:p>
            <w:pPr>
              <w:widowControl/>
              <w:jc w:val="left"/>
              <w:rPr>
                <w:rFonts w:ascii="宋体" w:cs="宋体"/>
                <w:color w:val="000000"/>
                <w:kern w:val="0"/>
                <w:sz w:val="24"/>
                <w:szCs w:val="3276"/>
              </w:rPr>
            </w:pPr>
          </w:p>
          <w:p>
            <w:pPr>
              <w:widowControl/>
              <w:jc w:val="left"/>
              <w:rPr>
                <w:rFonts w:ascii="宋体" w:cs="宋体"/>
                <w:color w:val="000000"/>
                <w:kern w:val="0"/>
                <w:sz w:val="24"/>
                <w:szCs w:val="3276"/>
              </w:rPr>
            </w:pPr>
          </w:p>
          <w:p>
            <w:pPr>
              <w:widowControl/>
              <w:jc w:val="left"/>
              <w:rPr>
                <w:rFonts w:ascii="宋体" w:cs="宋体"/>
                <w:color w:val="000000"/>
                <w:kern w:val="0"/>
                <w:sz w:val="24"/>
                <w:szCs w:val="3276"/>
              </w:rPr>
            </w:pPr>
            <w:r>
              <w:rPr>
                <w:rFonts w:ascii="宋体" w:cs="宋体"/>
                <w:color w:val="000000"/>
                <w:kern w:val="0"/>
                <w:sz w:val="24"/>
                <w:szCs w:val="3276"/>
              </w:rPr>
              <w:t xml:space="preserve">                          </w:t>
            </w:r>
          </w:p>
          <w:p>
            <w:pPr>
              <w:widowControl/>
              <w:jc w:val="left"/>
              <w:rPr>
                <w:rFonts w:ascii="宋体" w:cs="宋体"/>
                <w:color w:val="000000"/>
                <w:kern w:val="0"/>
                <w:sz w:val="24"/>
                <w:szCs w:val="3276"/>
              </w:rPr>
            </w:pPr>
            <w:r>
              <w:rPr>
                <w:rFonts w:ascii="宋体" w:cs="宋体"/>
                <w:color w:val="000000"/>
                <w:kern w:val="0"/>
                <w:sz w:val="24"/>
                <w:szCs w:val="3276"/>
              </w:rPr>
              <w:t xml:space="preserve">                      </w:t>
            </w:r>
            <w:r>
              <w:rPr>
                <w:rFonts w:hint="eastAsia" w:ascii="宋体" w:cs="宋体"/>
                <w:color w:val="000000"/>
                <w:kern w:val="0"/>
                <w:sz w:val="24"/>
                <w:szCs w:val="3276"/>
              </w:rPr>
              <w:t>（盖章）</w:t>
            </w:r>
          </w:p>
          <w:p>
            <w:pPr>
              <w:widowControl/>
              <w:jc w:val="left"/>
              <w:rPr>
                <w:rFonts w:ascii="宋体" w:cs="宋体"/>
                <w:color w:val="000000"/>
                <w:kern w:val="0"/>
                <w:sz w:val="24"/>
                <w:szCs w:val="3276"/>
              </w:rPr>
            </w:pPr>
            <w:r>
              <w:rPr>
                <w:rFonts w:ascii="宋体" w:cs="宋体"/>
                <w:color w:val="000000"/>
                <w:kern w:val="0"/>
                <w:sz w:val="24"/>
                <w:szCs w:val="3276"/>
              </w:rPr>
              <w:t xml:space="preserve">                    </w:t>
            </w:r>
            <w:r>
              <w:rPr>
                <w:rFonts w:hint="eastAsia" w:ascii="宋体" w:cs="宋体"/>
                <w:color w:val="000000"/>
                <w:kern w:val="0"/>
                <w:sz w:val="24"/>
                <w:szCs w:val="3276"/>
              </w:rPr>
              <w:t>年</w:t>
            </w:r>
            <w:r>
              <w:rPr>
                <w:rFonts w:ascii="宋体" w:cs="宋体"/>
                <w:color w:val="000000"/>
                <w:kern w:val="0"/>
                <w:sz w:val="24"/>
                <w:szCs w:val="3276"/>
              </w:rPr>
              <w:t xml:space="preserve">   </w:t>
            </w:r>
            <w:r>
              <w:rPr>
                <w:rFonts w:hint="eastAsia" w:ascii="宋体" w:cs="宋体"/>
                <w:color w:val="000000"/>
                <w:kern w:val="0"/>
                <w:sz w:val="24"/>
                <w:szCs w:val="3276"/>
              </w:rPr>
              <w:t>月</w:t>
            </w:r>
            <w:r>
              <w:rPr>
                <w:rFonts w:ascii="宋体" w:cs="宋体"/>
                <w:color w:val="000000"/>
                <w:kern w:val="0"/>
                <w:sz w:val="24"/>
                <w:szCs w:val="3276"/>
              </w:rPr>
              <w:t xml:space="preserve">   </w:t>
            </w:r>
            <w:r>
              <w:rPr>
                <w:rFonts w:hint="eastAsia" w:ascii="宋体" w:cs="宋体"/>
                <w:color w:val="000000"/>
                <w:kern w:val="0"/>
                <w:sz w:val="24"/>
                <w:szCs w:val="3276"/>
              </w:rPr>
              <w:t>日</w:t>
            </w:r>
          </w:p>
        </w:tc>
      </w:tr>
    </w:tbl>
    <w:p>
      <w:pPr>
        <w:jc w:val="center"/>
        <w:rPr>
          <w:rFonts w:ascii="方正小标宋简体" w:eastAsia="方正小标宋简体"/>
          <w:color w:val="000000"/>
          <w:w w:val="96"/>
          <w:sz w:val="44"/>
          <w:szCs w:val="44"/>
        </w:rPr>
      </w:pPr>
      <w:r>
        <w:rPr>
          <w:rFonts w:hint="eastAsia" w:ascii="方正小标宋简体" w:eastAsia="方正小标宋简体"/>
          <w:color w:val="000000"/>
          <w:w w:val="96"/>
          <w:sz w:val="44"/>
          <w:szCs w:val="44"/>
        </w:rPr>
        <w:t>2020年度常州市优质工程奖“金龙杯”</w:t>
      </w:r>
    </w:p>
    <w:p>
      <w:pPr>
        <w:jc w:val="center"/>
        <w:rPr>
          <w:rFonts w:ascii="方正小标宋简体" w:eastAsia="方正小标宋简体"/>
          <w:color w:val="000000"/>
          <w:w w:val="96"/>
          <w:sz w:val="44"/>
          <w:szCs w:val="44"/>
        </w:rPr>
      </w:pPr>
      <w:r>
        <w:rPr>
          <w:rFonts w:hint="eastAsia" w:ascii="方正小标宋简体" w:eastAsia="方正小标宋简体"/>
          <w:color w:val="000000"/>
          <w:w w:val="96"/>
          <w:sz w:val="44"/>
          <w:szCs w:val="44"/>
        </w:rPr>
        <w:t>申报资料要求</w:t>
      </w:r>
    </w:p>
    <w:p>
      <w:pPr>
        <w:snapToGrid w:val="0"/>
        <w:spacing w:line="540" w:lineRule="exact"/>
        <w:ind w:firstLine="640" w:firstLineChars="200"/>
        <w:rPr>
          <w:rFonts w:eastAsia="仿宋_GB2312"/>
          <w:sz w:val="32"/>
          <w:szCs w:val="32"/>
        </w:rPr>
      </w:pPr>
      <w:r>
        <w:rPr>
          <w:rFonts w:eastAsia="仿宋_GB2312"/>
          <w:sz w:val="32"/>
          <w:szCs w:val="32"/>
        </w:rPr>
        <w:t>（一）房屋建筑工程等</w:t>
      </w:r>
    </w:p>
    <w:p>
      <w:pPr>
        <w:snapToGrid w:val="0"/>
        <w:spacing w:line="540" w:lineRule="exact"/>
        <w:ind w:firstLine="640" w:firstLineChars="200"/>
        <w:rPr>
          <w:rFonts w:eastAsia="仿宋_GB2312"/>
          <w:sz w:val="32"/>
          <w:szCs w:val="32"/>
        </w:rPr>
      </w:pPr>
      <w:r>
        <w:rPr>
          <w:rFonts w:eastAsia="仿宋_GB2312"/>
          <w:sz w:val="32"/>
          <w:szCs w:val="32"/>
        </w:rPr>
        <w:t>1、《2020</w:t>
      </w:r>
      <w:r>
        <w:rPr>
          <w:rFonts w:hint="eastAsia" w:eastAsia="仿宋_GB2312"/>
          <w:sz w:val="32"/>
          <w:szCs w:val="32"/>
        </w:rPr>
        <w:t>年度</w:t>
      </w:r>
      <w:r>
        <w:rPr>
          <w:rFonts w:eastAsia="仿宋_GB2312"/>
          <w:sz w:val="32"/>
          <w:szCs w:val="32"/>
        </w:rPr>
        <w:t>常州市优质工程奖“金龙杯”申报表》（一式两份，其中一份须与申报资料胶装）；</w:t>
      </w:r>
    </w:p>
    <w:p>
      <w:pPr>
        <w:snapToGrid w:val="0"/>
        <w:spacing w:line="540" w:lineRule="exact"/>
        <w:ind w:firstLine="420" w:firstLineChars="200"/>
        <w:rPr>
          <w:rFonts w:eastAsia="仿宋_GB2312"/>
          <w:sz w:val="32"/>
          <w:szCs w:val="32"/>
        </w:rPr>
      </w:pPr>
      <w:r>
        <w:rPr>
          <w:rFonts w:hint="eastAsia" w:ascii="黑体" w:hAnsi="黑体" w:eastAsia="黑体"/>
        </w:rPr>
        <w:t>（注意事项：申报表中填写的主要完成人员应单独提供相应的申报项目施工期间承担相关职务的证明。建设单位可提供如下资料复印件（五方责任主体任命书/合同/施工验收文件等佐证材料）；施工单位可提供如下资料复印件（管理人员名单复印件/中标通知书/合同/五方责任主体任命书/公司任命管理部门人员文件/施工验收文件等佐证材料）；监理单位可提供如下资料复印件（五方责任主体任命书/合同/施工验收文件等佐证材料）。相关资料必须加盖申报单位公章。提供不出相关证明文件不能作为本工程主要完成人员</w:t>
      </w:r>
      <w:r>
        <w:rPr>
          <w:rFonts w:hint="eastAsia" w:asciiTheme="minorEastAsia" w:hAnsiTheme="minorEastAsia"/>
        </w:rPr>
        <w:t>。</w:t>
      </w:r>
    </w:p>
    <w:p>
      <w:pPr>
        <w:snapToGrid w:val="0"/>
        <w:spacing w:line="540" w:lineRule="exact"/>
        <w:ind w:firstLine="640" w:firstLineChars="200"/>
        <w:rPr>
          <w:rFonts w:eastAsia="仿宋_GB2312"/>
          <w:sz w:val="32"/>
          <w:szCs w:val="32"/>
        </w:rPr>
      </w:pPr>
      <w:r>
        <w:rPr>
          <w:rFonts w:eastAsia="仿宋_GB2312"/>
          <w:sz w:val="32"/>
          <w:szCs w:val="32"/>
        </w:rPr>
        <w:t>2、工程概况和施工质量说明（3000字以内）（请以</w:t>
      </w:r>
      <w:r>
        <w:rPr>
          <w:rFonts w:hint="eastAsia" w:eastAsia="仿宋_GB2312"/>
          <w:sz w:val="32"/>
          <w:szCs w:val="32"/>
        </w:rPr>
        <w:t>附件5</w:t>
      </w:r>
      <w:r>
        <w:rPr>
          <w:rFonts w:eastAsia="仿宋_GB2312"/>
          <w:sz w:val="32"/>
          <w:szCs w:val="32"/>
        </w:rPr>
        <w:t>为模板</w:t>
      </w:r>
      <w:r>
        <w:rPr>
          <w:rFonts w:hint="eastAsia" w:eastAsia="仿宋_GB2312"/>
          <w:sz w:val="32"/>
          <w:szCs w:val="32"/>
        </w:rPr>
        <w:t>。注意事项：此模板仅作参考，具体请按照项目实际描述</w:t>
      </w:r>
      <w:r>
        <w:rPr>
          <w:rFonts w:eastAsia="仿宋_GB2312"/>
          <w:sz w:val="32"/>
          <w:szCs w:val="32"/>
        </w:rPr>
        <w:t>）；</w:t>
      </w:r>
    </w:p>
    <w:p>
      <w:pPr>
        <w:snapToGrid w:val="0"/>
        <w:spacing w:line="54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工程项目立项批文、规划许可证、</w:t>
      </w:r>
      <w:r>
        <w:rPr>
          <w:rFonts w:eastAsia="仿宋_GB2312"/>
          <w:sz w:val="32"/>
          <w:szCs w:val="32"/>
        </w:rPr>
        <w:t>中标通知书、</w:t>
      </w:r>
      <w:r>
        <w:rPr>
          <w:rFonts w:hint="eastAsia" w:eastAsia="仿宋_GB2312"/>
          <w:sz w:val="32"/>
          <w:szCs w:val="32"/>
        </w:rPr>
        <w:t>施工许可证复印件各一份；</w:t>
      </w:r>
    </w:p>
    <w:p>
      <w:pPr>
        <w:snapToGrid w:val="0"/>
        <w:spacing w:line="540" w:lineRule="exact"/>
        <w:ind w:firstLine="640" w:firstLineChars="200"/>
        <w:rPr>
          <w:rFonts w:eastAsia="仿宋_GB2312"/>
          <w:sz w:val="32"/>
          <w:szCs w:val="32"/>
        </w:rPr>
      </w:pPr>
      <w:r>
        <w:rPr>
          <w:rFonts w:eastAsia="仿宋_GB2312"/>
          <w:sz w:val="32"/>
          <w:szCs w:val="32"/>
        </w:rPr>
        <w:t>4、工程施工合同、有关申报的参建单位合同（复印件各一份）；</w:t>
      </w:r>
    </w:p>
    <w:p>
      <w:pPr>
        <w:snapToGrid w:val="0"/>
        <w:spacing w:line="54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项目经理（建造师）证书（复印件一份） ；</w:t>
      </w:r>
    </w:p>
    <w:p>
      <w:pPr>
        <w:snapToGrid w:val="0"/>
        <w:spacing w:line="540" w:lineRule="exact"/>
        <w:ind w:firstLine="640" w:firstLineChars="200"/>
        <w:rPr>
          <w:rFonts w:eastAsia="仿宋_GB2312"/>
          <w:sz w:val="32"/>
          <w:szCs w:val="32"/>
        </w:rPr>
      </w:pPr>
      <w:r>
        <w:rPr>
          <w:rFonts w:eastAsia="仿宋_GB2312"/>
          <w:sz w:val="32"/>
          <w:szCs w:val="32"/>
        </w:rPr>
        <w:t>6、所有分部工程质量验收报告（复印件各一份）；</w:t>
      </w:r>
    </w:p>
    <w:p>
      <w:pPr>
        <w:snapToGrid w:val="0"/>
        <w:spacing w:line="540" w:lineRule="exact"/>
        <w:ind w:firstLine="640" w:firstLineChars="200"/>
        <w:rPr>
          <w:rFonts w:eastAsia="仿宋_GB2312"/>
          <w:sz w:val="32"/>
          <w:szCs w:val="32"/>
        </w:rPr>
      </w:pPr>
      <w:r>
        <w:rPr>
          <w:rFonts w:eastAsia="仿宋_GB2312"/>
          <w:sz w:val="32"/>
          <w:szCs w:val="32"/>
        </w:rPr>
        <w:t>（1）、地基与基础分部工程质量验收记录</w:t>
      </w:r>
    </w:p>
    <w:p>
      <w:pPr>
        <w:snapToGrid w:val="0"/>
        <w:spacing w:line="540" w:lineRule="exact"/>
        <w:ind w:firstLine="640" w:firstLineChars="200"/>
        <w:rPr>
          <w:rFonts w:eastAsia="仿宋_GB2312"/>
          <w:sz w:val="32"/>
          <w:szCs w:val="32"/>
        </w:rPr>
      </w:pPr>
      <w:r>
        <w:rPr>
          <w:rFonts w:eastAsia="仿宋_GB2312"/>
          <w:sz w:val="32"/>
          <w:szCs w:val="32"/>
        </w:rPr>
        <w:t>（2）、主体结构分部工程质量验收记录</w:t>
      </w:r>
    </w:p>
    <w:p>
      <w:pPr>
        <w:snapToGrid w:val="0"/>
        <w:spacing w:line="540" w:lineRule="exact"/>
        <w:ind w:firstLine="640" w:firstLineChars="200"/>
        <w:rPr>
          <w:rFonts w:eastAsia="仿宋_GB2312"/>
          <w:sz w:val="32"/>
          <w:szCs w:val="32"/>
        </w:rPr>
      </w:pPr>
      <w:r>
        <w:rPr>
          <w:rFonts w:eastAsia="仿宋_GB2312"/>
          <w:sz w:val="32"/>
          <w:szCs w:val="32"/>
        </w:rPr>
        <w:t>（3）、装饰分部工程质量验收记录</w:t>
      </w:r>
    </w:p>
    <w:p>
      <w:pPr>
        <w:snapToGrid w:val="0"/>
        <w:spacing w:line="540" w:lineRule="exact"/>
        <w:ind w:firstLine="640" w:firstLineChars="200"/>
        <w:rPr>
          <w:rFonts w:eastAsia="仿宋_GB2312"/>
          <w:sz w:val="32"/>
          <w:szCs w:val="32"/>
        </w:rPr>
      </w:pPr>
      <w:r>
        <w:rPr>
          <w:rFonts w:eastAsia="仿宋_GB2312"/>
          <w:sz w:val="32"/>
          <w:szCs w:val="32"/>
        </w:rPr>
        <w:t>（4）、屋面分部工程质量验收记录</w:t>
      </w:r>
    </w:p>
    <w:p>
      <w:pPr>
        <w:snapToGrid w:val="0"/>
        <w:spacing w:line="540" w:lineRule="exact"/>
        <w:ind w:firstLine="640" w:firstLineChars="200"/>
        <w:rPr>
          <w:rFonts w:eastAsia="仿宋_GB2312"/>
          <w:sz w:val="32"/>
          <w:szCs w:val="32"/>
        </w:rPr>
      </w:pPr>
      <w:r>
        <w:rPr>
          <w:rFonts w:eastAsia="仿宋_GB2312"/>
          <w:sz w:val="32"/>
          <w:szCs w:val="32"/>
        </w:rPr>
        <w:t>（5）、建筑给排水及采暖分部工程质量验收记录</w:t>
      </w:r>
    </w:p>
    <w:p>
      <w:pPr>
        <w:snapToGrid w:val="0"/>
        <w:spacing w:line="540" w:lineRule="exact"/>
        <w:ind w:firstLine="640" w:firstLineChars="200"/>
        <w:rPr>
          <w:rFonts w:eastAsia="仿宋_GB2312"/>
          <w:sz w:val="32"/>
          <w:szCs w:val="32"/>
        </w:rPr>
      </w:pPr>
      <w:r>
        <w:rPr>
          <w:rFonts w:eastAsia="仿宋_GB2312"/>
          <w:sz w:val="32"/>
          <w:szCs w:val="32"/>
        </w:rPr>
        <w:t>（6）、建筑电气分部工程质量验收记录</w:t>
      </w:r>
    </w:p>
    <w:p>
      <w:pPr>
        <w:snapToGrid w:val="0"/>
        <w:spacing w:line="540" w:lineRule="exact"/>
        <w:ind w:firstLine="640" w:firstLineChars="200"/>
        <w:rPr>
          <w:rFonts w:eastAsia="仿宋_GB2312"/>
          <w:sz w:val="32"/>
          <w:szCs w:val="32"/>
        </w:rPr>
      </w:pPr>
      <w:r>
        <w:rPr>
          <w:rFonts w:eastAsia="仿宋_GB2312"/>
          <w:sz w:val="32"/>
          <w:szCs w:val="32"/>
        </w:rPr>
        <w:t>（7）、建筑智能分部工程质量验收记录</w:t>
      </w:r>
    </w:p>
    <w:p>
      <w:pPr>
        <w:snapToGrid w:val="0"/>
        <w:spacing w:line="540" w:lineRule="exact"/>
        <w:ind w:firstLine="640" w:firstLineChars="200"/>
        <w:rPr>
          <w:rFonts w:eastAsia="仿宋_GB2312"/>
          <w:sz w:val="32"/>
          <w:szCs w:val="32"/>
        </w:rPr>
      </w:pPr>
      <w:r>
        <w:rPr>
          <w:rFonts w:eastAsia="仿宋_GB2312"/>
          <w:sz w:val="32"/>
          <w:szCs w:val="32"/>
        </w:rPr>
        <w:t>（8）、通风空调分部工程质量验收记录</w:t>
      </w:r>
    </w:p>
    <w:p>
      <w:pPr>
        <w:snapToGrid w:val="0"/>
        <w:spacing w:line="540" w:lineRule="exact"/>
        <w:ind w:firstLine="640" w:firstLineChars="200"/>
        <w:rPr>
          <w:rFonts w:eastAsia="仿宋_GB2312"/>
          <w:sz w:val="32"/>
          <w:szCs w:val="32"/>
        </w:rPr>
      </w:pPr>
      <w:r>
        <w:rPr>
          <w:rFonts w:eastAsia="仿宋_GB2312"/>
          <w:sz w:val="32"/>
          <w:szCs w:val="32"/>
        </w:rPr>
        <w:t>（9）、</w:t>
      </w:r>
      <w:r>
        <w:rPr>
          <w:rFonts w:hint="eastAsia" w:eastAsia="仿宋_GB2312"/>
          <w:sz w:val="32"/>
          <w:szCs w:val="32"/>
        </w:rPr>
        <w:t>电梯</w:t>
      </w:r>
      <w:r>
        <w:rPr>
          <w:rFonts w:eastAsia="仿宋_GB2312"/>
          <w:sz w:val="32"/>
          <w:szCs w:val="32"/>
        </w:rPr>
        <w:t>分部工程质量验收记录</w:t>
      </w:r>
    </w:p>
    <w:p>
      <w:pPr>
        <w:snapToGrid w:val="0"/>
        <w:spacing w:line="540" w:lineRule="exact"/>
        <w:ind w:firstLine="640" w:firstLineChars="200"/>
        <w:rPr>
          <w:rFonts w:eastAsia="仿宋_GB2312"/>
          <w:sz w:val="32"/>
          <w:szCs w:val="32"/>
        </w:rPr>
      </w:pPr>
      <w:r>
        <w:rPr>
          <w:rFonts w:eastAsia="仿宋_GB2312"/>
          <w:sz w:val="32"/>
          <w:szCs w:val="32"/>
        </w:rPr>
        <w:t>（10）、</w:t>
      </w:r>
      <w:r>
        <w:rPr>
          <w:rFonts w:hint="eastAsia" w:eastAsia="仿宋_GB2312"/>
          <w:sz w:val="32"/>
          <w:szCs w:val="32"/>
        </w:rPr>
        <w:t>节能</w:t>
      </w:r>
      <w:r>
        <w:rPr>
          <w:rFonts w:eastAsia="仿宋_GB2312"/>
          <w:sz w:val="32"/>
          <w:szCs w:val="32"/>
        </w:rPr>
        <w:t>分部工程质量验收记录</w:t>
      </w:r>
    </w:p>
    <w:p>
      <w:pPr>
        <w:snapToGrid w:val="0"/>
        <w:spacing w:line="540" w:lineRule="exact"/>
        <w:ind w:firstLine="640" w:firstLineChars="200"/>
        <w:rPr>
          <w:rFonts w:eastAsia="仿宋_GB2312"/>
          <w:sz w:val="32"/>
          <w:szCs w:val="32"/>
        </w:rPr>
      </w:pPr>
      <w:r>
        <w:rPr>
          <w:rFonts w:eastAsia="仿宋_GB2312"/>
          <w:sz w:val="32"/>
          <w:szCs w:val="32"/>
        </w:rPr>
        <w:t>7、民用建筑节能专项验收报告（复印件各一份）；</w:t>
      </w:r>
    </w:p>
    <w:p>
      <w:pPr>
        <w:snapToGrid w:val="0"/>
        <w:spacing w:line="540" w:lineRule="exact"/>
        <w:ind w:firstLine="640" w:firstLineChars="200"/>
        <w:rPr>
          <w:rFonts w:eastAsia="仿宋_GB2312"/>
          <w:sz w:val="32"/>
          <w:szCs w:val="32"/>
        </w:rPr>
      </w:pPr>
      <w:r>
        <w:rPr>
          <w:rFonts w:eastAsia="仿宋_GB2312"/>
          <w:sz w:val="32"/>
          <w:szCs w:val="32"/>
        </w:rPr>
        <w:t>8、监理工作总结及工程质量评估报告（复印件各一份）；</w:t>
      </w:r>
    </w:p>
    <w:p>
      <w:pPr>
        <w:snapToGrid w:val="0"/>
        <w:spacing w:line="540" w:lineRule="exact"/>
        <w:ind w:firstLine="640" w:firstLineChars="200"/>
        <w:rPr>
          <w:rFonts w:eastAsia="仿宋_GB2312"/>
          <w:sz w:val="32"/>
          <w:szCs w:val="32"/>
        </w:rPr>
      </w:pPr>
      <w:r>
        <w:rPr>
          <w:rFonts w:eastAsia="仿宋_GB2312"/>
          <w:sz w:val="32"/>
          <w:szCs w:val="32"/>
        </w:rPr>
        <w:t>9、竣工验收证明及备案证书（复印件各一份）；</w:t>
      </w:r>
    </w:p>
    <w:p>
      <w:pPr>
        <w:snapToGrid w:val="0"/>
        <w:spacing w:line="540" w:lineRule="exact"/>
        <w:ind w:firstLine="640" w:firstLineChars="200"/>
        <w:rPr>
          <w:rFonts w:eastAsia="仿宋_GB2312"/>
          <w:sz w:val="32"/>
          <w:szCs w:val="32"/>
        </w:rPr>
      </w:pPr>
      <w:r>
        <w:rPr>
          <w:rFonts w:eastAsia="仿宋_GB2312"/>
          <w:sz w:val="32"/>
          <w:szCs w:val="32"/>
        </w:rPr>
        <w:t>10、工程质量监督报告（复印件一份）；</w:t>
      </w:r>
    </w:p>
    <w:p>
      <w:pPr>
        <w:snapToGrid w:val="0"/>
        <w:spacing w:line="540" w:lineRule="exact"/>
        <w:ind w:firstLine="640" w:firstLineChars="200"/>
        <w:rPr>
          <w:rFonts w:eastAsia="仿宋_GB2312"/>
          <w:sz w:val="32"/>
          <w:szCs w:val="32"/>
        </w:rPr>
      </w:pPr>
      <w:r>
        <w:rPr>
          <w:rFonts w:hint="eastAsia" w:eastAsia="仿宋_GB2312"/>
          <w:sz w:val="32"/>
          <w:szCs w:val="32"/>
        </w:rPr>
        <w:t>11、反映申报工程施工工艺、施工组织、材料选用、建筑节能、绿色施工、建筑智能化、技术措施和质量水平合理性、先进性的证明（原件）或证书复印件一份；</w:t>
      </w:r>
    </w:p>
    <w:p>
      <w:pPr>
        <w:snapToGrid w:val="0"/>
        <w:spacing w:line="540" w:lineRule="exact"/>
        <w:ind w:firstLine="640" w:firstLineChars="200"/>
        <w:rPr>
          <w:rFonts w:eastAsia="仿宋_GB2312"/>
          <w:sz w:val="32"/>
          <w:szCs w:val="32"/>
        </w:rPr>
      </w:pPr>
      <w:r>
        <w:rPr>
          <w:rFonts w:eastAsia="仿宋_GB2312"/>
          <w:sz w:val="32"/>
          <w:szCs w:val="32"/>
        </w:rPr>
        <w:t>12、反映工程概貌和主要部位照片10</w:t>
      </w:r>
      <w:r>
        <w:rPr>
          <w:rFonts w:hint="eastAsia" w:eastAsia="仿宋_GB2312"/>
          <w:sz w:val="32"/>
          <w:szCs w:val="32"/>
        </w:rPr>
        <w:t>张；</w:t>
      </w:r>
    </w:p>
    <w:p>
      <w:pPr>
        <w:snapToGrid w:val="0"/>
        <w:spacing w:line="540" w:lineRule="exact"/>
        <w:ind w:firstLine="640" w:firstLineChars="200"/>
        <w:rPr>
          <w:rFonts w:eastAsia="仿宋_GB2312"/>
          <w:sz w:val="32"/>
          <w:szCs w:val="32"/>
        </w:rPr>
      </w:pPr>
      <w:r>
        <w:rPr>
          <w:rFonts w:eastAsia="仿宋_GB2312"/>
          <w:sz w:val="32"/>
          <w:szCs w:val="32"/>
        </w:rPr>
        <w:t>13、常州市级优质结构工程文件或证书（复印件各一份）；</w:t>
      </w:r>
    </w:p>
    <w:p>
      <w:pPr>
        <w:snapToGrid w:val="0"/>
        <w:spacing w:line="540" w:lineRule="exact"/>
        <w:ind w:firstLine="640" w:firstLineChars="200"/>
        <w:rPr>
          <w:rFonts w:eastAsia="仿宋_GB2312"/>
          <w:sz w:val="32"/>
          <w:szCs w:val="32"/>
        </w:rPr>
      </w:pPr>
      <w:r>
        <w:rPr>
          <w:rFonts w:hint="eastAsia" w:eastAsia="仿宋_GB2312"/>
          <w:sz w:val="32"/>
          <w:szCs w:val="32"/>
        </w:rPr>
        <w:t>14、</w:t>
      </w:r>
      <w:r>
        <w:rPr>
          <w:rFonts w:eastAsia="仿宋_GB2312"/>
          <w:sz w:val="32"/>
          <w:szCs w:val="32"/>
        </w:rPr>
        <w:t>常州市级“安全生产标准化示范工程”（市级文明工地）文件或证书（复印件各一份）；</w:t>
      </w:r>
    </w:p>
    <w:p>
      <w:pPr>
        <w:snapToGrid w:val="0"/>
        <w:spacing w:line="540" w:lineRule="exact"/>
        <w:ind w:firstLine="640" w:firstLineChars="200"/>
        <w:rPr>
          <w:rFonts w:eastAsia="仿宋_GB2312"/>
          <w:sz w:val="32"/>
          <w:szCs w:val="32"/>
        </w:rPr>
      </w:pPr>
      <w:r>
        <w:rPr>
          <w:rFonts w:hint="eastAsia" w:eastAsia="仿宋_GB2312"/>
          <w:sz w:val="32"/>
          <w:szCs w:val="32"/>
        </w:rPr>
        <w:t>15、常州市级绿色施工工程文件或证书（复印件各一份）；</w:t>
      </w:r>
    </w:p>
    <w:p>
      <w:pPr>
        <w:snapToGrid w:val="0"/>
        <w:spacing w:line="540" w:lineRule="exact"/>
        <w:ind w:firstLine="640" w:firstLineChars="200"/>
        <w:rPr>
          <w:rFonts w:eastAsia="仿宋_GB2312"/>
          <w:sz w:val="32"/>
          <w:szCs w:val="32"/>
        </w:rPr>
      </w:pPr>
      <w:r>
        <w:rPr>
          <w:rFonts w:eastAsia="仿宋_GB2312"/>
          <w:sz w:val="32"/>
          <w:szCs w:val="32"/>
        </w:rPr>
        <w:t>16、其它反映工程有关证明（复印件各一份）</w:t>
      </w:r>
    </w:p>
    <w:p>
      <w:pPr>
        <w:snapToGrid w:val="0"/>
        <w:spacing w:line="540" w:lineRule="exact"/>
        <w:ind w:firstLine="640" w:firstLineChars="200"/>
        <w:rPr>
          <w:rFonts w:eastAsia="仿宋_GB2312"/>
          <w:sz w:val="32"/>
          <w:szCs w:val="32"/>
        </w:rPr>
      </w:pPr>
      <w:r>
        <w:rPr>
          <w:rFonts w:eastAsia="仿宋_GB2312"/>
          <w:sz w:val="32"/>
          <w:szCs w:val="32"/>
        </w:rPr>
        <w:t>（1）、沉降观测报告</w:t>
      </w:r>
    </w:p>
    <w:p>
      <w:pPr>
        <w:snapToGrid w:val="0"/>
        <w:spacing w:line="540" w:lineRule="exact"/>
        <w:ind w:firstLine="640" w:firstLineChars="200"/>
        <w:rPr>
          <w:rFonts w:eastAsia="仿宋_GB2312"/>
          <w:sz w:val="32"/>
          <w:szCs w:val="32"/>
        </w:rPr>
      </w:pPr>
      <w:r>
        <w:rPr>
          <w:rFonts w:eastAsia="仿宋_GB2312"/>
          <w:sz w:val="32"/>
          <w:szCs w:val="32"/>
        </w:rPr>
        <w:t>（2）、消防验收意见书</w:t>
      </w:r>
    </w:p>
    <w:p>
      <w:pPr>
        <w:snapToGrid w:val="0"/>
        <w:spacing w:line="540" w:lineRule="exact"/>
        <w:ind w:firstLine="640" w:firstLineChars="200"/>
        <w:rPr>
          <w:rFonts w:eastAsia="仿宋_GB2312"/>
          <w:sz w:val="32"/>
          <w:szCs w:val="32"/>
        </w:rPr>
      </w:pPr>
      <w:r>
        <w:rPr>
          <w:rFonts w:eastAsia="仿宋_GB2312"/>
          <w:sz w:val="32"/>
          <w:szCs w:val="32"/>
        </w:rPr>
        <w:t xml:space="preserve">（3）、电梯安装监督检验报告 </w:t>
      </w:r>
    </w:p>
    <w:p>
      <w:pPr>
        <w:snapToGrid w:val="0"/>
        <w:spacing w:line="540" w:lineRule="exact"/>
        <w:ind w:firstLine="640" w:firstLineChars="200"/>
        <w:rPr>
          <w:rFonts w:eastAsia="仿宋_GB2312"/>
          <w:sz w:val="32"/>
          <w:szCs w:val="32"/>
        </w:rPr>
      </w:pPr>
      <w:r>
        <w:rPr>
          <w:rFonts w:eastAsia="仿宋_GB2312"/>
          <w:sz w:val="32"/>
          <w:szCs w:val="32"/>
        </w:rPr>
        <w:t>（4）、环境评估报告</w:t>
      </w:r>
    </w:p>
    <w:p>
      <w:pPr>
        <w:snapToGrid w:val="0"/>
        <w:spacing w:line="540" w:lineRule="exact"/>
        <w:ind w:firstLine="640" w:firstLineChars="200"/>
        <w:rPr>
          <w:rFonts w:eastAsia="仿宋_GB2312"/>
          <w:sz w:val="32"/>
          <w:szCs w:val="32"/>
        </w:rPr>
      </w:pPr>
      <w:r>
        <w:rPr>
          <w:rFonts w:eastAsia="仿宋_GB2312"/>
          <w:sz w:val="32"/>
          <w:szCs w:val="32"/>
        </w:rPr>
        <w:t>（5）、防雷检测报告</w:t>
      </w:r>
    </w:p>
    <w:p>
      <w:pPr>
        <w:snapToGrid w:val="0"/>
        <w:spacing w:line="540" w:lineRule="exact"/>
        <w:ind w:firstLine="640" w:firstLineChars="200"/>
        <w:rPr>
          <w:rFonts w:eastAsia="仿宋_GB2312"/>
          <w:sz w:val="32"/>
          <w:szCs w:val="32"/>
        </w:rPr>
      </w:pPr>
      <w:r>
        <w:rPr>
          <w:rFonts w:eastAsia="仿宋_GB2312"/>
          <w:sz w:val="32"/>
          <w:szCs w:val="32"/>
        </w:rPr>
        <w:t>（6）本工程所获省市级工程建设优秀QC小组活动成果奖</w:t>
      </w:r>
      <w:r>
        <w:rPr>
          <w:rFonts w:hint="eastAsia" w:eastAsia="仿宋_GB2312"/>
          <w:sz w:val="32"/>
          <w:szCs w:val="32"/>
        </w:rPr>
        <w:t>文件或证书</w:t>
      </w:r>
      <w:r>
        <w:rPr>
          <w:rFonts w:eastAsia="仿宋_GB2312"/>
          <w:sz w:val="32"/>
          <w:szCs w:val="32"/>
        </w:rPr>
        <w:t>（复印件</w:t>
      </w:r>
      <w:r>
        <w:rPr>
          <w:rFonts w:hint="eastAsia" w:eastAsia="仿宋_GB2312"/>
          <w:sz w:val="32"/>
          <w:szCs w:val="32"/>
        </w:rPr>
        <w:t>各</w:t>
      </w:r>
      <w:r>
        <w:rPr>
          <w:rFonts w:eastAsia="仿宋_GB2312"/>
          <w:sz w:val="32"/>
          <w:szCs w:val="32"/>
        </w:rPr>
        <w:t>一份）</w:t>
      </w:r>
    </w:p>
    <w:p>
      <w:pPr>
        <w:snapToGrid w:val="0"/>
        <w:spacing w:line="540" w:lineRule="exact"/>
        <w:ind w:firstLine="640" w:firstLineChars="200"/>
        <w:rPr>
          <w:rFonts w:eastAsia="仿宋_GB2312"/>
          <w:sz w:val="32"/>
          <w:szCs w:val="32"/>
        </w:rPr>
      </w:pPr>
      <w:r>
        <w:rPr>
          <w:rFonts w:eastAsia="仿宋_GB2312"/>
          <w:sz w:val="32"/>
          <w:szCs w:val="32"/>
        </w:rPr>
        <w:t>装订要求：一份申报表与上述2-16项资料以A4大小胶装成册，另一份申报表单独装订，</w:t>
      </w:r>
      <w:r>
        <w:rPr>
          <w:rFonts w:hint="eastAsia" w:eastAsia="仿宋_GB2312"/>
          <w:sz w:val="32"/>
          <w:szCs w:val="32"/>
        </w:rPr>
        <w:t>主要完成人员佐证材料也单独装订</w:t>
      </w:r>
      <w:r>
        <w:rPr>
          <w:rFonts w:eastAsia="仿宋_GB2312"/>
          <w:sz w:val="32"/>
          <w:szCs w:val="32"/>
        </w:rPr>
        <w:t>并提供有关原件备查。</w:t>
      </w:r>
    </w:p>
    <w:p>
      <w:pPr>
        <w:snapToGrid w:val="0"/>
        <w:spacing w:line="540" w:lineRule="exact"/>
        <w:ind w:firstLine="640" w:firstLineChars="200"/>
        <w:rPr>
          <w:rFonts w:eastAsia="仿宋_GB2312"/>
          <w:sz w:val="32"/>
          <w:szCs w:val="32"/>
        </w:rPr>
      </w:pPr>
      <w:r>
        <w:rPr>
          <w:rFonts w:eastAsia="仿宋_GB2312"/>
          <w:sz w:val="32"/>
          <w:szCs w:val="32"/>
        </w:rPr>
        <w:t>（二）安装专业工程</w:t>
      </w:r>
    </w:p>
    <w:p>
      <w:pPr>
        <w:snapToGrid w:val="0"/>
        <w:spacing w:line="540" w:lineRule="exact"/>
        <w:ind w:firstLine="640" w:firstLineChars="200"/>
        <w:rPr>
          <w:rFonts w:eastAsia="仿宋_GB2312"/>
          <w:sz w:val="32"/>
          <w:szCs w:val="32"/>
        </w:rPr>
      </w:pPr>
      <w:r>
        <w:rPr>
          <w:rFonts w:eastAsia="仿宋_GB2312"/>
          <w:sz w:val="32"/>
          <w:szCs w:val="32"/>
        </w:rPr>
        <w:t>1、《常州市优质工程奖“金龙杯”申报表》（一式二份）;</w:t>
      </w:r>
    </w:p>
    <w:p>
      <w:pPr>
        <w:snapToGrid w:val="0"/>
        <w:spacing w:line="540" w:lineRule="exact"/>
        <w:ind w:firstLine="640" w:firstLineChars="200"/>
        <w:rPr>
          <w:rFonts w:eastAsia="仿宋_GB2312"/>
          <w:sz w:val="32"/>
          <w:szCs w:val="32"/>
        </w:rPr>
      </w:pPr>
      <w:r>
        <w:rPr>
          <w:rFonts w:eastAsia="仿宋_GB2312"/>
          <w:sz w:val="32"/>
          <w:szCs w:val="32"/>
        </w:rPr>
        <w:t>2、安装工程合同书复印件一份（应能证明参评工程量和承包单位的合同关系，若系分包单位则应有与总承包单位签订的合同书复印件）；</w:t>
      </w:r>
    </w:p>
    <w:p>
      <w:pPr>
        <w:snapToGrid w:val="0"/>
        <w:spacing w:line="540" w:lineRule="exact"/>
        <w:ind w:firstLine="640" w:firstLineChars="200"/>
        <w:rPr>
          <w:rFonts w:eastAsia="仿宋_GB2312"/>
          <w:sz w:val="32"/>
          <w:szCs w:val="32"/>
        </w:rPr>
      </w:pPr>
      <w:r>
        <w:rPr>
          <w:rFonts w:eastAsia="仿宋_GB2312"/>
          <w:sz w:val="32"/>
          <w:szCs w:val="32"/>
        </w:rPr>
        <w:t>3、中标项目经理注册建造师证书复印件一份；</w:t>
      </w:r>
    </w:p>
    <w:p>
      <w:pPr>
        <w:snapToGrid w:val="0"/>
        <w:spacing w:line="540" w:lineRule="exact"/>
        <w:ind w:firstLine="640" w:firstLineChars="200"/>
        <w:rPr>
          <w:rFonts w:eastAsia="仿宋_GB2312"/>
          <w:sz w:val="32"/>
          <w:szCs w:val="32"/>
        </w:rPr>
      </w:pPr>
      <w:r>
        <w:rPr>
          <w:rFonts w:eastAsia="仿宋_GB2312"/>
          <w:sz w:val="32"/>
          <w:szCs w:val="32"/>
        </w:rPr>
        <w:t>4、建设单位、监理单位、设计单位、施工企业等相关方确认的工程竣工验收记录复印件或工程质量监督部门签发的建设竣工验收备案表复印件一份；</w:t>
      </w:r>
    </w:p>
    <w:p>
      <w:pPr>
        <w:snapToGrid w:val="0"/>
        <w:spacing w:line="540" w:lineRule="exact"/>
        <w:ind w:firstLine="640" w:firstLineChars="200"/>
        <w:rPr>
          <w:rFonts w:eastAsia="仿宋_GB2312"/>
          <w:sz w:val="32"/>
          <w:szCs w:val="32"/>
        </w:rPr>
      </w:pPr>
      <w:r>
        <w:rPr>
          <w:rFonts w:eastAsia="仿宋_GB2312"/>
          <w:sz w:val="32"/>
          <w:szCs w:val="32"/>
        </w:rPr>
        <w:t>5、特种设备安装工程还应递交当地质量技术监督部门（或机构）签署认可意见的证明材料复印件一份，如开工告知、过程见证资料、竣工验收记录、检测试验报告和监督检验报告等；</w:t>
      </w:r>
    </w:p>
    <w:p>
      <w:pPr>
        <w:snapToGrid w:val="0"/>
        <w:spacing w:line="540" w:lineRule="exact"/>
        <w:ind w:firstLine="640" w:firstLineChars="200"/>
        <w:rPr>
          <w:rFonts w:eastAsia="仿宋_GB2312"/>
          <w:sz w:val="32"/>
          <w:szCs w:val="32"/>
        </w:rPr>
      </w:pPr>
      <w:r>
        <w:rPr>
          <w:rFonts w:eastAsia="仿宋_GB2312"/>
          <w:sz w:val="32"/>
          <w:szCs w:val="32"/>
        </w:rPr>
        <w:t>6、本工程获奖情况；</w:t>
      </w:r>
    </w:p>
    <w:p>
      <w:pPr>
        <w:snapToGrid w:val="0"/>
        <w:spacing w:line="540" w:lineRule="exact"/>
        <w:ind w:firstLine="640" w:firstLineChars="200"/>
        <w:rPr>
          <w:rFonts w:eastAsia="仿宋_GB2312"/>
          <w:sz w:val="32"/>
          <w:szCs w:val="32"/>
        </w:rPr>
      </w:pPr>
      <w:r>
        <w:rPr>
          <w:rFonts w:eastAsia="仿宋_GB2312"/>
          <w:sz w:val="32"/>
          <w:szCs w:val="32"/>
        </w:rPr>
        <w:t>7、新工艺、新技术、新材料应用情况；</w:t>
      </w:r>
    </w:p>
    <w:p>
      <w:pPr>
        <w:snapToGrid w:val="0"/>
        <w:spacing w:line="540" w:lineRule="exact"/>
        <w:ind w:firstLine="640" w:firstLineChars="200"/>
        <w:rPr>
          <w:rFonts w:eastAsia="仿宋_GB2312"/>
          <w:sz w:val="32"/>
          <w:szCs w:val="32"/>
        </w:rPr>
      </w:pPr>
      <w:r>
        <w:rPr>
          <w:rFonts w:eastAsia="仿宋_GB2312"/>
          <w:sz w:val="32"/>
          <w:szCs w:val="32"/>
        </w:rPr>
        <w:t>8、10张以上反映施工过程、主要部位、工程竣工的彩色照片；</w:t>
      </w:r>
    </w:p>
    <w:p>
      <w:pPr>
        <w:snapToGrid w:val="0"/>
        <w:spacing w:line="540" w:lineRule="exact"/>
        <w:ind w:firstLine="640" w:firstLineChars="200"/>
        <w:rPr>
          <w:rFonts w:eastAsia="仿宋_GB2312"/>
          <w:sz w:val="32"/>
          <w:szCs w:val="32"/>
        </w:rPr>
      </w:pPr>
      <w:r>
        <w:rPr>
          <w:rFonts w:eastAsia="仿宋_GB2312"/>
          <w:sz w:val="32"/>
          <w:szCs w:val="32"/>
        </w:rPr>
        <w:t>装订要求：一份申报表与上述2-8项资料以A4大小胶装成册，另一份申报表单独装订。</w:t>
      </w:r>
    </w:p>
    <w:p>
      <w:pPr>
        <w:snapToGrid w:val="0"/>
        <w:spacing w:line="540" w:lineRule="exact"/>
        <w:ind w:firstLine="640" w:firstLineChars="200"/>
        <w:rPr>
          <w:rFonts w:eastAsia="仿宋_GB2312"/>
          <w:sz w:val="32"/>
          <w:szCs w:val="32"/>
        </w:rPr>
      </w:pPr>
      <w:r>
        <w:rPr>
          <w:rFonts w:eastAsia="仿宋_GB2312"/>
          <w:sz w:val="32"/>
          <w:szCs w:val="32"/>
        </w:rPr>
        <w:t>上述申报资料中2、3、4、5、6应同时提供原件备查。</w:t>
      </w:r>
    </w:p>
    <w:p>
      <w:pPr>
        <w:snapToGrid w:val="0"/>
        <w:spacing w:line="540" w:lineRule="exact"/>
        <w:ind w:firstLine="640" w:firstLineChars="200"/>
        <w:rPr>
          <w:rFonts w:eastAsia="仿宋_GB2312"/>
          <w:sz w:val="32"/>
          <w:szCs w:val="32"/>
        </w:rPr>
      </w:pPr>
      <w:r>
        <w:rPr>
          <w:rFonts w:eastAsia="仿宋_GB2312"/>
          <w:sz w:val="32"/>
          <w:szCs w:val="32"/>
        </w:rPr>
        <w:t>（三）、钢结构专业工程</w:t>
      </w:r>
    </w:p>
    <w:p>
      <w:pPr>
        <w:snapToGrid w:val="0"/>
        <w:spacing w:line="540" w:lineRule="exact"/>
        <w:ind w:firstLine="640" w:firstLineChars="200"/>
        <w:rPr>
          <w:rFonts w:eastAsia="仿宋_GB2312"/>
          <w:sz w:val="32"/>
          <w:szCs w:val="32"/>
        </w:rPr>
      </w:pPr>
      <w:r>
        <w:rPr>
          <w:rFonts w:eastAsia="仿宋_GB2312"/>
          <w:sz w:val="32"/>
          <w:szCs w:val="32"/>
        </w:rPr>
        <w:t>1、《常州市优质工程奖“金龙杯”申报表》（一式二份）;</w:t>
      </w:r>
    </w:p>
    <w:p>
      <w:pPr>
        <w:snapToGrid w:val="0"/>
        <w:spacing w:line="540" w:lineRule="exact"/>
        <w:ind w:firstLine="640" w:firstLineChars="200"/>
        <w:rPr>
          <w:rFonts w:eastAsia="仿宋_GB2312"/>
          <w:sz w:val="32"/>
          <w:szCs w:val="32"/>
        </w:rPr>
      </w:pPr>
      <w:r>
        <w:rPr>
          <w:rFonts w:eastAsia="仿宋_GB2312"/>
          <w:sz w:val="32"/>
          <w:szCs w:val="32"/>
        </w:rPr>
        <w:t>2、工程简介及工程质量简介；</w:t>
      </w:r>
    </w:p>
    <w:p>
      <w:pPr>
        <w:snapToGrid w:val="0"/>
        <w:spacing w:line="540" w:lineRule="exact"/>
        <w:ind w:firstLine="640" w:firstLineChars="200"/>
        <w:rPr>
          <w:rFonts w:eastAsia="仿宋_GB2312"/>
          <w:sz w:val="32"/>
          <w:szCs w:val="32"/>
        </w:rPr>
      </w:pPr>
      <w:r>
        <w:rPr>
          <w:rFonts w:eastAsia="仿宋_GB2312"/>
          <w:sz w:val="32"/>
          <w:szCs w:val="32"/>
        </w:rPr>
        <w:t>3、钢结构制作安装施工方案、质量保证措施；</w:t>
      </w:r>
    </w:p>
    <w:p>
      <w:pPr>
        <w:snapToGrid w:val="0"/>
        <w:spacing w:line="540" w:lineRule="exact"/>
        <w:ind w:firstLine="640" w:firstLineChars="200"/>
        <w:rPr>
          <w:rFonts w:eastAsia="仿宋_GB2312"/>
          <w:sz w:val="32"/>
          <w:szCs w:val="32"/>
        </w:rPr>
      </w:pPr>
      <w:r>
        <w:rPr>
          <w:rFonts w:eastAsia="仿宋_GB2312"/>
          <w:sz w:val="32"/>
          <w:szCs w:val="32"/>
        </w:rPr>
        <w:t>4、钢结构工程质量验收资料：</w:t>
      </w:r>
    </w:p>
    <w:p>
      <w:pPr>
        <w:snapToGrid w:val="0"/>
        <w:spacing w:line="540" w:lineRule="exact"/>
        <w:ind w:firstLine="640" w:firstLineChars="200"/>
        <w:rPr>
          <w:rFonts w:eastAsia="仿宋_GB2312"/>
          <w:sz w:val="32"/>
          <w:szCs w:val="32"/>
        </w:rPr>
      </w:pPr>
      <w:r>
        <w:rPr>
          <w:rFonts w:eastAsia="仿宋_GB2312"/>
          <w:sz w:val="32"/>
          <w:szCs w:val="32"/>
        </w:rPr>
        <w:t>（1）钢结构分部工程验收记录；</w:t>
      </w:r>
    </w:p>
    <w:p>
      <w:pPr>
        <w:snapToGrid w:val="0"/>
        <w:spacing w:line="540" w:lineRule="exact"/>
        <w:ind w:firstLine="640" w:firstLineChars="200"/>
        <w:rPr>
          <w:rFonts w:eastAsia="仿宋_GB2312"/>
          <w:sz w:val="32"/>
          <w:szCs w:val="32"/>
        </w:rPr>
      </w:pPr>
      <w:r>
        <w:rPr>
          <w:rFonts w:eastAsia="仿宋_GB2312"/>
          <w:sz w:val="32"/>
          <w:szCs w:val="32"/>
        </w:rPr>
        <w:t>（2）能反映工程跨度、面积及体量的部分竣工图纸（缩尺或原尺寸）；</w:t>
      </w:r>
    </w:p>
    <w:p>
      <w:pPr>
        <w:snapToGrid w:val="0"/>
        <w:spacing w:line="540" w:lineRule="exact"/>
        <w:ind w:firstLine="640" w:firstLineChars="200"/>
        <w:rPr>
          <w:rFonts w:eastAsia="仿宋_GB2312"/>
          <w:sz w:val="32"/>
          <w:szCs w:val="32"/>
        </w:rPr>
      </w:pPr>
      <w:r>
        <w:rPr>
          <w:rFonts w:eastAsia="仿宋_GB2312"/>
          <w:sz w:val="32"/>
          <w:szCs w:val="32"/>
        </w:rPr>
        <w:t>（3）钢结构分部工程质量控制资料核查记录；</w:t>
      </w:r>
    </w:p>
    <w:p>
      <w:pPr>
        <w:snapToGrid w:val="0"/>
        <w:spacing w:line="540" w:lineRule="exact"/>
        <w:ind w:firstLine="640" w:firstLineChars="200"/>
        <w:rPr>
          <w:rFonts w:eastAsia="仿宋_GB2312"/>
          <w:sz w:val="32"/>
          <w:szCs w:val="32"/>
        </w:rPr>
      </w:pPr>
      <w:r>
        <w:rPr>
          <w:rFonts w:eastAsia="仿宋_GB2312"/>
          <w:sz w:val="32"/>
          <w:szCs w:val="32"/>
        </w:rPr>
        <w:t>（4）钢结构分部工程安全和功能检测报告；</w:t>
      </w:r>
    </w:p>
    <w:p>
      <w:pPr>
        <w:snapToGrid w:val="0"/>
        <w:spacing w:line="540" w:lineRule="exact"/>
        <w:ind w:firstLine="640" w:firstLineChars="200"/>
        <w:rPr>
          <w:rFonts w:eastAsia="仿宋_GB2312"/>
          <w:sz w:val="32"/>
          <w:szCs w:val="32"/>
        </w:rPr>
      </w:pPr>
      <w:r>
        <w:rPr>
          <w:rFonts w:eastAsia="仿宋_GB2312"/>
          <w:sz w:val="32"/>
          <w:szCs w:val="32"/>
        </w:rPr>
        <w:t>（5）钢结构分部工程观感质量检查记录；</w:t>
      </w:r>
    </w:p>
    <w:p>
      <w:pPr>
        <w:snapToGrid w:val="0"/>
        <w:spacing w:line="540" w:lineRule="exact"/>
        <w:ind w:firstLine="640" w:firstLineChars="200"/>
        <w:rPr>
          <w:rFonts w:eastAsia="仿宋_GB2312"/>
          <w:sz w:val="32"/>
          <w:szCs w:val="32"/>
        </w:rPr>
      </w:pPr>
      <w:r>
        <w:rPr>
          <w:rFonts w:eastAsia="仿宋_GB2312"/>
          <w:sz w:val="32"/>
          <w:szCs w:val="32"/>
        </w:rPr>
        <w:t>（6）各分项工程验收资料；</w:t>
      </w:r>
    </w:p>
    <w:p>
      <w:pPr>
        <w:snapToGrid w:val="0"/>
        <w:spacing w:line="540" w:lineRule="exact"/>
        <w:ind w:firstLine="640" w:firstLineChars="200"/>
        <w:rPr>
          <w:rFonts w:eastAsia="仿宋_GB2312"/>
          <w:sz w:val="32"/>
          <w:szCs w:val="32"/>
        </w:rPr>
      </w:pPr>
      <w:r>
        <w:rPr>
          <w:rFonts w:eastAsia="仿宋_GB2312"/>
          <w:sz w:val="32"/>
          <w:szCs w:val="32"/>
        </w:rPr>
        <w:t>（7）每个检验批验收记录；</w:t>
      </w:r>
    </w:p>
    <w:p>
      <w:pPr>
        <w:snapToGrid w:val="0"/>
        <w:spacing w:line="540" w:lineRule="exact"/>
        <w:ind w:firstLine="640" w:firstLineChars="200"/>
        <w:rPr>
          <w:rFonts w:eastAsia="仿宋_GB2312"/>
          <w:sz w:val="32"/>
          <w:szCs w:val="32"/>
        </w:rPr>
      </w:pPr>
      <w:r>
        <w:rPr>
          <w:rFonts w:eastAsia="仿宋_GB2312"/>
          <w:sz w:val="32"/>
          <w:szCs w:val="32"/>
        </w:rPr>
        <w:t>（8）钢结构所在单位工程质量竣工验收记录</w:t>
      </w:r>
    </w:p>
    <w:p>
      <w:pPr>
        <w:snapToGrid w:val="0"/>
        <w:spacing w:line="540" w:lineRule="exact"/>
        <w:ind w:firstLine="640" w:firstLineChars="200"/>
        <w:rPr>
          <w:rFonts w:eastAsia="仿宋_GB2312"/>
          <w:sz w:val="32"/>
          <w:szCs w:val="32"/>
        </w:rPr>
      </w:pPr>
      <w:r>
        <w:rPr>
          <w:rFonts w:eastAsia="仿宋_GB2312"/>
          <w:sz w:val="32"/>
          <w:szCs w:val="32"/>
        </w:rPr>
        <w:t>5、监理单位对钢结构工程质量的评价意见；</w:t>
      </w:r>
    </w:p>
    <w:p>
      <w:pPr>
        <w:snapToGrid w:val="0"/>
        <w:spacing w:line="540" w:lineRule="exact"/>
        <w:ind w:firstLine="640" w:firstLineChars="200"/>
        <w:rPr>
          <w:rFonts w:eastAsia="仿宋_GB2312"/>
          <w:sz w:val="32"/>
          <w:szCs w:val="32"/>
        </w:rPr>
      </w:pPr>
      <w:r>
        <w:rPr>
          <w:rFonts w:eastAsia="仿宋_GB2312"/>
          <w:sz w:val="32"/>
          <w:szCs w:val="32"/>
        </w:rPr>
        <w:t>6、建设单位对钢结构工程质量的评价意见；</w:t>
      </w:r>
    </w:p>
    <w:p>
      <w:pPr>
        <w:snapToGrid w:val="0"/>
        <w:spacing w:line="540" w:lineRule="exact"/>
        <w:ind w:firstLine="640" w:firstLineChars="200"/>
        <w:rPr>
          <w:rFonts w:eastAsia="仿宋_GB2312"/>
          <w:sz w:val="32"/>
          <w:szCs w:val="32"/>
        </w:rPr>
      </w:pPr>
      <w:r>
        <w:rPr>
          <w:rFonts w:eastAsia="仿宋_GB2312"/>
          <w:sz w:val="32"/>
          <w:szCs w:val="32"/>
        </w:rPr>
        <w:t>7、10张以上反映施工过程、主要部位、工程竣工的彩色照片。</w:t>
      </w:r>
    </w:p>
    <w:p>
      <w:pPr>
        <w:snapToGrid w:val="0"/>
        <w:spacing w:line="540" w:lineRule="exact"/>
        <w:ind w:firstLine="640" w:firstLineChars="200"/>
        <w:rPr>
          <w:rFonts w:eastAsia="仿宋_GB2312"/>
          <w:sz w:val="32"/>
          <w:szCs w:val="32"/>
        </w:rPr>
      </w:pPr>
      <w:r>
        <w:rPr>
          <w:rFonts w:eastAsia="仿宋_GB2312"/>
          <w:sz w:val="32"/>
          <w:szCs w:val="32"/>
        </w:rPr>
        <w:t>装订要求：一份申报表与上述2-7项资料复印件以A4大小胶装成册，另一份申报表单独装订。并提供有关原件备查。</w:t>
      </w:r>
    </w:p>
    <w:p>
      <w:pPr>
        <w:snapToGrid w:val="0"/>
        <w:spacing w:line="540" w:lineRule="exact"/>
        <w:ind w:firstLine="640" w:firstLineChars="200"/>
        <w:rPr>
          <w:rFonts w:eastAsia="仿宋_GB2312"/>
          <w:sz w:val="32"/>
          <w:szCs w:val="32"/>
        </w:rPr>
      </w:pPr>
      <w:r>
        <w:rPr>
          <w:rFonts w:eastAsia="仿宋_GB2312"/>
          <w:sz w:val="32"/>
          <w:szCs w:val="32"/>
        </w:rPr>
        <w:t xml:space="preserve">    </w:t>
      </w:r>
    </w:p>
    <w:p>
      <w:pPr>
        <w:snapToGrid w:val="0"/>
        <w:spacing w:line="540" w:lineRule="exact"/>
        <w:ind w:firstLine="640" w:firstLineChars="200"/>
        <w:rPr>
          <w:rFonts w:eastAsia="仿宋_GB2312"/>
          <w:sz w:val="32"/>
          <w:szCs w:val="32"/>
        </w:rPr>
      </w:pPr>
      <w:r>
        <w:rPr>
          <w:rFonts w:eastAsia="仿宋_GB2312"/>
          <w:sz w:val="32"/>
          <w:szCs w:val="32"/>
        </w:rPr>
        <w:t>说明：以下材料不装订入册（但必须上报本会秘书处一份）</w:t>
      </w:r>
    </w:p>
    <w:p>
      <w:pPr>
        <w:snapToGrid w:val="0"/>
        <w:spacing w:line="540" w:lineRule="exact"/>
        <w:ind w:firstLine="640" w:firstLineChars="200"/>
        <w:rPr>
          <w:rFonts w:eastAsia="仿宋_GB2312"/>
          <w:sz w:val="32"/>
          <w:szCs w:val="32"/>
        </w:rPr>
      </w:pPr>
      <w:r>
        <w:rPr>
          <w:rFonts w:eastAsia="仿宋_GB2312"/>
          <w:sz w:val="32"/>
          <w:szCs w:val="32"/>
        </w:rPr>
        <w:t>1、常州市优质工程奖“金龙杯”申报表  （1份）；</w:t>
      </w:r>
    </w:p>
    <w:p>
      <w:pPr>
        <w:snapToGrid w:val="0"/>
        <w:spacing w:line="570" w:lineRule="exact"/>
        <w:rPr>
          <w:rFonts w:ascii="楷体_GB2312" w:eastAsia="楷体_GB2312"/>
          <w:color w:val="000000"/>
          <w:sz w:val="32"/>
          <w:szCs w:val="32"/>
        </w:rPr>
      </w:pPr>
    </w:p>
    <w:p>
      <w:pPr>
        <w:snapToGrid w:val="0"/>
        <w:spacing w:line="570" w:lineRule="exact"/>
        <w:rPr>
          <w:rFonts w:ascii="仿宋_GB2312" w:eastAsia="仿宋_GB2312"/>
          <w:color w:val="000000"/>
          <w:sz w:val="28"/>
          <w:szCs w:val="28"/>
        </w:rPr>
        <w:sectPr>
          <w:footerReference r:id="rId3" w:type="default"/>
          <w:footerReference r:id="rId4" w:type="even"/>
          <w:pgSz w:w="11906" w:h="16838"/>
          <w:pgMar w:top="1985" w:right="1531" w:bottom="1701" w:left="1531" w:header="851" w:footer="992" w:gutter="0"/>
          <w:pgNumType w:fmt="numberInDash"/>
          <w:cols w:space="720" w:num="1"/>
          <w:docGrid w:type="lines" w:linePitch="312" w:charSpace="0"/>
        </w:sectPr>
      </w:pPr>
    </w:p>
    <w:p>
      <w:pPr>
        <w:snapToGrid w:val="0"/>
        <w:spacing w:line="640" w:lineRule="exact"/>
        <w:rPr>
          <w:rFonts w:ascii="宋体" w:hAnsi="宋体" w:cs="宋体"/>
          <w:color w:val="000000"/>
          <w:sz w:val="32"/>
          <w:szCs w:val="32"/>
        </w:rPr>
      </w:pPr>
      <w:r>
        <w:rPr>
          <w:rFonts w:hint="eastAsia" w:ascii="黑体" w:hAnsi="黑体" w:eastAsia="黑体"/>
          <w:color w:val="000000"/>
          <w:sz w:val="32"/>
          <w:szCs w:val="32"/>
        </w:rPr>
        <w:t>附件3</w:t>
      </w:r>
    </w:p>
    <w:p>
      <w:pPr>
        <w:snapToGrid w:val="0"/>
        <w:spacing w:line="640" w:lineRule="exact"/>
        <w:jc w:val="center"/>
        <w:rPr>
          <w:rFonts w:ascii="方正小标宋简体" w:hAnsi="宋体" w:eastAsia="方正小标宋简体" w:cs="宋体"/>
          <w:color w:val="000000"/>
          <w:sz w:val="44"/>
          <w:szCs w:val="44"/>
        </w:rPr>
      </w:pPr>
      <w:r>
        <w:rPr>
          <w:rFonts w:hint="eastAsia" w:ascii="方正小标宋简体" w:hAnsi="宋体" w:eastAsia="方正小标宋简体" w:cs="宋体"/>
          <w:color w:val="000000"/>
          <w:sz w:val="44"/>
          <w:szCs w:val="44"/>
        </w:rPr>
        <w:t>2020年度常州市优质工程奖“金龙杯”申报受理汇总表</w:t>
      </w:r>
    </w:p>
    <w:tbl>
      <w:tblPr>
        <w:tblStyle w:val="7"/>
        <w:tblW w:w="15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
        <w:gridCol w:w="902"/>
        <w:gridCol w:w="900"/>
        <w:gridCol w:w="885"/>
        <w:gridCol w:w="885"/>
        <w:gridCol w:w="750"/>
        <w:gridCol w:w="908"/>
        <w:gridCol w:w="735"/>
        <w:gridCol w:w="675"/>
        <w:gridCol w:w="645"/>
        <w:gridCol w:w="645"/>
        <w:gridCol w:w="975"/>
        <w:gridCol w:w="645"/>
        <w:gridCol w:w="949"/>
        <w:gridCol w:w="600"/>
        <w:gridCol w:w="585"/>
        <w:gridCol w:w="585"/>
        <w:gridCol w:w="585"/>
        <w:gridCol w:w="615"/>
        <w:gridCol w:w="615"/>
        <w:gridCol w:w="990"/>
        <w:gridCol w:w="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423" w:type="dxa"/>
            <w:vMerge w:val="restart"/>
            <w:vAlign w:val="center"/>
          </w:tcPr>
          <w:p>
            <w:pPr>
              <w:snapToGrid w:val="0"/>
              <w:jc w:val="center"/>
              <w:rPr>
                <w:rFonts w:ascii="宋体" w:hAnsi="宋体" w:cs="宋体"/>
                <w:color w:val="000000"/>
                <w:sz w:val="18"/>
                <w:szCs w:val="18"/>
              </w:rPr>
            </w:pPr>
            <w:r>
              <w:rPr>
                <w:color w:val="000000"/>
                <w:sz w:val="18"/>
                <w:szCs w:val="18"/>
              </w:rPr>
              <w:t>序号</w:t>
            </w:r>
          </w:p>
        </w:tc>
        <w:tc>
          <w:tcPr>
            <w:tcW w:w="902" w:type="dxa"/>
            <w:vMerge w:val="restart"/>
            <w:vAlign w:val="center"/>
          </w:tcPr>
          <w:p>
            <w:pPr>
              <w:snapToGrid w:val="0"/>
              <w:jc w:val="center"/>
              <w:rPr>
                <w:color w:val="000000"/>
                <w:sz w:val="18"/>
                <w:szCs w:val="18"/>
              </w:rPr>
            </w:pPr>
            <w:r>
              <w:rPr>
                <w:color w:val="000000"/>
                <w:sz w:val="18"/>
                <w:szCs w:val="18"/>
              </w:rPr>
              <w:t>工程名称（全称）</w:t>
            </w:r>
          </w:p>
        </w:tc>
        <w:tc>
          <w:tcPr>
            <w:tcW w:w="900"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结构、层次、面积(m²)</w:t>
            </w:r>
          </w:p>
        </w:tc>
        <w:tc>
          <w:tcPr>
            <w:tcW w:w="885"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工程类别</w:t>
            </w:r>
          </w:p>
        </w:tc>
        <w:tc>
          <w:tcPr>
            <w:tcW w:w="885"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主申报单位（全称）</w:t>
            </w:r>
          </w:p>
        </w:tc>
        <w:tc>
          <w:tcPr>
            <w:tcW w:w="750"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项目经理/联系电话</w:t>
            </w:r>
          </w:p>
        </w:tc>
        <w:tc>
          <w:tcPr>
            <w:tcW w:w="908"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建设单位（全称）</w:t>
            </w:r>
          </w:p>
        </w:tc>
        <w:tc>
          <w:tcPr>
            <w:tcW w:w="735"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优质结构</w:t>
            </w:r>
          </w:p>
        </w:tc>
        <w:tc>
          <w:tcPr>
            <w:tcW w:w="675"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安全文明</w:t>
            </w:r>
          </w:p>
        </w:tc>
        <w:tc>
          <w:tcPr>
            <w:tcW w:w="645" w:type="dxa"/>
            <w:vMerge w:val="restart"/>
          </w:tcPr>
          <w:p>
            <w:pPr>
              <w:rPr>
                <w:rFonts w:ascii="宋体" w:hAnsi="宋体" w:cs="宋体"/>
                <w:sz w:val="18"/>
                <w:szCs w:val="18"/>
              </w:rPr>
            </w:pPr>
            <w:r>
              <w:rPr>
                <w:rFonts w:hint="eastAsia" w:ascii="宋体" w:hAnsi="宋体" w:cs="宋体"/>
                <w:color w:val="000000"/>
                <w:sz w:val="18"/>
                <w:szCs w:val="18"/>
              </w:rPr>
              <w:t>申领施工许可证时间</w:t>
            </w:r>
          </w:p>
        </w:tc>
        <w:tc>
          <w:tcPr>
            <w:tcW w:w="645"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备案时间</w:t>
            </w:r>
          </w:p>
        </w:tc>
        <w:tc>
          <w:tcPr>
            <w:tcW w:w="975"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分包单位（全称）</w:t>
            </w:r>
          </w:p>
        </w:tc>
        <w:tc>
          <w:tcPr>
            <w:tcW w:w="645"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项目经理/联系电话</w:t>
            </w:r>
          </w:p>
        </w:tc>
        <w:tc>
          <w:tcPr>
            <w:tcW w:w="949"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监理单位</w:t>
            </w:r>
          </w:p>
          <w:p>
            <w:pPr>
              <w:snapToGrid w:val="0"/>
              <w:jc w:val="center"/>
              <w:rPr>
                <w:rFonts w:ascii="宋体" w:hAnsi="宋体" w:cs="宋体"/>
                <w:color w:val="000000"/>
                <w:sz w:val="18"/>
                <w:szCs w:val="18"/>
              </w:rPr>
            </w:pPr>
            <w:r>
              <w:rPr>
                <w:rFonts w:hint="eastAsia" w:ascii="宋体" w:hAnsi="宋体" w:cs="宋体"/>
                <w:color w:val="000000"/>
                <w:sz w:val="18"/>
                <w:szCs w:val="18"/>
              </w:rPr>
              <w:t>（全称）/联系电话</w:t>
            </w:r>
          </w:p>
        </w:tc>
        <w:tc>
          <w:tcPr>
            <w:tcW w:w="600" w:type="dxa"/>
            <w:vMerge w:val="restart"/>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项目总监</w:t>
            </w:r>
          </w:p>
        </w:tc>
        <w:tc>
          <w:tcPr>
            <w:tcW w:w="1755" w:type="dxa"/>
            <w:gridSpan w:val="3"/>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主要完成人员</w:t>
            </w:r>
          </w:p>
        </w:tc>
        <w:tc>
          <w:tcPr>
            <w:tcW w:w="615"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技术成果情况</w:t>
            </w:r>
          </w:p>
        </w:tc>
        <w:tc>
          <w:tcPr>
            <w:tcW w:w="615"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资料情况</w:t>
            </w:r>
          </w:p>
        </w:tc>
        <w:tc>
          <w:tcPr>
            <w:tcW w:w="990"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经办人姓名与手机</w:t>
            </w:r>
          </w:p>
        </w:tc>
        <w:tc>
          <w:tcPr>
            <w:tcW w:w="327" w:type="dxa"/>
            <w:vAlign w:val="center"/>
          </w:tcPr>
          <w:p>
            <w:pPr>
              <w:snapToGrid w:val="0"/>
              <w:jc w:val="center"/>
              <w:rPr>
                <w:rFonts w:ascii="宋体" w:hAnsi="宋体" w:cs="宋体"/>
                <w:color w:val="000000"/>
                <w:sz w:val="18"/>
                <w:szCs w:val="18"/>
              </w:rPr>
            </w:pPr>
            <w:r>
              <w:rPr>
                <w:rFonts w:hint="eastAsia" w:ascii="宋体" w:hAnsi="宋体" w:cs="宋体"/>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vMerge w:val="continue"/>
          </w:tcPr>
          <w:p>
            <w:pPr>
              <w:snapToGrid w:val="0"/>
              <w:spacing w:line="570" w:lineRule="exact"/>
              <w:rPr>
                <w:rFonts w:ascii="楷体_GB2312" w:eastAsia="楷体_GB2312"/>
                <w:color w:val="000000"/>
                <w:sz w:val="32"/>
                <w:szCs w:val="32"/>
              </w:rPr>
            </w:pPr>
          </w:p>
        </w:tc>
        <w:tc>
          <w:tcPr>
            <w:tcW w:w="902" w:type="dxa"/>
            <w:vMerge w:val="continue"/>
          </w:tcPr>
          <w:p>
            <w:pPr>
              <w:snapToGrid w:val="0"/>
              <w:jc w:val="center"/>
              <w:rPr>
                <w:color w:val="000000"/>
                <w:sz w:val="18"/>
                <w:szCs w:val="18"/>
              </w:rPr>
            </w:pPr>
          </w:p>
        </w:tc>
        <w:tc>
          <w:tcPr>
            <w:tcW w:w="900" w:type="dxa"/>
            <w:vMerge w:val="continue"/>
          </w:tcPr>
          <w:p>
            <w:pPr>
              <w:snapToGrid w:val="0"/>
              <w:spacing w:line="570" w:lineRule="exact"/>
              <w:rPr>
                <w:rFonts w:ascii="楷体_GB2312" w:eastAsia="楷体_GB2312"/>
                <w:color w:val="000000"/>
                <w:sz w:val="32"/>
                <w:szCs w:val="32"/>
              </w:rPr>
            </w:pPr>
          </w:p>
        </w:tc>
        <w:tc>
          <w:tcPr>
            <w:tcW w:w="885" w:type="dxa"/>
            <w:vMerge w:val="continue"/>
          </w:tcPr>
          <w:p>
            <w:pPr>
              <w:snapToGrid w:val="0"/>
              <w:spacing w:line="570" w:lineRule="exact"/>
              <w:rPr>
                <w:rFonts w:ascii="楷体_GB2312" w:eastAsia="楷体_GB2312"/>
                <w:color w:val="000000"/>
                <w:sz w:val="32"/>
                <w:szCs w:val="32"/>
              </w:rPr>
            </w:pPr>
          </w:p>
        </w:tc>
        <w:tc>
          <w:tcPr>
            <w:tcW w:w="885" w:type="dxa"/>
            <w:vMerge w:val="continue"/>
          </w:tcPr>
          <w:p>
            <w:pPr>
              <w:snapToGrid w:val="0"/>
              <w:spacing w:line="570" w:lineRule="exact"/>
              <w:rPr>
                <w:rFonts w:ascii="楷体_GB2312" w:eastAsia="楷体_GB2312"/>
                <w:color w:val="000000"/>
                <w:sz w:val="32"/>
                <w:szCs w:val="32"/>
              </w:rPr>
            </w:pPr>
          </w:p>
        </w:tc>
        <w:tc>
          <w:tcPr>
            <w:tcW w:w="750" w:type="dxa"/>
            <w:vMerge w:val="continue"/>
          </w:tcPr>
          <w:p>
            <w:pPr>
              <w:snapToGrid w:val="0"/>
              <w:spacing w:line="570" w:lineRule="exact"/>
              <w:rPr>
                <w:rFonts w:ascii="楷体_GB2312" w:eastAsia="楷体_GB2312"/>
                <w:color w:val="000000"/>
                <w:sz w:val="32"/>
                <w:szCs w:val="32"/>
              </w:rPr>
            </w:pPr>
          </w:p>
        </w:tc>
        <w:tc>
          <w:tcPr>
            <w:tcW w:w="908" w:type="dxa"/>
            <w:vMerge w:val="continue"/>
          </w:tcPr>
          <w:p>
            <w:pPr>
              <w:snapToGrid w:val="0"/>
              <w:spacing w:line="570" w:lineRule="exact"/>
              <w:rPr>
                <w:rFonts w:ascii="楷体_GB2312" w:eastAsia="楷体_GB2312"/>
                <w:color w:val="000000"/>
                <w:sz w:val="32"/>
                <w:szCs w:val="32"/>
              </w:rPr>
            </w:pPr>
          </w:p>
        </w:tc>
        <w:tc>
          <w:tcPr>
            <w:tcW w:w="735" w:type="dxa"/>
            <w:vMerge w:val="continue"/>
          </w:tcPr>
          <w:p>
            <w:pPr>
              <w:snapToGrid w:val="0"/>
              <w:spacing w:line="570" w:lineRule="exact"/>
              <w:rPr>
                <w:rFonts w:ascii="楷体_GB2312" w:eastAsia="楷体_GB2312"/>
                <w:color w:val="000000"/>
                <w:sz w:val="32"/>
                <w:szCs w:val="32"/>
              </w:rPr>
            </w:pPr>
          </w:p>
        </w:tc>
        <w:tc>
          <w:tcPr>
            <w:tcW w:w="675" w:type="dxa"/>
            <w:vMerge w:val="continue"/>
          </w:tcPr>
          <w:p>
            <w:pPr>
              <w:snapToGrid w:val="0"/>
              <w:spacing w:line="570" w:lineRule="exact"/>
              <w:rPr>
                <w:rFonts w:ascii="楷体_GB2312" w:eastAsia="楷体_GB2312"/>
                <w:color w:val="000000"/>
                <w:sz w:val="32"/>
                <w:szCs w:val="32"/>
              </w:rPr>
            </w:pPr>
          </w:p>
        </w:tc>
        <w:tc>
          <w:tcPr>
            <w:tcW w:w="645" w:type="dxa"/>
            <w:vMerge w:val="continue"/>
          </w:tcPr>
          <w:p>
            <w:pPr>
              <w:snapToGrid w:val="0"/>
              <w:jc w:val="center"/>
              <w:rPr>
                <w:rFonts w:ascii="宋体" w:hAnsi="宋体" w:cs="宋体"/>
                <w:color w:val="000000"/>
                <w:sz w:val="18"/>
                <w:szCs w:val="18"/>
              </w:rPr>
            </w:pPr>
          </w:p>
        </w:tc>
        <w:tc>
          <w:tcPr>
            <w:tcW w:w="645" w:type="dxa"/>
            <w:vMerge w:val="continue"/>
          </w:tcPr>
          <w:p>
            <w:pPr>
              <w:snapToGrid w:val="0"/>
              <w:spacing w:line="570" w:lineRule="exact"/>
              <w:rPr>
                <w:rFonts w:ascii="楷体_GB2312" w:eastAsia="楷体_GB2312"/>
                <w:color w:val="000000"/>
                <w:sz w:val="32"/>
                <w:szCs w:val="32"/>
              </w:rPr>
            </w:pPr>
          </w:p>
        </w:tc>
        <w:tc>
          <w:tcPr>
            <w:tcW w:w="975" w:type="dxa"/>
            <w:vMerge w:val="continue"/>
          </w:tcPr>
          <w:p>
            <w:pPr>
              <w:snapToGrid w:val="0"/>
              <w:spacing w:line="570" w:lineRule="exact"/>
              <w:rPr>
                <w:rFonts w:ascii="楷体_GB2312" w:eastAsia="楷体_GB2312"/>
                <w:color w:val="000000"/>
                <w:sz w:val="32"/>
                <w:szCs w:val="32"/>
              </w:rPr>
            </w:pPr>
          </w:p>
        </w:tc>
        <w:tc>
          <w:tcPr>
            <w:tcW w:w="645" w:type="dxa"/>
            <w:vMerge w:val="continue"/>
          </w:tcPr>
          <w:p>
            <w:pPr>
              <w:snapToGrid w:val="0"/>
              <w:spacing w:line="570" w:lineRule="exact"/>
              <w:rPr>
                <w:rFonts w:ascii="楷体_GB2312" w:eastAsia="楷体_GB2312"/>
                <w:color w:val="000000"/>
                <w:sz w:val="32"/>
                <w:szCs w:val="32"/>
              </w:rPr>
            </w:pPr>
          </w:p>
        </w:tc>
        <w:tc>
          <w:tcPr>
            <w:tcW w:w="949" w:type="dxa"/>
            <w:vMerge w:val="continue"/>
          </w:tcPr>
          <w:p>
            <w:pPr>
              <w:snapToGrid w:val="0"/>
              <w:spacing w:line="570" w:lineRule="exact"/>
              <w:rPr>
                <w:rFonts w:ascii="楷体_GB2312" w:eastAsia="楷体_GB2312"/>
                <w:color w:val="000000"/>
                <w:sz w:val="32"/>
                <w:szCs w:val="32"/>
              </w:rPr>
            </w:pPr>
          </w:p>
        </w:tc>
        <w:tc>
          <w:tcPr>
            <w:tcW w:w="600" w:type="dxa"/>
            <w:vMerge w:val="continue"/>
          </w:tcPr>
          <w:p>
            <w:pPr>
              <w:snapToGrid w:val="0"/>
              <w:spacing w:line="570" w:lineRule="exact"/>
              <w:rPr>
                <w:rFonts w:ascii="楷体_GB2312" w:eastAsia="楷体_GB2312"/>
                <w:color w:val="000000"/>
                <w:sz w:val="32"/>
                <w:szCs w:val="32"/>
              </w:rPr>
            </w:pPr>
          </w:p>
        </w:tc>
        <w:tc>
          <w:tcPr>
            <w:tcW w:w="585" w:type="dxa"/>
          </w:tcPr>
          <w:p>
            <w:pPr>
              <w:snapToGrid w:val="0"/>
              <w:jc w:val="center"/>
              <w:rPr>
                <w:rFonts w:ascii="宋体" w:hAnsi="宋体" w:cs="宋体"/>
                <w:color w:val="000000"/>
                <w:sz w:val="18"/>
                <w:szCs w:val="18"/>
              </w:rPr>
            </w:pPr>
            <w:r>
              <w:rPr>
                <w:rFonts w:hint="eastAsia" w:ascii="宋体" w:hAnsi="宋体" w:cs="宋体"/>
                <w:color w:val="000000"/>
                <w:sz w:val="18"/>
                <w:szCs w:val="18"/>
              </w:rPr>
              <w:t>建设单位</w:t>
            </w:r>
          </w:p>
        </w:tc>
        <w:tc>
          <w:tcPr>
            <w:tcW w:w="585" w:type="dxa"/>
          </w:tcPr>
          <w:p>
            <w:pPr>
              <w:snapToGrid w:val="0"/>
              <w:jc w:val="center"/>
              <w:rPr>
                <w:rFonts w:ascii="宋体" w:hAnsi="宋体" w:cs="宋体"/>
                <w:color w:val="000000"/>
                <w:sz w:val="18"/>
                <w:szCs w:val="18"/>
              </w:rPr>
            </w:pPr>
            <w:r>
              <w:rPr>
                <w:rFonts w:hint="eastAsia" w:ascii="宋体" w:hAnsi="宋体" w:cs="宋体"/>
                <w:color w:val="000000"/>
                <w:sz w:val="18"/>
                <w:szCs w:val="18"/>
              </w:rPr>
              <w:t>施工单位</w:t>
            </w:r>
          </w:p>
        </w:tc>
        <w:tc>
          <w:tcPr>
            <w:tcW w:w="585" w:type="dxa"/>
          </w:tcPr>
          <w:p>
            <w:pPr>
              <w:snapToGrid w:val="0"/>
              <w:jc w:val="center"/>
              <w:rPr>
                <w:rFonts w:ascii="宋体" w:hAnsi="宋体" w:cs="宋体"/>
                <w:color w:val="000000"/>
                <w:sz w:val="18"/>
                <w:szCs w:val="18"/>
              </w:rPr>
            </w:pPr>
            <w:r>
              <w:rPr>
                <w:rFonts w:hint="eastAsia" w:ascii="宋体" w:hAnsi="宋体" w:cs="宋体"/>
                <w:color w:val="000000"/>
                <w:sz w:val="18"/>
                <w:szCs w:val="18"/>
              </w:rPr>
              <w:t>监理单位</w:t>
            </w: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dxa"/>
          </w:tcPr>
          <w:p>
            <w:pPr>
              <w:snapToGrid w:val="0"/>
              <w:spacing w:line="570" w:lineRule="exact"/>
              <w:rPr>
                <w:rFonts w:ascii="楷体_GB2312" w:eastAsia="楷体_GB2312"/>
                <w:color w:val="000000"/>
                <w:sz w:val="32"/>
                <w:szCs w:val="32"/>
              </w:rPr>
            </w:pPr>
          </w:p>
        </w:tc>
        <w:tc>
          <w:tcPr>
            <w:tcW w:w="902" w:type="dxa"/>
          </w:tcPr>
          <w:p>
            <w:pPr>
              <w:snapToGrid w:val="0"/>
              <w:spacing w:line="570" w:lineRule="exact"/>
              <w:rPr>
                <w:rFonts w:ascii="楷体_GB2312" w:eastAsia="楷体_GB2312"/>
                <w:color w:val="000000"/>
                <w:sz w:val="32"/>
                <w:szCs w:val="32"/>
              </w:rPr>
            </w:pPr>
          </w:p>
        </w:tc>
        <w:tc>
          <w:tcPr>
            <w:tcW w:w="900"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885" w:type="dxa"/>
          </w:tcPr>
          <w:p>
            <w:pPr>
              <w:snapToGrid w:val="0"/>
              <w:spacing w:line="570" w:lineRule="exact"/>
              <w:rPr>
                <w:rFonts w:ascii="楷体_GB2312" w:eastAsia="楷体_GB2312"/>
                <w:color w:val="000000"/>
                <w:sz w:val="32"/>
                <w:szCs w:val="32"/>
              </w:rPr>
            </w:pPr>
          </w:p>
        </w:tc>
        <w:tc>
          <w:tcPr>
            <w:tcW w:w="750" w:type="dxa"/>
          </w:tcPr>
          <w:p>
            <w:pPr>
              <w:snapToGrid w:val="0"/>
              <w:spacing w:line="570" w:lineRule="exact"/>
              <w:rPr>
                <w:rFonts w:ascii="楷体_GB2312" w:eastAsia="楷体_GB2312"/>
                <w:color w:val="000000"/>
                <w:sz w:val="32"/>
                <w:szCs w:val="32"/>
              </w:rPr>
            </w:pPr>
          </w:p>
        </w:tc>
        <w:tc>
          <w:tcPr>
            <w:tcW w:w="908" w:type="dxa"/>
          </w:tcPr>
          <w:p>
            <w:pPr>
              <w:snapToGrid w:val="0"/>
              <w:spacing w:line="570" w:lineRule="exact"/>
              <w:rPr>
                <w:rFonts w:ascii="楷体_GB2312" w:eastAsia="楷体_GB2312"/>
                <w:color w:val="000000"/>
                <w:sz w:val="32"/>
                <w:szCs w:val="32"/>
              </w:rPr>
            </w:pPr>
          </w:p>
        </w:tc>
        <w:tc>
          <w:tcPr>
            <w:tcW w:w="735" w:type="dxa"/>
          </w:tcPr>
          <w:p>
            <w:pPr>
              <w:snapToGrid w:val="0"/>
              <w:spacing w:line="570" w:lineRule="exact"/>
              <w:rPr>
                <w:rFonts w:ascii="楷体_GB2312" w:eastAsia="楷体_GB2312"/>
                <w:color w:val="000000"/>
                <w:sz w:val="32"/>
                <w:szCs w:val="32"/>
              </w:rPr>
            </w:pPr>
          </w:p>
        </w:tc>
        <w:tc>
          <w:tcPr>
            <w:tcW w:w="6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75" w:type="dxa"/>
          </w:tcPr>
          <w:p>
            <w:pPr>
              <w:snapToGrid w:val="0"/>
              <w:spacing w:line="570" w:lineRule="exact"/>
              <w:rPr>
                <w:rFonts w:ascii="楷体_GB2312" w:eastAsia="楷体_GB2312"/>
                <w:color w:val="000000"/>
                <w:sz w:val="32"/>
                <w:szCs w:val="32"/>
              </w:rPr>
            </w:pPr>
          </w:p>
        </w:tc>
        <w:tc>
          <w:tcPr>
            <w:tcW w:w="645" w:type="dxa"/>
          </w:tcPr>
          <w:p>
            <w:pPr>
              <w:snapToGrid w:val="0"/>
              <w:spacing w:line="570" w:lineRule="exact"/>
              <w:rPr>
                <w:rFonts w:ascii="楷体_GB2312" w:eastAsia="楷体_GB2312"/>
                <w:color w:val="000000"/>
                <w:sz w:val="32"/>
                <w:szCs w:val="32"/>
              </w:rPr>
            </w:pPr>
          </w:p>
        </w:tc>
        <w:tc>
          <w:tcPr>
            <w:tcW w:w="949" w:type="dxa"/>
          </w:tcPr>
          <w:p>
            <w:pPr>
              <w:snapToGrid w:val="0"/>
              <w:spacing w:line="570" w:lineRule="exact"/>
              <w:rPr>
                <w:rFonts w:ascii="楷体_GB2312" w:eastAsia="楷体_GB2312"/>
                <w:color w:val="000000"/>
                <w:sz w:val="32"/>
                <w:szCs w:val="32"/>
              </w:rPr>
            </w:pPr>
          </w:p>
        </w:tc>
        <w:tc>
          <w:tcPr>
            <w:tcW w:w="600"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58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615" w:type="dxa"/>
          </w:tcPr>
          <w:p>
            <w:pPr>
              <w:snapToGrid w:val="0"/>
              <w:spacing w:line="570" w:lineRule="exact"/>
              <w:rPr>
                <w:rFonts w:ascii="楷体_GB2312" w:eastAsia="楷体_GB2312"/>
                <w:color w:val="000000"/>
                <w:sz w:val="32"/>
                <w:szCs w:val="32"/>
              </w:rPr>
            </w:pPr>
          </w:p>
        </w:tc>
        <w:tc>
          <w:tcPr>
            <w:tcW w:w="990" w:type="dxa"/>
          </w:tcPr>
          <w:p>
            <w:pPr>
              <w:snapToGrid w:val="0"/>
              <w:spacing w:line="570" w:lineRule="exact"/>
              <w:rPr>
                <w:rFonts w:ascii="楷体_GB2312" w:eastAsia="楷体_GB2312"/>
                <w:color w:val="000000"/>
                <w:sz w:val="32"/>
                <w:szCs w:val="32"/>
              </w:rPr>
            </w:pPr>
          </w:p>
        </w:tc>
        <w:tc>
          <w:tcPr>
            <w:tcW w:w="327" w:type="dxa"/>
          </w:tcPr>
          <w:p>
            <w:pPr>
              <w:snapToGrid w:val="0"/>
              <w:spacing w:line="570" w:lineRule="exact"/>
              <w:rPr>
                <w:rFonts w:ascii="楷体_GB2312" w:eastAsia="楷体_GB2312"/>
                <w:color w:val="000000"/>
                <w:sz w:val="32"/>
                <w:szCs w:val="32"/>
              </w:rPr>
            </w:pPr>
          </w:p>
        </w:tc>
      </w:tr>
    </w:tbl>
    <w:p>
      <w:pPr>
        <w:snapToGrid w:val="0"/>
        <w:rPr>
          <w:rFonts w:ascii="楷体_GB2312" w:eastAsia="仿宋_GB2312"/>
          <w:color w:val="000000"/>
          <w:sz w:val="32"/>
          <w:szCs w:val="32"/>
        </w:rPr>
        <w:sectPr>
          <w:pgSz w:w="16783" w:h="11850" w:orient="landscape"/>
          <w:pgMar w:top="1134" w:right="1134" w:bottom="1134" w:left="1134" w:header="851" w:footer="992" w:gutter="0"/>
          <w:pgNumType w:fmt="numberInDash"/>
          <w:cols w:space="720" w:num="1"/>
          <w:docGrid w:type="lines" w:linePitch="312" w:charSpace="0"/>
        </w:sectPr>
      </w:pPr>
      <w:r>
        <w:rPr>
          <w:rFonts w:eastAsia="仿宋_GB2312"/>
          <w:sz w:val="32"/>
          <w:szCs w:val="32"/>
        </w:rPr>
        <w:t>说明：</w:t>
      </w:r>
      <w:r>
        <w:rPr>
          <w:rFonts w:hint="eastAsia" w:eastAsia="仿宋_GB2312"/>
          <w:sz w:val="32"/>
          <w:szCs w:val="32"/>
        </w:rPr>
        <w:t>汇总表电子版请发项目所在地申报联系人邮箱，纸质版一份与其他资料一起送交项目所在地建筑行业协会。</w:t>
      </w:r>
    </w:p>
    <w:p>
      <w:pPr>
        <w:snapToGrid w:val="0"/>
        <w:spacing w:line="640" w:lineRule="exact"/>
        <w:rPr>
          <w:rFonts w:ascii="宋体" w:hAnsi="宋体" w:cs="宋体"/>
          <w:color w:val="000000"/>
          <w:sz w:val="32"/>
          <w:szCs w:val="32"/>
        </w:rPr>
      </w:pPr>
      <w:r>
        <w:rPr>
          <w:rFonts w:hint="eastAsia" w:ascii="黑体" w:hAnsi="黑体" w:eastAsia="黑体"/>
          <w:color w:val="000000"/>
          <w:sz w:val="32"/>
          <w:szCs w:val="32"/>
        </w:rPr>
        <w:t>附件4</w:t>
      </w:r>
    </w:p>
    <w:p>
      <w:pPr>
        <w:snapToGrid w:val="0"/>
        <w:spacing w:line="570" w:lineRule="exact"/>
        <w:jc w:val="center"/>
        <w:rPr>
          <w:rFonts w:ascii="方正小标宋简体" w:hAnsi="宋体" w:eastAsia="方正小标宋简体" w:cs="宋体"/>
          <w:color w:val="000000"/>
          <w:sz w:val="36"/>
          <w:szCs w:val="36"/>
        </w:rPr>
      </w:pPr>
      <w:r>
        <w:rPr>
          <w:rFonts w:hint="eastAsia" w:ascii="方正小标宋简体" w:hAnsi="宋体" w:eastAsia="方正小标宋简体" w:cs="宋体"/>
          <w:color w:val="000000"/>
          <w:sz w:val="36"/>
          <w:szCs w:val="36"/>
        </w:rPr>
        <w:t>2020年度常州市优质工程奖“金龙杯”申报联系人</w:t>
      </w:r>
    </w:p>
    <w:p>
      <w:pPr>
        <w:snapToGrid w:val="0"/>
        <w:spacing w:line="570" w:lineRule="exact"/>
        <w:jc w:val="center"/>
        <w:rPr>
          <w:rFonts w:ascii="楷体_GB2312" w:eastAsia="楷体_GB2312"/>
          <w:color w:val="000000"/>
          <w:sz w:val="36"/>
          <w:szCs w:val="36"/>
        </w:rPr>
      </w:pPr>
    </w:p>
    <w:tbl>
      <w:tblPr>
        <w:tblStyle w:val="8"/>
        <w:tblW w:w="9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2"/>
        <w:gridCol w:w="1963"/>
        <w:gridCol w:w="1962"/>
        <w:gridCol w:w="1967"/>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dxa"/>
          </w:tcPr>
          <w:p>
            <w:pPr>
              <w:snapToGrid w:val="0"/>
              <w:spacing w:line="570" w:lineRule="exact"/>
              <w:jc w:val="center"/>
              <w:rPr>
                <w:rFonts w:ascii="楷体_GB2312" w:eastAsia="楷体_GB2312"/>
                <w:color w:val="000000"/>
                <w:sz w:val="32"/>
                <w:szCs w:val="32"/>
              </w:rPr>
            </w:pPr>
            <w:r>
              <w:rPr>
                <w:rFonts w:hint="eastAsia" w:ascii="楷体_GB2312" w:eastAsia="楷体_GB2312"/>
                <w:color w:val="000000"/>
                <w:sz w:val="32"/>
                <w:szCs w:val="32"/>
              </w:rPr>
              <w:t>单位</w:t>
            </w:r>
          </w:p>
        </w:tc>
        <w:tc>
          <w:tcPr>
            <w:tcW w:w="1963" w:type="dxa"/>
          </w:tcPr>
          <w:p>
            <w:pPr>
              <w:snapToGrid w:val="0"/>
              <w:spacing w:line="570" w:lineRule="exact"/>
              <w:jc w:val="center"/>
              <w:rPr>
                <w:rFonts w:ascii="楷体_GB2312" w:eastAsia="楷体_GB2312"/>
                <w:color w:val="000000"/>
                <w:sz w:val="32"/>
                <w:szCs w:val="32"/>
              </w:rPr>
            </w:pPr>
            <w:r>
              <w:rPr>
                <w:rFonts w:hint="eastAsia" w:ascii="楷体_GB2312" w:eastAsia="楷体_GB2312"/>
                <w:color w:val="000000"/>
                <w:sz w:val="32"/>
                <w:szCs w:val="32"/>
              </w:rPr>
              <w:t>地址</w:t>
            </w:r>
          </w:p>
        </w:tc>
        <w:tc>
          <w:tcPr>
            <w:tcW w:w="1962" w:type="dxa"/>
          </w:tcPr>
          <w:p>
            <w:pPr>
              <w:snapToGrid w:val="0"/>
              <w:spacing w:line="570" w:lineRule="exact"/>
              <w:jc w:val="center"/>
              <w:rPr>
                <w:rFonts w:ascii="楷体_GB2312" w:eastAsia="楷体_GB2312"/>
                <w:color w:val="000000"/>
                <w:sz w:val="32"/>
                <w:szCs w:val="32"/>
              </w:rPr>
            </w:pPr>
            <w:r>
              <w:rPr>
                <w:rFonts w:hint="eastAsia" w:ascii="楷体_GB2312" w:eastAsia="楷体_GB2312"/>
                <w:color w:val="000000"/>
                <w:sz w:val="32"/>
                <w:szCs w:val="32"/>
              </w:rPr>
              <w:t>联系人</w:t>
            </w:r>
          </w:p>
        </w:tc>
        <w:tc>
          <w:tcPr>
            <w:tcW w:w="1967" w:type="dxa"/>
          </w:tcPr>
          <w:p>
            <w:pPr>
              <w:snapToGrid w:val="0"/>
              <w:spacing w:line="570" w:lineRule="exact"/>
              <w:jc w:val="center"/>
              <w:rPr>
                <w:rFonts w:ascii="楷体_GB2312" w:eastAsia="楷体_GB2312"/>
                <w:color w:val="000000"/>
                <w:sz w:val="32"/>
                <w:szCs w:val="32"/>
              </w:rPr>
            </w:pPr>
            <w:r>
              <w:rPr>
                <w:rFonts w:hint="eastAsia" w:ascii="楷体_GB2312" w:eastAsia="楷体_GB2312"/>
                <w:color w:val="000000"/>
                <w:sz w:val="32"/>
                <w:szCs w:val="32"/>
              </w:rPr>
              <w:t>联系电话</w:t>
            </w:r>
          </w:p>
        </w:tc>
        <w:tc>
          <w:tcPr>
            <w:tcW w:w="2001" w:type="dxa"/>
          </w:tcPr>
          <w:p>
            <w:pPr>
              <w:snapToGrid w:val="0"/>
              <w:spacing w:line="570" w:lineRule="exact"/>
              <w:jc w:val="center"/>
              <w:rPr>
                <w:rFonts w:ascii="楷体_GB2312" w:eastAsia="楷体_GB2312"/>
                <w:color w:val="000000"/>
                <w:sz w:val="32"/>
                <w:szCs w:val="32"/>
              </w:rPr>
            </w:pPr>
            <w:r>
              <w:rPr>
                <w:rFonts w:hint="eastAsia" w:ascii="楷体_GB2312" w:eastAsia="楷体_GB2312"/>
                <w:color w:val="000000"/>
                <w:sz w:val="32"/>
                <w:szCs w:val="32"/>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常州市建筑行业协会</w:t>
            </w:r>
          </w:p>
        </w:tc>
        <w:tc>
          <w:tcPr>
            <w:tcW w:w="1963"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常州市怀德中路82号澜天大厦1204室</w:t>
            </w:r>
          </w:p>
        </w:tc>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陈俊</w:t>
            </w:r>
          </w:p>
        </w:tc>
        <w:tc>
          <w:tcPr>
            <w:tcW w:w="1967" w:type="dxa"/>
            <w:vAlign w:val="center"/>
          </w:tcPr>
          <w:p>
            <w:pPr>
              <w:snapToGrid w:val="0"/>
              <w:spacing w:line="570" w:lineRule="exact"/>
              <w:jc w:val="center"/>
              <w:rPr>
                <w:rFonts w:ascii="楷体_GB2312" w:eastAsia="楷体_GB2312"/>
                <w:color w:val="000000"/>
                <w:szCs w:val="21"/>
              </w:rPr>
            </w:pPr>
            <w:r>
              <w:rPr>
                <w:rFonts w:ascii="楷体_GB2312" w:eastAsia="楷体_GB2312"/>
                <w:color w:val="000000"/>
                <w:szCs w:val="21"/>
              </w:rPr>
              <w:t>18861486410</w:t>
            </w:r>
          </w:p>
        </w:tc>
        <w:tc>
          <w:tcPr>
            <w:tcW w:w="2001" w:type="dxa"/>
            <w:vAlign w:val="center"/>
          </w:tcPr>
          <w:p>
            <w:pPr>
              <w:snapToGrid w:val="0"/>
              <w:spacing w:line="570" w:lineRule="exact"/>
              <w:jc w:val="center"/>
              <w:rPr>
                <w:rFonts w:ascii="楷体_GB2312" w:eastAsia="楷体_GB2312"/>
                <w:color w:val="000000"/>
                <w:szCs w:val="21"/>
              </w:rPr>
            </w:pPr>
            <w:r>
              <w:rPr>
                <w:rFonts w:ascii="楷体_GB2312" w:eastAsia="楷体_GB2312"/>
                <w:color w:val="000000"/>
                <w:szCs w:val="21"/>
              </w:rPr>
              <w:t>398813229@</w:t>
            </w:r>
            <w:r>
              <w:rPr>
                <w:rFonts w:hint="eastAsia" w:ascii="楷体_GB2312" w:eastAsia="楷体_GB2312"/>
                <w:color w:val="000000"/>
                <w:szCs w:val="21"/>
              </w:rPr>
              <w:t>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武进区建筑行业协会</w:t>
            </w:r>
          </w:p>
        </w:tc>
        <w:tc>
          <w:tcPr>
            <w:tcW w:w="1963"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常州市武进区武宜中路108号天豪大厦3#楼11楼1111室</w:t>
            </w:r>
          </w:p>
        </w:tc>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周文敏</w:t>
            </w:r>
          </w:p>
        </w:tc>
        <w:tc>
          <w:tcPr>
            <w:tcW w:w="1967"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86310837</w:t>
            </w:r>
          </w:p>
        </w:tc>
        <w:tc>
          <w:tcPr>
            <w:tcW w:w="2001"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2690661335@qq.com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62" w:type="dxa"/>
            <w:vAlign w:val="center"/>
          </w:tcPr>
          <w:p>
            <w:pPr>
              <w:rPr>
                <w:rFonts w:ascii="楷体_GB2312" w:eastAsia="楷体_GB2312"/>
                <w:color w:val="000000"/>
                <w:szCs w:val="21"/>
              </w:rPr>
            </w:pPr>
            <w:r>
              <w:rPr>
                <w:rFonts w:hint="eastAsia" w:ascii="楷体_GB2312" w:eastAsia="楷体_GB2312"/>
                <w:color w:val="000000"/>
                <w:szCs w:val="21"/>
              </w:rPr>
              <w:t>金坛区建筑行业协会</w:t>
            </w:r>
          </w:p>
        </w:tc>
        <w:tc>
          <w:tcPr>
            <w:tcW w:w="1963"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金坛区东环路669号7号2楼203室</w:t>
            </w:r>
          </w:p>
        </w:tc>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徐倩琳</w:t>
            </w:r>
          </w:p>
        </w:tc>
        <w:tc>
          <w:tcPr>
            <w:tcW w:w="1967" w:type="dxa"/>
            <w:vAlign w:val="center"/>
          </w:tcPr>
          <w:p>
            <w:pPr>
              <w:snapToGrid w:val="0"/>
              <w:spacing w:line="570" w:lineRule="exact"/>
              <w:jc w:val="center"/>
              <w:rPr>
                <w:rFonts w:ascii="楷体_GB2312" w:eastAsia="楷体_GB2312"/>
                <w:color w:val="000000"/>
                <w:szCs w:val="21"/>
              </w:rPr>
            </w:pPr>
            <w:r>
              <w:t>82698502</w:t>
            </w:r>
          </w:p>
        </w:tc>
        <w:tc>
          <w:tcPr>
            <w:tcW w:w="2001" w:type="dxa"/>
            <w:vAlign w:val="center"/>
          </w:tcPr>
          <w:p>
            <w:pPr>
              <w:rPr>
                <w:rFonts w:ascii="楷体_GB2312" w:eastAsia="楷体_GB2312"/>
                <w:color w:val="000000"/>
                <w:szCs w:val="21"/>
              </w:rPr>
            </w:pPr>
            <w:r>
              <w:rPr>
                <w:rFonts w:hint="eastAsia" w:ascii="楷体_GB2312" w:eastAsia="楷体_GB2312"/>
                <w:color w:val="000000"/>
                <w:szCs w:val="21"/>
              </w:rPr>
              <w:t>123666886@qq.com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溧阳市建筑行业协会</w:t>
            </w:r>
          </w:p>
        </w:tc>
        <w:tc>
          <w:tcPr>
            <w:tcW w:w="1963"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溧阳市罗湾路8号 建设服务大楼四楼</w:t>
            </w:r>
          </w:p>
        </w:tc>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蔡忠琴</w:t>
            </w:r>
          </w:p>
        </w:tc>
        <w:tc>
          <w:tcPr>
            <w:tcW w:w="1967"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87272996、13921057818</w:t>
            </w:r>
          </w:p>
        </w:tc>
        <w:tc>
          <w:tcPr>
            <w:tcW w:w="2001"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458281400@qq.com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常州市新北区质安站</w:t>
            </w:r>
          </w:p>
        </w:tc>
        <w:tc>
          <w:tcPr>
            <w:tcW w:w="1963" w:type="dxa"/>
            <w:vAlign w:val="center"/>
          </w:tcPr>
          <w:p>
            <w:pPr>
              <w:rPr>
                <w:rFonts w:ascii="楷体_GB2312" w:eastAsia="楷体_GB2312"/>
                <w:color w:val="000000"/>
                <w:szCs w:val="21"/>
              </w:rPr>
            </w:pPr>
            <w:r>
              <w:rPr>
                <w:rFonts w:hint="eastAsia" w:ascii="楷体_GB2312" w:eastAsia="楷体_GB2312"/>
                <w:color w:val="000000"/>
                <w:szCs w:val="21"/>
              </w:rPr>
              <w:t>新北区渭河路2号人防大楼403室</w:t>
            </w:r>
          </w:p>
        </w:tc>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夏贵忠</w:t>
            </w:r>
          </w:p>
        </w:tc>
        <w:tc>
          <w:tcPr>
            <w:tcW w:w="1967" w:type="dxa"/>
            <w:vAlign w:val="center"/>
          </w:tcPr>
          <w:p>
            <w:pPr>
              <w:jc w:val="center"/>
              <w:rPr>
                <w:rFonts w:ascii="楷体_GB2312" w:eastAsia="楷体_GB2312"/>
                <w:color w:val="000000"/>
                <w:szCs w:val="21"/>
              </w:rPr>
            </w:pPr>
            <w:r>
              <w:rPr>
                <w:rFonts w:hint="eastAsia" w:ascii="楷体_GB2312" w:eastAsia="楷体_GB2312"/>
                <w:color w:val="000000"/>
                <w:szCs w:val="21"/>
              </w:rPr>
              <w:t>85125602、</w:t>
            </w:r>
            <w:r>
              <w:rPr>
                <w:rFonts w:ascii="楷体_GB2312" w:eastAsia="楷体_GB2312"/>
                <w:color w:val="000000"/>
                <w:szCs w:val="21"/>
              </w:rPr>
              <w:t>18168811596</w:t>
            </w:r>
          </w:p>
        </w:tc>
        <w:tc>
          <w:tcPr>
            <w:tcW w:w="2001" w:type="dxa"/>
            <w:vAlign w:val="center"/>
          </w:tcPr>
          <w:p>
            <w:pPr>
              <w:snapToGrid w:val="0"/>
              <w:spacing w:line="570" w:lineRule="exact"/>
              <w:jc w:val="center"/>
              <w:rPr>
                <w:rFonts w:ascii="楷体_GB2312" w:eastAsia="楷体_GB2312"/>
                <w:color w:val="000000"/>
                <w:szCs w:val="21"/>
              </w:rPr>
            </w:pPr>
            <w:r>
              <w:fldChar w:fldCharType="begin"/>
            </w:r>
            <w:r>
              <w:instrText xml:space="preserve"> HYPERLINK "mailto:627679628@qq.com" </w:instrText>
            </w:r>
            <w:r>
              <w:fldChar w:fldCharType="separate"/>
            </w:r>
            <w:r>
              <w:rPr>
                <w:rFonts w:hint="eastAsia" w:ascii="楷体_GB2312" w:eastAsia="楷体_GB2312"/>
                <w:color w:val="000000"/>
                <w:szCs w:val="21"/>
              </w:rPr>
              <w:t>627679628@qq.com</w:t>
            </w:r>
            <w:r>
              <w:rPr>
                <w:rFonts w:hint="eastAsia" w:ascii="楷体_GB2312" w:eastAsia="楷体_GB2312"/>
                <w:color w:val="000000"/>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62" w:type="dxa"/>
            <w:vAlign w:val="center"/>
          </w:tcPr>
          <w:p>
            <w:pPr>
              <w:snapToGrid w:val="0"/>
              <w:spacing w:line="570" w:lineRule="exact"/>
              <w:jc w:val="center"/>
              <w:rPr>
                <w:rFonts w:ascii="楷体_GB2312" w:eastAsia="楷体_GB2312"/>
                <w:color w:val="000000"/>
                <w:szCs w:val="21"/>
              </w:rPr>
            </w:pPr>
            <w:r>
              <w:rPr>
                <w:rFonts w:ascii="楷体_GB2312" w:eastAsia="楷体_GB2312"/>
                <w:color w:val="000000"/>
                <w:szCs w:val="21"/>
              </w:rPr>
              <w:t>江苏常州经济开发区建设工程质量安全监督站</w:t>
            </w:r>
          </w:p>
        </w:tc>
        <w:tc>
          <w:tcPr>
            <w:tcW w:w="1963" w:type="dxa"/>
            <w:vAlign w:val="center"/>
          </w:tcPr>
          <w:p>
            <w:pPr>
              <w:snapToGrid w:val="0"/>
              <w:spacing w:line="570" w:lineRule="exact"/>
              <w:rPr>
                <w:rFonts w:ascii="楷体_GB2312" w:eastAsia="楷体_GB2312"/>
                <w:color w:val="000000"/>
                <w:szCs w:val="21"/>
              </w:rPr>
            </w:pPr>
            <w:r>
              <w:rPr>
                <w:rFonts w:ascii="楷体_GB2312" w:eastAsia="楷体_GB2312"/>
                <w:color w:val="000000"/>
                <w:szCs w:val="21"/>
              </w:rPr>
              <w:t>常州市武进区东方东路168号4024室</w:t>
            </w:r>
          </w:p>
        </w:tc>
        <w:tc>
          <w:tcPr>
            <w:tcW w:w="1962" w:type="dxa"/>
            <w:vAlign w:val="center"/>
          </w:tcPr>
          <w:p>
            <w:pPr>
              <w:snapToGrid w:val="0"/>
              <w:spacing w:line="570" w:lineRule="exact"/>
              <w:jc w:val="center"/>
              <w:rPr>
                <w:rFonts w:ascii="楷体_GB2312" w:eastAsia="楷体_GB2312"/>
                <w:color w:val="000000"/>
                <w:szCs w:val="21"/>
              </w:rPr>
            </w:pPr>
            <w:r>
              <w:rPr>
                <w:rFonts w:hint="eastAsia" w:ascii="楷体_GB2312" w:eastAsia="楷体_GB2312"/>
                <w:color w:val="000000"/>
                <w:szCs w:val="21"/>
              </w:rPr>
              <w:t>田国俊</w:t>
            </w:r>
          </w:p>
        </w:tc>
        <w:tc>
          <w:tcPr>
            <w:tcW w:w="1967" w:type="dxa"/>
            <w:vAlign w:val="center"/>
          </w:tcPr>
          <w:p>
            <w:pPr>
              <w:snapToGrid w:val="0"/>
              <w:spacing w:line="570" w:lineRule="exact"/>
              <w:jc w:val="center"/>
              <w:rPr>
                <w:rFonts w:ascii="楷体_GB2312" w:eastAsia="楷体_GB2312"/>
                <w:color w:val="000000"/>
                <w:szCs w:val="21"/>
              </w:rPr>
            </w:pPr>
            <w:r>
              <w:rPr>
                <w:rFonts w:ascii="楷体_GB2312" w:eastAsia="楷体_GB2312"/>
                <w:color w:val="000000"/>
                <w:szCs w:val="21"/>
              </w:rPr>
              <w:t>13358189070</w:t>
            </w:r>
          </w:p>
        </w:tc>
        <w:tc>
          <w:tcPr>
            <w:tcW w:w="2001" w:type="dxa"/>
            <w:vAlign w:val="center"/>
          </w:tcPr>
          <w:p>
            <w:pPr>
              <w:jc w:val="center"/>
              <w:rPr>
                <w:rFonts w:ascii="楷体_GB2312" w:eastAsia="楷体_GB2312"/>
                <w:color w:val="000000"/>
                <w:szCs w:val="21"/>
              </w:rPr>
            </w:pPr>
            <w:r>
              <w:rPr>
                <w:rFonts w:hint="eastAsia" w:ascii="楷体_GB2312" w:eastAsia="楷体_GB2312"/>
                <w:color w:val="000000"/>
                <w:szCs w:val="21"/>
              </w:rPr>
              <w:t>1711217719@qq.com</w:t>
            </w:r>
          </w:p>
        </w:tc>
      </w:tr>
    </w:tbl>
    <w:p>
      <w:pPr>
        <w:snapToGrid w:val="0"/>
        <w:spacing w:line="570" w:lineRule="exact"/>
        <w:rPr>
          <w:rFonts w:ascii="楷体_GB2312" w:eastAsia="楷体_GB2312"/>
          <w:color w:val="000000"/>
          <w:sz w:val="32"/>
          <w:szCs w:val="32"/>
        </w:rPr>
      </w:pPr>
    </w:p>
    <w:p>
      <w:pPr>
        <w:snapToGrid w:val="0"/>
        <w:spacing w:line="570" w:lineRule="exact"/>
        <w:rPr>
          <w:rFonts w:ascii="楷体_GB2312" w:eastAsia="楷体_GB2312"/>
          <w:color w:val="000000"/>
          <w:sz w:val="32"/>
          <w:szCs w:val="32"/>
        </w:rPr>
      </w:pPr>
    </w:p>
    <w:p>
      <w:pPr>
        <w:snapToGrid w:val="0"/>
        <w:spacing w:line="570" w:lineRule="exact"/>
        <w:rPr>
          <w:rFonts w:ascii="楷体_GB2312" w:eastAsia="楷体_GB2312"/>
          <w:color w:val="000000"/>
          <w:sz w:val="32"/>
          <w:szCs w:val="32"/>
        </w:rPr>
      </w:pPr>
    </w:p>
    <w:p>
      <w:pPr>
        <w:snapToGrid w:val="0"/>
        <w:spacing w:line="570" w:lineRule="exact"/>
        <w:rPr>
          <w:rFonts w:ascii="楷体_GB2312" w:eastAsia="楷体_GB2312"/>
          <w:color w:val="000000"/>
          <w:sz w:val="32"/>
          <w:szCs w:val="32"/>
        </w:rPr>
      </w:pPr>
    </w:p>
    <w:p>
      <w:pPr>
        <w:snapToGrid w:val="0"/>
        <w:spacing w:line="570" w:lineRule="exact"/>
        <w:rPr>
          <w:rFonts w:ascii="楷体_GB2312" w:eastAsia="楷体_GB2312"/>
          <w:color w:val="000000"/>
          <w:sz w:val="32"/>
          <w:szCs w:val="32"/>
        </w:rPr>
      </w:pPr>
    </w:p>
    <w:p>
      <w:pPr>
        <w:snapToGrid w:val="0"/>
        <w:spacing w:line="570" w:lineRule="exact"/>
        <w:rPr>
          <w:rFonts w:ascii="楷体_GB2312" w:eastAsia="楷体_GB2312"/>
          <w:color w:val="000000"/>
          <w:sz w:val="32"/>
          <w:szCs w:val="32"/>
        </w:rPr>
      </w:pPr>
    </w:p>
    <w:p>
      <w:pPr>
        <w:snapToGrid w:val="0"/>
        <w:spacing w:line="640" w:lineRule="exact"/>
        <w:rPr>
          <w:rFonts w:ascii="黑体" w:hAnsi="黑体" w:eastAsia="黑体"/>
          <w:color w:val="000000"/>
          <w:sz w:val="32"/>
          <w:szCs w:val="32"/>
        </w:rPr>
      </w:pPr>
      <w:r>
        <w:rPr>
          <w:rFonts w:hint="eastAsia" w:ascii="黑体" w:hAnsi="黑体" w:eastAsia="黑体"/>
          <w:color w:val="000000"/>
          <w:sz w:val="32"/>
          <w:szCs w:val="32"/>
        </w:rPr>
        <w:t>附件5</w:t>
      </w:r>
    </w:p>
    <w:p>
      <w:pPr>
        <w:spacing w:line="460" w:lineRule="exact"/>
        <w:jc w:val="center"/>
        <w:rPr>
          <w:rFonts w:ascii="宋体" w:hAnsi="宋体"/>
          <w:b/>
          <w:sz w:val="36"/>
        </w:rPr>
      </w:pPr>
      <w:r>
        <w:rPr>
          <w:rFonts w:hint="eastAsia" w:ascii="宋体" w:hAnsi="宋体"/>
          <w:b/>
          <w:sz w:val="36"/>
        </w:rPr>
        <w:t>XXXXX建筑安装工程有限公司</w:t>
      </w:r>
    </w:p>
    <w:p>
      <w:pPr>
        <w:spacing w:line="460" w:lineRule="exact"/>
        <w:jc w:val="center"/>
        <w:rPr>
          <w:rFonts w:ascii="宋体" w:hAnsi="宋体"/>
          <w:b/>
          <w:sz w:val="32"/>
        </w:rPr>
      </w:pPr>
      <w:r>
        <w:rPr>
          <w:rFonts w:ascii="宋体" w:hAnsi="宋体"/>
          <w:b/>
          <w:sz w:val="36"/>
        </w:rPr>
        <w:pict>
          <v:line id="直线 24" o:spid="_x0000_s1027" o:spt="20" style="position:absolute;left:0pt;margin-left:15.75pt;margin-top:9pt;height:0pt;width:451.5pt;z-index:251659264;mso-width-relative:page;mso-height-relative:page;" stroked="t" coordsize="21600,21600">
            <v:path arrowok="t"/>
            <v:fill focussize="0,0"/>
            <v:stroke weight="6pt" color="#339966" linestyle="thickThin"/>
            <v:imagedata o:title=""/>
            <o:lock v:ext="edit"/>
          </v:line>
        </w:pict>
      </w:r>
    </w:p>
    <w:p>
      <w:pPr>
        <w:spacing w:line="460" w:lineRule="exact"/>
        <w:jc w:val="center"/>
        <w:rPr>
          <w:rFonts w:ascii="宋体" w:hAnsi="宋体"/>
          <w:b/>
          <w:sz w:val="44"/>
        </w:rPr>
      </w:pPr>
    </w:p>
    <w:p>
      <w:pPr>
        <w:spacing w:line="460" w:lineRule="exact"/>
        <w:jc w:val="center"/>
        <w:rPr>
          <w:rFonts w:ascii="宋体" w:hAnsi="宋体"/>
          <w:b/>
          <w:sz w:val="44"/>
        </w:rPr>
      </w:pPr>
    </w:p>
    <w:p>
      <w:pPr>
        <w:spacing w:line="460" w:lineRule="exact"/>
        <w:jc w:val="center"/>
        <w:rPr>
          <w:rFonts w:ascii="宋体" w:hAnsi="宋体"/>
          <w:b/>
          <w:bCs/>
          <w:sz w:val="36"/>
        </w:rPr>
      </w:pPr>
      <w:r>
        <w:rPr>
          <w:rFonts w:hint="eastAsia" w:ascii="宋体" w:hAnsi="宋体"/>
          <w:b/>
          <w:bCs/>
          <w:sz w:val="36"/>
        </w:rPr>
        <w:t>XXXXXXX工程</w:t>
      </w:r>
    </w:p>
    <w:p>
      <w:pPr>
        <w:spacing w:line="460" w:lineRule="exact"/>
        <w:jc w:val="center"/>
        <w:rPr>
          <w:rFonts w:ascii="宋体" w:hAnsi="宋体"/>
          <w:b/>
          <w:sz w:val="44"/>
        </w:rPr>
      </w:pPr>
    </w:p>
    <w:p>
      <w:pPr>
        <w:spacing w:line="460" w:lineRule="exact"/>
        <w:jc w:val="center"/>
        <w:rPr>
          <w:rFonts w:ascii="宋体" w:hAnsi="宋体"/>
          <w:b/>
          <w:sz w:val="44"/>
        </w:rPr>
      </w:pPr>
    </w:p>
    <w:p>
      <w:pPr>
        <w:spacing w:line="460" w:lineRule="exact"/>
        <w:jc w:val="center"/>
        <w:rPr>
          <w:rFonts w:eastAsia="黑体"/>
          <w:b/>
          <w:sz w:val="44"/>
        </w:rPr>
      </w:pPr>
    </w:p>
    <w:p>
      <w:pPr>
        <w:spacing w:line="240" w:lineRule="atLeast"/>
        <w:jc w:val="center"/>
        <w:rPr>
          <w:rFonts w:ascii="宋体" w:hAnsi="宋体"/>
          <w:b/>
          <w:bCs/>
          <w:spacing w:val="20"/>
          <w:sz w:val="84"/>
          <w:szCs w:val="84"/>
        </w:rPr>
      </w:pPr>
      <w:r>
        <w:rPr>
          <w:rFonts w:hint="eastAsia" w:ascii="宋体" w:hAnsi="宋体"/>
          <w:b/>
          <w:bCs/>
          <w:spacing w:val="20"/>
          <w:sz w:val="84"/>
          <w:szCs w:val="84"/>
        </w:rPr>
        <w:t>创优情况汇报</w:t>
      </w:r>
    </w:p>
    <w:p>
      <w:pPr>
        <w:spacing w:line="240" w:lineRule="atLeast"/>
        <w:jc w:val="center"/>
        <w:rPr>
          <w:rFonts w:eastAsia="方正姚体"/>
          <w:b/>
          <w:spacing w:val="-40"/>
          <w:sz w:val="28"/>
        </w:rPr>
      </w:pPr>
    </w:p>
    <w:p>
      <w:pPr>
        <w:spacing w:line="240" w:lineRule="atLeast"/>
        <w:jc w:val="center"/>
        <w:rPr>
          <w:rFonts w:eastAsia="方正姚体"/>
          <w:b/>
          <w:spacing w:val="-40"/>
          <w:sz w:val="28"/>
        </w:rPr>
      </w:pPr>
      <w:r>
        <w:rPr>
          <w:rFonts w:eastAsia="方正姚体"/>
          <w:b/>
          <w:spacing w:val="-40"/>
          <w:sz w:val="28"/>
        </w:rPr>
        <w:pict>
          <v:rect id="矩形 26" o:spid="_x0000_s1029" o:spt="1" style="position:absolute;left:0pt;margin-left:78.3pt;margin-top:12.1pt;height:278.25pt;width:348pt;z-index:251661312;mso-width-relative:page;mso-height-relative:page;" coordsize="21600,21600">
            <v:path/>
            <v:fill focussize="0,0"/>
            <v:stroke/>
            <v:imagedata o:title=""/>
            <o:lock v:ext="edit"/>
            <v:textbox>
              <w:txbxContent>
                <w:p/>
                <w:p/>
                <w:p/>
                <w:p/>
                <w:p/>
                <w:p/>
                <w:p/>
                <w:p>
                  <w:pPr>
                    <w:ind w:firstLine="1995" w:firstLineChars="950"/>
                  </w:pPr>
                  <w:r>
                    <w:rPr>
                      <w:rFonts w:hint="eastAsia"/>
                    </w:rPr>
                    <w:t>（工程外立面图片或企业图标）</w:t>
                  </w:r>
                </w:p>
              </w:txbxContent>
            </v:textbox>
          </v:rect>
        </w:pict>
      </w:r>
    </w:p>
    <w:p>
      <w:pPr>
        <w:spacing w:line="240" w:lineRule="atLeast"/>
        <w:jc w:val="center"/>
        <w:rPr>
          <w:rFonts w:eastAsia="方正姚体"/>
          <w:b/>
          <w:spacing w:val="-40"/>
          <w:sz w:val="28"/>
        </w:rPr>
      </w:pPr>
    </w:p>
    <w:p>
      <w:pPr>
        <w:spacing w:line="240" w:lineRule="atLeast"/>
        <w:jc w:val="center"/>
        <w:rPr>
          <w:rFonts w:eastAsia="方正姚体"/>
          <w:b/>
          <w:spacing w:val="-40"/>
          <w:sz w:val="28"/>
        </w:rPr>
      </w:pPr>
    </w:p>
    <w:p>
      <w:pPr>
        <w:spacing w:line="240" w:lineRule="atLeast"/>
        <w:jc w:val="center"/>
        <w:rPr>
          <w:rFonts w:eastAsia="方正姚体"/>
          <w:b/>
          <w:spacing w:val="-40"/>
          <w:sz w:val="28"/>
        </w:rPr>
      </w:pPr>
    </w:p>
    <w:p>
      <w:pPr>
        <w:spacing w:line="240" w:lineRule="atLeast"/>
        <w:jc w:val="center"/>
        <w:rPr>
          <w:rFonts w:eastAsia="方正姚体"/>
          <w:b/>
          <w:spacing w:val="-40"/>
          <w:sz w:val="28"/>
        </w:rPr>
      </w:pPr>
    </w:p>
    <w:p>
      <w:pPr>
        <w:spacing w:line="240" w:lineRule="atLeast"/>
        <w:jc w:val="center"/>
        <w:rPr>
          <w:rFonts w:eastAsia="方正姚体"/>
          <w:b/>
          <w:spacing w:val="-40"/>
          <w:sz w:val="28"/>
        </w:rPr>
      </w:pPr>
    </w:p>
    <w:p>
      <w:pPr>
        <w:spacing w:line="240" w:lineRule="atLeast"/>
        <w:jc w:val="center"/>
        <w:rPr>
          <w:rFonts w:eastAsia="方正姚体"/>
          <w:b/>
          <w:spacing w:val="-40"/>
          <w:sz w:val="28"/>
        </w:rPr>
      </w:pPr>
    </w:p>
    <w:p>
      <w:pPr>
        <w:spacing w:line="240" w:lineRule="atLeast"/>
        <w:jc w:val="center"/>
      </w:pPr>
    </w:p>
    <w:p>
      <w:pPr>
        <w:spacing w:line="240" w:lineRule="atLeast"/>
        <w:jc w:val="center"/>
      </w:pPr>
    </w:p>
    <w:p>
      <w:pPr>
        <w:spacing w:line="240" w:lineRule="atLeast"/>
        <w:jc w:val="center"/>
      </w:pPr>
    </w:p>
    <w:p>
      <w:pPr>
        <w:spacing w:line="240" w:lineRule="atLeast"/>
        <w:jc w:val="center"/>
        <w:rPr>
          <w:b/>
        </w:rPr>
      </w:pPr>
    </w:p>
    <w:p>
      <w:pPr>
        <w:spacing w:line="240" w:lineRule="atLeast"/>
        <w:jc w:val="center"/>
        <w:rPr>
          <w:rFonts w:eastAsia="华文中宋"/>
          <w:b/>
          <w:sz w:val="36"/>
        </w:rPr>
      </w:pPr>
    </w:p>
    <w:p>
      <w:pPr>
        <w:spacing w:line="240" w:lineRule="atLeast"/>
        <w:jc w:val="center"/>
        <w:rPr>
          <w:rFonts w:eastAsia="华文中宋"/>
          <w:b/>
          <w:sz w:val="36"/>
        </w:rPr>
      </w:pPr>
    </w:p>
    <w:p>
      <w:pPr>
        <w:spacing w:line="240" w:lineRule="atLeast"/>
        <w:jc w:val="center"/>
        <w:rPr>
          <w:rFonts w:eastAsia="华文中宋"/>
          <w:b/>
          <w:sz w:val="36"/>
        </w:rPr>
      </w:pPr>
    </w:p>
    <w:p>
      <w:pPr>
        <w:spacing w:line="240" w:lineRule="atLeast"/>
        <w:jc w:val="center"/>
        <w:rPr>
          <w:rFonts w:ascii="宋体" w:hAnsi="宋体"/>
          <w:b/>
          <w:spacing w:val="48"/>
          <w:sz w:val="28"/>
          <w:szCs w:val="28"/>
        </w:rPr>
      </w:pPr>
      <w:r>
        <w:rPr>
          <w:b/>
          <w:spacing w:val="80"/>
          <w:sz w:val="28"/>
        </w:rPr>
        <w:pict>
          <v:line id="直线 25" o:spid="_x0000_s1028" o:spt="20" style="position:absolute;left:0pt;margin-left:21.4pt;margin-top:27.95pt;height:0pt;width:446.25pt;z-index:251660288;mso-width-relative:page;mso-height-relative:page;" stroked="t" coordsize="21600,21600">
            <v:path arrowok="t"/>
            <v:fill focussize="0,0"/>
            <v:stroke weight="3pt" color="#339966"/>
            <v:imagedata o:title=""/>
            <o:lock v:ext="edit"/>
          </v:line>
        </w:pict>
      </w:r>
      <w:r>
        <w:rPr>
          <w:rFonts w:hint="eastAsia" w:ascii="宋体" w:hAnsi="宋体"/>
          <w:b/>
          <w:spacing w:val="48"/>
          <w:sz w:val="28"/>
          <w:szCs w:val="28"/>
        </w:rPr>
        <w:t>二○二一年五月</w:t>
      </w:r>
    </w:p>
    <w:p>
      <w:pPr>
        <w:spacing w:line="500" w:lineRule="exact"/>
        <w:jc w:val="center"/>
        <w:rPr>
          <w:b/>
          <w:sz w:val="28"/>
        </w:rPr>
        <w:sectPr>
          <w:headerReference r:id="rId5" w:type="default"/>
          <w:pgSz w:w="11907" w:h="16840"/>
          <w:pgMar w:top="1134" w:right="1134" w:bottom="777" w:left="1134" w:header="851" w:footer="851" w:gutter="0"/>
          <w:cols w:space="720" w:num="1"/>
          <w:docGrid w:type="lines" w:linePitch="312" w:charSpace="0"/>
        </w:sectPr>
      </w:pPr>
    </w:p>
    <w:p>
      <w:pPr>
        <w:spacing w:line="500" w:lineRule="exact"/>
        <w:jc w:val="center"/>
        <w:rPr>
          <w:rFonts w:ascii="宋体" w:hAnsi="宋体"/>
          <w:sz w:val="36"/>
        </w:rPr>
      </w:pPr>
      <w:r>
        <w:rPr>
          <w:rFonts w:ascii="宋体" w:hAnsi="宋体"/>
          <w:sz w:val="36"/>
        </w:rPr>
        <w:t>创 优 情 况 汇 报</w:t>
      </w:r>
    </w:p>
    <w:p>
      <w:pPr>
        <w:spacing w:line="500" w:lineRule="exact"/>
        <w:jc w:val="center"/>
        <w:rPr>
          <w:rFonts w:ascii="宋体" w:hAnsi="宋体"/>
          <w:sz w:val="36"/>
        </w:rPr>
      </w:pPr>
    </w:p>
    <w:p>
      <w:pPr>
        <w:spacing w:line="500" w:lineRule="exact"/>
        <w:rPr>
          <w:rFonts w:eastAsia="方正姚体"/>
          <w:b/>
          <w:bCs/>
          <w:sz w:val="18"/>
        </w:rPr>
      </w:pPr>
      <w:r>
        <w:rPr>
          <w:rFonts w:eastAsia="方正姚体"/>
          <w:b/>
          <w:bCs/>
          <w:sz w:val="36"/>
        </w:rPr>
        <w:t xml:space="preserve">                       </w:t>
      </w:r>
    </w:p>
    <w:p>
      <w:pPr>
        <w:spacing w:line="500" w:lineRule="exact"/>
        <w:rPr>
          <w:sz w:val="32"/>
          <w:szCs w:val="32"/>
        </w:rPr>
      </w:pPr>
      <w:r>
        <w:rPr>
          <w:sz w:val="32"/>
          <w:szCs w:val="32"/>
        </w:rPr>
        <w:t xml:space="preserve">1  </w:t>
      </w:r>
      <w:r>
        <w:rPr>
          <w:rFonts w:hAnsi="宋体"/>
          <w:sz w:val="32"/>
          <w:szCs w:val="32"/>
        </w:rPr>
        <w:t>工程概况</w:t>
      </w:r>
    </w:p>
    <w:p>
      <w:pPr>
        <w:spacing w:line="500" w:lineRule="exact"/>
        <w:ind w:firstLine="480" w:firstLineChars="200"/>
        <w:rPr>
          <w:sz w:val="24"/>
        </w:rPr>
      </w:pPr>
      <w:r>
        <w:rPr>
          <w:rFonts w:hint="eastAsia"/>
          <w:sz w:val="24"/>
        </w:rPr>
        <w:t>工程地理位置，建设、设计、监理、施工、参建等各方。</w:t>
      </w:r>
    </w:p>
    <w:p>
      <w:pPr>
        <w:spacing w:line="500" w:lineRule="exact"/>
        <w:ind w:firstLine="480" w:firstLineChars="200"/>
        <w:rPr>
          <w:sz w:val="24"/>
        </w:rPr>
      </w:pPr>
      <w:r>
        <w:rPr>
          <w:rFonts w:hint="eastAsia"/>
          <w:sz w:val="24"/>
        </w:rPr>
        <w:t>工程开竣工及备案时间。</w:t>
      </w:r>
    </w:p>
    <w:p>
      <w:pPr>
        <w:spacing w:line="500" w:lineRule="exact"/>
        <w:ind w:firstLine="480" w:firstLineChars="200"/>
        <w:rPr>
          <w:color w:val="000000"/>
          <w:sz w:val="24"/>
        </w:rPr>
      </w:pPr>
      <w:r>
        <w:rPr>
          <w:rFonts w:hint="eastAsia"/>
          <w:color w:val="000000"/>
          <w:sz w:val="24"/>
        </w:rPr>
        <w:t>工程面积、结构形式、楼层、功能，外墙和屋面主要形式。</w:t>
      </w:r>
    </w:p>
    <w:p>
      <w:pPr>
        <w:spacing w:line="500" w:lineRule="exact"/>
        <w:ind w:firstLine="480" w:firstLineChars="200"/>
        <w:rPr>
          <w:color w:val="000000"/>
          <w:sz w:val="24"/>
        </w:rPr>
      </w:pPr>
      <w:r>
        <w:rPr>
          <w:rFonts w:hint="eastAsia"/>
          <w:color w:val="000000"/>
          <w:sz w:val="24"/>
        </w:rPr>
        <w:t>（简要、精炼的语言描述一下建筑功能，尤其公建，如功能合理、做工精细，为这一地区地标性建筑等）</w:t>
      </w:r>
    </w:p>
    <w:p>
      <w:pPr>
        <w:spacing w:line="500" w:lineRule="exact"/>
        <w:rPr>
          <w:sz w:val="32"/>
          <w:szCs w:val="32"/>
        </w:rPr>
      </w:pPr>
      <w:r>
        <w:rPr>
          <w:sz w:val="32"/>
          <w:szCs w:val="32"/>
        </w:rPr>
        <w:t xml:space="preserve">2  </w:t>
      </w:r>
      <w:r>
        <w:rPr>
          <w:rFonts w:hAnsi="宋体"/>
          <w:sz w:val="32"/>
          <w:szCs w:val="32"/>
        </w:rPr>
        <w:t>科技成果</w:t>
      </w:r>
    </w:p>
    <w:p>
      <w:pPr>
        <w:spacing w:line="500" w:lineRule="exact"/>
        <w:ind w:firstLine="480" w:firstLineChars="200"/>
        <w:rPr>
          <w:color w:val="000000"/>
          <w:sz w:val="24"/>
        </w:rPr>
      </w:pPr>
      <w:r>
        <w:rPr>
          <w:rFonts w:hint="eastAsia"/>
          <w:color w:val="000000"/>
          <w:sz w:val="24"/>
        </w:rPr>
        <w:t>工程QC、工法和新技术应用情况和获奖情况。</w:t>
      </w:r>
    </w:p>
    <w:p>
      <w:pPr>
        <w:spacing w:line="500" w:lineRule="exact"/>
        <w:ind w:firstLine="480" w:firstLineChars="200"/>
        <w:rPr>
          <w:color w:val="000000"/>
          <w:sz w:val="24"/>
        </w:rPr>
      </w:pPr>
      <w:r>
        <w:rPr>
          <w:rFonts w:hint="eastAsia"/>
          <w:color w:val="000000"/>
          <w:sz w:val="24"/>
        </w:rPr>
        <w:t>（对新技术应用简要描述相关应用突出条目）</w:t>
      </w:r>
    </w:p>
    <w:p>
      <w:pPr>
        <w:spacing w:line="500" w:lineRule="exact"/>
        <w:rPr>
          <w:rFonts w:eastAsia="黑体"/>
          <w:sz w:val="32"/>
          <w:szCs w:val="32"/>
        </w:rPr>
      </w:pPr>
    </w:p>
    <w:p>
      <w:pPr>
        <w:spacing w:line="500" w:lineRule="exact"/>
        <w:rPr>
          <w:rFonts w:hAnsi="宋体"/>
          <w:sz w:val="32"/>
          <w:szCs w:val="32"/>
        </w:rPr>
      </w:pPr>
      <w:r>
        <w:rPr>
          <w:rFonts w:hint="eastAsia" w:hAnsi="宋体"/>
          <w:sz w:val="32"/>
          <w:szCs w:val="32"/>
        </w:rPr>
        <w:t>3  实物质量</w:t>
      </w:r>
    </w:p>
    <w:p>
      <w:pPr>
        <w:spacing w:line="500" w:lineRule="exact"/>
        <w:rPr>
          <w:sz w:val="28"/>
          <w:szCs w:val="28"/>
        </w:rPr>
      </w:pPr>
      <w:r>
        <w:rPr>
          <w:rFonts w:hint="eastAsia" w:hAnsi="宋体"/>
          <w:sz w:val="28"/>
          <w:szCs w:val="28"/>
        </w:rPr>
        <w:t xml:space="preserve">3.1  </w:t>
      </w:r>
      <w:r>
        <w:rPr>
          <w:rFonts w:hAnsi="宋体"/>
          <w:sz w:val="28"/>
          <w:szCs w:val="28"/>
        </w:rPr>
        <w:t>地基与基础</w:t>
      </w:r>
    </w:p>
    <w:p>
      <w:pPr>
        <w:spacing w:line="500" w:lineRule="exact"/>
        <w:ind w:firstLine="480" w:firstLineChars="200"/>
        <w:rPr>
          <w:color w:val="000000"/>
          <w:sz w:val="24"/>
        </w:rPr>
      </w:pPr>
      <w:r>
        <w:rPr>
          <w:rFonts w:hint="eastAsia"/>
          <w:color w:val="000000"/>
          <w:sz w:val="24"/>
        </w:rPr>
        <w:t>基础形式，桩基数量及检测情况。(检测情况尽量按检测报告内容填写，突出</w:t>
      </w:r>
      <w:r>
        <w:rPr>
          <w:color w:val="000000"/>
          <w:sz w:val="24"/>
        </w:rPr>
        <w:t>一类桩</w:t>
      </w:r>
      <w:r>
        <w:rPr>
          <w:rFonts w:hint="eastAsia"/>
          <w:color w:val="000000"/>
          <w:sz w:val="24"/>
        </w:rPr>
        <w:t>比重要求90%以上，不能出现三类桩)</w:t>
      </w:r>
    </w:p>
    <w:p>
      <w:pPr>
        <w:spacing w:line="500" w:lineRule="exact"/>
        <w:ind w:firstLine="480" w:firstLineChars="200"/>
        <w:rPr>
          <w:color w:val="000000"/>
          <w:sz w:val="24"/>
        </w:rPr>
      </w:pPr>
      <w:r>
        <w:rPr>
          <w:rFonts w:hint="eastAsia"/>
          <w:color w:val="000000"/>
          <w:sz w:val="24"/>
        </w:rPr>
        <w:t>地下室使用功能及裂缝、渗漏情况，地坪、内墙、顶棚做法。</w:t>
      </w:r>
    </w:p>
    <w:p>
      <w:pPr>
        <w:spacing w:line="500" w:lineRule="exact"/>
        <w:ind w:firstLine="480" w:firstLineChars="200"/>
        <w:rPr>
          <w:sz w:val="24"/>
        </w:rPr>
      </w:pPr>
      <w:r>
        <w:rPr>
          <w:color w:val="000000"/>
          <w:sz w:val="24"/>
        </w:rPr>
        <w:t>常州市</w:t>
      </w:r>
      <w:r>
        <w:rPr>
          <w:rFonts w:hint="eastAsia"/>
          <w:color w:val="000000"/>
          <w:sz w:val="24"/>
        </w:rPr>
        <w:t>XXX</w:t>
      </w:r>
      <w:r>
        <w:rPr>
          <w:color w:val="000000"/>
          <w:sz w:val="24"/>
        </w:rPr>
        <w:t>建设工程检测有限公司对工程进行了沉降观测，共设</w:t>
      </w:r>
      <w:r>
        <w:rPr>
          <w:rFonts w:hint="eastAsia"/>
          <w:color w:val="000000"/>
          <w:sz w:val="24"/>
        </w:rPr>
        <w:t>X</w:t>
      </w:r>
      <w:r>
        <w:rPr>
          <w:color w:val="000000"/>
          <w:sz w:val="24"/>
        </w:rPr>
        <w:t>个检测点，观测次数</w:t>
      </w:r>
      <w:r>
        <w:rPr>
          <w:rFonts w:hint="eastAsia"/>
          <w:color w:val="000000"/>
          <w:sz w:val="24"/>
        </w:rPr>
        <w:t>X</w:t>
      </w:r>
      <w:r>
        <w:rPr>
          <w:color w:val="000000"/>
          <w:sz w:val="24"/>
        </w:rPr>
        <w:t>次……</w:t>
      </w:r>
      <w:r>
        <w:rPr>
          <w:rFonts w:hint="eastAsia"/>
          <w:color w:val="000000"/>
          <w:sz w:val="24"/>
        </w:rPr>
        <w:t>（按观测报告最后一次或最终结论意见填写，关键是稳定）</w:t>
      </w:r>
      <w:r>
        <w:rPr>
          <w:color w:val="000000"/>
          <w:sz w:val="24"/>
        </w:rPr>
        <w:t>，各点的沉降速率均已满足《建筑变形测量规</w:t>
      </w:r>
      <w:r>
        <w:rPr>
          <w:sz w:val="24"/>
        </w:rPr>
        <w:t>程》JGJ8—2007中要求，故已进入稳定阶段。</w:t>
      </w:r>
    </w:p>
    <w:p>
      <w:pPr>
        <w:spacing w:line="500" w:lineRule="exact"/>
        <w:rPr>
          <w:sz w:val="28"/>
          <w:szCs w:val="28"/>
        </w:rPr>
      </w:pPr>
      <w:r>
        <w:rPr>
          <w:rFonts w:hint="eastAsia" w:hAnsi="宋体"/>
          <w:sz w:val="28"/>
          <w:szCs w:val="28"/>
        </w:rPr>
        <w:t>3.2  主体结构</w:t>
      </w:r>
    </w:p>
    <w:p>
      <w:pPr>
        <w:spacing w:line="500" w:lineRule="exact"/>
        <w:ind w:firstLine="480" w:firstLineChars="200"/>
        <w:rPr>
          <w:color w:val="000000"/>
          <w:sz w:val="24"/>
        </w:rPr>
      </w:pPr>
      <w:r>
        <w:rPr>
          <w:color w:val="000000"/>
          <w:sz w:val="24"/>
        </w:rPr>
        <w:t>本工程主体工程钢筋采用</w:t>
      </w:r>
      <w:r>
        <w:rPr>
          <w:rFonts w:hint="eastAsia"/>
          <w:color w:val="000000"/>
          <w:sz w:val="24"/>
        </w:rPr>
        <w:t>X</w:t>
      </w:r>
      <w:r>
        <w:rPr>
          <w:color w:val="000000"/>
          <w:sz w:val="24"/>
        </w:rPr>
        <w:t>钢，Ф</w:t>
      </w:r>
      <w:r>
        <w:rPr>
          <w:rFonts w:hint="eastAsia"/>
          <w:color w:val="000000"/>
          <w:sz w:val="24"/>
        </w:rPr>
        <w:t>X</w:t>
      </w:r>
      <w:r>
        <w:rPr>
          <w:color w:val="000000"/>
          <w:sz w:val="24"/>
        </w:rPr>
        <w:t>～Ф</w:t>
      </w:r>
      <w:r>
        <w:rPr>
          <w:rFonts w:hint="eastAsia"/>
          <w:color w:val="000000"/>
          <w:sz w:val="24"/>
        </w:rPr>
        <w:t>X</w:t>
      </w:r>
      <w:r>
        <w:rPr>
          <w:color w:val="000000"/>
          <w:sz w:val="24"/>
        </w:rPr>
        <w:t>共计</w:t>
      </w:r>
      <w:r>
        <w:rPr>
          <w:rFonts w:hint="eastAsia"/>
          <w:color w:val="000000"/>
          <w:sz w:val="24"/>
        </w:rPr>
        <w:t>X</w:t>
      </w:r>
      <w:r>
        <w:rPr>
          <w:color w:val="000000"/>
          <w:sz w:val="24"/>
        </w:rPr>
        <w:t>种规格，钢筋原材料见证取样复试结果合格。</w:t>
      </w:r>
    </w:p>
    <w:p>
      <w:pPr>
        <w:spacing w:line="500" w:lineRule="exact"/>
        <w:ind w:firstLine="480" w:firstLineChars="200"/>
        <w:rPr>
          <w:color w:val="000000"/>
          <w:sz w:val="24"/>
        </w:rPr>
      </w:pPr>
      <w:r>
        <w:rPr>
          <w:color w:val="000000"/>
          <w:sz w:val="24"/>
        </w:rPr>
        <w:t>主体工程混凝土强度等级C</w:t>
      </w:r>
      <w:r>
        <w:rPr>
          <w:rFonts w:hint="eastAsia"/>
          <w:color w:val="000000"/>
          <w:sz w:val="24"/>
        </w:rPr>
        <w:t>X</w:t>
      </w:r>
      <w:r>
        <w:rPr>
          <w:color w:val="000000"/>
          <w:sz w:val="24"/>
        </w:rPr>
        <w:t>~C</w:t>
      </w:r>
      <w:r>
        <w:rPr>
          <w:rFonts w:hint="eastAsia"/>
          <w:color w:val="000000"/>
          <w:sz w:val="24"/>
        </w:rPr>
        <w:t>X</w:t>
      </w:r>
      <w:r>
        <w:rPr>
          <w:color w:val="000000"/>
          <w:sz w:val="24"/>
        </w:rPr>
        <w:t>，均采用商品砼，泵送布料，见证取样标养试块、同条件试块，试验结果合格。</w:t>
      </w:r>
    </w:p>
    <w:p>
      <w:pPr>
        <w:spacing w:line="500" w:lineRule="exact"/>
        <w:ind w:firstLine="480" w:firstLineChars="200"/>
        <w:rPr>
          <w:color w:val="000000"/>
          <w:sz w:val="24"/>
        </w:rPr>
      </w:pPr>
      <w:r>
        <w:rPr>
          <w:color w:val="000000"/>
          <w:sz w:val="24"/>
        </w:rPr>
        <w:t>主体工程钢筋接头</w:t>
      </w:r>
      <w:r>
        <w:rPr>
          <w:rFonts w:hint="eastAsia"/>
          <w:color w:val="000000"/>
          <w:sz w:val="24"/>
        </w:rPr>
        <w:t>形式为X</w:t>
      </w:r>
      <w:r>
        <w:rPr>
          <w:color w:val="000000"/>
          <w:sz w:val="24"/>
        </w:rPr>
        <w:t>接头，接头试验全部合格。</w:t>
      </w:r>
    </w:p>
    <w:p>
      <w:pPr>
        <w:spacing w:line="500" w:lineRule="exact"/>
        <w:ind w:firstLine="480" w:firstLineChars="200"/>
        <w:rPr>
          <w:color w:val="000000"/>
          <w:sz w:val="24"/>
        </w:rPr>
      </w:pPr>
      <w:r>
        <w:rPr>
          <w:color w:val="000000"/>
          <w:sz w:val="24"/>
        </w:rPr>
        <w:t>模板采用</w:t>
      </w:r>
      <w:r>
        <w:rPr>
          <w:rFonts w:hint="eastAsia"/>
          <w:color w:val="000000"/>
          <w:sz w:val="24"/>
        </w:rPr>
        <w:t>X</w:t>
      </w:r>
      <w:r>
        <w:rPr>
          <w:color w:val="000000"/>
          <w:sz w:val="24"/>
        </w:rPr>
        <w:t>模板</w:t>
      </w:r>
      <w:r>
        <w:rPr>
          <w:rFonts w:hint="eastAsia"/>
          <w:color w:val="000000"/>
          <w:sz w:val="24"/>
        </w:rPr>
        <w:t>、X主楞、X次楞（简要描述支模系统做法如：钢管扣件支模架等）。</w:t>
      </w:r>
    </w:p>
    <w:p>
      <w:pPr>
        <w:spacing w:line="500" w:lineRule="exact"/>
        <w:ind w:firstLine="480" w:firstLineChars="200"/>
        <w:rPr>
          <w:color w:val="000000"/>
          <w:sz w:val="24"/>
        </w:rPr>
      </w:pPr>
      <w:r>
        <w:rPr>
          <w:color w:val="000000"/>
          <w:sz w:val="24"/>
        </w:rPr>
        <w:t>外墙用</w:t>
      </w:r>
      <w:r>
        <w:rPr>
          <w:rFonts w:hint="eastAsia"/>
          <w:color w:val="000000"/>
          <w:sz w:val="24"/>
        </w:rPr>
        <w:t>X</w:t>
      </w:r>
      <w:r>
        <w:rPr>
          <w:color w:val="000000"/>
          <w:sz w:val="24"/>
        </w:rPr>
        <w:t>砖，</w:t>
      </w:r>
      <w:r>
        <w:rPr>
          <w:rFonts w:hint="eastAsia"/>
          <w:color w:val="000000"/>
          <w:sz w:val="24"/>
        </w:rPr>
        <w:t>X</w:t>
      </w:r>
      <w:r>
        <w:rPr>
          <w:color w:val="000000"/>
          <w:sz w:val="24"/>
        </w:rPr>
        <w:t>砂浆砌筑；内墙采用</w:t>
      </w:r>
      <w:r>
        <w:rPr>
          <w:rFonts w:hint="eastAsia"/>
          <w:color w:val="000000"/>
          <w:sz w:val="24"/>
        </w:rPr>
        <w:t>X</w:t>
      </w:r>
      <w:r>
        <w:rPr>
          <w:color w:val="000000"/>
          <w:sz w:val="24"/>
        </w:rPr>
        <w:t>砌块，</w:t>
      </w:r>
      <w:r>
        <w:rPr>
          <w:rFonts w:hint="eastAsia"/>
          <w:color w:val="000000"/>
          <w:sz w:val="24"/>
        </w:rPr>
        <w:t>X</w:t>
      </w:r>
      <w:r>
        <w:rPr>
          <w:color w:val="000000"/>
          <w:sz w:val="24"/>
        </w:rPr>
        <w:t>砂浆砌筑。</w:t>
      </w:r>
      <w:r>
        <w:rPr>
          <w:rFonts w:hint="eastAsia"/>
          <w:color w:val="000000"/>
          <w:sz w:val="24"/>
        </w:rPr>
        <w:t>（突出节能、环保材料）</w:t>
      </w:r>
    </w:p>
    <w:p>
      <w:pPr>
        <w:spacing w:line="500" w:lineRule="exact"/>
        <w:ind w:firstLine="480" w:firstLineChars="200"/>
        <w:rPr>
          <w:color w:val="000000"/>
          <w:sz w:val="24"/>
        </w:rPr>
      </w:pPr>
      <w:r>
        <w:rPr>
          <w:color w:val="000000"/>
          <w:sz w:val="24"/>
        </w:rPr>
        <w:t>获得</w:t>
      </w:r>
      <w:r>
        <w:rPr>
          <w:rFonts w:hint="eastAsia"/>
          <w:color w:val="000000"/>
          <w:sz w:val="24"/>
        </w:rPr>
        <w:t>X</w:t>
      </w:r>
      <w:r>
        <w:rPr>
          <w:color w:val="000000"/>
          <w:sz w:val="24"/>
        </w:rPr>
        <w:t>年度常州市市级优质结构工程奖。</w:t>
      </w:r>
    </w:p>
    <w:p>
      <w:pPr>
        <w:spacing w:line="500" w:lineRule="exact"/>
        <w:ind w:firstLine="480" w:firstLineChars="200"/>
        <w:rPr>
          <w:color w:val="000000"/>
          <w:sz w:val="24"/>
        </w:rPr>
      </w:pPr>
      <w:r>
        <w:rPr>
          <w:color w:val="000000"/>
          <w:sz w:val="24"/>
        </w:rPr>
        <w:t>工程使用至今，未有结构性变形、裂缝，建筑物周围回填土无沉陷。</w:t>
      </w:r>
    </w:p>
    <w:p>
      <w:pPr>
        <w:spacing w:line="500" w:lineRule="exact"/>
        <w:rPr>
          <w:sz w:val="28"/>
          <w:szCs w:val="28"/>
        </w:rPr>
      </w:pPr>
      <w:r>
        <w:rPr>
          <w:rFonts w:hint="eastAsia" w:hAnsi="宋体"/>
          <w:sz w:val="28"/>
          <w:szCs w:val="28"/>
        </w:rPr>
        <w:t>3.3  装饰</w:t>
      </w:r>
    </w:p>
    <w:p>
      <w:pPr>
        <w:spacing w:line="500" w:lineRule="exact"/>
        <w:rPr>
          <w:sz w:val="28"/>
          <w:szCs w:val="28"/>
        </w:rPr>
      </w:pPr>
      <w:r>
        <w:rPr>
          <w:rFonts w:hint="eastAsia" w:hAnsi="宋体"/>
          <w:sz w:val="28"/>
          <w:szCs w:val="28"/>
        </w:rPr>
        <w:t>3.3.1  楼地面</w:t>
      </w:r>
    </w:p>
    <w:p>
      <w:pPr>
        <w:spacing w:line="500" w:lineRule="exact"/>
        <w:ind w:firstLine="480" w:firstLineChars="200"/>
        <w:rPr>
          <w:color w:val="000000"/>
          <w:sz w:val="24"/>
        </w:rPr>
      </w:pPr>
      <w:r>
        <w:rPr>
          <w:color w:val="000000"/>
          <w:sz w:val="24"/>
        </w:rPr>
        <w:t>室内</w:t>
      </w:r>
      <w:r>
        <w:rPr>
          <w:rFonts w:hint="eastAsia"/>
          <w:color w:val="000000"/>
          <w:sz w:val="24"/>
        </w:rPr>
        <w:t>楼地面使用材料、质量情况和观感。</w:t>
      </w:r>
    </w:p>
    <w:p>
      <w:pPr>
        <w:spacing w:line="500" w:lineRule="exact"/>
        <w:rPr>
          <w:sz w:val="28"/>
          <w:szCs w:val="28"/>
        </w:rPr>
      </w:pPr>
      <w:r>
        <w:rPr>
          <w:rFonts w:hint="eastAsia" w:hAnsi="宋体"/>
          <w:sz w:val="28"/>
          <w:szCs w:val="28"/>
        </w:rPr>
        <w:t>3.3.2  门窗</w:t>
      </w:r>
    </w:p>
    <w:p>
      <w:pPr>
        <w:spacing w:line="500" w:lineRule="exact"/>
        <w:ind w:firstLine="480" w:firstLineChars="200"/>
        <w:rPr>
          <w:color w:val="000000"/>
          <w:sz w:val="24"/>
        </w:rPr>
      </w:pPr>
      <w:r>
        <w:rPr>
          <w:color w:val="000000"/>
          <w:sz w:val="24"/>
        </w:rPr>
        <w:t>门窗采用</w:t>
      </w:r>
      <w:r>
        <w:rPr>
          <w:rFonts w:hint="eastAsia"/>
          <w:color w:val="000000"/>
          <w:sz w:val="24"/>
        </w:rPr>
        <w:t>材料，窗玻璃品种，安装质量，五金件和开启情况，有无渗漏。</w:t>
      </w:r>
    </w:p>
    <w:p>
      <w:pPr>
        <w:spacing w:line="500" w:lineRule="exact"/>
        <w:rPr>
          <w:sz w:val="28"/>
          <w:szCs w:val="28"/>
        </w:rPr>
      </w:pPr>
      <w:r>
        <w:rPr>
          <w:rFonts w:hint="eastAsia" w:hAnsi="宋体"/>
          <w:sz w:val="28"/>
          <w:szCs w:val="28"/>
        </w:rPr>
        <w:t>3.3.3  饰面板（砖）</w:t>
      </w:r>
    </w:p>
    <w:p>
      <w:pPr>
        <w:spacing w:line="500" w:lineRule="exact"/>
        <w:ind w:firstLine="480" w:firstLineChars="200"/>
        <w:rPr>
          <w:color w:val="000000"/>
          <w:sz w:val="24"/>
        </w:rPr>
      </w:pPr>
      <w:r>
        <w:rPr>
          <w:rFonts w:hint="eastAsia"/>
          <w:color w:val="000000"/>
          <w:sz w:val="24"/>
        </w:rPr>
        <w:t>内墙和顶棚采用材料，观感质量。</w:t>
      </w:r>
    </w:p>
    <w:p>
      <w:pPr>
        <w:spacing w:line="500" w:lineRule="exact"/>
        <w:rPr>
          <w:sz w:val="28"/>
          <w:szCs w:val="28"/>
        </w:rPr>
      </w:pPr>
      <w:r>
        <w:rPr>
          <w:rFonts w:hint="eastAsia" w:hAnsi="宋体"/>
          <w:sz w:val="28"/>
          <w:szCs w:val="28"/>
        </w:rPr>
        <w:t>3.3.4  幕墙</w:t>
      </w:r>
    </w:p>
    <w:p>
      <w:pPr>
        <w:spacing w:line="500" w:lineRule="exact"/>
        <w:ind w:firstLine="480" w:firstLineChars="200"/>
        <w:rPr>
          <w:color w:val="000000"/>
          <w:sz w:val="24"/>
        </w:rPr>
      </w:pPr>
      <w:r>
        <w:rPr>
          <w:rFonts w:hint="eastAsia"/>
          <w:color w:val="000000"/>
          <w:sz w:val="24"/>
        </w:rPr>
        <w:t>幕墙种类，观感质量，幕墙四性试验、石材放射性核素限量检测、胶相容性试验结果。</w:t>
      </w:r>
    </w:p>
    <w:p>
      <w:pPr>
        <w:spacing w:line="500" w:lineRule="exact"/>
        <w:rPr>
          <w:sz w:val="28"/>
          <w:szCs w:val="28"/>
        </w:rPr>
      </w:pPr>
      <w:r>
        <w:rPr>
          <w:rFonts w:hint="eastAsia" w:hAnsi="宋体"/>
          <w:sz w:val="28"/>
          <w:szCs w:val="28"/>
        </w:rPr>
        <w:t>3.3.5  细部</w:t>
      </w:r>
    </w:p>
    <w:p>
      <w:pPr>
        <w:spacing w:line="500" w:lineRule="exact"/>
        <w:ind w:firstLine="480" w:firstLineChars="200"/>
        <w:rPr>
          <w:color w:val="000000"/>
          <w:sz w:val="24"/>
        </w:rPr>
      </w:pPr>
      <w:r>
        <w:rPr>
          <w:color w:val="000000"/>
          <w:sz w:val="24"/>
        </w:rPr>
        <w:t>墙面</w:t>
      </w:r>
      <w:r>
        <w:rPr>
          <w:rFonts w:hint="eastAsia"/>
          <w:color w:val="000000"/>
          <w:sz w:val="24"/>
        </w:rPr>
        <w:t>阴阳角，</w:t>
      </w:r>
      <w:r>
        <w:rPr>
          <w:color w:val="000000"/>
          <w:sz w:val="24"/>
        </w:rPr>
        <w:t>电气开关、插座</w:t>
      </w:r>
      <w:r>
        <w:rPr>
          <w:rFonts w:hint="eastAsia"/>
          <w:color w:val="000000"/>
          <w:sz w:val="24"/>
        </w:rPr>
        <w:t>，</w:t>
      </w:r>
      <w:r>
        <w:rPr>
          <w:color w:val="000000"/>
          <w:sz w:val="24"/>
        </w:rPr>
        <w:t>天棚伸缩缝</w:t>
      </w:r>
      <w:r>
        <w:rPr>
          <w:rFonts w:hint="eastAsia"/>
          <w:color w:val="000000"/>
          <w:sz w:val="24"/>
        </w:rPr>
        <w:t>处理、走道踢脚板，墙面砖对缝，楼梯扶手栏杆和踢脚等。</w:t>
      </w:r>
    </w:p>
    <w:p>
      <w:pPr>
        <w:spacing w:line="500" w:lineRule="exact"/>
        <w:rPr>
          <w:sz w:val="28"/>
          <w:szCs w:val="28"/>
        </w:rPr>
      </w:pPr>
      <w:r>
        <w:rPr>
          <w:rFonts w:hint="eastAsia" w:hAnsi="宋体"/>
          <w:sz w:val="28"/>
          <w:szCs w:val="28"/>
        </w:rPr>
        <w:t>3.4  屋面</w:t>
      </w:r>
    </w:p>
    <w:p>
      <w:pPr>
        <w:spacing w:line="500" w:lineRule="exact"/>
        <w:ind w:firstLine="480" w:firstLineChars="200"/>
        <w:rPr>
          <w:color w:val="000000"/>
          <w:sz w:val="24"/>
        </w:rPr>
      </w:pPr>
      <w:r>
        <w:rPr>
          <w:rFonts w:hint="eastAsia"/>
          <w:color w:val="000000"/>
          <w:sz w:val="24"/>
        </w:rPr>
        <w:t>屋面做法及观感，细部处理，有无渗漏和积水情况。</w:t>
      </w:r>
    </w:p>
    <w:p>
      <w:pPr>
        <w:spacing w:line="500" w:lineRule="exact"/>
        <w:rPr>
          <w:sz w:val="28"/>
          <w:szCs w:val="28"/>
        </w:rPr>
      </w:pPr>
      <w:r>
        <w:rPr>
          <w:rFonts w:hint="eastAsia" w:hAnsi="宋体"/>
          <w:sz w:val="28"/>
          <w:szCs w:val="28"/>
        </w:rPr>
        <w:t>3.5  给排水、采暖</w:t>
      </w:r>
    </w:p>
    <w:p>
      <w:pPr>
        <w:spacing w:line="500" w:lineRule="exact"/>
        <w:rPr>
          <w:color w:val="000000"/>
          <w:sz w:val="24"/>
        </w:rPr>
      </w:pPr>
      <w:r>
        <w:rPr>
          <w:rFonts w:hint="eastAsia"/>
          <w:color w:val="000000"/>
          <w:sz w:val="24"/>
        </w:rPr>
        <w:t xml:space="preserve">    卫生器具安装正确牢固，管道横平竖直，坡度准确，接口无渗漏，管道保温密实，设备安装位置准确，运行正常。</w:t>
      </w:r>
    </w:p>
    <w:p>
      <w:pPr>
        <w:spacing w:line="500" w:lineRule="exact"/>
        <w:rPr>
          <w:sz w:val="28"/>
          <w:szCs w:val="28"/>
        </w:rPr>
      </w:pPr>
      <w:r>
        <w:rPr>
          <w:rFonts w:hint="eastAsia" w:hAnsi="宋体"/>
          <w:sz w:val="28"/>
          <w:szCs w:val="28"/>
        </w:rPr>
        <w:t>3.6  电气</w:t>
      </w:r>
    </w:p>
    <w:p>
      <w:pPr>
        <w:spacing w:line="500" w:lineRule="exact"/>
        <w:ind w:firstLine="480" w:firstLineChars="200"/>
        <w:rPr>
          <w:bCs/>
          <w:sz w:val="24"/>
        </w:rPr>
      </w:pPr>
      <w:r>
        <w:rPr>
          <w:rFonts w:hint="eastAsia"/>
          <w:bCs/>
          <w:sz w:val="24"/>
        </w:rPr>
        <w:t>电气接地可靠，综合布线、配电箱、电源接地、防雷设施安装规范，导线分色，避雷带焊接符合要求。</w:t>
      </w:r>
    </w:p>
    <w:p>
      <w:pPr>
        <w:spacing w:line="500" w:lineRule="exact"/>
        <w:rPr>
          <w:sz w:val="28"/>
          <w:szCs w:val="28"/>
        </w:rPr>
      </w:pPr>
      <w:r>
        <w:rPr>
          <w:rFonts w:hint="eastAsia" w:hAnsi="宋体"/>
          <w:sz w:val="28"/>
          <w:szCs w:val="28"/>
        </w:rPr>
        <w:t>3.7  通风与空调</w:t>
      </w:r>
    </w:p>
    <w:p>
      <w:pPr>
        <w:spacing w:line="500" w:lineRule="exact"/>
        <w:ind w:firstLine="480" w:firstLineChars="200"/>
        <w:rPr>
          <w:bCs/>
          <w:sz w:val="24"/>
        </w:rPr>
      </w:pPr>
      <w:r>
        <w:rPr>
          <w:rFonts w:hint="eastAsia"/>
          <w:bCs/>
          <w:sz w:val="24"/>
        </w:rPr>
        <w:t>系统安装规范，运行可靠，消防系统安装符合设计要求，系统运行正常。</w:t>
      </w:r>
    </w:p>
    <w:p>
      <w:pPr>
        <w:spacing w:line="500" w:lineRule="exact"/>
        <w:rPr>
          <w:sz w:val="28"/>
          <w:szCs w:val="28"/>
        </w:rPr>
      </w:pPr>
      <w:r>
        <w:rPr>
          <w:rFonts w:hint="eastAsia" w:hAnsi="宋体"/>
          <w:sz w:val="28"/>
          <w:szCs w:val="28"/>
        </w:rPr>
        <w:t>3.8  智能建筑</w:t>
      </w:r>
    </w:p>
    <w:p>
      <w:pPr>
        <w:spacing w:line="500" w:lineRule="exact"/>
        <w:ind w:firstLine="480" w:firstLineChars="200"/>
        <w:rPr>
          <w:color w:val="000000"/>
          <w:sz w:val="24"/>
        </w:rPr>
      </w:pPr>
      <w:r>
        <w:rPr>
          <w:rFonts w:hint="eastAsia"/>
          <w:color w:val="000000"/>
          <w:sz w:val="24"/>
        </w:rPr>
        <w:t>综合布线系统、楼宇自控系统、公共广播系统、综合安保系统等各系统检测合格、使用正常。</w:t>
      </w:r>
    </w:p>
    <w:p>
      <w:pPr>
        <w:spacing w:line="500" w:lineRule="exact"/>
        <w:ind w:firstLine="480" w:firstLineChars="200"/>
        <w:rPr>
          <w:color w:val="000000"/>
          <w:sz w:val="24"/>
        </w:rPr>
      </w:pPr>
      <w:r>
        <w:rPr>
          <w:rFonts w:hint="eastAsia"/>
          <w:color w:val="000000"/>
          <w:sz w:val="24"/>
        </w:rPr>
        <w:t>火灾自动报警及联动控制系统、消火栓给水系统、自动喷水灭火系统、火灾应急照明和疏散指示系统、防排烟系统、防火分隔系统、气体灭火系统，经检测合格</w:t>
      </w:r>
      <w:r>
        <w:rPr>
          <w:color w:val="000000"/>
          <w:sz w:val="24"/>
        </w:rPr>
        <w:t>。</w:t>
      </w:r>
    </w:p>
    <w:p>
      <w:pPr>
        <w:spacing w:line="500" w:lineRule="exact"/>
        <w:ind w:firstLine="480" w:firstLineChars="200"/>
        <w:rPr>
          <w:bCs/>
          <w:sz w:val="24"/>
        </w:rPr>
      </w:pPr>
      <w:r>
        <w:rPr>
          <w:rFonts w:hint="eastAsia"/>
          <w:bCs/>
          <w:sz w:val="24"/>
        </w:rPr>
        <w:t>操作台、机柜安装平稳，布置合理；控制设备操作方便、安全；机架电缆线、电源引入线编号清晰、标识正确。</w:t>
      </w:r>
    </w:p>
    <w:p>
      <w:pPr>
        <w:spacing w:line="500" w:lineRule="exact"/>
        <w:rPr>
          <w:sz w:val="28"/>
          <w:szCs w:val="28"/>
        </w:rPr>
      </w:pPr>
      <w:r>
        <w:rPr>
          <w:rFonts w:hint="eastAsia" w:hAnsi="宋体"/>
          <w:sz w:val="28"/>
          <w:szCs w:val="28"/>
        </w:rPr>
        <w:t>3.9  电梯运行质量</w:t>
      </w:r>
    </w:p>
    <w:p>
      <w:pPr>
        <w:spacing w:line="500" w:lineRule="exact"/>
        <w:ind w:firstLine="480" w:firstLineChars="200"/>
        <w:rPr>
          <w:color w:val="000000"/>
          <w:sz w:val="24"/>
        </w:rPr>
      </w:pPr>
      <w:r>
        <w:rPr>
          <w:color w:val="000000"/>
          <w:sz w:val="24"/>
        </w:rPr>
        <w:t>本工程设有</w:t>
      </w:r>
      <w:r>
        <w:rPr>
          <w:rFonts w:hint="eastAsia"/>
          <w:color w:val="000000"/>
          <w:sz w:val="24"/>
        </w:rPr>
        <w:t>X</w:t>
      </w:r>
      <w:r>
        <w:rPr>
          <w:color w:val="000000"/>
          <w:sz w:val="24"/>
        </w:rPr>
        <w:t>部电梯，安装符合规范要求，经江苏省特种设备安全监督检验研究院一次验收合格。</w:t>
      </w:r>
      <w:r>
        <w:rPr>
          <w:rFonts w:hint="eastAsia"/>
          <w:color w:val="000000"/>
          <w:sz w:val="24"/>
        </w:rPr>
        <w:t>使用期间，电梯</w:t>
      </w:r>
      <w:r>
        <w:rPr>
          <w:color w:val="000000"/>
          <w:sz w:val="24"/>
        </w:rPr>
        <w:t>整体性能良好，</w:t>
      </w:r>
      <w:r>
        <w:rPr>
          <w:rFonts w:hint="eastAsia"/>
          <w:color w:val="000000"/>
          <w:sz w:val="24"/>
        </w:rPr>
        <w:t>起、停平稳，平层准确，</w:t>
      </w:r>
      <w:r>
        <w:rPr>
          <w:color w:val="000000"/>
          <w:sz w:val="24"/>
        </w:rPr>
        <w:t>运行</w:t>
      </w:r>
      <w:r>
        <w:rPr>
          <w:rFonts w:hint="eastAsia"/>
          <w:color w:val="000000"/>
          <w:sz w:val="24"/>
        </w:rPr>
        <w:t>无晃动。</w:t>
      </w:r>
    </w:p>
    <w:p>
      <w:pPr>
        <w:spacing w:line="500" w:lineRule="exact"/>
        <w:ind w:firstLine="480" w:firstLineChars="200"/>
        <w:rPr>
          <w:color w:val="000000"/>
          <w:sz w:val="24"/>
        </w:rPr>
      </w:pPr>
      <w:r>
        <w:rPr>
          <w:rFonts w:hint="eastAsia"/>
          <w:color w:val="000000"/>
          <w:sz w:val="24"/>
        </w:rPr>
        <w:t>电梯机房干净整洁，设备平整端正，外露金属部分有可靠接地保护。</w:t>
      </w:r>
    </w:p>
    <w:p>
      <w:pPr>
        <w:spacing w:line="500" w:lineRule="exact"/>
        <w:rPr>
          <w:sz w:val="28"/>
          <w:szCs w:val="28"/>
        </w:rPr>
      </w:pPr>
      <w:r>
        <w:rPr>
          <w:rFonts w:hint="eastAsia" w:hAnsi="宋体"/>
          <w:sz w:val="28"/>
          <w:szCs w:val="28"/>
        </w:rPr>
        <w:t>3.10  建筑节能</w:t>
      </w:r>
    </w:p>
    <w:p>
      <w:pPr>
        <w:spacing w:line="500" w:lineRule="exact"/>
        <w:ind w:firstLine="480" w:firstLineChars="200"/>
        <w:rPr>
          <w:color w:val="000000"/>
          <w:sz w:val="24"/>
        </w:rPr>
      </w:pPr>
      <w:r>
        <w:rPr>
          <w:rFonts w:hint="eastAsia"/>
          <w:color w:val="000000"/>
          <w:sz w:val="24"/>
        </w:rPr>
        <w:t>屋面、外墙采用的节能材料和做法。</w:t>
      </w:r>
    </w:p>
    <w:p>
      <w:pPr>
        <w:spacing w:line="500" w:lineRule="exact"/>
        <w:ind w:firstLine="480" w:firstLineChars="200"/>
        <w:rPr>
          <w:color w:val="000000"/>
          <w:sz w:val="24"/>
        </w:rPr>
      </w:pPr>
      <w:r>
        <w:rPr>
          <w:rFonts w:hint="eastAsia"/>
          <w:color w:val="000000"/>
          <w:sz w:val="24"/>
        </w:rPr>
        <w:t>安装工程采用的节能材料和做法。</w:t>
      </w:r>
    </w:p>
    <w:p>
      <w:pPr>
        <w:spacing w:line="500" w:lineRule="exact"/>
        <w:rPr>
          <w:sz w:val="28"/>
          <w:szCs w:val="28"/>
        </w:rPr>
      </w:pPr>
      <w:r>
        <w:rPr>
          <w:rFonts w:hint="eastAsia" w:hAnsi="宋体"/>
          <w:sz w:val="28"/>
          <w:szCs w:val="28"/>
        </w:rPr>
        <w:t>3.11  节能、环保、科技进步等</w:t>
      </w:r>
    </w:p>
    <w:p>
      <w:pPr>
        <w:spacing w:line="500" w:lineRule="exact"/>
        <w:ind w:firstLine="480" w:firstLineChars="200"/>
        <w:rPr>
          <w:color w:val="FF0000"/>
          <w:sz w:val="24"/>
        </w:rPr>
      </w:pPr>
      <w:r>
        <w:rPr>
          <w:rFonts w:hint="eastAsia"/>
          <w:color w:val="000000"/>
          <w:sz w:val="24"/>
        </w:rPr>
        <w:t>根据XX建设工程检测有限公司XX号检测报告，符合GB50325-2010《民用建筑工程室内环境污染控制规范》</w:t>
      </w:r>
      <w:r>
        <w:rPr>
          <w:rFonts w:hint="eastAsia" w:ascii="宋体" w:hAnsi="宋体" w:cs="宋体"/>
          <w:color w:val="000000"/>
          <w:sz w:val="24"/>
        </w:rPr>
        <w:t>Ⅰ</w:t>
      </w:r>
      <w:r>
        <w:rPr>
          <w:rFonts w:hint="eastAsia"/>
          <w:color w:val="000000"/>
          <w:sz w:val="24"/>
        </w:rPr>
        <w:t>类民用建筑室内环境污染物浓度限量要求，本工程室内环境质量合格。（按报告结论意见填写）</w:t>
      </w:r>
    </w:p>
    <w:p>
      <w:pPr>
        <w:spacing w:line="500" w:lineRule="exact"/>
        <w:ind w:firstLine="480" w:firstLineChars="200"/>
        <w:rPr>
          <w:color w:val="000000"/>
          <w:sz w:val="24"/>
        </w:rPr>
      </w:pPr>
      <w:r>
        <w:rPr>
          <w:rFonts w:hint="eastAsia"/>
          <w:color w:val="000000"/>
          <w:sz w:val="24"/>
        </w:rPr>
        <w:t>节能分部验收合格。</w:t>
      </w:r>
    </w:p>
    <w:p>
      <w:pPr>
        <w:spacing w:line="500" w:lineRule="exact"/>
        <w:rPr>
          <w:rFonts w:eastAsia="黑体"/>
          <w:sz w:val="24"/>
        </w:rPr>
      </w:pPr>
    </w:p>
    <w:p>
      <w:pPr>
        <w:spacing w:line="500" w:lineRule="exact"/>
        <w:rPr>
          <w:rFonts w:hAnsi="宋体"/>
          <w:sz w:val="32"/>
          <w:szCs w:val="32"/>
        </w:rPr>
      </w:pPr>
      <w:r>
        <w:rPr>
          <w:rFonts w:hint="eastAsia" w:hAnsi="宋体"/>
          <w:sz w:val="32"/>
          <w:szCs w:val="32"/>
        </w:rPr>
        <w:t>4  质保资料</w:t>
      </w:r>
    </w:p>
    <w:p>
      <w:pPr>
        <w:spacing w:line="500" w:lineRule="exact"/>
        <w:ind w:firstLine="480" w:firstLineChars="200"/>
        <w:rPr>
          <w:color w:val="000000"/>
          <w:sz w:val="24"/>
        </w:rPr>
      </w:pPr>
      <w:r>
        <w:rPr>
          <w:rFonts w:hint="eastAsia"/>
          <w:color w:val="000000"/>
          <w:sz w:val="24"/>
        </w:rPr>
        <w:t>施工资料分为综合资料、桩基工程、土建工程、装饰工程、幕墙工程、给排水、建筑电气、通风与空调、智能化、节能等X卷、X册。</w:t>
      </w:r>
    </w:p>
    <w:p>
      <w:pPr>
        <w:spacing w:line="600" w:lineRule="exact"/>
        <w:ind w:firstLine="480" w:firstLineChars="200"/>
        <w:rPr>
          <w:color w:val="000000"/>
          <w:sz w:val="24"/>
        </w:rPr>
      </w:pPr>
      <w:r>
        <w:rPr>
          <w:rFonts w:hint="eastAsia"/>
          <w:color w:val="000000"/>
          <w:sz w:val="24"/>
        </w:rPr>
        <w:t>各项资料齐全完整，装订整齐，有目录索引、总目录、册目录，资料均有页码以方便查阅。</w:t>
      </w:r>
    </w:p>
    <w:p>
      <w:pPr>
        <w:spacing w:line="500" w:lineRule="exact"/>
        <w:rPr>
          <w:rFonts w:hAnsi="宋体"/>
          <w:sz w:val="32"/>
          <w:szCs w:val="32"/>
        </w:rPr>
      </w:pPr>
    </w:p>
    <w:p>
      <w:pPr>
        <w:spacing w:line="500" w:lineRule="exact"/>
        <w:rPr>
          <w:rFonts w:hAnsi="宋体"/>
          <w:sz w:val="32"/>
          <w:szCs w:val="32"/>
        </w:rPr>
      </w:pPr>
      <w:r>
        <w:rPr>
          <w:rFonts w:hint="eastAsia" w:hAnsi="宋体"/>
          <w:sz w:val="32"/>
          <w:szCs w:val="32"/>
        </w:rPr>
        <w:t>5  质量特色和亮点</w:t>
      </w:r>
    </w:p>
    <w:p>
      <w:pPr>
        <w:spacing w:line="500" w:lineRule="exact"/>
        <w:rPr>
          <w:color w:val="000000"/>
          <w:sz w:val="24"/>
        </w:rPr>
      </w:pPr>
      <w:r>
        <w:rPr>
          <w:rFonts w:hint="eastAsia"/>
          <w:color w:val="000000"/>
          <w:sz w:val="24"/>
        </w:rPr>
        <w:t xml:space="preserve">    从屋面、楼地面、门窗幕墙、楼梯、室内顶棚、外墙、室外、变形缝处理、地下室、主体、节能、安装等方面，突出本工程的特色和亮点，不在多，要在精，每个点配一至两张照片。</w:t>
      </w:r>
    </w:p>
    <w:p>
      <w:pPr>
        <w:spacing w:line="500" w:lineRule="exact"/>
        <w:rPr>
          <w:color w:val="000000"/>
          <w:sz w:val="24"/>
        </w:rPr>
      </w:pPr>
      <w:r>
        <w:rPr>
          <w:rFonts w:hint="eastAsia"/>
          <w:color w:val="000000"/>
          <w:sz w:val="24"/>
        </w:rPr>
        <w:t>（亮点照片突出细节，尤其是在质量通病防治、地下室细部、屋面细部、以及其它相关特色做法）</w:t>
      </w:r>
    </w:p>
    <w:p>
      <w:pPr>
        <w:spacing w:line="500" w:lineRule="exact"/>
        <w:rPr>
          <w:rFonts w:hAnsi="宋体"/>
          <w:sz w:val="32"/>
          <w:szCs w:val="32"/>
        </w:rPr>
      </w:pPr>
      <w:r>
        <w:rPr>
          <w:rFonts w:hint="eastAsia" w:hAnsi="宋体"/>
          <w:sz w:val="32"/>
          <w:szCs w:val="32"/>
        </w:rPr>
        <w:t>6  回访保修情况</w:t>
      </w:r>
    </w:p>
    <w:p>
      <w:pPr>
        <w:spacing w:line="500" w:lineRule="exact"/>
        <w:ind w:firstLine="480" w:firstLineChars="200"/>
        <w:rPr>
          <w:sz w:val="24"/>
        </w:rPr>
      </w:pPr>
      <w:r>
        <w:rPr>
          <w:rFonts w:hint="eastAsia"/>
          <w:sz w:val="24"/>
        </w:rPr>
        <w:t>住宅工程目前入住率，在竣工交付后，进行回访保修和业主投诉处理等情况。</w:t>
      </w:r>
    </w:p>
    <w:p>
      <w:pPr>
        <w:snapToGrid w:val="0"/>
        <w:spacing w:line="640" w:lineRule="exact"/>
        <w:rPr>
          <w:rFonts w:ascii="宋体" w:hAnsi="宋体" w:cs="宋体"/>
          <w:color w:val="000000"/>
          <w:sz w:val="32"/>
          <w:szCs w:val="32"/>
        </w:rPr>
      </w:pPr>
    </w:p>
    <w:p/>
    <w:sectPr>
      <w:footerReference r:id="rId6" w:type="default"/>
      <w:pgSz w:w="11906" w:h="16838"/>
      <w:pgMar w:top="1985" w:right="1531" w:bottom="170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姚体">
    <w:altName w:val="宋体"/>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Fonts w:ascii="宋体" w:hAnsi="宋体"/>
        <w:sz w:val="28"/>
        <w:szCs w:val="28"/>
      </w:rPr>
    </w:pPr>
    <w:r>
      <w:rPr>
        <w:rStyle w:val="10"/>
        <w:rFonts w:ascii="宋体" w:hAnsi="宋体"/>
        <w:sz w:val="28"/>
        <w:szCs w:val="28"/>
      </w:rPr>
      <w:fldChar w:fldCharType="begin"/>
    </w:r>
    <w:r>
      <w:rPr>
        <w:rStyle w:val="10"/>
        <w:rFonts w:ascii="宋体" w:hAnsi="宋体"/>
        <w:sz w:val="28"/>
        <w:szCs w:val="28"/>
      </w:rPr>
      <w:instrText xml:space="preserve">PAGE  </w:instrText>
    </w:r>
    <w:r>
      <w:rPr>
        <w:rStyle w:val="10"/>
        <w:rFonts w:ascii="宋体" w:hAnsi="宋体"/>
        <w:sz w:val="28"/>
        <w:szCs w:val="28"/>
      </w:rPr>
      <w:fldChar w:fldCharType="separate"/>
    </w:r>
    <w:r>
      <w:rPr>
        <w:rStyle w:val="10"/>
        <w:rFonts w:ascii="宋体" w:hAnsi="宋体"/>
        <w:sz w:val="28"/>
        <w:szCs w:val="28"/>
      </w:rPr>
      <w:t>19</w:t>
    </w:r>
    <w:r>
      <w:rPr>
        <w:rStyle w:val="10"/>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rPr>
        <w:rStyle w:val="10"/>
      </w:rPr>
      <w:fldChar w:fldCharType="begin"/>
    </w:r>
    <w:r>
      <w:rPr>
        <w:rStyle w:val="10"/>
      </w:rPr>
      <w:instrText xml:space="preserve">PAGE  </w:instrText>
    </w:r>
    <w:r>
      <w:rPr>
        <w:rStyle w:val="10"/>
      </w:rP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A1C4EFC"/>
    <w:rsid w:val="0000107A"/>
    <w:rsid w:val="000156DB"/>
    <w:rsid w:val="00020D19"/>
    <w:rsid w:val="00057830"/>
    <w:rsid w:val="00057A90"/>
    <w:rsid w:val="00077CDB"/>
    <w:rsid w:val="00095317"/>
    <w:rsid w:val="000F2198"/>
    <w:rsid w:val="0010185C"/>
    <w:rsid w:val="00181E15"/>
    <w:rsid w:val="001861D1"/>
    <w:rsid w:val="001C5BAD"/>
    <w:rsid w:val="001E250D"/>
    <w:rsid w:val="002B2B45"/>
    <w:rsid w:val="002B6A27"/>
    <w:rsid w:val="002C2472"/>
    <w:rsid w:val="002D250F"/>
    <w:rsid w:val="002D5A43"/>
    <w:rsid w:val="003032AB"/>
    <w:rsid w:val="00317308"/>
    <w:rsid w:val="00327D6B"/>
    <w:rsid w:val="00331666"/>
    <w:rsid w:val="00370E1C"/>
    <w:rsid w:val="00391A86"/>
    <w:rsid w:val="003C7BD3"/>
    <w:rsid w:val="0040052A"/>
    <w:rsid w:val="004634A3"/>
    <w:rsid w:val="004763BB"/>
    <w:rsid w:val="00494F26"/>
    <w:rsid w:val="004B5C52"/>
    <w:rsid w:val="0050281E"/>
    <w:rsid w:val="00515534"/>
    <w:rsid w:val="00543601"/>
    <w:rsid w:val="005C6D83"/>
    <w:rsid w:val="00662CBE"/>
    <w:rsid w:val="006D4514"/>
    <w:rsid w:val="00707B2E"/>
    <w:rsid w:val="00771016"/>
    <w:rsid w:val="00791619"/>
    <w:rsid w:val="007F5D85"/>
    <w:rsid w:val="008335B8"/>
    <w:rsid w:val="00842C90"/>
    <w:rsid w:val="00855A3E"/>
    <w:rsid w:val="0087250F"/>
    <w:rsid w:val="008761A0"/>
    <w:rsid w:val="008A72C6"/>
    <w:rsid w:val="008B7BBA"/>
    <w:rsid w:val="009070B8"/>
    <w:rsid w:val="009715EE"/>
    <w:rsid w:val="00B33035"/>
    <w:rsid w:val="00B429BC"/>
    <w:rsid w:val="00B76012"/>
    <w:rsid w:val="00B80CBA"/>
    <w:rsid w:val="00B846B3"/>
    <w:rsid w:val="00BD3AA6"/>
    <w:rsid w:val="00BE1A5F"/>
    <w:rsid w:val="00C22D87"/>
    <w:rsid w:val="00C53424"/>
    <w:rsid w:val="00C57FAC"/>
    <w:rsid w:val="00C64583"/>
    <w:rsid w:val="00C7434F"/>
    <w:rsid w:val="00CA59D1"/>
    <w:rsid w:val="00D2623A"/>
    <w:rsid w:val="00D44C89"/>
    <w:rsid w:val="00D77641"/>
    <w:rsid w:val="00DA09EE"/>
    <w:rsid w:val="00DF7C2D"/>
    <w:rsid w:val="00E31A08"/>
    <w:rsid w:val="00E75CE4"/>
    <w:rsid w:val="00EC1285"/>
    <w:rsid w:val="00EC7B93"/>
    <w:rsid w:val="00ED6BA2"/>
    <w:rsid w:val="00EF7506"/>
    <w:rsid w:val="00F04BDE"/>
    <w:rsid w:val="00F14DE3"/>
    <w:rsid w:val="00F30BEC"/>
    <w:rsid w:val="00F806C8"/>
    <w:rsid w:val="00F9031A"/>
    <w:rsid w:val="00FD775F"/>
    <w:rsid w:val="00FF54DF"/>
    <w:rsid w:val="069B4C27"/>
    <w:rsid w:val="092F544E"/>
    <w:rsid w:val="09BD0CEE"/>
    <w:rsid w:val="10173631"/>
    <w:rsid w:val="1C5646C1"/>
    <w:rsid w:val="283C0CC2"/>
    <w:rsid w:val="2D4F3391"/>
    <w:rsid w:val="328D722D"/>
    <w:rsid w:val="3A1C4EFC"/>
    <w:rsid w:val="3CEB0502"/>
    <w:rsid w:val="3D863023"/>
    <w:rsid w:val="41AC3931"/>
    <w:rsid w:val="43365479"/>
    <w:rsid w:val="4FCB6B55"/>
    <w:rsid w:val="5FB22B21"/>
    <w:rsid w:val="74B25B65"/>
    <w:rsid w:val="755E34AF"/>
    <w:rsid w:val="792D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rPr>
      <w:szCs w:val="20"/>
    </w:rPr>
  </w:style>
  <w:style w:type="paragraph" w:styleId="3">
    <w:name w:val="Plain Text"/>
    <w:basedOn w:val="1"/>
    <w:qFormat/>
    <w:uiPriority w:val="0"/>
    <w:rPr>
      <w:rFonts w:ascii="宋体" w:hAnsi="Courier New" w:cs="Courier New"/>
      <w:szCs w:val="21"/>
    </w:rPr>
  </w:style>
  <w:style w:type="paragraph" w:styleId="4">
    <w:name w:val="Balloon Text"/>
    <w:basedOn w:val="1"/>
    <w:link w:val="17"/>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styleId="11">
    <w:name w:val="Hyperlink"/>
    <w:basedOn w:val="9"/>
    <w:uiPriority w:val="0"/>
    <w:rPr>
      <w:color w:val="0000FF"/>
      <w:u w:val="single"/>
    </w:rPr>
  </w:style>
  <w:style w:type="character" w:styleId="12">
    <w:name w:val="annotation reference"/>
    <w:basedOn w:val="9"/>
    <w:qFormat/>
    <w:uiPriority w:val="0"/>
    <w:rPr>
      <w:sz w:val="21"/>
      <w:szCs w:val="21"/>
    </w:rPr>
  </w:style>
  <w:style w:type="paragraph" w:customStyle="1" w:styleId="13">
    <w:name w:val="正文文字缩进"/>
    <w:basedOn w:val="1"/>
    <w:next w:val="1"/>
    <w:qFormat/>
    <w:uiPriority w:val="0"/>
    <w:pPr>
      <w:widowControl/>
      <w:spacing w:line="360" w:lineRule="auto"/>
      <w:ind w:left="900" w:hanging="900"/>
    </w:pPr>
    <w:rPr>
      <w:color w:val="000000"/>
      <w:kern w:val="0"/>
      <w:sz w:val="30"/>
      <w:szCs w:val="20"/>
    </w:rPr>
  </w:style>
  <w:style w:type="character" w:customStyle="1" w:styleId="14">
    <w:name w:val="页眉 Char"/>
    <w:basedOn w:val="9"/>
    <w:link w:val="6"/>
    <w:qFormat/>
    <w:uiPriority w:val="0"/>
    <w:rPr>
      <w:kern w:val="2"/>
      <w:sz w:val="18"/>
      <w:szCs w:val="18"/>
    </w:rPr>
  </w:style>
  <w:style w:type="character" w:customStyle="1" w:styleId="15">
    <w:name w:val="批注文字 Char"/>
    <w:basedOn w:val="9"/>
    <w:link w:val="2"/>
    <w:qFormat/>
    <w:uiPriority w:val="0"/>
    <w:rPr>
      <w:kern w:val="2"/>
      <w:sz w:val="21"/>
    </w:rPr>
  </w:style>
  <w:style w:type="character" w:customStyle="1" w:styleId="16">
    <w:name w:val="批注文字 Char1"/>
    <w:basedOn w:val="9"/>
    <w:link w:val="2"/>
    <w:qFormat/>
    <w:uiPriority w:val="0"/>
    <w:rPr>
      <w:kern w:val="2"/>
      <w:sz w:val="21"/>
      <w:szCs w:val="24"/>
    </w:rPr>
  </w:style>
  <w:style w:type="character" w:customStyle="1" w:styleId="17">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9"/>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8523066-3209-4EC4-9C5C-32C7A020190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1454</Words>
  <Characters>8290</Characters>
  <Lines>69</Lines>
  <Paragraphs>19</Paragraphs>
  <TotalTime>392</TotalTime>
  <ScaleCrop>false</ScaleCrop>
  <LinksUpToDate>false</LinksUpToDate>
  <CharactersWithSpaces>9725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2019-04-26T01:10:00Z</dcterms:created>
  <dc:creator>花花</dc:creator>
  <cp:lastModifiedBy>123</cp:lastModifiedBy>
  <dcterms:modified xsi:type="dcterms:W3CDTF">2021-05-12T08:20:28Z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4FAABA4BF32E43D6A631A981A23EC9E5</vt:lpwstr>
  </property>
</Properties>
</file>