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50DA7" w:rsidRPr="00650DA7" w:rsidRDefault="00650DA7">
      <w:pPr>
        <w:rPr>
          <w:rFonts w:ascii="黑体" w:eastAsia="黑体" w:hAnsi="黑体"/>
          <w:sz w:val="32"/>
          <w:szCs w:val="32"/>
        </w:rPr>
      </w:pPr>
      <w:r w:rsidRPr="00650DA7">
        <w:rPr>
          <w:rFonts w:ascii="黑体" w:eastAsia="黑体" w:hAnsi="黑体" w:hint="eastAsia"/>
          <w:sz w:val="32"/>
          <w:szCs w:val="32"/>
        </w:rPr>
        <w:t>附件：</w:t>
      </w:r>
    </w:p>
    <w:tbl>
      <w:tblPr>
        <w:tblW w:w="14907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7"/>
        <w:gridCol w:w="647"/>
        <w:gridCol w:w="1621"/>
        <w:gridCol w:w="720"/>
        <w:gridCol w:w="1550"/>
        <w:gridCol w:w="1830"/>
        <w:gridCol w:w="2849"/>
        <w:gridCol w:w="3915"/>
        <w:gridCol w:w="1348"/>
      </w:tblGrid>
      <w:tr w:rsidR="009D4E16">
        <w:trPr>
          <w:trHeight w:val="687"/>
        </w:trPr>
        <w:tc>
          <w:tcPr>
            <w:tcW w:w="1490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6"/>
                <w:szCs w:val="36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常州市</w:t>
            </w: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2021</w:t>
            </w: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年第二季度重大劳动保障违法行为社会公布情况表</w:t>
            </w:r>
            <w:bookmarkStart w:id="0" w:name="_GoBack"/>
            <w:bookmarkEnd w:id="0"/>
          </w:p>
        </w:tc>
      </w:tr>
      <w:tr w:rsidR="009D4E16">
        <w:trPr>
          <w:trHeight w:val="1170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区域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单位名称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法定代表人或负责人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单位地址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统一社会信用代码（注册号）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主要违法事实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查处与整改情况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公布机构</w:t>
            </w:r>
          </w:p>
        </w:tc>
      </w:tr>
      <w:tr w:rsidR="009D4E16">
        <w:trPr>
          <w:trHeight w:val="1433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天宁区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常州蓝莲花装饰工程有限公司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吴振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常州市钟楼区通江南路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18-916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室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91320404MA1RNTM912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拖欠包先东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月工资人民币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60000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元。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该单位无故拖欠劳动者劳动报酬，数额较大，下达《劳动保障监察限期改正指令书》，经责令改正拒不改正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现已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作出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《劳动保障监察行政处理决定书》。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常州市人民政府网站、常州市天宁区人民政府网站</w:t>
            </w:r>
          </w:p>
        </w:tc>
      </w:tr>
      <w:tr w:rsidR="009D4E16">
        <w:trPr>
          <w:trHeight w:val="2258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武进区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武进高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新区西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屿餐厅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周玲</w:t>
            </w:r>
            <w:proofErr w:type="gramEnd"/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武进高新区古方中路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栋一楼靠西区域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92320412MA22KQPNX6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/>
              </w:rPr>
              <w:t>接投诉，劳动监察立案后对该单位下达了《劳动保障监察调查询问书》，单位逾期未按要求报送书面材料配合调查，后经下达《劳动保障监察限期改正书》，经责令改正拒不改正。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Style w:val="font01"/>
                <w:rFonts w:hint="default"/>
                <w:lang/>
              </w:rPr>
              <w:t>经责令改正拒不改正，现已</w:t>
            </w:r>
            <w:proofErr w:type="gramStart"/>
            <w:r>
              <w:rPr>
                <w:rStyle w:val="font01"/>
                <w:rFonts w:hint="default"/>
                <w:lang/>
              </w:rPr>
              <w:t>作出</w:t>
            </w:r>
            <w:proofErr w:type="gramEnd"/>
            <w:r>
              <w:rPr>
                <w:rStyle w:val="font01"/>
                <w:rFonts w:hint="default"/>
                <w:lang/>
              </w:rPr>
              <w:t>《劳动保障监察行政处罚决定书》，处以罚款</w:t>
            </w:r>
            <w:r>
              <w:rPr>
                <w:rStyle w:val="font01"/>
                <w:rFonts w:hint="default"/>
                <w:lang/>
              </w:rPr>
              <w:t>10000</w:t>
            </w:r>
            <w:r>
              <w:rPr>
                <w:rStyle w:val="font01"/>
                <w:rFonts w:hint="default"/>
                <w:lang/>
              </w:rPr>
              <w:t>元整。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D4E16" w:rsidRDefault="00650DA7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常州市人民政府网站、常州市武进区人民政府网站、武进日报</w:t>
            </w:r>
          </w:p>
        </w:tc>
      </w:tr>
    </w:tbl>
    <w:p w:rsidR="009D4E16" w:rsidRDefault="009D4E16"/>
    <w:sectPr w:rsidR="009D4E16" w:rsidSect="009D4E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00A306B3"/>
    <w:rsid w:val="003D1AD5"/>
    <w:rsid w:val="00650DA7"/>
    <w:rsid w:val="009D4E16"/>
    <w:rsid w:val="00A306B3"/>
    <w:rsid w:val="094831A4"/>
    <w:rsid w:val="30EC70D4"/>
    <w:rsid w:val="5B200652"/>
    <w:rsid w:val="66582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4E1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9D4E16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sid w:val="009D4E16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9D4E16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73</Words>
  <Characters>420</Characters>
  <Application>Microsoft Office Word</Application>
  <DocSecurity>0</DocSecurity>
  <Lines>3</Lines>
  <Paragraphs>1</Paragraphs>
  <ScaleCrop>false</ScaleCrop>
  <Company>china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冬雪微笑W</dc:creator>
  <cp:lastModifiedBy>薛秋静</cp:lastModifiedBy>
  <cp:revision>3</cp:revision>
  <dcterms:created xsi:type="dcterms:W3CDTF">2021-06-28T03:20:00Z</dcterms:created>
  <dcterms:modified xsi:type="dcterms:W3CDTF">2021-06-28T03:20:00Z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  <property fmtid="{D5CDD505-2E9C-101B-9397-08002B2CF9AE}" pid="3" name="KSOSaveFontToCloudKey">
    <vt:lpwstr>472430485_stopsync</vt:lpwstr>
  </property>
  <property fmtid="{D5CDD505-2E9C-101B-9397-08002B2CF9AE}" pid="4" name="ICV">
    <vt:lpwstr>E13D21DEDD2A4931AB17E6CFF6CA2224</vt:lpwstr>
  </property>
</Properties>
</file>