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附件</w:t>
      </w:r>
    </w:p>
    <w:p>
      <w:pPr>
        <w:widowControl/>
        <w:spacing w:line="450" w:lineRule="atLeast"/>
        <w:jc w:val="center"/>
        <w:rPr>
          <w:rFonts w:cs="宋体" w:asciiTheme="minorEastAsia" w:hAnsiTheme="minorEastAsia"/>
          <w:color w:val="545454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2021年常州市重大科技成果转化及产业化计划（科技成果转化培育)拟立项项目表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4095"/>
        <w:gridCol w:w="2278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承担单位名称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产储智能化工厂研发及产业化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江苏汤姆森智能装备有限公司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1.3英寸硅基OLED微型显示器件研发及产业化项目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湖畔光电科技（江苏）有限公司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基于盐穴的大容量非补燃压缩空气储能技术研发及产业化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中盐金坛盐化有限责任公司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优质高繁配套系江南白鹅的研发与产业化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常州市四季禽业有限公司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耐高温PTFE基布的研发及产业化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常州万容新材料科技有限公司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新一代速排水型竖直翅片微通道换热器研发及产业化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江苏科菱库精工科技有限公司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金坛区科学技术局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新型及改良型药用乳糖辅料的研发和产业化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江苏道宁药业有限公司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5G通讯基站用高效节能相变散热器研发及产业化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常州恒创热管理有限公司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大型近海结构物防船撞钢复合消能保护系统研发及产业化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江苏宏远科技工程有限公司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基于大数据技术的工业设备数据采集与分析系统的研发及产业化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常州天正工业发展股份有限公司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AMR三轴地磁传感器芯片研发及产业化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微传智能科技（常州）有限公司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面向先进封装的喷胶与检测智能装备研发及产业化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基于人机共融技术的闭环经颅电刺激系统应用研究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博睿康科技（常州）股份有限公司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高COD纺织废水生产超分散白炭黑关键技术研发及产业化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江苏爱特恩高分子材料有限公司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大型复杂精密汽车注塑模具研发及产业化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常州博赢精密模具科技股份有限公司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5G基站天线用高精度多层印制线路板研发及产业化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常州安泰诺特种印制板有限公司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基于Ⅲ-Ⅴ族化合物半导体的超高性能VCSEL研发及产业化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常州纵慧芯光半导体科技有限公司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医疗用高强型、超轻量化连续碳纤维增强CF/PEEK热塑性复合材料研发及产业化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江苏君华特种工程塑料制品有限公司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19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高粘度流体的柔性智能灌装生产线研发及产业化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江苏汤姆智能装备有限公司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国产高性能自主可控控制器芯片研发及固态硬盘产业化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江苏芯盛智能科技有限公司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航空装备用高精密螺旋伞齿轮的研发与产业化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常州市格里森前进齿轮有限公司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适用于复合材料的全自动智能裁切成套装备研发与产业化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常州纳捷机电科技有限公司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武进国家高新区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耐冲击高稳定性防水泡棉胶带关键技术研发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新纶科技（常州）有限公司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基于新型“设备指纹”安全芯片的城市智慧照明系统集成关键技术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普罗斯电器（中国）有限公司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航天超级节能功能绝热材料研发及产业化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江苏山由帝奥节能新材股份有限公司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武进西太湖科技产业园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ZKC01鱼骨拼地板数控开槽专机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常州法尔林精机有限公司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基于声波法的供水管网智能探漏系统研发及产业化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常州常工电子科技股份有限公司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高性能纤维连续增强预成型复合材料研发及产业化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常州天马集团有限公司（原建材二五三厂）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29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高性能热塑性复合材料开发及产业化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华润化学材料科技股份有限公司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智能化焦炉荒煤气上升管换热装置研发及产业化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常州江南冶金科技有限公司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应用于治疗咳喘类原料药盐酸甲氧那明的研发与产业化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常州瑞明药业有限公司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高可靠1600V碳化硅（sic）功率器件研发与产业化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常州佳讯光电产业发展有限公司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33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高效低氮安全型有机热载体炉成套装备关键技术研发及产业化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常州能源设备总厂有限公司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34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受限空间高精度位置服务系统关键技术及装备研发与产业化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35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固废资源化利用干法制砂智能成套装备研发及产业化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江苏沃尔夫智能科技有限公司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36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基于城市中水利用的区域集中供能系统研发及产业化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中节能城市节能研究院有限公司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37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通信线束生产智能化柔性成套装备研发及产业化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江苏博之旺自动化设备有限公司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38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智能化长寿命全焊接球阀的研发及产业化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江苏诚功阀门科技有限公司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新北区科学技术局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39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含油污泥分离-干化-热解一体化装备的研发及产业化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江苏金陵干燥科技有限公司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天宁区科学技术局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40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高性能超声波传感器及模组研发和产业化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江苏波速传感器有限公司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41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650℃-700℃超超临界系列火电机组镍基合金管研发及产业化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盛德鑫泰新材料股份有限公司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42</w:t>
            </w:r>
          </w:p>
        </w:tc>
        <w:tc>
          <w:tcPr>
            <w:tcW w:w="773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高性能钛及钛合金三维复杂微型零部件成形关键技术研发</w:t>
            </w:r>
          </w:p>
        </w:tc>
        <w:tc>
          <w:tcPr>
            <w:tcW w:w="4210" w:type="dxa"/>
            <w:noWrap/>
            <w:vAlign w:val="center"/>
          </w:tcPr>
          <w:p>
            <w:pPr>
              <w:widowControl/>
              <w:spacing w:line="240" w:lineRule="atLeas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680" w:type="dxa"/>
            <w:noWrap/>
          </w:tcPr>
          <w:p>
            <w:pPr>
              <w:widowControl/>
              <w:spacing w:line="240" w:lineRule="atLeast"/>
              <w:jc w:val="left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钟楼区科学技术局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61F00"/>
    <w:rsid w:val="5186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2021-08-25T06:52:00Z</dcterms:created>
  <dc:creator>白开水</dc:creator>
  <cp:lastModifiedBy>白开水</cp:lastModifiedBy>
  <dcterms:modified xsi:type="dcterms:W3CDTF">2021-08-25T06:53:55Z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59C53E1CF80746BEAF89241A6961EC43</vt:lpwstr>
  </property>
</Properties>
</file>