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C71" w:rsidRPr="00DD371E" w:rsidRDefault="00105175" w:rsidP="004A4239">
      <w:pPr>
        <w:spacing w:line="520" w:lineRule="exact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 w:rsidRPr="00DD371E">
        <w:rPr>
          <w:rFonts w:ascii="Times New Roman" w:eastAsia="黑体" w:hAnsi="黑体"/>
          <w:color w:val="000000"/>
          <w:kern w:val="0"/>
          <w:sz w:val="32"/>
          <w:szCs w:val="32"/>
        </w:rPr>
        <w:t>附件</w:t>
      </w:r>
      <w:r w:rsidR="008802FE" w:rsidRPr="00DD371E">
        <w:rPr>
          <w:rFonts w:ascii="Times New Roman" w:eastAsia="黑体" w:hAnsi="Times New Roman"/>
          <w:color w:val="000000"/>
          <w:kern w:val="0"/>
          <w:sz w:val="32"/>
          <w:szCs w:val="32"/>
        </w:rPr>
        <w:t>2</w:t>
      </w:r>
    </w:p>
    <w:p w:rsidR="00036DFF" w:rsidRPr="00DD371E" w:rsidRDefault="00764C71" w:rsidP="008E59C7">
      <w:pPr>
        <w:spacing w:afterLines="50" w:line="520" w:lineRule="exact"/>
        <w:jc w:val="center"/>
        <w:rPr>
          <w:rFonts w:ascii="Times New Roman" w:eastAsia="方正小标宋_GBK" w:hAnsi="Times New Roman"/>
          <w:sz w:val="36"/>
          <w:szCs w:val="36"/>
        </w:rPr>
      </w:pPr>
      <w:r w:rsidRPr="00DD371E"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2</w:t>
      </w:r>
      <w:r w:rsidR="00185089">
        <w:rPr>
          <w:rFonts w:ascii="Times New Roman" w:eastAsia="方正小标宋_GBK" w:hAnsi="Times New Roman" w:hint="eastAsia"/>
          <w:color w:val="000000"/>
          <w:kern w:val="0"/>
          <w:sz w:val="36"/>
          <w:szCs w:val="36"/>
        </w:rPr>
        <w:t>02</w:t>
      </w:r>
      <w:r w:rsidR="00AD0A9D">
        <w:rPr>
          <w:rFonts w:ascii="Times New Roman" w:eastAsia="方正小标宋_GBK" w:hAnsi="Times New Roman" w:hint="eastAsia"/>
          <w:color w:val="000000"/>
          <w:kern w:val="0"/>
          <w:sz w:val="36"/>
          <w:szCs w:val="36"/>
        </w:rPr>
        <w:t>1</w:t>
      </w:r>
      <w:r w:rsidRPr="00DD371E"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市软科学研究计划面上</w:t>
      </w:r>
      <w:r w:rsidR="00A84CE3" w:rsidRPr="00DD371E"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（</w:t>
      </w:r>
      <w:r w:rsidR="008802FE" w:rsidRPr="00DD371E"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指导性</w:t>
      </w:r>
      <w:r w:rsidR="00A84CE3" w:rsidRPr="00DD371E"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）</w:t>
      </w:r>
      <w:r w:rsidRPr="00DD371E">
        <w:rPr>
          <w:rFonts w:ascii="Times New Roman" w:eastAsia="方正小标宋_GBK" w:hAnsi="Times New Roman"/>
          <w:color w:val="000000"/>
          <w:kern w:val="0"/>
          <w:sz w:val="36"/>
          <w:szCs w:val="36"/>
        </w:rPr>
        <w:t>项目拟立项清单</w:t>
      </w:r>
    </w:p>
    <w:tbl>
      <w:tblPr>
        <w:tblW w:w="9087" w:type="dxa"/>
        <w:tblInd w:w="93" w:type="dxa"/>
        <w:tblLook w:val="04A0"/>
      </w:tblPr>
      <w:tblGrid>
        <w:gridCol w:w="724"/>
        <w:gridCol w:w="4536"/>
        <w:gridCol w:w="2552"/>
        <w:gridCol w:w="1275"/>
      </w:tblGrid>
      <w:tr w:rsidR="008802FE" w:rsidRPr="00DD371E" w:rsidTr="002B55E6">
        <w:trPr>
          <w:trHeight w:val="497"/>
          <w:tblHeader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02FE" w:rsidRPr="00DD371E" w:rsidRDefault="008802FE" w:rsidP="00764C71">
            <w:pPr>
              <w:widowControl/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D371E"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02FE" w:rsidRPr="00DD371E" w:rsidRDefault="008802FE" w:rsidP="00764C71">
            <w:pPr>
              <w:widowControl/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D371E"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02FE" w:rsidRPr="00DD371E" w:rsidRDefault="008802FE" w:rsidP="00764C71">
            <w:pPr>
              <w:widowControl/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D371E"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  <w:t>承担单位名称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02FE" w:rsidRPr="00DD371E" w:rsidRDefault="008802FE" w:rsidP="0092673F">
            <w:pPr>
              <w:widowControl/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D371E">
              <w:rPr>
                <w:rFonts w:ascii="Times New Roman" w:eastAsia="黑体" w:hAnsi="Times New Roman"/>
                <w:b/>
                <w:bCs/>
                <w:color w:val="000000"/>
                <w:kern w:val="0"/>
                <w:sz w:val="20"/>
                <w:szCs w:val="20"/>
              </w:rPr>
              <w:t>项目负责人</w:t>
            </w:r>
          </w:p>
        </w:tc>
      </w:tr>
      <w:tr w:rsidR="000477FB" w:rsidRPr="00DD371E" w:rsidTr="008E59C7">
        <w:trPr>
          <w:trHeight w:val="56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302957">
            <w:pPr>
              <w:jc w:val="center"/>
              <w:rPr>
                <w:rFonts w:ascii="Times New Roman" w:hAnsi="Times New Roman"/>
                <w:b/>
                <w:sz w:val="20"/>
                <w:szCs w:val="20"/>
                <w:shd w:val="pct15" w:color="auto" w:fill="FFFFFF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414688" w:rsidRDefault="000477FB" w:rsidP="00B20E1B">
            <w:pPr>
              <w:rPr>
                <w:rFonts w:ascii="宋体" w:hAnsi="宋体" w:cs="宋体"/>
                <w:color w:val="000000"/>
                <w:spacing w:val="-6"/>
                <w:sz w:val="22"/>
              </w:rPr>
            </w:pPr>
            <w:r w:rsidRPr="00414688">
              <w:rPr>
                <w:rFonts w:hint="eastAsia"/>
                <w:color w:val="000000"/>
                <w:spacing w:val="-6"/>
                <w:sz w:val="22"/>
              </w:rPr>
              <w:t>常州市企业产学研合作创新案例研究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常州机电职业技术学院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刘伟</w:t>
            </w:r>
          </w:p>
        </w:tc>
      </w:tr>
      <w:tr w:rsidR="000477FB" w:rsidRPr="00DD371E" w:rsidTr="008E59C7">
        <w:trPr>
          <w:trHeight w:val="698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30295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BB1" w:rsidRDefault="000477FB" w:rsidP="00B20E1B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“十四五”时期常州制造业数字化转型发展</w:t>
            </w:r>
          </w:p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机制与实现路径研究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常州信息职业技术学院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赵丽锦</w:t>
            </w:r>
          </w:p>
        </w:tc>
      </w:tr>
      <w:tr w:rsidR="000477FB" w:rsidRPr="00DD371E" w:rsidTr="008E59C7">
        <w:trPr>
          <w:trHeight w:val="82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30295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3E34" w:rsidRDefault="000477FB" w:rsidP="00B20E1B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基于委托代理视角的企业产学研合作创新</w:t>
            </w:r>
          </w:p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案例研究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spacing w:line="280" w:lineRule="exact"/>
              <w:jc w:val="center"/>
              <w:rPr>
                <w:rFonts w:ascii="Times New Roman" w:hAnsi="Times New Roman"/>
                <w:sz w:val="22"/>
              </w:rPr>
            </w:pPr>
            <w:r w:rsidRPr="008E59C7">
              <w:rPr>
                <w:rFonts w:ascii="Times New Roman" w:hAnsi="Times New Roman"/>
                <w:sz w:val="22"/>
              </w:rPr>
              <w:t>帷幄汽车研究院（常州）</w:t>
            </w:r>
          </w:p>
          <w:p w:rsidR="000477FB" w:rsidRPr="008E59C7" w:rsidRDefault="000477FB" w:rsidP="008E59C7">
            <w:pPr>
              <w:spacing w:line="280" w:lineRule="exact"/>
              <w:jc w:val="center"/>
              <w:rPr>
                <w:rFonts w:ascii="Times New Roman" w:hAnsi="Times New Roman"/>
                <w:sz w:val="22"/>
              </w:rPr>
            </w:pPr>
            <w:r w:rsidRPr="008E59C7">
              <w:rPr>
                <w:rFonts w:ascii="Times New Roman" w:hAnsi="Times New Roman"/>
                <w:sz w:val="22"/>
              </w:rPr>
              <w:t>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王书可</w:t>
            </w:r>
          </w:p>
        </w:tc>
      </w:tr>
      <w:tr w:rsidR="000477FB" w:rsidRPr="00DD371E" w:rsidTr="008E59C7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30295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科技与金融深度融合机制与案例研究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spacing w:line="280" w:lineRule="exact"/>
              <w:jc w:val="center"/>
              <w:rPr>
                <w:rFonts w:ascii="Times New Roman" w:hAnsi="Times New Roman"/>
                <w:sz w:val="22"/>
              </w:rPr>
            </w:pPr>
            <w:r w:rsidRPr="008E59C7">
              <w:rPr>
                <w:rFonts w:ascii="Times New Roman" w:hAnsi="Times New Roman"/>
                <w:sz w:val="22"/>
              </w:rPr>
              <w:t>常州大学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赵新伟</w:t>
            </w:r>
          </w:p>
        </w:tc>
      </w:tr>
      <w:tr w:rsidR="000477FB" w:rsidRPr="00DD371E" w:rsidTr="008E59C7">
        <w:trPr>
          <w:trHeight w:val="516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30295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创新链支撑产业链高质量发展路径研究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spacing w:line="280" w:lineRule="exact"/>
              <w:jc w:val="center"/>
              <w:rPr>
                <w:rFonts w:ascii="Times New Roman" w:hAnsi="Times New Roman"/>
                <w:sz w:val="22"/>
              </w:rPr>
            </w:pPr>
            <w:r w:rsidRPr="008E59C7">
              <w:rPr>
                <w:rFonts w:ascii="Times New Roman" w:hAnsi="Times New Roman"/>
                <w:sz w:val="22"/>
              </w:rPr>
              <w:t>江苏理工学院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8E59C7">
              <w:rPr>
                <w:rFonts w:hint="eastAsia"/>
                <w:color w:val="000000"/>
                <w:sz w:val="22"/>
              </w:rPr>
              <w:t>宣亚雷</w:t>
            </w:r>
            <w:proofErr w:type="gramEnd"/>
          </w:p>
        </w:tc>
      </w:tr>
      <w:tr w:rsidR="000477FB" w:rsidRPr="00DD371E" w:rsidTr="008E59C7">
        <w:trPr>
          <w:trHeight w:val="58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BB1" w:rsidRDefault="000477FB" w:rsidP="00B20E1B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创新链支撑常州市人工智能产业链高质量</w:t>
            </w:r>
          </w:p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发展路径研究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spacing w:line="280" w:lineRule="exact"/>
              <w:ind w:firstLineChars="50" w:firstLine="110"/>
              <w:jc w:val="center"/>
              <w:rPr>
                <w:rFonts w:ascii="Times New Roman"/>
                <w:sz w:val="22"/>
              </w:rPr>
            </w:pPr>
            <w:r w:rsidRPr="008E59C7">
              <w:rPr>
                <w:rFonts w:ascii="Times New Roman"/>
                <w:sz w:val="22"/>
              </w:rPr>
              <w:t>常州市第一人民医院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袁晓宇</w:t>
            </w:r>
          </w:p>
        </w:tc>
      </w:tr>
      <w:tr w:rsidR="000477FB" w:rsidRPr="00DD371E" w:rsidTr="008E59C7">
        <w:trPr>
          <w:trHeight w:val="46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</w:t>
            </w:r>
            <w:proofErr w:type="gramStart"/>
            <w:r>
              <w:rPr>
                <w:rFonts w:hint="eastAsia"/>
                <w:color w:val="000000"/>
                <w:sz w:val="22"/>
              </w:rPr>
              <w:t>纺织外贸</w:t>
            </w:r>
            <w:proofErr w:type="gramEnd"/>
            <w:r>
              <w:rPr>
                <w:rFonts w:hint="eastAsia"/>
                <w:color w:val="000000"/>
                <w:sz w:val="22"/>
              </w:rPr>
              <w:t>企业创新能力评价与提升路径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spacing w:line="280" w:lineRule="exact"/>
              <w:ind w:firstLineChars="100" w:firstLine="220"/>
              <w:jc w:val="center"/>
              <w:rPr>
                <w:rFonts w:ascii="Times New Roman"/>
                <w:sz w:val="22"/>
              </w:rPr>
            </w:pPr>
            <w:r w:rsidRPr="008E59C7">
              <w:rPr>
                <w:rFonts w:ascii="Times New Roman"/>
                <w:sz w:val="22"/>
              </w:rPr>
              <w:t>河海大学常州校区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8E59C7">
              <w:rPr>
                <w:rFonts w:hint="eastAsia"/>
                <w:color w:val="000000"/>
                <w:sz w:val="22"/>
              </w:rPr>
              <w:t>任阳军</w:t>
            </w:r>
            <w:proofErr w:type="gramEnd"/>
          </w:p>
        </w:tc>
      </w:tr>
      <w:tr w:rsidR="000477FB" w:rsidRPr="00DD371E" w:rsidTr="008E59C7">
        <w:trPr>
          <w:trHeight w:val="55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常州市新型研发机构高质量发展路径及支持策略研究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spacing w:line="280" w:lineRule="exact"/>
              <w:jc w:val="center"/>
              <w:rPr>
                <w:rFonts w:ascii="Times New Roman" w:hAnsi="Times New Roman"/>
                <w:sz w:val="22"/>
              </w:rPr>
            </w:pPr>
            <w:r w:rsidRPr="008E59C7">
              <w:rPr>
                <w:rFonts w:ascii="Times New Roman"/>
                <w:sz w:val="22"/>
              </w:rPr>
              <w:t>常州工学院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张美娟</w:t>
            </w:r>
          </w:p>
        </w:tc>
      </w:tr>
      <w:tr w:rsidR="000477FB" w:rsidRPr="00DD371E" w:rsidTr="008E59C7">
        <w:trPr>
          <w:trHeight w:val="62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BB1" w:rsidRDefault="000477FB" w:rsidP="00B20E1B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合作专利视角下常州高新技术企业产学研</w:t>
            </w:r>
          </w:p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协同创新策略研究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spacing w:line="280" w:lineRule="exact"/>
              <w:jc w:val="center"/>
              <w:rPr>
                <w:rFonts w:ascii="Times New Roman"/>
                <w:sz w:val="22"/>
              </w:rPr>
            </w:pPr>
            <w:r w:rsidRPr="008E59C7">
              <w:rPr>
                <w:rFonts w:ascii="Times New Roman"/>
                <w:sz w:val="22"/>
              </w:rPr>
              <w:t>常州工业职业技术学院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汪小芳</w:t>
            </w:r>
          </w:p>
        </w:tc>
      </w:tr>
      <w:tr w:rsidR="000477FB" w:rsidRPr="00DD371E" w:rsidTr="008E59C7">
        <w:trPr>
          <w:trHeight w:val="42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石墨</w:t>
            </w:r>
            <w:proofErr w:type="gramStart"/>
            <w:r>
              <w:rPr>
                <w:rFonts w:hint="eastAsia"/>
                <w:color w:val="000000"/>
                <w:sz w:val="22"/>
              </w:rPr>
              <w:t>烯</w:t>
            </w:r>
            <w:proofErr w:type="gramEnd"/>
            <w:r>
              <w:rPr>
                <w:rFonts w:hint="eastAsia"/>
                <w:color w:val="000000"/>
                <w:sz w:val="22"/>
              </w:rPr>
              <w:t>产业集聚对绿色创新效率的影响研究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spacing w:line="280" w:lineRule="exact"/>
              <w:jc w:val="center"/>
              <w:rPr>
                <w:rFonts w:ascii="Times New Roman" w:hAnsi="Times New Roman"/>
                <w:sz w:val="22"/>
              </w:rPr>
            </w:pPr>
            <w:r w:rsidRPr="008E59C7">
              <w:rPr>
                <w:rFonts w:ascii="Times New Roman"/>
                <w:sz w:val="22"/>
              </w:rPr>
              <w:t>常州大学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廖果平</w:t>
            </w:r>
          </w:p>
        </w:tc>
      </w:tr>
      <w:tr w:rsidR="000477FB" w:rsidRPr="00DD371E" w:rsidTr="008E59C7">
        <w:trPr>
          <w:trHeight w:val="82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常州企业创新主体作用发挥现状及创新内生动力机制研究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spacing w:line="280" w:lineRule="exact"/>
              <w:ind w:firstLineChars="100" w:firstLine="220"/>
              <w:jc w:val="center"/>
              <w:rPr>
                <w:rFonts w:ascii="Times New Roman" w:hAnsi="Times New Roman"/>
                <w:sz w:val="22"/>
              </w:rPr>
            </w:pPr>
            <w:r w:rsidRPr="008E59C7">
              <w:rPr>
                <w:rFonts w:ascii="Times New Roman" w:hAnsi="Times New Roman"/>
                <w:sz w:val="22"/>
              </w:rPr>
              <w:t>河海大学常州校区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宋爱华</w:t>
            </w:r>
          </w:p>
        </w:tc>
      </w:tr>
      <w:tr w:rsidR="000477FB" w:rsidRPr="00DD371E" w:rsidTr="008E59C7">
        <w:trPr>
          <w:trHeight w:val="42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</w:t>
            </w:r>
            <w:proofErr w:type="gramStart"/>
            <w:r>
              <w:rPr>
                <w:rFonts w:hint="eastAsia"/>
                <w:color w:val="000000"/>
                <w:sz w:val="22"/>
              </w:rPr>
              <w:t>链产业</w:t>
            </w:r>
            <w:proofErr w:type="gramEnd"/>
            <w:r>
              <w:rPr>
                <w:rFonts w:hint="eastAsia"/>
                <w:color w:val="000000"/>
                <w:sz w:val="22"/>
              </w:rPr>
              <w:t>链双向融合视阈下常州</w:t>
            </w:r>
            <w:r w:rsidRPr="00CC3BB1">
              <w:rPr>
                <w:rFonts w:hint="eastAsia"/>
                <w:color w:val="000000"/>
                <w:sz w:val="22"/>
              </w:rPr>
              <w:t>智慧健康养老产业高质量发展路径研究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spacing w:line="280" w:lineRule="exact"/>
              <w:jc w:val="center"/>
              <w:rPr>
                <w:rFonts w:ascii="Times New Roman" w:hAnsi="Times New Roman"/>
                <w:sz w:val="22"/>
              </w:rPr>
            </w:pPr>
            <w:r w:rsidRPr="008E59C7">
              <w:rPr>
                <w:rFonts w:ascii="Times New Roman" w:hAnsi="Times New Roman"/>
                <w:sz w:val="22"/>
              </w:rPr>
              <w:t>常州大学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陈丽</w:t>
            </w:r>
          </w:p>
        </w:tc>
      </w:tr>
      <w:tr w:rsidR="000477FB" w:rsidRPr="00DD371E" w:rsidTr="008E59C7">
        <w:trPr>
          <w:trHeight w:val="63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 w:rsidP="00057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常州智能制造中工业图标和视觉标记的设计策略研究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spacing w:line="280" w:lineRule="exact"/>
              <w:jc w:val="center"/>
              <w:rPr>
                <w:rFonts w:ascii="Times New Roman" w:hAnsi="Times New Roman"/>
                <w:sz w:val="22"/>
              </w:rPr>
            </w:pPr>
            <w:r w:rsidRPr="008E59C7">
              <w:rPr>
                <w:rFonts w:ascii="Times New Roman" w:hAnsi="Times New Roman"/>
                <w:sz w:val="22"/>
              </w:rPr>
              <w:t>常州市金坛区</w:t>
            </w:r>
          </w:p>
          <w:p w:rsidR="000477FB" w:rsidRPr="008E59C7" w:rsidRDefault="000477FB" w:rsidP="008E59C7">
            <w:pPr>
              <w:spacing w:line="280" w:lineRule="exact"/>
              <w:jc w:val="center"/>
              <w:rPr>
                <w:rFonts w:ascii="Times New Roman" w:hAnsi="Times New Roman"/>
                <w:sz w:val="22"/>
              </w:rPr>
            </w:pPr>
            <w:r w:rsidRPr="008E59C7">
              <w:rPr>
                <w:rFonts w:ascii="Times New Roman" w:hAnsi="Times New Roman"/>
                <w:sz w:val="22"/>
              </w:rPr>
              <w:t>生产力促进中心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王小妍</w:t>
            </w:r>
          </w:p>
        </w:tc>
      </w:tr>
      <w:tr w:rsidR="000477FB" w:rsidRPr="00DD371E" w:rsidTr="008E59C7">
        <w:trPr>
          <w:trHeight w:val="7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DD371E" w:rsidRDefault="000477F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Default="000477FB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新发展格局下常州智能制造产业高质量发展的路径研究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FB" w:rsidRPr="008E59C7" w:rsidRDefault="000477FB" w:rsidP="008E59C7">
            <w:pPr>
              <w:spacing w:line="280" w:lineRule="exact"/>
              <w:ind w:firstLineChars="150" w:firstLine="330"/>
              <w:jc w:val="center"/>
              <w:rPr>
                <w:rFonts w:ascii="Times New Roman" w:hAnsi="Times New Roman"/>
                <w:sz w:val="22"/>
              </w:rPr>
            </w:pPr>
            <w:r w:rsidRPr="008E59C7">
              <w:rPr>
                <w:rFonts w:ascii="Times New Roman" w:hAnsi="Times New Roman"/>
                <w:sz w:val="22"/>
              </w:rPr>
              <w:t>中共常州市委党校</w:t>
            </w:r>
          </w:p>
          <w:p w:rsidR="000477FB" w:rsidRPr="008E59C7" w:rsidRDefault="000477FB" w:rsidP="008E59C7">
            <w:pPr>
              <w:spacing w:line="280" w:lineRule="exact"/>
              <w:jc w:val="center"/>
              <w:rPr>
                <w:rFonts w:ascii="Times New Roman" w:hAnsi="Times New Roman"/>
                <w:sz w:val="22"/>
              </w:rPr>
            </w:pPr>
            <w:r w:rsidRPr="008E59C7">
              <w:rPr>
                <w:rFonts w:ascii="Times New Roman" w:hAnsi="Times New Roman"/>
                <w:sz w:val="22"/>
              </w:rPr>
              <w:t>（常州市行政学院）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7FB" w:rsidRPr="008E59C7" w:rsidRDefault="000477FB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丁彦</w:t>
            </w:r>
          </w:p>
        </w:tc>
      </w:tr>
      <w:tr w:rsidR="00DF1640" w:rsidRPr="00DD371E" w:rsidTr="008E59C7">
        <w:trPr>
          <w:trHeight w:val="47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1640" w:rsidRPr="00DD371E" w:rsidRDefault="00DF164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1640" w:rsidRPr="002B55E6" w:rsidRDefault="00DF1640" w:rsidP="00B20E1B">
            <w:pPr>
              <w:rPr>
                <w:rFonts w:ascii="宋体" w:hAnsi="宋体" w:cs="宋体"/>
                <w:color w:val="000000"/>
                <w:spacing w:val="-8"/>
                <w:sz w:val="22"/>
              </w:rPr>
            </w:pPr>
            <w:r w:rsidRPr="002B55E6">
              <w:rPr>
                <w:rFonts w:hint="eastAsia"/>
                <w:color w:val="000000"/>
                <w:spacing w:val="-8"/>
                <w:sz w:val="22"/>
              </w:rPr>
              <w:t>创新能力提升背景下高校科技人才评价方式研究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1640" w:rsidRPr="008E59C7" w:rsidRDefault="00DF1640" w:rsidP="008E59C7">
            <w:pPr>
              <w:jc w:val="center"/>
              <w:rPr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常州工程职业技术学院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1640" w:rsidRPr="008E59C7" w:rsidRDefault="00DF164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李秀华</w:t>
            </w:r>
          </w:p>
        </w:tc>
      </w:tr>
      <w:tr w:rsidR="00DF1640" w:rsidRPr="00DD371E" w:rsidTr="008E59C7">
        <w:trPr>
          <w:trHeight w:val="4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1640" w:rsidRPr="00DD371E" w:rsidRDefault="00DF1640" w:rsidP="006C301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1640" w:rsidRDefault="00DF1640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新形势</w:t>
            </w:r>
            <w:proofErr w:type="gramStart"/>
            <w:r>
              <w:rPr>
                <w:rFonts w:hint="eastAsia"/>
                <w:color w:val="000000"/>
                <w:sz w:val="22"/>
              </w:rPr>
              <w:t>下医院</w:t>
            </w:r>
            <w:proofErr w:type="gramEnd"/>
            <w:r>
              <w:rPr>
                <w:rFonts w:hint="eastAsia"/>
                <w:color w:val="000000"/>
                <w:sz w:val="22"/>
              </w:rPr>
              <w:t>科研诚信体系建设初探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1640" w:rsidRPr="008E59C7" w:rsidRDefault="00DF1640" w:rsidP="008E59C7">
            <w:pPr>
              <w:jc w:val="center"/>
              <w:rPr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常州市第一人民医院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1640" w:rsidRPr="008E59C7" w:rsidRDefault="00DF164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汤昔</w:t>
            </w:r>
            <w:proofErr w:type="gramStart"/>
            <w:r w:rsidRPr="008E59C7">
              <w:rPr>
                <w:rFonts w:hint="eastAsia"/>
                <w:color w:val="000000"/>
                <w:sz w:val="22"/>
              </w:rPr>
              <w:t>霏</w:t>
            </w:r>
            <w:proofErr w:type="gramEnd"/>
          </w:p>
        </w:tc>
      </w:tr>
      <w:tr w:rsidR="00DF1640" w:rsidRPr="00DD371E" w:rsidTr="008E59C7">
        <w:trPr>
          <w:trHeight w:val="4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1640" w:rsidRPr="00DD371E" w:rsidRDefault="00DF1640" w:rsidP="006C301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BB1" w:rsidRDefault="00DF1640" w:rsidP="00B20E1B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区块链生态下常州全链条知识产权创造及</w:t>
            </w:r>
          </w:p>
          <w:p w:rsidR="00DF1640" w:rsidRDefault="00DF1640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转化机制实证研究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1640" w:rsidRPr="008E59C7" w:rsidRDefault="00DF1640" w:rsidP="008E59C7">
            <w:pPr>
              <w:jc w:val="center"/>
              <w:rPr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常州工业职业</w:t>
            </w:r>
          </w:p>
          <w:p w:rsidR="00DF1640" w:rsidRPr="008E59C7" w:rsidRDefault="00DF164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1640" w:rsidRPr="008E59C7" w:rsidRDefault="00DF164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陈雷</w:t>
            </w:r>
          </w:p>
        </w:tc>
      </w:tr>
      <w:tr w:rsidR="00DF1640" w:rsidRPr="00DD371E" w:rsidTr="008E59C7">
        <w:trPr>
          <w:trHeight w:val="56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640" w:rsidRPr="00DD371E" w:rsidRDefault="00DF1640" w:rsidP="006C301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59C7" w:rsidRDefault="00DF1640" w:rsidP="00B20E1B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数字经济推动常州高质量发展路径及对策</w:t>
            </w:r>
          </w:p>
          <w:p w:rsidR="00DF1640" w:rsidRDefault="00DF1640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640" w:rsidRPr="008E59C7" w:rsidRDefault="00DF1640" w:rsidP="008E59C7">
            <w:pPr>
              <w:jc w:val="center"/>
              <w:rPr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常州纺织服装</w:t>
            </w:r>
          </w:p>
          <w:p w:rsidR="00DF1640" w:rsidRPr="008E59C7" w:rsidRDefault="00DF164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职业技术学院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640" w:rsidRPr="008E59C7" w:rsidRDefault="00DF164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刘子明</w:t>
            </w:r>
          </w:p>
        </w:tc>
      </w:tr>
      <w:tr w:rsidR="00DF1640" w:rsidRPr="00DD371E" w:rsidTr="008E59C7">
        <w:trPr>
          <w:trHeight w:val="356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1640" w:rsidRPr="00DD371E" w:rsidRDefault="00DF1640" w:rsidP="006C301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D371E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BB1" w:rsidRDefault="00DF1640" w:rsidP="00B20E1B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长三角区域一体化对常州民营企业创新的</w:t>
            </w:r>
          </w:p>
          <w:p w:rsidR="00DF1640" w:rsidRDefault="00DF1640" w:rsidP="00B20E1B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影响及对策研究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1640" w:rsidRPr="008E59C7" w:rsidRDefault="00DF164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常州大学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1640" w:rsidRPr="008E59C7" w:rsidRDefault="00DF1640" w:rsidP="008E59C7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 w:rsidRPr="008E59C7">
              <w:rPr>
                <w:rFonts w:hint="eastAsia"/>
                <w:color w:val="000000"/>
                <w:sz w:val="22"/>
              </w:rPr>
              <w:t>徐光伟</w:t>
            </w:r>
          </w:p>
        </w:tc>
      </w:tr>
    </w:tbl>
    <w:p w:rsidR="00764C71" w:rsidRPr="00DD371E" w:rsidRDefault="00764C71" w:rsidP="002B55E6">
      <w:pPr>
        <w:rPr>
          <w:rFonts w:ascii="Times New Roman" w:hAnsi="Times New Roman"/>
        </w:rPr>
      </w:pPr>
    </w:p>
    <w:sectPr w:rsidR="00764C71" w:rsidRPr="00DD371E" w:rsidSect="008802FE">
      <w:footerReference w:type="default" r:id="rId7"/>
      <w:pgSz w:w="11906" w:h="16838"/>
      <w:pgMar w:top="141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6EB3" w:rsidRDefault="005E6EB3" w:rsidP="00036DFF">
      <w:r>
        <w:separator/>
      </w:r>
    </w:p>
  </w:endnote>
  <w:endnote w:type="continuationSeparator" w:id="0">
    <w:p w:rsidR="005E6EB3" w:rsidRDefault="005E6EB3" w:rsidP="00036D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927934"/>
      <w:docPartObj>
        <w:docPartGallery w:val="Page Numbers (Bottom of Page)"/>
        <w:docPartUnique/>
      </w:docPartObj>
    </w:sdtPr>
    <w:sdtContent>
      <w:p w:rsidR="002F0FFF" w:rsidRDefault="00490F4C" w:rsidP="003F5765">
        <w:pPr>
          <w:pStyle w:val="a4"/>
          <w:numPr>
            <w:ilvl w:val="0"/>
            <w:numId w:val="1"/>
          </w:numPr>
          <w:jc w:val="center"/>
        </w:pPr>
        <w:r w:rsidRPr="003F5765">
          <w:rPr>
            <w:sz w:val="28"/>
            <w:szCs w:val="28"/>
          </w:rPr>
          <w:fldChar w:fldCharType="begin"/>
        </w:r>
        <w:r w:rsidR="002F0FFF" w:rsidRPr="003F5765">
          <w:rPr>
            <w:sz w:val="28"/>
            <w:szCs w:val="28"/>
          </w:rPr>
          <w:instrText xml:space="preserve"> PAGE   \* MERGEFORMAT </w:instrText>
        </w:r>
        <w:r w:rsidRPr="003F5765">
          <w:rPr>
            <w:sz w:val="28"/>
            <w:szCs w:val="28"/>
          </w:rPr>
          <w:fldChar w:fldCharType="separate"/>
        </w:r>
        <w:r w:rsidR="00CC3BB1" w:rsidRPr="00CC3BB1">
          <w:rPr>
            <w:noProof/>
            <w:sz w:val="28"/>
            <w:szCs w:val="28"/>
            <w:lang w:val="zh-CN"/>
          </w:rPr>
          <w:t>1</w:t>
        </w:r>
        <w:r w:rsidRPr="003F5765">
          <w:rPr>
            <w:sz w:val="28"/>
            <w:szCs w:val="28"/>
          </w:rPr>
          <w:fldChar w:fldCharType="end"/>
        </w:r>
        <w:r w:rsidR="003F5765" w:rsidRPr="003F5765">
          <w:rPr>
            <w:rFonts w:hint="eastAsia"/>
            <w:sz w:val="28"/>
            <w:szCs w:val="28"/>
          </w:rPr>
          <w:t>—</w:t>
        </w:r>
      </w:p>
    </w:sdtContent>
  </w:sdt>
  <w:p w:rsidR="002F0FFF" w:rsidRDefault="002F0FF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6EB3" w:rsidRDefault="005E6EB3" w:rsidP="00036DFF">
      <w:r>
        <w:separator/>
      </w:r>
    </w:p>
  </w:footnote>
  <w:footnote w:type="continuationSeparator" w:id="0">
    <w:p w:rsidR="005E6EB3" w:rsidRDefault="005E6EB3" w:rsidP="00036D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80189"/>
    <w:multiLevelType w:val="hybridMultilevel"/>
    <w:tmpl w:val="BDA2664C"/>
    <w:lvl w:ilvl="0" w:tplc="82428548">
      <w:start w:val="3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6DFF"/>
    <w:rsid w:val="00034C17"/>
    <w:rsid w:val="000369D6"/>
    <w:rsid w:val="00036DFF"/>
    <w:rsid w:val="00041965"/>
    <w:rsid w:val="00046691"/>
    <w:rsid w:val="000477FB"/>
    <w:rsid w:val="000574CA"/>
    <w:rsid w:val="00080486"/>
    <w:rsid w:val="00084248"/>
    <w:rsid w:val="000C4E65"/>
    <w:rsid w:val="000D0AB6"/>
    <w:rsid w:val="000D1AB1"/>
    <w:rsid w:val="000E15EC"/>
    <w:rsid w:val="000E3186"/>
    <w:rsid w:val="0010493D"/>
    <w:rsid w:val="00105175"/>
    <w:rsid w:val="00105588"/>
    <w:rsid w:val="00126E67"/>
    <w:rsid w:val="00146444"/>
    <w:rsid w:val="001550F8"/>
    <w:rsid w:val="001715A0"/>
    <w:rsid w:val="00185089"/>
    <w:rsid w:val="001920A2"/>
    <w:rsid w:val="001A481E"/>
    <w:rsid w:val="001A4A17"/>
    <w:rsid w:val="001D56FB"/>
    <w:rsid w:val="001E7F82"/>
    <w:rsid w:val="00217740"/>
    <w:rsid w:val="0022671F"/>
    <w:rsid w:val="00227B55"/>
    <w:rsid w:val="00237189"/>
    <w:rsid w:val="00240C2D"/>
    <w:rsid w:val="0025613E"/>
    <w:rsid w:val="00296696"/>
    <w:rsid w:val="002B5109"/>
    <w:rsid w:val="002B55E6"/>
    <w:rsid w:val="002F0FFF"/>
    <w:rsid w:val="00301BBC"/>
    <w:rsid w:val="00302957"/>
    <w:rsid w:val="003371D3"/>
    <w:rsid w:val="003446E4"/>
    <w:rsid w:val="003472EE"/>
    <w:rsid w:val="003941CD"/>
    <w:rsid w:val="003966AA"/>
    <w:rsid w:val="003B1F09"/>
    <w:rsid w:val="003B5083"/>
    <w:rsid w:val="003D0A09"/>
    <w:rsid w:val="003F5765"/>
    <w:rsid w:val="004100D1"/>
    <w:rsid w:val="0046039C"/>
    <w:rsid w:val="00470F0D"/>
    <w:rsid w:val="0048371C"/>
    <w:rsid w:val="00490F4C"/>
    <w:rsid w:val="004A4239"/>
    <w:rsid w:val="005175A2"/>
    <w:rsid w:val="00535E31"/>
    <w:rsid w:val="00571D3E"/>
    <w:rsid w:val="00590CC6"/>
    <w:rsid w:val="00596769"/>
    <w:rsid w:val="005C2773"/>
    <w:rsid w:val="005C2E65"/>
    <w:rsid w:val="005D787B"/>
    <w:rsid w:val="005E6EB3"/>
    <w:rsid w:val="00626AFA"/>
    <w:rsid w:val="00665540"/>
    <w:rsid w:val="00677844"/>
    <w:rsid w:val="006B1FF0"/>
    <w:rsid w:val="006C3019"/>
    <w:rsid w:val="006E0C57"/>
    <w:rsid w:val="006E7B85"/>
    <w:rsid w:val="006F3E4D"/>
    <w:rsid w:val="00710433"/>
    <w:rsid w:val="00715A3C"/>
    <w:rsid w:val="0072087F"/>
    <w:rsid w:val="00753219"/>
    <w:rsid w:val="00754F12"/>
    <w:rsid w:val="00764C71"/>
    <w:rsid w:val="007A7461"/>
    <w:rsid w:val="007D04AE"/>
    <w:rsid w:val="007D5FE5"/>
    <w:rsid w:val="007E3E34"/>
    <w:rsid w:val="008223CC"/>
    <w:rsid w:val="00856125"/>
    <w:rsid w:val="00872B2E"/>
    <w:rsid w:val="008802FE"/>
    <w:rsid w:val="00883483"/>
    <w:rsid w:val="008A6504"/>
    <w:rsid w:val="008E59C7"/>
    <w:rsid w:val="00901528"/>
    <w:rsid w:val="00902A0D"/>
    <w:rsid w:val="0090642E"/>
    <w:rsid w:val="0092673F"/>
    <w:rsid w:val="0094562E"/>
    <w:rsid w:val="00976B69"/>
    <w:rsid w:val="009C5AB9"/>
    <w:rsid w:val="009C6424"/>
    <w:rsid w:val="009D0E27"/>
    <w:rsid w:val="009E01BC"/>
    <w:rsid w:val="009E3027"/>
    <w:rsid w:val="009F619E"/>
    <w:rsid w:val="00A05348"/>
    <w:rsid w:val="00A20CD5"/>
    <w:rsid w:val="00A30944"/>
    <w:rsid w:val="00A51A03"/>
    <w:rsid w:val="00A565E2"/>
    <w:rsid w:val="00A67C14"/>
    <w:rsid w:val="00A84CE3"/>
    <w:rsid w:val="00AA254B"/>
    <w:rsid w:val="00AA5E23"/>
    <w:rsid w:val="00AA6CE3"/>
    <w:rsid w:val="00AD0A9D"/>
    <w:rsid w:val="00AF0E8F"/>
    <w:rsid w:val="00AF52A9"/>
    <w:rsid w:val="00B41A0F"/>
    <w:rsid w:val="00B42F5B"/>
    <w:rsid w:val="00B62B33"/>
    <w:rsid w:val="00B65B7D"/>
    <w:rsid w:val="00B67CC4"/>
    <w:rsid w:val="00B94532"/>
    <w:rsid w:val="00B96C7E"/>
    <w:rsid w:val="00BA37EC"/>
    <w:rsid w:val="00BB1DA9"/>
    <w:rsid w:val="00BB3791"/>
    <w:rsid w:val="00BD7726"/>
    <w:rsid w:val="00BF0B54"/>
    <w:rsid w:val="00C026C2"/>
    <w:rsid w:val="00C0377E"/>
    <w:rsid w:val="00C1146E"/>
    <w:rsid w:val="00C1184C"/>
    <w:rsid w:val="00C30788"/>
    <w:rsid w:val="00C52E58"/>
    <w:rsid w:val="00C54C11"/>
    <w:rsid w:val="00C75B3F"/>
    <w:rsid w:val="00C81EDB"/>
    <w:rsid w:val="00C823D7"/>
    <w:rsid w:val="00CC3BB1"/>
    <w:rsid w:val="00D04DE1"/>
    <w:rsid w:val="00D155CB"/>
    <w:rsid w:val="00D224DA"/>
    <w:rsid w:val="00D32BF9"/>
    <w:rsid w:val="00D33B35"/>
    <w:rsid w:val="00D678A1"/>
    <w:rsid w:val="00D871BF"/>
    <w:rsid w:val="00DD371E"/>
    <w:rsid w:val="00DF116C"/>
    <w:rsid w:val="00DF1640"/>
    <w:rsid w:val="00E137EC"/>
    <w:rsid w:val="00E478DF"/>
    <w:rsid w:val="00E576B4"/>
    <w:rsid w:val="00E80B00"/>
    <w:rsid w:val="00ED632C"/>
    <w:rsid w:val="00F445BF"/>
    <w:rsid w:val="00F65488"/>
    <w:rsid w:val="00FA5C15"/>
    <w:rsid w:val="00FA5D28"/>
    <w:rsid w:val="00FB0CA1"/>
    <w:rsid w:val="00FD672F"/>
    <w:rsid w:val="00FE11E6"/>
    <w:rsid w:val="00FF5445"/>
    <w:rsid w:val="00FF6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DF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6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6D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6D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6DF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64C7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64C71"/>
    <w:rPr>
      <w:color w:val="800080"/>
      <w:u w:val="single"/>
    </w:rPr>
  </w:style>
  <w:style w:type="paragraph" w:customStyle="1" w:styleId="font5">
    <w:name w:val="font5"/>
    <w:basedOn w:val="a"/>
    <w:rsid w:val="00764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64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764C7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40"/>
      <w:szCs w:val="40"/>
    </w:rPr>
  </w:style>
  <w:style w:type="paragraph" w:customStyle="1" w:styleId="font8">
    <w:name w:val="font8"/>
    <w:basedOn w:val="a"/>
    <w:rsid w:val="00764C71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764C7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764C7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764C71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1">
    <w:name w:val="xl71"/>
    <w:basedOn w:val="a"/>
    <w:rsid w:val="00764C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764C71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40"/>
      <w:szCs w:val="40"/>
    </w:rPr>
  </w:style>
  <w:style w:type="paragraph" w:customStyle="1" w:styleId="xl73">
    <w:name w:val="xl73"/>
    <w:basedOn w:val="a"/>
    <w:rsid w:val="00764C71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6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124</Words>
  <Characters>710</Characters>
  <Application>Microsoft Office Word</Application>
  <DocSecurity>0</DocSecurity>
  <Lines>5</Lines>
  <Paragraphs>1</Paragraphs>
  <ScaleCrop>false</ScaleCrop>
  <Company>MS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think6</dc:creator>
  <cp:lastModifiedBy>lenovo</cp:lastModifiedBy>
  <cp:revision>8</cp:revision>
  <cp:lastPrinted>2019-09-02T02:44:00Z</cp:lastPrinted>
  <dcterms:created xsi:type="dcterms:W3CDTF">2021-09-03T06:32:00Z</dcterms:created>
  <dcterms:modified xsi:type="dcterms:W3CDTF">2021-09-03T06:50:00Z</dcterms:modified>
</cp:coreProperties>
</file>