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附件3</w:t>
      </w:r>
    </w:p>
    <w:p>
      <w:pPr>
        <w:spacing w:line="58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江苏省行政复议人员资格注销汇总表</w:t>
      </w:r>
      <w:bookmarkEnd w:id="0"/>
      <w:r>
        <w:rPr>
          <w:rFonts w:hint="eastAsia" w:ascii="方正楷体简体" w:hAnsi="方正楷体简体" w:eastAsia="方正楷体简体" w:cs="方正楷体简体"/>
          <w:sz w:val="32"/>
          <w:szCs w:val="32"/>
        </w:rPr>
        <w:t>（单位盖章）</w:t>
      </w:r>
    </w:p>
    <w:p>
      <w:pPr>
        <w:spacing w:line="58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2594"/>
        <w:gridCol w:w="2595"/>
        <w:gridCol w:w="2595"/>
        <w:gridCol w:w="2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证号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姓名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工作单位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发证日期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注销原因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</w:tbl>
    <w:p>
      <w:pPr>
        <w:spacing w:line="580" w:lineRule="exact"/>
        <w:jc w:val="center"/>
        <w:rPr>
          <w:rFonts w:ascii="方正仿宋_GBK" w:hAnsi="Times New Roman" w:eastAsia="方正仿宋_GBK"/>
          <w:sz w:val="32"/>
          <w:szCs w:val="32"/>
        </w:rPr>
      </w:pP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p>
      <w:pPr>
        <w:ind w:left="1640" w:leftChars="304" w:hanging="981" w:hangingChars="3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6838" w:h="11906" w:orient="landscape"/>
      <w:pgMar w:top="1587" w:right="2098" w:bottom="1474" w:left="1984" w:header="851" w:footer="1417" w:gutter="0"/>
      <w:paperSrc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31D5C"/>
    <w:rsid w:val="48212B33"/>
    <w:rsid w:val="5D94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2021-11-22T08:04:27Z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