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0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hAnsi="黑体" w:eastAsia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1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ascii="黑体" w:hAnsi="黑体" w:eastAsia="黑体"/>
          <w:snapToGrid w:val="0"/>
          <w:kern w:val="0"/>
          <w:position w:val="1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eastAsia="方正小标宋简体"/>
          <w:snapToGrid w:val="0"/>
          <w:kern w:val="0"/>
          <w:position w:val="1"/>
          <w:sz w:val="44"/>
          <w:szCs w:val="44"/>
        </w:rPr>
      </w:pPr>
      <w:r>
        <w:rPr>
          <w:rFonts w:eastAsia="方正小标宋简体"/>
          <w:snapToGrid w:val="0"/>
          <w:kern w:val="0"/>
          <w:position w:val="1"/>
          <w:sz w:val="44"/>
          <w:szCs w:val="44"/>
        </w:rPr>
        <w:t>2022年常州市科技计划体系</w:t>
      </w:r>
    </w:p>
    <w:p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eastAsia="黑体"/>
          <w:snapToGrid w:val="0"/>
          <w:kern w:val="0"/>
          <w:position w:val="1"/>
          <w:sz w:val="44"/>
          <w:szCs w:val="44"/>
        </w:rPr>
      </w:pP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6"/>
        <w:gridCol w:w="1333"/>
        <w:gridCol w:w="4363"/>
        <w:gridCol w:w="49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34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计划名称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业务处室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基础研究计划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应用基础研究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重点研发计划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工业科技支撑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高新技术处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农业科技支撑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社会发展科技支撑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科技成果转化培育计划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科技成果转化培育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科技服务业处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科技基础设施建设计划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科技基础设施建设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产学研合作处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政策引导类计划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国际科技合作/港澳台科技合作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对外合作与人才处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46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417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软科学研究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科技评估与诚信建设处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531" w:right="1417" w:bottom="153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F2ED9"/>
    <w:rsid w:val="42EF2ED9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2022-04-02T09:31:00Z</dcterms:created>
  <dc:creator>秦</dc:creator>
  <cp:lastModifiedBy>秦</cp:lastModifiedBy>
  <dcterms:modified xsi:type="dcterms:W3CDTF">2022-04-02T09:31:57Z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395794BEA56D423BBE59FA65D7702D1F</vt:lpwstr>
  </property>
</Properties>
</file>