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adjustRightInd w:val="0"/>
        <w:snapToGrid w:val="0"/>
        <w:spacing w:line="570" w:lineRule="exact"/>
        <w:jc w:val="left"/>
        <w:rPr>
          <w:rFonts w:eastAsia="黑体"/>
          <w:snapToGrid w:val="0"/>
          <w:kern w:val="0"/>
          <w:position w:val="1"/>
          <w:sz w:val="32"/>
          <w:szCs w:val="32"/>
        </w:rPr>
      </w:pPr>
      <w:r>
        <w:rPr>
          <w:rFonts w:hAnsi="黑体" w:eastAsia="黑体"/>
          <w:snapToGrid w:val="0"/>
          <w:kern w:val="0"/>
          <w:position w:val="1"/>
          <w:sz w:val="32"/>
          <w:szCs w:val="32"/>
        </w:rPr>
        <w:t>附件</w:t>
      </w:r>
      <w:r>
        <w:rPr>
          <w:rFonts w:eastAsia="黑体"/>
          <w:snapToGrid w:val="0"/>
          <w:kern w:val="0"/>
          <w:position w:val="1"/>
          <w:sz w:val="32"/>
          <w:szCs w:val="32"/>
        </w:rPr>
        <w:t>2</w:t>
      </w:r>
    </w:p>
    <w:p>
      <w:pPr>
        <w:overflowPunct w:val="0"/>
        <w:autoSpaceDE w:val="0"/>
        <w:autoSpaceDN w:val="0"/>
        <w:adjustRightInd w:val="0"/>
        <w:snapToGrid w:val="0"/>
        <w:spacing w:line="570" w:lineRule="exact"/>
        <w:jc w:val="center"/>
        <w:rPr>
          <w:rFonts w:hint="eastAsia" w:ascii="方正小标宋简体" w:hAnsi="黑体" w:eastAsia="方正小标宋简体"/>
          <w:snapToGrid w:val="0"/>
          <w:kern w:val="0"/>
          <w:position w:val="1"/>
          <w:sz w:val="44"/>
          <w:szCs w:val="44"/>
        </w:rPr>
      </w:pPr>
    </w:p>
    <w:p>
      <w:pPr>
        <w:adjustRightInd w:val="0"/>
        <w:snapToGrid w:val="0"/>
        <w:spacing w:line="570" w:lineRule="exact"/>
        <w:jc w:val="center"/>
        <w:rPr>
          <w:rFonts w:eastAsia="方正小标宋简体"/>
          <w:sz w:val="44"/>
          <w:szCs w:val="44"/>
        </w:rPr>
      </w:pPr>
      <w:r>
        <w:rPr>
          <w:rFonts w:eastAsia="方正小标宋简体"/>
          <w:sz w:val="44"/>
          <w:szCs w:val="44"/>
        </w:rPr>
        <w:t>常州市科技计划（资金）项目</w:t>
      </w:r>
    </w:p>
    <w:p>
      <w:pPr>
        <w:adjustRightInd w:val="0"/>
        <w:snapToGrid w:val="0"/>
        <w:spacing w:before="120" w:line="570" w:lineRule="exact"/>
        <w:jc w:val="center"/>
        <w:rPr>
          <w:rFonts w:eastAsia="方正小标宋简体"/>
          <w:sz w:val="44"/>
          <w:szCs w:val="44"/>
        </w:rPr>
      </w:pPr>
      <w:r>
        <w:rPr>
          <w:rFonts w:eastAsia="方正小标宋简体"/>
          <w:sz w:val="44"/>
          <w:szCs w:val="44"/>
        </w:rPr>
        <w:t>项目负责人科研诚信承诺书</w:t>
      </w:r>
    </w:p>
    <w:p>
      <w:pPr>
        <w:adjustRightInd w:val="0"/>
        <w:snapToGrid w:val="0"/>
        <w:spacing w:line="570" w:lineRule="exact"/>
        <w:jc w:val="center"/>
        <w:rPr>
          <w:rFonts w:eastAsia="方正小标宋简体"/>
          <w:sz w:val="44"/>
          <w:szCs w:val="44"/>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本人在市科技计划（资金）项目申报、实施、验收等过程中，将严格遵守《常州市科技计划项目信用管理办法》（常科发</w:t>
      </w:r>
      <w:r>
        <w:rPr>
          <w:rFonts w:eastAsia="仿宋_GB2312"/>
          <w:color w:val="000000"/>
          <w:sz w:val="32"/>
          <w:szCs w:val="28"/>
        </w:rPr>
        <w:t>〔</w:t>
      </w:r>
      <w:r>
        <w:rPr>
          <w:rFonts w:eastAsia="仿宋_GB2312"/>
          <w:color w:val="000000"/>
          <w:sz w:val="32"/>
          <w:szCs w:val="32"/>
        </w:rPr>
        <w:t>2020</w:t>
      </w:r>
      <w:r>
        <w:rPr>
          <w:rFonts w:eastAsia="仿宋_GB2312"/>
          <w:color w:val="000000"/>
          <w:sz w:val="32"/>
          <w:szCs w:val="28"/>
        </w:rPr>
        <w:t>〕</w:t>
      </w:r>
      <w:r>
        <w:rPr>
          <w:rFonts w:eastAsia="仿宋_GB2312"/>
          <w:color w:val="000000"/>
          <w:sz w:val="32"/>
          <w:szCs w:val="32"/>
        </w:rPr>
        <w:t>97号）、《常州市科技计划项目管理办法（试行）》（常科发</w:t>
      </w:r>
      <w:r>
        <w:rPr>
          <w:rFonts w:eastAsia="仿宋_GB2312"/>
          <w:color w:val="000000"/>
          <w:sz w:val="32"/>
          <w:szCs w:val="28"/>
        </w:rPr>
        <w:t>〔</w:t>
      </w:r>
      <w:r>
        <w:rPr>
          <w:rFonts w:eastAsia="仿宋_GB2312"/>
          <w:color w:val="000000"/>
          <w:sz w:val="32"/>
          <w:szCs w:val="32"/>
        </w:rPr>
        <w:t>2021</w:t>
      </w:r>
      <w:r>
        <w:rPr>
          <w:rFonts w:eastAsia="仿宋_GB2312"/>
          <w:color w:val="000000"/>
          <w:sz w:val="32"/>
          <w:szCs w:val="28"/>
        </w:rPr>
        <w:t>〕</w:t>
      </w:r>
      <w:r>
        <w:rPr>
          <w:rFonts w:eastAsia="仿宋_GB2312"/>
          <w:color w:val="000000"/>
          <w:sz w:val="32"/>
          <w:szCs w:val="32"/>
        </w:rPr>
        <w:t>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如实填写项目申报材料、项目年度实施情况、总结报告、验收材料、科技报告、科学数据等，对上述材料的真实性、完整性、有效性和合法性负直接责任。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按照项目合同约定组织、协调、推进项目实施，按期完成项目目标任务；依法依规使用项目经费，保证不发生套取、转移、挪用、贪污科研经费等行为。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在项目实施中，因科研活动实际需要，项目负责人可以在项目总预算不变的情况下自主调整直接费用相关科目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hint="eastAsia" w:eastAsia="仿宋_GB2312"/>
          <w:color w:val="000000"/>
          <w:sz w:val="32"/>
          <w:szCs w:val="32"/>
        </w:rPr>
        <w:t>市</w:t>
      </w:r>
      <w:r>
        <w:rPr>
          <w:rFonts w:eastAsia="仿宋_GB2312"/>
          <w:color w:val="000000"/>
          <w:sz w:val="32"/>
          <w:szCs w:val="32"/>
        </w:rPr>
        <w:t>科技</w:t>
      </w:r>
      <w:r>
        <w:rPr>
          <w:rFonts w:hint="eastAsia" w:eastAsia="仿宋_GB2312"/>
          <w:color w:val="000000"/>
          <w:sz w:val="32"/>
          <w:szCs w:val="32"/>
        </w:rPr>
        <w:t>局</w:t>
      </w:r>
      <w:r>
        <w:rPr>
          <w:rFonts w:eastAsia="仿宋_GB2312"/>
          <w:color w:val="000000"/>
          <w:sz w:val="32"/>
          <w:szCs w:val="32"/>
        </w:rPr>
        <w:t>。</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加强项目组成员在项目实施过程中的科研诚信管理，若发现科研不端行为，及时报告并积极配合相关部门调查处理。</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项目负责人（签字）：</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right="1271" w:firstLine="641"/>
        <w:jc w:val="right"/>
        <w:rPr>
          <w:rFonts w:eastAsia="黑体"/>
          <w:sz w:val="44"/>
          <w:szCs w:val="44"/>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pPr>
        <w:widowControl/>
        <w:adjustRightInd w:val="0"/>
        <w:snapToGrid w:val="0"/>
        <w:spacing w:line="570" w:lineRule="exact"/>
        <w:jc w:val="center"/>
        <w:rPr>
          <w:rFonts w:eastAsia="方正小标宋简体"/>
          <w:sz w:val="44"/>
          <w:szCs w:val="44"/>
        </w:rPr>
      </w:pPr>
      <w:r>
        <w:rPr>
          <w:rFonts w:eastAsia="方正小标宋_GBK"/>
          <w:sz w:val="44"/>
          <w:szCs w:val="44"/>
        </w:rPr>
        <w:br w:type="page"/>
      </w:r>
    </w:p>
    <w:p>
      <w:pPr>
        <w:adjustRightInd w:val="0"/>
        <w:snapToGrid w:val="0"/>
        <w:spacing w:line="570" w:lineRule="exact"/>
        <w:jc w:val="center"/>
        <w:rPr>
          <w:rFonts w:eastAsia="方正小标宋简体"/>
          <w:sz w:val="44"/>
          <w:szCs w:val="44"/>
        </w:rPr>
      </w:pPr>
      <w:r>
        <w:rPr>
          <w:rFonts w:eastAsia="方正小标宋简体"/>
          <w:sz w:val="44"/>
          <w:szCs w:val="44"/>
        </w:rPr>
        <w:t>常州市科技计划（资金）项目</w:t>
      </w:r>
    </w:p>
    <w:p>
      <w:pPr>
        <w:adjustRightInd w:val="0"/>
        <w:snapToGrid w:val="0"/>
        <w:spacing w:before="120" w:line="570" w:lineRule="exact"/>
        <w:jc w:val="center"/>
        <w:rPr>
          <w:rFonts w:eastAsia="方正小标宋简体"/>
          <w:sz w:val="44"/>
          <w:szCs w:val="44"/>
        </w:rPr>
      </w:pPr>
      <w:r>
        <w:rPr>
          <w:rFonts w:eastAsia="方正小标宋简体"/>
          <w:sz w:val="44"/>
          <w:szCs w:val="44"/>
        </w:rPr>
        <w:t>项目承担单位科研诚信承诺书</w:t>
      </w:r>
    </w:p>
    <w:p>
      <w:pPr>
        <w:adjustRightInd w:val="0"/>
        <w:snapToGrid w:val="0"/>
        <w:spacing w:line="570" w:lineRule="exact"/>
        <w:jc w:val="center"/>
        <w:rPr>
          <w:rFonts w:eastAsia="方正小标宋简体"/>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本单位在市科技计划（资金）项目申报、实施、验收等过程中，将严格遵守《常州市科技计划项目信用管理办法》（常科发</w:t>
      </w:r>
      <w:r>
        <w:rPr>
          <w:rFonts w:eastAsia="仿宋_GB2312"/>
          <w:color w:val="000000"/>
          <w:sz w:val="32"/>
          <w:szCs w:val="28"/>
        </w:rPr>
        <w:t>〔</w:t>
      </w:r>
      <w:r>
        <w:rPr>
          <w:rFonts w:eastAsia="仿宋_GB2312"/>
          <w:color w:val="000000"/>
          <w:sz w:val="32"/>
          <w:szCs w:val="32"/>
        </w:rPr>
        <w:t>2020</w:t>
      </w:r>
      <w:r>
        <w:rPr>
          <w:rFonts w:eastAsia="仿宋_GB2312"/>
          <w:color w:val="000000"/>
          <w:sz w:val="32"/>
          <w:szCs w:val="28"/>
        </w:rPr>
        <w:t>〕</w:t>
      </w:r>
      <w:r>
        <w:rPr>
          <w:rFonts w:eastAsia="仿宋_GB2312"/>
          <w:color w:val="000000"/>
          <w:sz w:val="32"/>
          <w:szCs w:val="32"/>
        </w:rPr>
        <w:t>97号）、《常州市科技计划项目管理办法（试行）》（常科发</w:t>
      </w:r>
      <w:r>
        <w:rPr>
          <w:rFonts w:eastAsia="仿宋_GB2312"/>
          <w:color w:val="000000"/>
          <w:sz w:val="32"/>
          <w:szCs w:val="28"/>
        </w:rPr>
        <w:t>〔</w:t>
      </w:r>
      <w:r>
        <w:rPr>
          <w:rFonts w:eastAsia="仿宋_GB2312"/>
          <w:color w:val="000000"/>
          <w:sz w:val="32"/>
          <w:szCs w:val="32"/>
        </w:rPr>
        <w:t>2021</w:t>
      </w:r>
      <w:r>
        <w:rPr>
          <w:rFonts w:eastAsia="仿宋_GB2312"/>
          <w:color w:val="000000"/>
          <w:sz w:val="32"/>
          <w:szCs w:val="28"/>
        </w:rPr>
        <w:t>〕</w:t>
      </w:r>
      <w:r>
        <w:rPr>
          <w:rFonts w:eastAsia="仿宋_GB2312"/>
          <w:color w:val="000000"/>
          <w:sz w:val="32"/>
          <w:szCs w:val="32"/>
        </w:rPr>
        <w:t>20号）等相关规定和要求，并作出如下承诺：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1. 严格审核把关项目申报材料、项目年度实施情况、总结报告、验收材料、科技报告、科学数据等，对上述材料的真实性、完整性、有效性和合法性负主体责任。</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2. 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3. 本项目符合2022年常州市科技计划项目的申报条件。</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4. 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5. 如发生项目负责人变更、承担单位变更、合同约定的主要研究目标或关键考核指标需要调整，以及其他严重影响项目实施等重大事项的，及时报主管部门和市科技局。</w:t>
      </w: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单位法人或委托代理人（签字）：</w:t>
      </w:r>
    </w:p>
    <w:p>
      <w:pPr>
        <w:overflowPunct w:val="0"/>
        <w:autoSpaceDE w:val="0"/>
        <w:autoSpaceDN w:val="0"/>
        <w:adjustRightInd w:val="0"/>
        <w:snapToGrid w:val="0"/>
        <w:spacing w:line="570" w:lineRule="exact"/>
        <w:ind w:firstLine="641"/>
        <w:rPr>
          <w:rFonts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r>
        <w:rPr>
          <w:rFonts w:eastAsia="仿宋_GB2312"/>
          <w:color w:val="000000"/>
          <w:sz w:val="32"/>
          <w:szCs w:val="32"/>
        </w:rPr>
        <w:t>（公章）</w:t>
      </w:r>
    </w:p>
    <w:p>
      <w:pPr>
        <w:overflowPunct w:val="0"/>
        <w:autoSpaceDE w:val="0"/>
        <w:autoSpaceDN w:val="0"/>
        <w:adjustRightInd w:val="0"/>
        <w:snapToGrid w:val="0"/>
        <w:spacing w:line="570" w:lineRule="exact"/>
        <w:ind w:firstLine="641"/>
        <w:rPr>
          <w:rFonts w:hint="eastAsia" w:eastAsia="仿宋_GB2312"/>
          <w:color w:val="000000"/>
          <w:sz w:val="32"/>
          <w:szCs w:val="32"/>
        </w:rPr>
      </w:pPr>
    </w:p>
    <w:p>
      <w:pPr>
        <w:overflowPunct w:val="0"/>
        <w:autoSpaceDE w:val="0"/>
        <w:autoSpaceDN w:val="0"/>
        <w:adjustRightInd w:val="0"/>
        <w:snapToGrid w:val="0"/>
        <w:spacing w:line="570" w:lineRule="exact"/>
        <w:ind w:firstLine="641"/>
        <w:rPr>
          <w:rFonts w:eastAsia="仿宋_GB2312"/>
          <w:color w:val="000000"/>
          <w:sz w:val="32"/>
          <w:szCs w:val="32"/>
        </w:rPr>
      </w:pPr>
    </w:p>
    <w:p>
      <w:pPr>
        <w:wordWrap w:val="0"/>
        <w:overflowPunct w:val="0"/>
        <w:autoSpaceDE w:val="0"/>
        <w:autoSpaceDN w:val="0"/>
        <w:adjustRightInd w:val="0"/>
        <w:snapToGrid w:val="0"/>
        <w:spacing w:line="570" w:lineRule="exact"/>
        <w:ind w:right="1257" w:firstLine="641"/>
        <w:jc w:val="right"/>
        <w:rPr>
          <w:rFonts w:eastAsia="仿宋_GB2312"/>
          <w:color w:val="000000"/>
          <w:sz w:val="32"/>
          <w:szCs w:val="32"/>
        </w:rPr>
      </w:pPr>
      <w:r>
        <w:rPr>
          <w:rFonts w:eastAsia="仿宋_GB2312"/>
          <w:color w:val="000000"/>
          <w:sz w:val="32"/>
          <w:szCs w:val="32"/>
        </w:rPr>
        <w:t>年</w:t>
      </w:r>
      <w:r>
        <w:rPr>
          <w:rFonts w:hint="eastAsia" w:eastAsia="仿宋_GB2312"/>
          <w:color w:val="000000"/>
          <w:sz w:val="32"/>
          <w:szCs w:val="32"/>
        </w:rPr>
        <w:t xml:space="preserve">   </w:t>
      </w:r>
      <w:r>
        <w:rPr>
          <w:rFonts w:eastAsia="仿宋_GB2312"/>
          <w:color w:val="000000"/>
          <w:sz w:val="32"/>
          <w:szCs w:val="32"/>
        </w:rPr>
        <w:t>月</w:t>
      </w:r>
      <w:r>
        <w:rPr>
          <w:rFonts w:hint="eastAsia" w:eastAsia="仿宋_GB2312"/>
          <w:color w:val="000000"/>
          <w:sz w:val="32"/>
          <w:szCs w:val="32"/>
        </w:rPr>
        <w:t xml:space="preserve">   </w:t>
      </w:r>
      <w:r>
        <w:rPr>
          <w:rFonts w:eastAsia="仿宋_GB2312"/>
          <w:color w:val="000000"/>
          <w:sz w:val="32"/>
          <w:szCs w:val="32"/>
        </w:rPr>
        <w:t>日</w:t>
      </w:r>
    </w:p>
    <w:p>
      <w:bookmarkStart w:id="0" w:name="_GoBack"/>
      <w:bookmarkEnd w:id="0"/>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2E8D6C0F-30D6-429C-888B-8A15C2E17422}"/>
  </w:font>
  <w:font w:name="方正小标宋简体">
    <w:panose1 w:val="03000509000000000000"/>
    <w:charset w:val="86"/>
    <w:family w:val="auto"/>
    <w:pitch w:val="default"/>
    <w:sig w:usb0="00000001" w:usb1="080E0000" w:usb2="00000000" w:usb3="00000000" w:csb0="00040000" w:csb1="00000000"/>
    <w:embedRegular r:id="rId2" w:fontKey="{B63FF602-83D2-45AD-B65D-27AE09CB97B1}"/>
  </w:font>
  <w:font w:name="仿宋_GB2312">
    <w:panose1 w:val="02010609030101010101"/>
    <w:charset w:val="86"/>
    <w:family w:val="modern"/>
    <w:pitch w:val="default"/>
    <w:sig w:usb0="00000001" w:usb1="080E0000" w:usb2="00000000" w:usb3="00000000" w:csb0="00040000" w:csb1="00000000"/>
    <w:embedRegular r:id="rId3" w:fontKey="{330091D2-EAFA-4400-B809-5BC3FC67C656}"/>
  </w:font>
  <w:font w:name="方正小标宋_GBK">
    <w:panose1 w:val="02000000000000000000"/>
    <w:charset w:val="86"/>
    <w:family w:val="script"/>
    <w:pitch w:val="default"/>
    <w:sig w:usb0="00000001" w:usb1="080E0000" w:usb2="00000000" w:usb3="00000000" w:csb0="00040000" w:csb1="00000000"/>
    <w:embedRegular r:id="rId4" w:fontKey="{37418245-146D-4340-ADD9-E82C35E2292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36618D"/>
    <w:rsid w:val="3E36618D"/>
    <w:rsid w:val="65B6470C"/>
    <w:rsid w:val="6868239E"/>
    <w:rsid w:val="6A82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2022-04-02T09:32:00Z</dcterms:created>
  <dc:creator>秦</dc:creator>
  <cp:lastModifiedBy>秦</cp:lastModifiedBy>
  <dcterms:modified xsi:type="dcterms:W3CDTF">2022-04-02T09:32:34Z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2052-11.1.0.11369</vt:lpwstr>
  </property>
  <property fmtid="{D5CDD505-2E9C-101B-9397-08002B2CF9AE}" pid="3" name="ICV">
    <vt:lpwstr>813F00058C984A9B9A246E82B7EECB78</vt:lpwstr>
  </property>
</Properties>
</file>