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0" w:lineRule="exact"/>
        <w:rPr>
          <w:rFonts w:eastAsia="黑体"/>
          <w:sz w:val="32"/>
          <w:szCs w:val="32"/>
        </w:rPr>
      </w:pPr>
      <w:r>
        <w:rPr>
          <w:rFonts w:eastAsia="黑体"/>
          <w:sz w:val="32"/>
          <w:szCs w:val="32"/>
        </w:rPr>
        <w:t>附件2</w:t>
      </w:r>
    </w:p>
    <w:p>
      <w:pPr>
        <w:overflowPunct w:val="0"/>
        <w:autoSpaceDE w:val="0"/>
        <w:autoSpaceDN w:val="0"/>
        <w:adjustRightInd w:val="0"/>
        <w:snapToGrid w:val="0"/>
        <w:spacing w:before="240" w:after="480" w:line="570" w:lineRule="exact"/>
        <w:jc w:val="center"/>
        <w:rPr>
          <w:rFonts w:eastAsia="方正小标宋简体"/>
          <w:spacing w:val="-4"/>
          <w:sz w:val="44"/>
          <w:szCs w:val="44"/>
        </w:rPr>
      </w:pPr>
      <w:r>
        <w:rPr>
          <w:rFonts w:eastAsia="方正小标宋简体"/>
          <w:spacing w:val="-4"/>
          <w:sz w:val="44"/>
          <w:szCs w:val="44"/>
        </w:rPr>
        <w:t>中期检查项目清单</w:t>
      </w:r>
    </w:p>
    <w:tbl>
      <w:tblPr>
        <w:tblStyle w:val="2"/>
        <w:tblW w:w="889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51"/>
        <w:gridCol w:w="3680"/>
        <w:gridCol w:w="2415"/>
        <w:gridCol w:w="19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tblHeader/>
          <w:jc w:val="center"/>
        </w:trPr>
        <w:tc>
          <w:tcPr>
            <w:tcW w:w="851" w:type="dxa"/>
            <w:shd w:val="clear" w:color="auto" w:fill="auto"/>
            <w:noWrap/>
            <w:vAlign w:val="center"/>
          </w:tcPr>
          <w:p>
            <w:pPr>
              <w:widowControl/>
              <w:spacing w:line="360" w:lineRule="exact"/>
              <w:jc w:val="center"/>
              <w:rPr>
                <w:color w:val="000000"/>
                <w:kern w:val="0"/>
                <w:sz w:val="28"/>
              </w:rPr>
            </w:pPr>
            <w:r>
              <w:rPr>
                <w:rFonts w:eastAsia="黑体"/>
                <w:color w:val="000000"/>
                <w:kern w:val="0"/>
                <w:sz w:val="28"/>
              </w:rPr>
              <w:t>序号</w:t>
            </w:r>
          </w:p>
        </w:tc>
        <w:tc>
          <w:tcPr>
            <w:tcW w:w="3680" w:type="dxa"/>
            <w:shd w:val="clear" w:color="auto" w:fill="auto"/>
            <w:noWrap/>
            <w:vAlign w:val="center"/>
          </w:tcPr>
          <w:p>
            <w:pPr>
              <w:widowControl/>
              <w:spacing w:line="360" w:lineRule="exact"/>
              <w:jc w:val="center"/>
              <w:rPr>
                <w:color w:val="000000"/>
                <w:kern w:val="0"/>
                <w:sz w:val="28"/>
              </w:rPr>
            </w:pPr>
            <w:r>
              <w:rPr>
                <w:rFonts w:eastAsia="黑体"/>
                <w:color w:val="000000"/>
                <w:kern w:val="0"/>
                <w:sz w:val="28"/>
              </w:rPr>
              <w:t>项目名称</w:t>
            </w:r>
          </w:p>
        </w:tc>
        <w:tc>
          <w:tcPr>
            <w:tcW w:w="2415" w:type="dxa"/>
            <w:shd w:val="clear" w:color="auto" w:fill="auto"/>
            <w:noWrap/>
            <w:vAlign w:val="center"/>
          </w:tcPr>
          <w:p>
            <w:pPr>
              <w:widowControl/>
              <w:spacing w:line="360" w:lineRule="exact"/>
              <w:jc w:val="center"/>
              <w:rPr>
                <w:color w:val="000000"/>
                <w:kern w:val="0"/>
                <w:sz w:val="28"/>
              </w:rPr>
            </w:pPr>
            <w:r>
              <w:rPr>
                <w:rFonts w:eastAsia="黑体"/>
                <w:color w:val="000000"/>
                <w:kern w:val="0"/>
                <w:sz w:val="28"/>
              </w:rPr>
              <w:t>承担单位名称</w:t>
            </w:r>
          </w:p>
        </w:tc>
        <w:tc>
          <w:tcPr>
            <w:tcW w:w="1951" w:type="dxa"/>
            <w:shd w:val="clear" w:color="auto" w:fill="auto"/>
            <w:noWrap/>
            <w:vAlign w:val="center"/>
          </w:tcPr>
          <w:p>
            <w:pPr>
              <w:widowControl/>
              <w:spacing w:line="360" w:lineRule="exact"/>
              <w:jc w:val="center"/>
              <w:rPr>
                <w:color w:val="000000"/>
                <w:kern w:val="0"/>
                <w:sz w:val="28"/>
              </w:rPr>
            </w:pPr>
            <w:r>
              <w:rPr>
                <w:rFonts w:eastAsia="黑体"/>
                <w:color w:val="000000"/>
                <w:kern w:val="0"/>
                <w:sz w:val="28"/>
              </w:rPr>
              <w:t>主管部门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基于半导体大规模集成电路之7N级超高纯铜电子材料研发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江苏鑫瑞崚新材料</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金坛区科技局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w:t>
            </w:r>
          </w:p>
        </w:tc>
        <w:tc>
          <w:tcPr>
            <w:tcW w:w="3680" w:type="dxa"/>
            <w:shd w:val="clear" w:color="auto" w:fill="auto"/>
            <w:vAlign w:val="center"/>
          </w:tcPr>
          <w:p>
            <w:pPr>
              <w:widowControl/>
              <w:spacing w:line="360" w:lineRule="exact"/>
              <w:rPr>
                <w:color w:val="000000"/>
                <w:kern w:val="0"/>
                <w:szCs w:val="20"/>
              </w:rPr>
            </w:pPr>
            <w:r>
              <w:rPr>
                <w:color w:val="000000"/>
                <w:kern w:val="0"/>
                <w:szCs w:val="20"/>
              </w:rPr>
              <w:t>先进动力电池高镍正极材料的研发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贝特瑞（江苏）新材料</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金坛区科技局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w:t>
            </w:r>
          </w:p>
        </w:tc>
        <w:tc>
          <w:tcPr>
            <w:tcW w:w="3680" w:type="dxa"/>
            <w:shd w:val="clear" w:color="auto" w:fill="auto"/>
            <w:vAlign w:val="center"/>
          </w:tcPr>
          <w:p>
            <w:pPr>
              <w:widowControl/>
              <w:spacing w:line="360" w:lineRule="exact"/>
              <w:rPr>
                <w:color w:val="000000"/>
                <w:kern w:val="0"/>
                <w:szCs w:val="20"/>
              </w:rPr>
            </w:pPr>
            <w:r>
              <w:rPr>
                <w:color w:val="000000"/>
                <w:kern w:val="0"/>
                <w:szCs w:val="20"/>
              </w:rPr>
              <w:t>种蛋辐照系统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江苏同威信达</w:t>
            </w:r>
          </w:p>
          <w:p>
            <w:pPr>
              <w:widowControl/>
              <w:spacing w:line="360" w:lineRule="exact"/>
              <w:jc w:val="center"/>
              <w:rPr>
                <w:color w:val="000000"/>
                <w:kern w:val="0"/>
                <w:szCs w:val="20"/>
              </w:rPr>
            </w:pPr>
            <w:r>
              <w:rPr>
                <w:color w:val="000000"/>
                <w:kern w:val="0"/>
                <w:szCs w:val="20"/>
              </w:rPr>
              <w:t>技术有限公司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金坛区科技局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4</w:t>
            </w:r>
          </w:p>
        </w:tc>
        <w:tc>
          <w:tcPr>
            <w:tcW w:w="3680" w:type="dxa"/>
            <w:shd w:val="clear" w:color="auto" w:fill="auto"/>
            <w:vAlign w:val="center"/>
          </w:tcPr>
          <w:p>
            <w:pPr>
              <w:widowControl/>
              <w:spacing w:line="360" w:lineRule="exact"/>
              <w:ind w:left="-57" w:right="-57"/>
              <w:rPr>
                <w:color w:val="000000"/>
                <w:kern w:val="0"/>
                <w:szCs w:val="20"/>
              </w:rPr>
            </w:pPr>
            <w:r>
              <w:rPr>
                <w:color w:val="000000"/>
                <w:kern w:val="0"/>
                <w:szCs w:val="20"/>
              </w:rPr>
              <w:t>废旧动力电池循环再造技术开发与应用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凯博能源科技有限公司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金坛区科技局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5</w:t>
            </w:r>
          </w:p>
        </w:tc>
        <w:tc>
          <w:tcPr>
            <w:tcW w:w="3680" w:type="dxa"/>
            <w:shd w:val="clear" w:color="auto" w:fill="auto"/>
            <w:vAlign w:val="center"/>
          </w:tcPr>
          <w:p>
            <w:pPr>
              <w:widowControl/>
              <w:spacing w:line="360" w:lineRule="exact"/>
              <w:rPr>
                <w:color w:val="000000"/>
                <w:kern w:val="0"/>
                <w:szCs w:val="20"/>
              </w:rPr>
            </w:pPr>
            <w:r>
              <w:rPr>
                <w:color w:val="000000"/>
                <w:kern w:val="0"/>
                <w:szCs w:val="20"/>
              </w:rPr>
              <w:t>大尺寸高强度特种钢锭增材制造的研发及产业化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三鑫重工机械有限公司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6</w:t>
            </w:r>
          </w:p>
        </w:tc>
        <w:tc>
          <w:tcPr>
            <w:tcW w:w="3680" w:type="dxa"/>
            <w:shd w:val="clear" w:color="auto" w:fill="auto"/>
            <w:vAlign w:val="center"/>
          </w:tcPr>
          <w:p>
            <w:pPr>
              <w:widowControl/>
              <w:spacing w:line="360" w:lineRule="exact"/>
              <w:rPr>
                <w:color w:val="000000"/>
                <w:kern w:val="0"/>
                <w:szCs w:val="20"/>
              </w:rPr>
            </w:pPr>
            <w:r>
              <w:rPr>
                <w:color w:val="000000"/>
                <w:kern w:val="0"/>
                <w:szCs w:val="20"/>
              </w:rPr>
              <w:t>实现人机共融的节卡小助系列协作机器人</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常州节卡智能装备</w:t>
            </w:r>
          </w:p>
          <w:p>
            <w:pPr>
              <w:widowControl/>
              <w:spacing w:line="360" w:lineRule="exact"/>
              <w:jc w:val="center"/>
              <w:rPr>
                <w:color w:val="000000"/>
                <w:kern w:val="0"/>
                <w:szCs w:val="20"/>
              </w:rPr>
            </w:pPr>
            <w:r>
              <w:rPr>
                <w:color w:val="000000"/>
                <w:kern w:val="0"/>
                <w:szCs w:val="20"/>
              </w:rPr>
              <w:t>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武进国家高新区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7</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基于固体燃料推进剂弹射的智能无人机救援伞降设备</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常州市小域智能</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武进国家高新区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8</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基于铝污泥填料并具有微生物燃料电池技术的模块化人工湿地的研发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江苏河马井</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武进国家高新区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9</w:t>
            </w:r>
          </w:p>
        </w:tc>
        <w:tc>
          <w:tcPr>
            <w:tcW w:w="3680" w:type="dxa"/>
            <w:shd w:val="clear" w:color="auto" w:fill="auto"/>
            <w:vAlign w:val="center"/>
          </w:tcPr>
          <w:p>
            <w:pPr>
              <w:widowControl/>
              <w:spacing w:line="360" w:lineRule="exact"/>
              <w:rPr>
                <w:color w:val="000000"/>
                <w:kern w:val="0"/>
                <w:szCs w:val="20"/>
              </w:rPr>
            </w:pPr>
            <w:r>
              <w:rPr>
                <w:color w:val="000000"/>
                <w:kern w:val="0"/>
                <w:szCs w:val="20"/>
              </w:rPr>
              <w:t>海洋工程装备长寿命耐腐蚀液压油缸</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江苏恒立液压</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武进国家高新区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10</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基于冷凝模块组合式有机废气集成回收系统研发及产业化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常州大恒环保</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武进国家高新区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11</w:t>
            </w:r>
          </w:p>
        </w:tc>
        <w:tc>
          <w:tcPr>
            <w:tcW w:w="3680" w:type="dxa"/>
            <w:shd w:val="clear" w:color="auto" w:fill="auto"/>
            <w:vAlign w:val="center"/>
          </w:tcPr>
          <w:p>
            <w:pPr>
              <w:widowControl/>
              <w:spacing w:line="360" w:lineRule="exact"/>
              <w:rPr>
                <w:color w:val="000000"/>
                <w:kern w:val="0"/>
                <w:szCs w:val="20"/>
              </w:rPr>
            </w:pPr>
            <w:r>
              <w:rPr>
                <w:color w:val="000000"/>
                <w:kern w:val="0"/>
                <w:szCs w:val="20"/>
              </w:rPr>
              <w:t>智能型高温氧湿度一体传感器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常州联德电子有限公司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武进西太湖</w:t>
            </w:r>
          </w:p>
          <w:p>
            <w:pPr>
              <w:widowControl/>
              <w:spacing w:line="360" w:lineRule="exact"/>
              <w:jc w:val="center"/>
              <w:rPr>
                <w:color w:val="000000"/>
                <w:kern w:val="0"/>
                <w:szCs w:val="20"/>
              </w:rPr>
            </w:pPr>
            <w:r>
              <w:rPr>
                <w:color w:val="000000"/>
                <w:kern w:val="0"/>
                <w:szCs w:val="20"/>
              </w:rPr>
              <w:t>科技产业园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12</w:t>
            </w:r>
          </w:p>
        </w:tc>
        <w:tc>
          <w:tcPr>
            <w:tcW w:w="3680" w:type="dxa"/>
            <w:shd w:val="clear" w:color="auto" w:fill="auto"/>
            <w:vAlign w:val="center"/>
          </w:tcPr>
          <w:p>
            <w:pPr>
              <w:widowControl/>
              <w:spacing w:line="360" w:lineRule="exact"/>
              <w:rPr>
                <w:color w:val="000000"/>
                <w:kern w:val="0"/>
                <w:szCs w:val="20"/>
              </w:rPr>
            </w:pPr>
            <w:r>
              <w:rPr>
                <w:color w:val="000000"/>
                <w:kern w:val="0"/>
                <w:szCs w:val="20"/>
              </w:rPr>
              <w:t>数字化牙科种植修复系统的研发及产业化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江苏福隆数齿</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武进西太湖</w:t>
            </w:r>
          </w:p>
          <w:p>
            <w:pPr>
              <w:widowControl/>
              <w:spacing w:line="360" w:lineRule="exact"/>
              <w:jc w:val="center"/>
              <w:rPr>
                <w:color w:val="000000"/>
                <w:kern w:val="0"/>
                <w:szCs w:val="20"/>
              </w:rPr>
            </w:pPr>
            <w:r>
              <w:rPr>
                <w:color w:val="000000"/>
                <w:kern w:val="0"/>
                <w:szCs w:val="20"/>
              </w:rPr>
              <w:t>科技产业园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13</w:t>
            </w:r>
          </w:p>
        </w:tc>
        <w:tc>
          <w:tcPr>
            <w:tcW w:w="3680" w:type="dxa"/>
            <w:shd w:val="clear" w:color="auto" w:fill="auto"/>
            <w:vAlign w:val="center"/>
          </w:tcPr>
          <w:p>
            <w:pPr>
              <w:widowControl/>
              <w:spacing w:line="360" w:lineRule="exact"/>
              <w:rPr>
                <w:color w:val="000000"/>
                <w:kern w:val="0"/>
                <w:szCs w:val="20"/>
              </w:rPr>
            </w:pPr>
            <w:r>
              <w:rPr>
                <w:color w:val="000000"/>
                <w:kern w:val="0"/>
                <w:szCs w:val="20"/>
              </w:rPr>
              <w:t>膜立方MBR一体式智能污水处理系统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常州汇恒膜</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武进西太湖</w:t>
            </w:r>
          </w:p>
          <w:p>
            <w:pPr>
              <w:widowControl/>
              <w:spacing w:line="360" w:lineRule="exact"/>
              <w:jc w:val="center"/>
              <w:rPr>
                <w:color w:val="000000"/>
                <w:kern w:val="0"/>
                <w:szCs w:val="20"/>
              </w:rPr>
            </w:pPr>
            <w:r>
              <w:rPr>
                <w:color w:val="000000"/>
                <w:kern w:val="0"/>
                <w:szCs w:val="20"/>
              </w:rPr>
              <w:t>科技产业园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14</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基于AMR原理的磁角度与线性位置传感器的研发及产业化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微传智能科技</w:t>
            </w:r>
          </w:p>
          <w:p>
            <w:pPr>
              <w:widowControl/>
              <w:spacing w:line="360" w:lineRule="exact"/>
              <w:jc w:val="center"/>
              <w:rPr>
                <w:color w:val="000000"/>
                <w:kern w:val="0"/>
                <w:szCs w:val="20"/>
              </w:rPr>
            </w:pPr>
            <w:r>
              <w:rPr>
                <w:color w:val="000000"/>
                <w:kern w:val="0"/>
                <w:szCs w:val="20"/>
              </w:rPr>
              <w:t>（常州）有限公司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常州市科教城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15</w:t>
            </w:r>
          </w:p>
        </w:tc>
        <w:tc>
          <w:tcPr>
            <w:tcW w:w="3680" w:type="dxa"/>
            <w:shd w:val="clear" w:color="auto" w:fill="auto"/>
            <w:vAlign w:val="center"/>
          </w:tcPr>
          <w:p>
            <w:pPr>
              <w:widowControl/>
              <w:spacing w:line="360" w:lineRule="exact"/>
              <w:rPr>
                <w:color w:val="000000"/>
                <w:kern w:val="0"/>
                <w:szCs w:val="20"/>
              </w:rPr>
            </w:pPr>
            <w:r>
              <w:rPr>
                <w:color w:val="000000"/>
                <w:kern w:val="0"/>
                <w:szCs w:val="20"/>
              </w:rPr>
              <w:t>燃料电池金属双极板涂层技术产业化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常州翊迈新材料</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常州市科教城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16</w:t>
            </w:r>
          </w:p>
        </w:tc>
        <w:tc>
          <w:tcPr>
            <w:tcW w:w="3680" w:type="dxa"/>
            <w:shd w:val="clear" w:color="auto" w:fill="auto"/>
            <w:vAlign w:val="center"/>
          </w:tcPr>
          <w:p>
            <w:pPr>
              <w:widowControl/>
              <w:spacing w:line="360" w:lineRule="exact"/>
              <w:rPr>
                <w:color w:val="000000"/>
                <w:kern w:val="0"/>
                <w:szCs w:val="20"/>
              </w:rPr>
            </w:pPr>
            <w:r>
              <w:rPr>
                <w:color w:val="000000"/>
                <w:kern w:val="0"/>
                <w:szCs w:val="20"/>
              </w:rPr>
              <w:t>氢燃料电池电动两轮车</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江苏集萃安泰创明</w:t>
            </w:r>
          </w:p>
          <w:p>
            <w:pPr>
              <w:widowControl/>
              <w:spacing w:line="360" w:lineRule="exact"/>
              <w:jc w:val="center"/>
              <w:rPr>
                <w:color w:val="000000"/>
                <w:kern w:val="0"/>
                <w:szCs w:val="20"/>
              </w:rPr>
            </w:pPr>
            <w:r>
              <w:rPr>
                <w:color w:val="000000"/>
                <w:kern w:val="0"/>
                <w:szCs w:val="20"/>
              </w:rPr>
              <w:t>先进能源材料研究院</w:t>
            </w:r>
          </w:p>
          <w:p>
            <w:pPr>
              <w:widowControl/>
              <w:spacing w:line="360" w:lineRule="exact"/>
              <w:jc w:val="center"/>
              <w:rPr>
                <w:color w:val="000000"/>
                <w:kern w:val="0"/>
                <w:szCs w:val="20"/>
              </w:rPr>
            </w:pPr>
            <w:r>
              <w:rPr>
                <w:color w:val="000000"/>
                <w:kern w:val="0"/>
                <w:szCs w:val="20"/>
              </w:rPr>
              <w:t>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17</w:t>
            </w:r>
          </w:p>
        </w:tc>
        <w:tc>
          <w:tcPr>
            <w:tcW w:w="3680" w:type="dxa"/>
            <w:shd w:val="clear" w:color="auto" w:fill="auto"/>
            <w:vAlign w:val="center"/>
          </w:tcPr>
          <w:p>
            <w:pPr>
              <w:widowControl/>
              <w:spacing w:line="360" w:lineRule="exact"/>
              <w:rPr>
                <w:color w:val="000000"/>
                <w:kern w:val="0"/>
                <w:szCs w:val="20"/>
              </w:rPr>
            </w:pPr>
            <w:r>
              <w:rPr>
                <w:color w:val="000000"/>
                <w:kern w:val="0"/>
                <w:szCs w:val="20"/>
              </w:rPr>
              <w:t>启发一体式高性能微型涡轮喷气发动机研发与产业化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常州环能涡轮动力</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18</w:t>
            </w:r>
          </w:p>
        </w:tc>
        <w:tc>
          <w:tcPr>
            <w:tcW w:w="3680" w:type="dxa"/>
            <w:shd w:val="clear" w:color="auto" w:fill="auto"/>
            <w:vAlign w:val="center"/>
          </w:tcPr>
          <w:p>
            <w:pPr>
              <w:widowControl/>
              <w:spacing w:line="360" w:lineRule="exact"/>
              <w:rPr>
                <w:color w:val="000000"/>
                <w:kern w:val="0"/>
                <w:szCs w:val="20"/>
              </w:rPr>
            </w:pPr>
            <w:r>
              <w:rPr>
                <w:color w:val="000000"/>
                <w:kern w:val="0"/>
                <w:szCs w:val="20"/>
              </w:rPr>
              <w:t>NanoPix型口内数字化X射线成像系统的开发及产业化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常州赛乐医疗</w:t>
            </w:r>
          </w:p>
          <w:p>
            <w:pPr>
              <w:widowControl/>
              <w:spacing w:line="360" w:lineRule="exact"/>
              <w:jc w:val="center"/>
              <w:rPr>
                <w:color w:val="000000"/>
                <w:kern w:val="0"/>
                <w:szCs w:val="20"/>
              </w:rPr>
            </w:pPr>
            <w:r>
              <w:rPr>
                <w:color w:val="000000"/>
                <w:kern w:val="0"/>
                <w:szCs w:val="20"/>
              </w:rPr>
              <w:t>技术有限公司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19</w:t>
            </w:r>
          </w:p>
        </w:tc>
        <w:tc>
          <w:tcPr>
            <w:tcW w:w="3680" w:type="dxa"/>
            <w:shd w:val="clear" w:color="auto" w:fill="auto"/>
            <w:vAlign w:val="center"/>
          </w:tcPr>
          <w:p>
            <w:pPr>
              <w:widowControl/>
              <w:spacing w:line="360" w:lineRule="exact"/>
              <w:rPr>
                <w:color w:val="000000"/>
                <w:kern w:val="0"/>
                <w:szCs w:val="20"/>
              </w:rPr>
            </w:pPr>
            <w:r>
              <w:rPr>
                <w:color w:val="000000"/>
                <w:kern w:val="0"/>
                <w:szCs w:val="20"/>
              </w:rPr>
              <w:t>自动驾驶汽车新一代传感器系统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汉得利（常州）电子</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20</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基于数字化、模块化、平疫结合的智慧手术室系统共享平台的研发及应用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江苏环亚医用科技</w:t>
            </w:r>
          </w:p>
          <w:p>
            <w:pPr>
              <w:widowControl/>
              <w:spacing w:line="360" w:lineRule="exact"/>
              <w:jc w:val="center"/>
              <w:rPr>
                <w:color w:val="000000"/>
                <w:kern w:val="0"/>
                <w:szCs w:val="20"/>
              </w:rPr>
            </w:pPr>
            <w:r>
              <w:rPr>
                <w:color w:val="000000"/>
                <w:kern w:val="0"/>
                <w:szCs w:val="20"/>
              </w:rPr>
              <w:t>集团股份有限公司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21</w:t>
            </w:r>
          </w:p>
        </w:tc>
        <w:tc>
          <w:tcPr>
            <w:tcW w:w="3680" w:type="dxa"/>
            <w:shd w:val="clear" w:color="auto" w:fill="auto"/>
            <w:vAlign w:val="center"/>
          </w:tcPr>
          <w:p>
            <w:pPr>
              <w:widowControl/>
              <w:spacing w:line="360" w:lineRule="exact"/>
              <w:rPr>
                <w:color w:val="000000"/>
                <w:kern w:val="0"/>
                <w:szCs w:val="20"/>
              </w:rPr>
            </w:pPr>
            <w:r>
              <w:rPr>
                <w:color w:val="000000"/>
                <w:kern w:val="0"/>
                <w:szCs w:val="20"/>
              </w:rPr>
              <w:t>一种新型装配式建筑外墙节能保温装饰铝蜂窝复合板系统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江苏长青艾德利装饰</w:t>
            </w:r>
          </w:p>
          <w:p>
            <w:pPr>
              <w:widowControl/>
              <w:spacing w:line="360" w:lineRule="exact"/>
              <w:jc w:val="center"/>
              <w:rPr>
                <w:color w:val="000000"/>
                <w:kern w:val="0"/>
                <w:szCs w:val="20"/>
              </w:rPr>
            </w:pPr>
            <w:r>
              <w:rPr>
                <w:color w:val="000000"/>
                <w:kern w:val="0"/>
                <w:szCs w:val="20"/>
              </w:rPr>
              <w:t>材料有限公司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22</w:t>
            </w:r>
          </w:p>
        </w:tc>
        <w:tc>
          <w:tcPr>
            <w:tcW w:w="3680" w:type="dxa"/>
            <w:shd w:val="clear" w:color="auto" w:fill="auto"/>
            <w:vAlign w:val="center"/>
          </w:tcPr>
          <w:p>
            <w:pPr>
              <w:widowControl/>
              <w:spacing w:line="360" w:lineRule="exact"/>
              <w:rPr>
                <w:color w:val="000000"/>
                <w:kern w:val="0"/>
                <w:szCs w:val="20"/>
              </w:rPr>
            </w:pPr>
            <w:r>
              <w:rPr>
                <w:color w:val="000000"/>
                <w:kern w:val="0"/>
                <w:szCs w:val="20"/>
              </w:rPr>
              <w:t>六层风电织物裁切自动化生产线</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常州市新创智能</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23</w:t>
            </w:r>
          </w:p>
        </w:tc>
        <w:tc>
          <w:tcPr>
            <w:tcW w:w="3680" w:type="dxa"/>
            <w:shd w:val="clear" w:color="auto" w:fill="auto"/>
            <w:vAlign w:val="center"/>
          </w:tcPr>
          <w:p>
            <w:pPr>
              <w:widowControl/>
              <w:spacing w:line="360" w:lineRule="exact"/>
              <w:rPr>
                <w:color w:val="000000"/>
                <w:kern w:val="0"/>
                <w:szCs w:val="20"/>
              </w:rPr>
            </w:pPr>
            <w:r>
              <w:rPr>
                <w:color w:val="000000"/>
                <w:kern w:val="0"/>
                <w:szCs w:val="20"/>
              </w:rPr>
              <w:t>靶向抗肿瘤一类新药QHRD110的临床前研究</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常州千红生化制药</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24</w:t>
            </w:r>
          </w:p>
        </w:tc>
        <w:tc>
          <w:tcPr>
            <w:tcW w:w="3680" w:type="dxa"/>
            <w:shd w:val="clear" w:color="auto" w:fill="auto"/>
            <w:vAlign w:val="center"/>
          </w:tcPr>
          <w:p>
            <w:pPr>
              <w:widowControl/>
              <w:spacing w:line="360" w:lineRule="exact"/>
              <w:rPr>
                <w:color w:val="000000"/>
                <w:kern w:val="0"/>
                <w:szCs w:val="20"/>
              </w:rPr>
            </w:pPr>
            <w:r>
              <w:rPr>
                <w:color w:val="000000"/>
                <w:kern w:val="0"/>
                <w:szCs w:val="20"/>
              </w:rPr>
              <w:t>中国首款阀芯毛刺控制智能装备研发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江苏海博工具产业</w:t>
            </w:r>
          </w:p>
          <w:p>
            <w:pPr>
              <w:widowControl/>
              <w:spacing w:line="360" w:lineRule="exact"/>
              <w:jc w:val="center"/>
              <w:rPr>
                <w:color w:val="000000"/>
                <w:kern w:val="0"/>
                <w:szCs w:val="20"/>
              </w:rPr>
            </w:pPr>
            <w:r>
              <w:rPr>
                <w:color w:val="000000"/>
                <w:kern w:val="0"/>
                <w:szCs w:val="20"/>
              </w:rPr>
              <w:t>研究院有限公司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25</w:t>
            </w:r>
          </w:p>
        </w:tc>
        <w:tc>
          <w:tcPr>
            <w:tcW w:w="3680" w:type="dxa"/>
            <w:shd w:val="clear" w:color="auto" w:fill="auto"/>
            <w:vAlign w:val="center"/>
          </w:tcPr>
          <w:p>
            <w:pPr>
              <w:widowControl/>
              <w:spacing w:line="360" w:lineRule="exact"/>
              <w:rPr>
                <w:color w:val="000000"/>
                <w:kern w:val="0"/>
                <w:szCs w:val="20"/>
              </w:rPr>
            </w:pPr>
            <w:r>
              <w:rPr>
                <w:color w:val="000000"/>
                <w:kern w:val="0"/>
                <w:szCs w:val="20"/>
              </w:rPr>
              <w:t>面向高速铁路220kV大型智能环保节能轨道交通牵引变压器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常州太平洋电力设备（集团）有限公司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26</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基于多传感器融合技术的汽车涂装生产线智能巡检机器人</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常州市骠马工业机器人系统工程有限公司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27</w:t>
            </w:r>
          </w:p>
        </w:tc>
        <w:tc>
          <w:tcPr>
            <w:tcW w:w="3680" w:type="dxa"/>
            <w:shd w:val="clear" w:color="auto" w:fill="auto"/>
            <w:vAlign w:val="center"/>
          </w:tcPr>
          <w:p>
            <w:pPr>
              <w:widowControl/>
              <w:spacing w:line="360" w:lineRule="exact"/>
              <w:rPr>
                <w:color w:val="000000"/>
                <w:kern w:val="0"/>
                <w:szCs w:val="20"/>
              </w:rPr>
            </w:pPr>
            <w:r>
              <w:rPr>
                <w:color w:val="000000"/>
                <w:kern w:val="0"/>
                <w:szCs w:val="20"/>
              </w:rPr>
              <w:t>高耐电解液环保锂电压敏胶制备关键技术研发与产业化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常州都铂高分子</w:t>
            </w:r>
          </w:p>
          <w:p>
            <w:pPr>
              <w:widowControl/>
              <w:spacing w:line="360" w:lineRule="exact"/>
              <w:jc w:val="center"/>
              <w:rPr>
                <w:color w:val="000000"/>
                <w:kern w:val="0"/>
                <w:szCs w:val="20"/>
              </w:rPr>
            </w:pPr>
            <w:r>
              <w:rPr>
                <w:color w:val="000000"/>
                <w:kern w:val="0"/>
                <w:szCs w:val="20"/>
              </w:rPr>
              <w:t>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28</w:t>
            </w:r>
          </w:p>
        </w:tc>
        <w:tc>
          <w:tcPr>
            <w:tcW w:w="3680" w:type="dxa"/>
            <w:shd w:val="clear" w:color="auto" w:fill="auto"/>
            <w:vAlign w:val="center"/>
          </w:tcPr>
          <w:p>
            <w:pPr>
              <w:widowControl/>
              <w:spacing w:line="360" w:lineRule="exact"/>
              <w:ind w:left="-57" w:right="-57"/>
              <w:rPr>
                <w:color w:val="000000"/>
                <w:kern w:val="0"/>
                <w:szCs w:val="20"/>
              </w:rPr>
            </w:pPr>
            <w:r>
              <w:rPr>
                <w:color w:val="000000"/>
                <w:kern w:val="0"/>
                <w:szCs w:val="20"/>
              </w:rPr>
              <w:t>基于区块链的新一代“三高”云桌面系统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江苏赞奇科技</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29</w:t>
            </w:r>
          </w:p>
        </w:tc>
        <w:tc>
          <w:tcPr>
            <w:tcW w:w="3680" w:type="dxa"/>
            <w:shd w:val="clear" w:color="auto" w:fill="auto"/>
            <w:vAlign w:val="center"/>
          </w:tcPr>
          <w:p>
            <w:pPr>
              <w:widowControl/>
              <w:spacing w:line="360" w:lineRule="exact"/>
              <w:rPr>
                <w:color w:val="000000"/>
                <w:kern w:val="0"/>
                <w:szCs w:val="20"/>
              </w:rPr>
            </w:pPr>
            <w:r>
              <w:rPr>
                <w:color w:val="000000"/>
                <w:kern w:val="0"/>
                <w:szCs w:val="20"/>
              </w:rPr>
              <w:t>新型加气砼智能制造系统关键技术研发及应用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江苏三工建材</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30</w:t>
            </w:r>
          </w:p>
        </w:tc>
        <w:tc>
          <w:tcPr>
            <w:tcW w:w="3680" w:type="dxa"/>
            <w:shd w:val="clear" w:color="auto" w:fill="auto"/>
            <w:vAlign w:val="center"/>
          </w:tcPr>
          <w:p>
            <w:pPr>
              <w:widowControl/>
              <w:spacing w:line="360" w:lineRule="exact"/>
              <w:rPr>
                <w:color w:val="000000"/>
                <w:kern w:val="0"/>
                <w:szCs w:val="20"/>
              </w:rPr>
            </w:pPr>
            <w:r>
              <w:rPr>
                <w:color w:val="000000"/>
                <w:kern w:val="0"/>
                <w:szCs w:val="20"/>
              </w:rPr>
              <w:t>英集能源动力系统仿真软件</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常州英集动力</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31</w:t>
            </w:r>
          </w:p>
        </w:tc>
        <w:tc>
          <w:tcPr>
            <w:tcW w:w="3680" w:type="dxa"/>
            <w:shd w:val="clear" w:color="auto" w:fill="auto"/>
            <w:vAlign w:val="center"/>
          </w:tcPr>
          <w:p>
            <w:pPr>
              <w:widowControl/>
              <w:spacing w:line="360" w:lineRule="exact"/>
              <w:rPr>
                <w:color w:val="000000"/>
                <w:kern w:val="0"/>
                <w:szCs w:val="20"/>
              </w:rPr>
            </w:pPr>
            <w:r>
              <w:rPr>
                <w:color w:val="000000"/>
                <w:kern w:val="0"/>
                <w:szCs w:val="20"/>
              </w:rPr>
              <w:t>自组网通信终端项目研发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江苏乐众信息</w:t>
            </w:r>
          </w:p>
          <w:p>
            <w:pPr>
              <w:widowControl/>
              <w:spacing w:line="360" w:lineRule="exact"/>
              <w:jc w:val="center"/>
              <w:rPr>
                <w:color w:val="000000"/>
                <w:kern w:val="0"/>
                <w:szCs w:val="20"/>
              </w:rPr>
            </w:pPr>
            <w:r>
              <w:rPr>
                <w:color w:val="000000"/>
                <w:kern w:val="0"/>
                <w:szCs w:val="20"/>
              </w:rPr>
              <w:t>技术股份有限公司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32</w:t>
            </w:r>
          </w:p>
        </w:tc>
        <w:tc>
          <w:tcPr>
            <w:tcW w:w="3680" w:type="dxa"/>
            <w:shd w:val="clear" w:color="auto" w:fill="auto"/>
            <w:vAlign w:val="center"/>
          </w:tcPr>
          <w:p>
            <w:pPr>
              <w:widowControl/>
              <w:spacing w:line="360" w:lineRule="exact"/>
              <w:rPr>
                <w:color w:val="000000"/>
                <w:kern w:val="0"/>
                <w:szCs w:val="20"/>
              </w:rPr>
            </w:pPr>
            <w:r>
              <w:rPr>
                <w:color w:val="000000"/>
                <w:kern w:val="0"/>
                <w:szCs w:val="20"/>
              </w:rPr>
              <w:t>智慧手术室系统研发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常州云燕医疗</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33</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基于5G的端边云一体化协同的工业物联网平台</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江苏博昊智能</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新北区科技局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34</w:t>
            </w:r>
          </w:p>
        </w:tc>
        <w:tc>
          <w:tcPr>
            <w:tcW w:w="3680" w:type="dxa"/>
            <w:shd w:val="clear" w:color="auto" w:fill="auto"/>
            <w:vAlign w:val="center"/>
          </w:tcPr>
          <w:p>
            <w:pPr>
              <w:widowControl/>
              <w:spacing w:line="360" w:lineRule="exact"/>
              <w:rPr>
                <w:color w:val="000000"/>
                <w:kern w:val="0"/>
                <w:szCs w:val="20"/>
              </w:rPr>
            </w:pPr>
            <w:r>
              <w:rPr>
                <w:color w:val="000000"/>
                <w:kern w:val="0"/>
                <w:szCs w:val="20"/>
              </w:rPr>
              <w:t>先进聚合物材料与光学膜绿色制造</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常州汉韦聚合物</w:t>
            </w:r>
          </w:p>
          <w:p>
            <w:pPr>
              <w:widowControl/>
              <w:spacing w:line="360" w:lineRule="exact"/>
              <w:jc w:val="center"/>
              <w:rPr>
                <w:color w:val="000000"/>
                <w:kern w:val="0"/>
                <w:szCs w:val="20"/>
              </w:rPr>
            </w:pPr>
            <w:r>
              <w:rPr>
                <w:color w:val="000000"/>
                <w:kern w:val="0"/>
                <w:szCs w:val="20"/>
              </w:rPr>
              <w:t>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天宁区科技局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35</w:t>
            </w:r>
          </w:p>
        </w:tc>
        <w:tc>
          <w:tcPr>
            <w:tcW w:w="3680" w:type="dxa"/>
            <w:shd w:val="clear" w:color="auto" w:fill="auto"/>
            <w:vAlign w:val="center"/>
          </w:tcPr>
          <w:p>
            <w:pPr>
              <w:widowControl/>
              <w:spacing w:line="360" w:lineRule="exact"/>
              <w:rPr>
                <w:color w:val="000000"/>
                <w:kern w:val="0"/>
                <w:szCs w:val="20"/>
              </w:rPr>
            </w:pPr>
            <w:r>
              <w:rPr>
                <w:color w:val="000000"/>
                <w:kern w:val="0"/>
                <w:szCs w:val="20"/>
              </w:rPr>
              <w:t>柔性工业机器人传感器与自动控制系统的研发及产业化</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常州凯特工业</w:t>
            </w:r>
          </w:p>
          <w:p>
            <w:pPr>
              <w:widowControl/>
              <w:spacing w:line="360" w:lineRule="exact"/>
              <w:jc w:val="center"/>
              <w:rPr>
                <w:color w:val="000000"/>
                <w:kern w:val="0"/>
                <w:szCs w:val="20"/>
              </w:rPr>
            </w:pPr>
            <w:r>
              <w:rPr>
                <w:color w:val="000000"/>
                <w:kern w:val="0"/>
                <w:szCs w:val="20"/>
              </w:rPr>
              <w:t>机器人有限公司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天宁区科技局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36</w:t>
            </w:r>
          </w:p>
        </w:tc>
        <w:tc>
          <w:tcPr>
            <w:tcW w:w="3680" w:type="dxa"/>
            <w:shd w:val="clear" w:color="auto" w:fill="auto"/>
            <w:vAlign w:val="center"/>
          </w:tcPr>
          <w:p>
            <w:pPr>
              <w:widowControl/>
              <w:spacing w:line="360" w:lineRule="exact"/>
              <w:rPr>
                <w:color w:val="000000"/>
                <w:kern w:val="0"/>
                <w:szCs w:val="20"/>
              </w:rPr>
            </w:pPr>
            <w:r>
              <w:rPr>
                <w:color w:val="000000"/>
                <w:kern w:val="0"/>
                <w:szCs w:val="20"/>
              </w:rPr>
              <w:t>无人集聚缝制工作站（自主抓取、视觉识别）</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常州智谷机电</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天宁区科技局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37</w:t>
            </w:r>
          </w:p>
        </w:tc>
        <w:tc>
          <w:tcPr>
            <w:tcW w:w="3680" w:type="dxa"/>
            <w:shd w:val="clear" w:color="auto" w:fill="auto"/>
            <w:vAlign w:val="center"/>
          </w:tcPr>
          <w:p>
            <w:pPr>
              <w:widowControl/>
              <w:spacing w:line="360" w:lineRule="exact"/>
              <w:rPr>
                <w:color w:val="000000"/>
                <w:kern w:val="0"/>
                <w:szCs w:val="20"/>
              </w:rPr>
            </w:pPr>
            <w:r>
              <w:rPr>
                <w:color w:val="000000"/>
                <w:kern w:val="0"/>
                <w:szCs w:val="20"/>
              </w:rPr>
              <w:t>便携式微创手术系统</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锐志微创医疗</w:t>
            </w:r>
          </w:p>
          <w:p>
            <w:pPr>
              <w:widowControl/>
              <w:spacing w:line="360" w:lineRule="exact"/>
              <w:jc w:val="center"/>
              <w:rPr>
                <w:color w:val="000000"/>
                <w:kern w:val="0"/>
                <w:szCs w:val="20"/>
              </w:rPr>
            </w:pPr>
            <w:r>
              <w:rPr>
                <w:color w:val="000000"/>
                <w:kern w:val="0"/>
                <w:szCs w:val="20"/>
              </w:rPr>
              <w:t>科技（常州）有限公司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天宁区科技局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38</w:t>
            </w:r>
          </w:p>
        </w:tc>
        <w:tc>
          <w:tcPr>
            <w:tcW w:w="3680" w:type="dxa"/>
            <w:shd w:val="clear" w:color="auto" w:fill="auto"/>
            <w:vAlign w:val="center"/>
          </w:tcPr>
          <w:p>
            <w:pPr>
              <w:widowControl/>
              <w:spacing w:line="360" w:lineRule="exact"/>
              <w:rPr>
                <w:color w:val="000000"/>
                <w:kern w:val="0"/>
                <w:szCs w:val="20"/>
              </w:rPr>
            </w:pPr>
            <w:r>
              <w:rPr>
                <w:color w:val="000000"/>
                <w:kern w:val="0"/>
                <w:szCs w:val="20"/>
              </w:rPr>
              <w:t>高渗海水鼻腔喷雾器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常州今人医疗</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天宁区科技局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39</w:t>
            </w:r>
          </w:p>
        </w:tc>
        <w:tc>
          <w:tcPr>
            <w:tcW w:w="3680" w:type="dxa"/>
            <w:shd w:val="clear" w:color="auto" w:fill="auto"/>
            <w:vAlign w:val="center"/>
          </w:tcPr>
          <w:p>
            <w:pPr>
              <w:widowControl/>
              <w:spacing w:line="360" w:lineRule="exact"/>
              <w:rPr>
                <w:color w:val="000000"/>
                <w:kern w:val="0"/>
                <w:szCs w:val="20"/>
              </w:rPr>
            </w:pPr>
            <w:r>
              <w:rPr>
                <w:color w:val="000000"/>
                <w:kern w:val="0"/>
                <w:szCs w:val="20"/>
              </w:rPr>
              <w:t>高性能光学级特种薄膜材料的研究与开发</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常州钟恒新材料</w:t>
            </w:r>
          </w:p>
          <w:p>
            <w:pPr>
              <w:widowControl/>
              <w:spacing w:line="360" w:lineRule="exact"/>
              <w:jc w:val="center"/>
              <w:rPr>
                <w:color w:val="000000"/>
                <w:kern w:val="0"/>
                <w:szCs w:val="20"/>
              </w:rPr>
            </w:pPr>
            <w:r>
              <w:rPr>
                <w:color w:val="000000"/>
                <w:kern w:val="0"/>
                <w:szCs w:val="20"/>
              </w:rPr>
              <w:t>股份有限公司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钟楼区科技局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40</w:t>
            </w:r>
          </w:p>
        </w:tc>
        <w:tc>
          <w:tcPr>
            <w:tcW w:w="3680" w:type="dxa"/>
            <w:shd w:val="clear" w:color="auto" w:fill="auto"/>
            <w:vAlign w:val="center"/>
          </w:tcPr>
          <w:p>
            <w:pPr>
              <w:widowControl/>
              <w:spacing w:line="360" w:lineRule="exact"/>
              <w:rPr>
                <w:color w:val="000000"/>
                <w:kern w:val="0"/>
                <w:szCs w:val="20"/>
              </w:rPr>
            </w:pPr>
            <w:r>
              <w:rPr>
                <w:color w:val="000000"/>
                <w:kern w:val="0"/>
                <w:szCs w:val="20"/>
              </w:rPr>
              <w:t>基于5G+AI技术的数字化、智能化制造升级与应用</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常州微亿智造</w:t>
            </w:r>
          </w:p>
          <w:p>
            <w:pPr>
              <w:widowControl/>
              <w:spacing w:line="360" w:lineRule="exact"/>
              <w:jc w:val="center"/>
              <w:rPr>
                <w:color w:val="000000"/>
                <w:kern w:val="0"/>
                <w:szCs w:val="20"/>
              </w:rPr>
            </w:pPr>
            <w:r>
              <w:rPr>
                <w:color w:val="000000"/>
                <w:kern w:val="0"/>
                <w:szCs w:val="20"/>
              </w:rPr>
              <w:t>科技有限公司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钟楼区科技局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851" w:type="dxa"/>
            <w:shd w:val="clear" w:color="auto" w:fill="auto"/>
            <w:noWrap/>
            <w:vAlign w:val="center"/>
          </w:tcPr>
          <w:p>
            <w:pPr>
              <w:widowControl/>
              <w:spacing w:line="360" w:lineRule="exact"/>
              <w:jc w:val="center"/>
              <w:rPr>
                <w:color w:val="000000"/>
                <w:kern w:val="0"/>
                <w:sz w:val="28"/>
                <w:szCs w:val="22"/>
              </w:rPr>
            </w:pPr>
            <w:r>
              <w:rPr>
                <w:color w:val="000000"/>
                <w:kern w:val="0"/>
                <w:sz w:val="28"/>
                <w:szCs w:val="22"/>
              </w:rPr>
              <w:t>41</w:t>
            </w:r>
          </w:p>
        </w:tc>
        <w:tc>
          <w:tcPr>
            <w:tcW w:w="3680" w:type="dxa"/>
            <w:shd w:val="clear" w:color="auto" w:fill="auto"/>
            <w:vAlign w:val="center"/>
          </w:tcPr>
          <w:p>
            <w:pPr>
              <w:widowControl/>
              <w:spacing w:line="360" w:lineRule="exact"/>
              <w:rPr>
                <w:color w:val="000000"/>
                <w:kern w:val="0"/>
                <w:szCs w:val="20"/>
              </w:rPr>
            </w:pPr>
            <w:r>
              <w:rPr>
                <w:color w:val="000000"/>
                <w:kern w:val="0"/>
                <w:szCs w:val="20"/>
              </w:rPr>
              <w:t>节能型高过载超高压有载调压变压器的研制</w:t>
            </w:r>
          </w:p>
        </w:tc>
        <w:tc>
          <w:tcPr>
            <w:tcW w:w="2415" w:type="dxa"/>
            <w:shd w:val="clear" w:color="auto" w:fill="auto"/>
            <w:vAlign w:val="center"/>
          </w:tcPr>
          <w:p>
            <w:pPr>
              <w:widowControl/>
              <w:spacing w:line="360" w:lineRule="exact"/>
              <w:jc w:val="center"/>
              <w:rPr>
                <w:color w:val="000000"/>
                <w:kern w:val="0"/>
                <w:szCs w:val="20"/>
              </w:rPr>
            </w:pPr>
            <w:r>
              <w:rPr>
                <w:color w:val="000000"/>
                <w:kern w:val="0"/>
                <w:szCs w:val="20"/>
              </w:rPr>
              <w:t>常州东芝变压器</w:t>
            </w:r>
          </w:p>
          <w:p>
            <w:pPr>
              <w:widowControl/>
              <w:spacing w:line="360" w:lineRule="exact"/>
              <w:jc w:val="center"/>
              <w:rPr>
                <w:color w:val="000000"/>
                <w:kern w:val="0"/>
                <w:szCs w:val="20"/>
              </w:rPr>
            </w:pPr>
            <w:r>
              <w:rPr>
                <w:color w:val="000000"/>
                <w:kern w:val="0"/>
                <w:szCs w:val="20"/>
              </w:rPr>
              <w:t>有限公司</w:t>
            </w:r>
          </w:p>
        </w:tc>
        <w:tc>
          <w:tcPr>
            <w:tcW w:w="1951" w:type="dxa"/>
            <w:shd w:val="clear" w:color="auto" w:fill="auto"/>
            <w:vAlign w:val="center"/>
          </w:tcPr>
          <w:p>
            <w:pPr>
              <w:widowControl/>
              <w:spacing w:line="360" w:lineRule="exact"/>
              <w:jc w:val="center"/>
              <w:rPr>
                <w:color w:val="000000"/>
                <w:kern w:val="0"/>
                <w:szCs w:val="20"/>
              </w:rPr>
            </w:pPr>
            <w:r>
              <w:rPr>
                <w:color w:val="000000"/>
                <w:kern w:val="0"/>
                <w:szCs w:val="20"/>
              </w:rPr>
              <w:t>钟楼区科技局</w:t>
            </w:r>
          </w:p>
        </w:tc>
      </w:tr>
    </w:tbl>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4699F"/>
    <w:rsid w:val="6004699F"/>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2022-04-06T09:04:00Z</dcterms:created>
  <dc:creator>秦</dc:creator>
  <cp:lastModifiedBy>秦</cp:lastModifiedBy>
  <dcterms:modified xsi:type="dcterms:W3CDTF">2022-04-06T09:04:19Z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8E8A6324C69B4372946CC912A32AF6FF</vt:lpwstr>
  </property>
</Properties>
</file>