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120" w:afterLines="50" w:afterAutospacing="0" w:line="560" w:lineRule="exact"/>
        <w:ind w:left="0" w:right="0"/>
        <w:jc w:val="both"/>
        <w:rPr>
          <w:rFonts w:hint="eastAsia" w:ascii="仿宋_GB2312" w:eastAsia="仿宋_GB2312" w:cs="仿宋_GB2312"/>
          <w:lang w:val="en-US"/>
        </w:rPr>
      </w:pPr>
      <w:r>
        <w:rPr>
          <w:rFonts w:hint="eastAsia" w:ascii="黑体" w:hAnsi="宋体" w:eastAsia="黑体" w:cs="黑体"/>
          <w:kern w:val="2"/>
          <w:sz w:val="32"/>
          <w:szCs w:val="32"/>
          <w:lang w:val="en-US" w:eastAsia="zh-CN" w:bidi="ar"/>
        </w:rPr>
        <w:t>附件</w:t>
      </w:r>
    </w:p>
    <w:p>
      <w:pPr>
        <w:keepNext w:val="0"/>
        <w:keepLines w:val="0"/>
        <w:widowControl w:val="0"/>
        <w:suppressLineNumbers w:val="0"/>
        <w:adjustRightInd w:val="0"/>
        <w:snapToGrid w:val="0"/>
        <w:spacing w:before="0" w:beforeAutospacing="0" w:after="0" w:afterAutospacing="0" w:line="700" w:lineRule="exact"/>
        <w:ind w:left="0" w:right="0"/>
        <w:jc w:val="center"/>
        <w:rPr>
          <w:rFonts w:hint="eastAsia" w:ascii="方正小标宋简体" w:hAnsi="方正小标宋简体" w:eastAsia="方正小标宋简体" w:cs="方正小标宋简体"/>
          <w:sz w:val="44"/>
          <w:szCs w:val="44"/>
          <w:lang w:val="en-US"/>
        </w:rPr>
      </w:pPr>
      <w:bookmarkStart w:id="0" w:name="_GoBack"/>
      <w:r>
        <w:rPr>
          <w:rFonts w:hint="eastAsia" w:ascii="方正小标宋简体" w:hAnsi="方正小标宋简体" w:eastAsia="方正小标宋简体" w:cs="方正小标宋简体"/>
          <w:kern w:val="2"/>
          <w:sz w:val="44"/>
          <w:szCs w:val="44"/>
          <w:lang w:val="en-US" w:eastAsia="zh-CN" w:bidi="ar"/>
        </w:rPr>
        <w:t>行政执法人员申领更换行政执法证资格审查表</w:t>
      </w:r>
    </w:p>
    <w:bookmarkEnd w:id="0"/>
    <w:p>
      <w:pPr>
        <w:keepNext w:val="0"/>
        <w:keepLines w:val="0"/>
        <w:widowControl w:val="0"/>
        <w:suppressLineNumbers w:val="0"/>
        <w:spacing w:before="0" w:beforeAutospacing="0" w:after="0" w:afterAutospacing="0" w:line="560" w:lineRule="exact"/>
        <w:ind w:left="0" w:right="0"/>
        <w:jc w:val="both"/>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填报单位：（盖章）                                   填报时间：     年     月    日</w:t>
      </w:r>
    </w:p>
    <w:tbl>
      <w:tblPr>
        <w:tblStyle w:val="3"/>
        <w:tblW w:w="1561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80"/>
        <w:gridCol w:w="993"/>
        <w:gridCol w:w="2270"/>
        <w:gridCol w:w="1672"/>
        <w:gridCol w:w="851"/>
        <w:gridCol w:w="894"/>
        <w:gridCol w:w="1077"/>
        <w:gridCol w:w="1081"/>
        <w:gridCol w:w="1512"/>
        <w:gridCol w:w="1985"/>
        <w:gridCol w:w="1559"/>
        <w:gridCol w:w="8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序号</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姓 名</w:t>
            </w:r>
          </w:p>
        </w:tc>
        <w:tc>
          <w:tcPr>
            <w:tcW w:w="227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所属主体（受委托组织）全称</w:t>
            </w:r>
          </w:p>
        </w:tc>
        <w:tc>
          <w:tcPr>
            <w:tcW w:w="1672"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身份证号</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处室</w:t>
            </w:r>
          </w:p>
        </w:tc>
        <w:tc>
          <w:tcPr>
            <w:tcW w:w="89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执法区域</w:t>
            </w:r>
          </w:p>
        </w:tc>
        <w:tc>
          <w:tcPr>
            <w:tcW w:w="107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执法类别</w:t>
            </w:r>
          </w:p>
        </w:tc>
        <w:tc>
          <w:tcPr>
            <w:tcW w:w="108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编制类别</w:t>
            </w:r>
          </w:p>
        </w:tc>
        <w:tc>
          <w:tcPr>
            <w:tcW w:w="1512"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联系电话</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是否参加第二批申领执法证考试及成绩</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是否持有原省执法证或部颁证件</w:t>
            </w:r>
          </w:p>
        </w:tc>
        <w:tc>
          <w:tcPr>
            <w:tcW w:w="8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60" w:lineRule="exact"/>
              <w:ind w:left="0" w:right="0"/>
              <w:jc w:val="center"/>
              <w:rPr>
                <w:rFonts w:hint="eastAsia" w:ascii="仿宋_GB2312" w:eastAsia="仿宋_GB2312" w:cs="仿宋_GB2312"/>
                <w:spacing w:val="-6"/>
                <w:sz w:val="32"/>
                <w:szCs w:val="32"/>
                <w:lang w:val="en-US"/>
              </w:rPr>
            </w:pPr>
            <w:r>
              <w:rPr>
                <w:rFonts w:hint="eastAsia" w:ascii="仿宋_GB2312" w:hAnsi="等线" w:eastAsia="仿宋_GB2312" w:cs="仿宋_GB2312"/>
                <w:spacing w:val="-6"/>
                <w:kern w:val="2"/>
                <w:sz w:val="32"/>
                <w:szCs w:val="32"/>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88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270"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672"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894"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081"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985"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83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32"/>
                <w:szCs w:val="3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88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270"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672"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894"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081"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985"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83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32"/>
                <w:szCs w:val="3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88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993"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270"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672"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851"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894"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077"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081"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985"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559" w:type="dxa"/>
            <w:tcBorders>
              <w:top w:val="nil"/>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83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32"/>
                <w:szCs w:val="32"/>
                <w:lang w:val="en-US"/>
              </w:rPr>
            </w:pPr>
          </w:p>
        </w:tc>
      </w:tr>
    </w:tbl>
    <w:p>
      <w:pPr>
        <w:keepNext w:val="0"/>
        <w:keepLines w:val="0"/>
        <w:widowControl w:val="0"/>
        <w:suppressLineNumbers w:val="0"/>
        <w:spacing w:before="0" w:beforeAutospacing="0" w:after="120" w:afterLines="50" w:afterAutospacing="0" w:line="560" w:lineRule="exact"/>
        <w:ind w:left="0" w:right="0"/>
        <w:jc w:val="both"/>
        <w:rPr>
          <w:rFonts w:hint="eastAsia" w:ascii="仿宋_GB2312" w:hAnsi="Times New Roman" w:eastAsia="仿宋_GB2312" w:cs="仿宋_GB2312"/>
          <w:color w:val="000000"/>
          <w:kern w:val="0"/>
          <w:sz w:val="32"/>
          <w:szCs w:val="32"/>
          <w:lang w:val="en-US"/>
        </w:rPr>
      </w:pPr>
      <w:r>
        <w:rPr>
          <w:rFonts w:hint="eastAsia" w:ascii="仿宋_GB2312" w:hAnsi="Times New Roman" w:eastAsia="仿宋_GB2312" w:cs="仿宋_GB2312"/>
          <w:color w:val="000000"/>
          <w:kern w:val="0"/>
          <w:sz w:val="32"/>
          <w:szCs w:val="32"/>
          <w:lang w:val="en-US" w:eastAsia="zh-CN" w:bidi="ar"/>
        </w:rPr>
        <w:t>填报人员：                                             联系电话：</w:t>
      </w:r>
    </w:p>
    <w:p>
      <w:pPr>
        <w:keepNext w:val="0"/>
        <w:keepLines w:val="0"/>
        <w:widowControl/>
        <w:suppressLineNumbers w:val="0"/>
        <w:jc w:val="left"/>
      </w:pPr>
      <w:r>
        <w:rPr>
          <w:rFonts w:hint="eastAsia" w:ascii="仿宋_GB2312" w:hAnsi="等线" w:eastAsia="仿宋_GB2312" w:cs="Times New Roman"/>
          <w:spacing w:val="-6"/>
          <w:kern w:val="2"/>
          <w:sz w:val="32"/>
          <w:szCs w:val="32"/>
          <w:lang w:val="en-US" w:eastAsia="zh-CN" w:bidi="ar"/>
        </w:rPr>
        <w:t>说明：</w:t>
      </w: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Times New Roman"/>
          <w:kern w:val="2"/>
          <w:sz w:val="32"/>
          <w:szCs w:val="32"/>
          <w:lang w:val="en-US" w:eastAsia="zh-CN" w:bidi="ar"/>
        </w:rPr>
        <w:t>编制类别中：按照人员编制情况填写行政、参公、事业、其他；</w:t>
      </w: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Times New Roman"/>
          <w:kern w:val="2"/>
          <w:sz w:val="32"/>
          <w:szCs w:val="32"/>
          <w:lang w:val="en-US" w:eastAsia="zh-CN" w:bidi="ar"/>
        </w:rPr>
        <w:t>已参加第一批申领执法证考试且考试通过但尚未领取全国统一执法证和已通过法律职业资格考试的执法人员请在备注栏中注明，并将法考证扫描件报市司法局。</w:t>
      </w:r>
      <w:r>
        <w:rPr>
          <w:rFonts w:hint="eastAsia" w:ascii="宋体" w:hAnsi="宋体" w:eastAsia="宋体" w:cs="宋体"/>
          <w:kern w:val="2"/>
          <w:sz w:val="24"/>
          <w:szCs w:val="24"/>
          <w:lang w:val="en-US" w:eastAsia="zh-CN" w:bidi="ar"/>
        </w:rPr>
        <w:t xml:space="preserve"> </w:t>
      </w:r>
    </w:p>
    <w:p/>
    <w:sectPr>
      <w:pgSz w:w="16838" w:h="11906" w:orient="landscape"/>
      <w:pgMar w:top="1587" w:right="2098" w:bottom="1474" w:left="1984" w:header="851" w:footer="1417" w:gutter="0"/>
      <w:paperSrc/>
      <w:cols w:space="0" w:num="1"/>
      <w:rtlGutter w:val="0"/>
      <w:docGrid w:type="linesAndChars" w:linePitch="439" w:charSpace="1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B87BB7"/>
    <w:rsid w:val="38B87BB7"/>
    <w:rsid w:val="43231D5C"/>
    <w:rsid w:val="48212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2022-05-31T08:30:00Z</dcterms:created>
  <dc:creator>SFJ-LYQ</dc:creator>
  <cp:lastModifiedBy>SFJ-LYQ</cp:lastModifiedBy>
  <dcterms:modified xsi:type="dcterms:W3CDTF">2022-05-31T08:31:28Z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