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Cs w:val="28"/>
        </w:rPr>
      </w:pPr>
      <w:bookmarkStart w:id="0" w:name="_GoBack"/>
      <w:bookmarkEnd w:id="0"/>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宋锐</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00G04的机动车，已有18起未处理道路交通安全违法行为。本大队于2022年6月8日作出的编号为320401600000088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沪陕高速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分在</w:t>
      </w:r>
      <w:r>
        <w:rPr>
          <w:rFonts w:hint="eastAsia" w:ascii="仿宋_GB2312" w:eastAsia="仿宋_GB2312"/>
          <w:color w:val="000000"/>
          <w:sz w:val="28"/>
          <w:szCs w:val="28"/>
          <w:u w:val="single"/>
        </w:rPr>
        <w:t>龙江路(梅庄路到中吴大道段)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宁洛高速安徽段279公里500米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浒路</w:t>
      </w:r>
      <w:r>
        <w:rPr>
          <w:rFonts w:hint="eastAsia" w:ascii="宋体" w:hAnsi="宋体" w:eastAsia="宋体" w:cs="宋体"/>
          <w:color w:val="000000"/>
          <w:sz w:val="28"/>
          <w:szCs w:val="28"/>
          <w:u w:val="single"/>
        </w:rPr>
        <w:t>潡</w:t>
      </w:r>
      <w:r>
        <w:rPr>
          <w:rFonts w:hint="eastAsia" w:ascii="仿宋_GB2312" w:hAnsi="仿宋_GB2312" w:eastAsia="仿宋_GB2312" w:cs="仿宋_GB2312"/>
          <w:color w:val="000000"/>
          <w:sz w:val="28"/>
          <w:szCs w:val="28"/>
          <w:u w:val="single"/>
        </w:rPr>
        <w:t>路</w:t>
      </w:r>
      <w:r>
        <w:rPr>
          <w:rFonts w:hint="eastAsia" w:ascii="仿宋_GB2312" w:eastAsia="仿宋_GB2312"/>
          <w:color w:val="000000"/>
          <w:sz w:val="28"/>
          <w:szCs w:val="28"/>
          <w:u w:val="single"/>
        </w:rPr>
        <w:t>(梅园路-花园街)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分在</w:t>
      </w:r>
      <w:r>
        <w:rPr>
          <w:rFonts w:hint="eastAsia" w:ascii="仿宋_GB2312" w:eastAsia="仿宋_GB2312"/>
          <w:color w:val="000000"/>
          <w:sz w:val="28"/>
          <w:szCs w:val="28"/>
          <w:u w:val="single"/>
        </w:rPr>
        <w:t>东方大道振中路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奔发路（钟楼段）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十一、</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腾龙路-长顺路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十二、</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分在</w:t>
      </w:r>
      <w:r>
        <w:rPr>
          <w:rFonts w:hint="eastAsia" w:ascii="仿宋_GB2312" w:eastAsia="仿宋_GB2312"/>
          <w:color w:val="000000"/>
          <w:sz w:val="28"/>
          <w:szCs w:val="28"/>
          <w:u w:val="single"/>
        </w:rPr>
        <w:t>东方大道振中路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十三、</w:t>
      </w:r>
      <w:r>
        <w:rPr>
          <w:rFonts w:hint="eastAsia" w:ascii="仿宋_GB2312" w:eastAsia="仿宋_GB2312"/>
          <w:color w:val="000000"/>
          <w:sz w:val="28"/>
          <w:szCs w:val="28"/>
          <w:u w:val="single"/>
        </w:rPr>
        <w:t>2017</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G15W2常嘉高速K18 930至K29 500北向南区间测速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分在</w:t>
      </w:r>
      <w:r>
        <w:rPr>
          <w:rFonts w:hint="eastAsia" w:ascii="仿宋_GB2312" w:eastAsia="仿宋_GB2312"/>
          <w:color w:val="000000"/>
          <w:sz w:val="28"/>
          <w:szCs w:val="28"/>
          <w:u w:val="single"/>
        </w:rPr>
        <w:t>荆川路荆川东路口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分在</w:t>
      </w:r>
      <w:r>
        <w:rPr>
          <w:rFonts w:hint="eastAsia" w:ascii="仿宋_GB2312" w:eastAsia="仿宋_GB2312"/>
          <w:color w:val="000000"/>
          <w:sz w:val="28"/>
          <w:szCs w:val="28"/>
          <w:u w:val="single"/>
        </w:rPr>
        <w:t>沪霍线（312国道钟楼段）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分在</w:t>
      </w:r>
      <w:r>
        <w:rPr>
          <w:rFonts w:hint="eastAsia" w:ascii="仿宋_GB2312" w:eastAsia="仿宋_GB2312"/>
          <w:color w:val="000000"/>
          <w:sz w:val="28"/>
          <w:szCs w:val="28"/>
          <w:u w:val="single"/>
        </w:rPr>
        <w:t>胜利路新民路路口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驾驶机动车在高速公路、城市快速路以外的道路上不按规定车道行驶的</w:t>
      </w:r>
      <w:r>
        <w:rPr>
          <w:rFonts w:hint="eastAsia" w:ascii="Times New Roman" w:hAnsi="Times New Roman" w:eastAsia="仿宋_GB2312"/>
          <w:snapToGrid w:val="0"/>
          <w:sz w:val="28"/>
          <w:szCs w:val="28"/>
        </w:rPr>
        <w:t>违法行为（代码6023），违反了《中华人民共和国道路交通安全法实施条例》第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四条第一款的规定，依据《中华人民共和国道路交通安全法》第九十条、《江苏省道路交通安全条例》第五十七条第四项，应当处以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十八、</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S239-长虹西路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wordWrap w:val="0"/>
        <w:spacing w:line="560" w:lineRule="exact"/>
        <w:ind w:right="560" w:firstLine="2800" w:firstLineChars="10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7月11日</w:t>
      </w:r>
    </w:p>
    <w:p>
      <w:pPr>
        <w:jc w:val="center"/>
        <w:rPr>
          <w:szCs w:val="28"/>
        </w:rPr>
      </w:pPr>
    </w:p>
    <w:p>
      <w:pPr>
        <w:jc w:val="center"/>
        <w:rPr>
          <w:szCs w:val="28"/>
        </w:rPr>
      </w:pPr>
    </w:p>
    <w:p>
      <w:pPr>
        <w:jc w:val="center"/>
        <w:rPr>
          <w:szCs w:val="28"/>
        </w:rPr>
      </w:pP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4B26"/>
    <w:rsid w:val="000A6102"/>
    <w:rsid w:val="000A772B"/>
    <w:rsid w:val="000B7B19"/>
    <w:rsid w:val="000D253A"/>
    <w:rsid w:val="001222DB"/>
    <w:rsid w:val="00142808"/>
    <w:rsid w:val="0016675F"/>
    <w:rsid w:val="00170848"/>
    <w:rsid w:val="00177198"/>
    <w:rsid w:val="001A7A3F"/>
    <w:rsid w:val="002912FF"/>
    <w:rsid w:val="002913E0"/>
    <w:rsid w:val="002B00AE"/>
    <w:rsid w:val="002E6B31"/>
    <w:rsid w:val="00310548"/>
    <w:rsid w:val="00343251"/>
    <w:rsid w:val="00357D58"/>
    <w:rsid w:val="00392B2F"/>
    <w:rsid w:val="003A3B41"/>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44AF"/>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74DF"/>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E2D2A"/>
    <w:rsid w:val="00B15D95"/>
    <w:rsid w:val="00B8653D"/>
    <w:rsid w:val="00C13F6D"/>
    <w:rsid w:val="00C677A0"/>
    <w:rsid w:val="00C8026E"/>
    <w:rsid w:val="00C825FF"/>
    <w:rsid w:val="00C935EC"/>
    <w:rsid w:val="00CC4A92"/>
    <w:rsid w:val="00CF5326"/>
    <w:rsid w:val="00D43526"/>
    <w:rsid w:val="00D43697"/>
    <w:rsid w:val="00D6291A"/>
    <w:rsid w:val="00D736AD"/>
    <w:rsid w:val="00D80293"/>
    <w:rsid w:val="00D97A71"/>
    <w:rsid w:val="00DA3A0E"/>
    <w:rsid w:val="00DB4869"/>
    <w:rsid w:val="00DD06AA"/>
    <w:rsid w:val="00DE5149"/>
    <w:rsid w:val="00E74EAA"/>
    <w:rsid w:val="00EC7C98"/>
    <w:rsid w:val="00EE04F0"/>
    <w:rsid w:val="00F209B1"/>
    <w:rsid w:val="00F404F6"/>
    <w:rsid w:val="00F84D39"/>
    <w:rsid w:val="00FA4237"/>
    <w:rsid w:val="00FE3CE4"/>
    <w:rsid w:val="4DD23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3809</Words>
  <Characters>4136</Characters>
  <Lines>30</Lines>
  <Paragraphs>8</Paragraphs>
  <TotalTime>118</TotalTime>
  <ScaleCrop>false</ScaleCrop>
  <LinksUpToDate>false</LinksUpToDate>
  <CharactersWithSpaces>4203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2022-07-11T07:34:29Z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D93710465CD745D7BFAC9677FFC3EF8B</vt:lpwstr>
  </property>
</Properties>
</file>