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简体" w:hAnsi="仿宋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 w:hAnsiTheme="majorEastAsia"/>
          <w:sz w:val="44"/>
          <w:szCs w:val="44"/>
        </w:rPr>
        <w:t>2022年常州市人民调解典型案例、优秀卷宗评选结果</w:t>
      </w:r>
    </w:p>
    <w:bookmarkEnd w:id="0"/>
    <w:tbl>
      <w:tblPr>
        <w:tblStyle w:val="3"/>
        <w:tblpPr w:leftFromText="180" w:rightFromText="180" w:vertAnchor="page" w:horzAnchor="margin" w:tblpY="2716"/>
        <w:tblW w:w="1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804"/>
        <w:gridCol w:w="4536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4440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典型案例（排名不分先后）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序号</w:t>
            </w:r>
          </w:p>
        </w:tc>
        <w:tc>
          <w:tcPr>
            <w:tcW w:w="680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案例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调解组织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供稿人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赵某家属与某企业损害赔偿纠纷调解案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溧阳市南渡镇人民调解委员会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陈晓榕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陈某某家属与某村卫生室医疗纠纷调解案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溧阳市医患纠纷人民调解委员会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宋桃俊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刘某家属与某企业损害赔偿纠纷调解案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溧阳市埭头镇人民调解委员会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芮云凯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张某某与某建筑工程公司损害赔偿纠纷调解案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金坛区朱林镇人民调解委员会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王游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梁某与某村民小组合同纠纷调解案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Calibri"/>
                <w:sz w:val="28"/>
                <w:szCs w:val="28"/>
              </w:rPr>
              <w:t>武进区嘉泽镇人民调解委员会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徐瑶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"/>
                <w:sz w:val="28"/>
                <w:szCs w:val="28"/>
              </w:rPr>
              <w:t>叶某与某学校损害赔偿纠纷调解案</w:t>
            </w:r>
          </w:p>
        </w:tc>
        <w:tc>
          <w:tcPr>
            <w:tcW w:w="4536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武进区人民调解委员会</w:t>
            </w:r>
          </w:p>
        </w:tc>
        <w:tc>
          <w:tcPr>
            <w:tcW w:w="2283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陈叶华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7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范某某等3人与某电力有限公司损害赔偿纠纷调解案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Calibri"/>
                <w:sz w:val="24"/>
                <w:szCs w:val="24"/>
              </w:rPr>
              <w:t>新北区人民调解委员会驻新北法院调解室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孙舒舒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8</w:t>
            </w:r>
          </w:p>
        </w:tc>
        <w:tc>
          <w:tcPr>
            <w:tcW w:w="6804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井某某与某印染公司劳动争议纠纷调解案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新北区西夏墅镇人民调解委员会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代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9</w:t>
            </w:r>
          </w:p>
        </w:tc>
        <w:tc>
          <w:tcPr>
            <w:tcW w:w="6804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靳某某家属与某纺织品有限公司损害赔偿纠纷调解案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钟楼区新闸街道人民调解委员会</w:t>
            </w:r>
          </w:p>
        </w:tc>
        <w:tc>
          <w:tcPr>
            <w:tcW w:w="22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陈骏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7" w:type="dxa"/>
            <w:tcBorders>
              <w:right w:val="single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10</w:t>
            </w:r>
          </w:p>
        </w:tc>
        <w:tc>
          <w:tcPr>
            <w:tcW w:w="6804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邱某某与史某某损害赔偿纠纷调解案</w:t>
            </w:r>
          </w:p>
        </w:tc>
        <w:tc>
          <w:tcPr>
            <w:tcW w:w="4536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天宁区红梅街道人民调解委员会</w:t>
            </w:r>
          </w:p>
        </w:tc>
        <w:tc>
          <w:tcPr>
            <w:tcW w:w="2283" w:type="dxa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张艳</w:t>
            </w:r>
          </w:p>
        </w:tc>
      </w:tr>
    </w:tbl>
    <w:tbl>
      <w:tblPr>
        <w:tblStyle w:val="3"/>
        <w:tblpPr w:leftFromText="180" w:rightFromText="180" w:vertAnchor="page" w:horzAnchor="margin" w:tblpY="1966"/>
        <w:tblW w:w="1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521"/>
        <w:gridCol w:w="4819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4440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入围案例（排名不分先后）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序号</w:t>
            </w:r>
          </w:p>
        </w:tc>
        <w:tc>
          <w:tcPr>
            <w:tcW w:w="652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案例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调解组织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供稿人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阮某某家属与任某某道路交通事故纠纷调解案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黑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黑体" w:eastAsia="仿宋_GB2312" w:cs="Calibri"/>
                <w:sz w:val="24"/>
                <w:szCs w:val="24"/>
              </w:rPr>
              <w:t>溧阳市人民调解委员会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Calibri"/>
                <w:sz w:val="24"/>
                <w:szCs w:val="24"/>
              </w:rPr>
              <w:t>驻交警一中队余静调解工作室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吴某某与某企业劳动争议纠纷调解案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溧阳市古县街道人民调解委员会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戌松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李某某与某医院医疗纠纷调解案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金坛区医疗纠纷调解委员会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王游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许某与景某、许某某婚姻家庭纠纷调解案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金坛区婚姻家庭纠纷人民调解委员会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王游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张某某与常州市某压铸厂损害赔偿纠纷调解案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Calibri"/>
                <w:sz w:val="28"/>
                <w:szCs w:val="28"/>
              </w:rPr>
              <w:t>武进区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洛阳镇人民调解委员会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蒋波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李某某与某公司劳动争议纠纷调解案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新北区奔牛镇人民调解委员会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7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王某某家属与A物业公司劳动争议纠纷调解案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新北区孟河镇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人民</w:t>
            </w:r>
            <w:r>
              <w:rPr>
                <w:rFonts w:hint="eastAsia" w:ascii="仿宋_GB2312" w:hAnsi="黑体" w:eastAsia="仿宋_GB2312" w:cs="Calibri"/>
                <w:sz w:val="28"/>
                <w:szCs w:val="28"/>
              </w:rPr>
              <w:t>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谢佳欢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817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8</w:t>
            </w:r>
          </w:p>
        </w:tc>
        <w:tc>
          <w:tcPr>
            <w:tcW w:w="6521" w:type="dxa"/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某施工单位与刘某亲属损害赔偿纠纷调解案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天宁区天宁街道人民调解委员会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</w:trPr>
        <w:tc>
          <w:tcPr>
            <w:tcW w:w="817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9</w:t>
            </w:r>
          </w:p>
        </w:tc>
        <w:tc>
          <w:tcPr>
            <w:tcW w:w="652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黄某某与陈某损害赔偿纠纷调解案</w:t>
            </w:r>
          </w:p>
        </w:tc>
        <w:tc>
          <w:tcPr>
            <w:tcW w:w="48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天宁区茶山街道人民调解委员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驻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茶山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派出所调解工作室</w:t>
            </w:r>
          </w:p>
        </w:tc>
        <w:tc>
          <w:tcPr>
            <w:tcW w:w="22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杭晓国  商雅萍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817" w:type="dxa"/>
            <w:tcBorders>
              <w:right w:val="single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徐某与王某劳动争议纠纷调解案</w:t>
            </w:r>
          </w:p>
        </w:tc>
        <w:tc>
          <w:tcPr>
            <w:tcW w:w="4819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天宁区青龙街道人民调解委员会</w:t>
            </w:r>
          </w:p>
        </w:tc>
        <w:tc>
          <w:tcPr>
            <w:tcW w:w="2283" w:type="dxa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刘雪姣</w:t>
            </w:r>
          </w:p>
        </w:tc>
      </w:tr>
    </w:tbl>
    <w:tbl>
      <w:tblPr>
        <w:tblStyle w:val="3"/>
        <w:tblW w:w="14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4961"/>
        <w:gridCol w:w="8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357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优秀卷宗（排名不分先后）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09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序号</w:t>
            </w:r>
          </w:p>
        </w:tc>
        <w:tc>
          <w:tcPr>
            <w:tcW w:w="49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单   位</w:t>
            </w:r>
          </w:p>
        </w:tc>
        <w:tc>
          <w:tcPr>
            <w:tcW w:w="848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卷  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溧阳市人民调解委员会  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潘某某与陈某、某保险公司交通事故纠纷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溧阳市医患纠纷人民调解委员会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陈某某与溧阳市某医院医疗纠纷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金坛区朱林镇人民调解委员会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勒某某与周某某人身损害赔偿纠纷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武进区横林镇人民调解委员会 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张某某、杨某玉与杨某明赔偿纠纷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武进区人民调解委员会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窦某某与武进区某学校赔偿纠纷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武进区人民调解委员会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李某某与常州某机械有限公司劳动争议纠纷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7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新北区三井街道人民调解委员会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廖某非正常死亡赔偿纠纷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8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新北区人民调解委员会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王某某和刁某某、英某某与某保险公司交通事故纠纷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9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天宁区红梅街道人民调解委员会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马某某、张某某与牛某、朱某损害赔偿纠纷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10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钟楼区北港街道人民调解委员会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许某某与常州某公司死亡赔偿纠纷</w:t>
            </w:r>
          </w:p>
        </w:tc>
      </w:tr>
    </w:tbl>
    <w:p>
      <w:pPr>
        <w:adjustRightInd w:val="0"/>
        <w:snapToGrid w:val="0"/>
        <w:spacing w:line="312" w:lineRule="auto"/>
        <w:rPr>
          <w:rFonts w:ascii="仿宋_GB2312" w:hAnsi="仿宋" w:eastAsia="仿宋_GB2312"/>
          <w:sz w:val="32"/>
          <w:szCs w:val="32"/>
        </w:rPr>
      </w:pPr>
    </w:p>
    <w:tbl>
      <w:tblPr>
        <w:tblStyle w:val="3"/>
        <w:tblW w:w="14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4961"/>
        <w:gridCol w:w="8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357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入围卷宗（排名不分先后）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09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序号</w:t>
            </w:r>
          </w:p>
        </w:tc>
        <w:tc>
          <w:tcPr>
            <w:tcW w:w="49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单   位</w:t>
            </w:r>
          </w:p>
        </w:tc>
        <w:tc>
          <w:tcPr>
            <w:tcW w:w="848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卷  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溧阳市人民调解委员会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方某某与谈某某交通事故损害赔偿纠纷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金坛区朱林镇人民调解委员会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田某某螃蟹死亡赔偿纠纷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金坛区朱林镇人民调解委员会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蒋某某与杨某某人身损害赔偿纠纷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w w:val="90"/>
                <w:sz w:val="28"/>
                <w:szCs w:val="28"/>
              </w:rPr>
              <w:t>武进区戚墅堰街道人民调解委员会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徐某某与常州某建筑劳务有限公司赔偿纠纷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武进区人民调解委员会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藏某某等4人与武进某医院医患纠纷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6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新北区三井街道人民调解委员会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屠某与童某人身损害赔偿纠纷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7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新北区薛家镇人民调解委员会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杨某祥与杨某、杨某庆、杨某英、杨某某婚姻纠纷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8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天宁区天宁街道人民调解委员会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朱某某等4人与吴某某劳务工资纠纷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9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天宁区兰陵街道人民调解委员会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吴某刚与吴某珍、吴某珍财产继承纠纷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10</w:t>
            </w:r>
          </w:p>
        </w:tc>
        <w:tc>
          <w:tcPr>
            <w:tcW w:w="4961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钟楼区人民调解委员会</w:t>
            </w:r>
          </w:p>
        </w:tc>
        <w:tc>
          <w:tcPr>
            <w:tcW w:w="8487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裴某某与某街道社区卫生服务中心医患纠纷</w:t>
            </w:r>
          </w:p>
        </w:tc>
      </w:tr>
    </w:tbl>
    <w:p>
      <w:pPr>
        <w:adjustRightInd w:val="0"/>
        <w:snapToGrid w:val="0"/>
        <w:spacing w:line="312" w:lineRule="auto"/>
        <w:rPr>
          <w:rFonts w:ascii="仿宋_GB2312" w:hAnsi="仿宋" w:eastAsia="仿宋_GB2312"/>
          <w:sz w:val="32"/>
          <w:szCs w:val="32"/>
        </w:rPr>
        <w:sectPr>
          <w:pgSz w:w="16838" w:h="11906" w:orient="landscape"/>
          <w:pgMar w:top="1928" w:right="1531" w:bottom="1814" w:left="1531" w:header="709" w:footer="1361" w:gutter="0"/>
          <w:cols w:space="425" w:num="1"/>
          <w:docGrid w:linePitch="312" w:charSpace="0"/>
        </w:sectPr>
      </w:pPr>
    </w:p>
    <w:p/>
    <w:sectPr>
      <w:pgSz w:w="16838" w:h="11906" w:orient="landscape"/>
      <w:pgMar w:top="1587" w:right="2098" w:bottom="1474" w:left="1984" w:header="851" w:footer="1417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1MmVlNWY4YjBkMzljYTY3Mzc4MDlmMWI5OWU2N2MifQ=="/>
  </w:docVars>
  <w:rsids>
    <w:rsidRoot w:val="00000000"/>
    <w:rsid w:val="43231D5C"/>
    <w:rsid w:val="449E0B6C"/>
    <w:rsid w:val="4821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2022-08-01T08:51:47Z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5CA27A10AB2A49B4964348AEE33A34A1</vt:lpwstr>
  </property>
</Properties>
</file>