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740" w:lineRule="exact"/>
        <w:jc w:val="left"/>
        <w:rPr>
          <w:rFonts w:eastAsia="黑体"/>
          <w:color w:val="000000"/>
          <w:sz w:val="32"/>
          <w:szCs w:val="32"/>
        </w:rPr>
      </w:pPr>
      <w:bookmarkStart w:id="0" w:name="_GoBack"/>
      <w:bookmarkEnd w:id="0"/>
      <w:r>
        <w:rPr>
          <w:rFonts w:eastAsia="黑体"/>
          <w:color w:val="000000"/>
          <w:sz w:val="32"/>
          <w:szCs w:val="32"/>
        </w:rPr>
        <w:t>附件</w:t>
      </w:r>
    </w:p>
    <w:p>
      <w:pPr>
        <w:adjustRightInd w:val="0"/>
        <w:snapToGrid w:val="0"/>
        <w:spacing w:line="288" w:lineRule="auto"/>
        <w:jc w:val="center"/>
        <w:rPr>
          <w:rFonts w:eastAsia="方正小标宋简体"/>
          <w:color w:val="FF0000"/>
          <w:w w:val="90"/>
          <w:sz w:val="76"/>
          <w:szCs w:val="76"/>
        </w:rPr>
      </w:pPr>
      <w:r>
        <w:rPr>
          <w:rFonts w:eastAsia="方正小标宋简体"/>
          <w:color w:val="FF0000"/>
          <w:w w:val="90"/>
          <w:sz w:val="76"/>
          <w:szCs w:val="76"/>
        </w:rPr>
        <w:t>常州市公安局交通警察支队</w:t>
      </w:r>
    </w:p>
    <w:p>
      <w:pPr>
        <w:spacing w:line="560" w:lineRule="exact"/>
      </w:pPr>
      <w:r>
        <mc:AlternateContent>
          <mc:Choice Requires="wps">
            <w:drawing>
              <wp:anchor distT="0" distB="0" distL="114300" distR="114300" simplePos="0" relativeHeight="251659264" behindDoc="0" locked="0" layoutInCell="1" allowOverlap="1">
                <wp:simplePos x="0" y="0"/>
                <wp:positionH relativeFrom="column">
                  <wp:posOffset>-104775</wp:posOffset>
                </wp:positionH>
                <wp:positionV relativeFrom="paragraph">
                  <wp:posOffset>12700</wp:posOffset>
                </wp:positionV>
                <wp:extent cx="5544185" cy="0"/>
                <wp:effectExtent l="0" t="28575" r="18415" b="28575"/>
                <wp:wrapNone/>
                <wp:docPr id="1" name="Line 2"/>
                <wp:cNvGraphicFramePr/>
                <a:graphic xmlns:a="http://schemas.openxmlformats.org/drawingml/2006/main">
                  <a:graphicData uri="http://schemas.microsoft.com/office/word/2010/wordprocessingShape">
                    <wps:wsp>
                      <wps:cNvSpPr/>
                      <wps:spPr>
                        <a:xfrm>
                          <a:off x="0" y="0"/>
                          <a:ext cx="5544185" cy="0"/>
                        </a:xfrm>
                        <a:prstGeom prst="line">
                          <a:avLst/>
                        </a:prstGeom>
                        <a:ln w="57150" cap="flat" cmpd="thickThin">
                          <a:solidFill>
                            <a:srgbClr val="FF0000"/>
                          </a:solidFill>
                          <a:prstDash val="solid"/>
                          <a:headEnd type="none" w="med" len="med"/>
                          <a:tailEnd type="none" w="med" len="med"/>
                        </a:ln>
                      </wps:spPr>
                      <wps:bodyPr upright="1"/>
                    </wps:wsp>
                  </a:graphicData>
                </a:graphic>
              </wp:anchor>
            </w:drawing>
          </mc:Choice>
          <mc:Fallback>
            <w:pict>
              <v:line id="Line 2" o:spid="_x0000_s1026" o:spt="20" style="position:absolute;left:0pt;margin-left:-8.25pt;margin-top:1pt;height:0pt;width:436.55pt;z-index:251659264;mso-width-relative:page;mso-height-relative:page;" filled="f" stroked="t" coordsize="21600,21600" o:gfxdata="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">
                <v:fill on="f" focussize="0,0"/>
                <v:stroke weight="4.5pt" color="#FF0000" linestyle="thickThin" joinstyle="round"/>
                <v:imagedata o:title=""/>
                <o:lock v:ext="edit" aspectratio="f"/>
              </v:line>
            </w:pict>
          </mc:Fallback>
        </mc:AlternateContent>
      </w:r>
    </w:p>
    <w:p>
      <w:pPr>
        <w:spacing w:line="560" w:lineRule="exact"/>
        <w:jc w:val="center"/>
        <w:rPr>
          <w:rFonts w:ascii="方正小标宋简体" w:eastAsia="方正小标宋简体"/>
          <w:b/>
          <w:sz w:val="44"/>
          <w:szCs w:val="44"/>
        </w:rPr>
      </w:pPr>
      <w:r>
        <w:rPr>
          <w:rFonts w:hint="eastAsia" w:ascii="方正小标宋简体" w:eastAsia="方正小标宋简体"/>
          <w:b/>
          <w:sz w:val="44"/>
          <w:szCs w:val="44"/>
        </w:rPr>
        <w:t>关于逾期不接受处理的机动车交通违法行为拟作出行政处罚的告知公告</w:t>
      </w:r>
    </w:p>
    <w:p>
      <w:pPr>
        <w:spacing w:line="560" w:lineRule="exact"/>
        <w:jc w:val="left"/>
        <w:rPr>
          <w:rFonts w:ascii="Times New Roman" w:hAnsi="Times New Roman" w:eastAsia="仿宋_GB2312"/>
          <w:snapToGrid w:val="0"/>
          <w:sz w:val="28"/>
          <w:szCs w:val="28"/>
        </w:rPr>
      </w:pPr>
      <w:r>
        <w:rPr>
          <w:rFonts w:hint="eastAsia" w:ascii="Times New Roman" w:hAnsi="Times New Roman" w:eastAsia="仿宋_GB2312"/>
          <w:snapToGrid w:val="0"/>
          <w:kern w:val="0"/>
          <w:sz w:val="28"/>
          <w:szCs w:val="28"/>
        </w:rPr>
        <w:t>干建平</w:t>
      </w:r>
      <w:r>
        <w:rPr>
          <w:rFonts w:hint="eastAsia" w:ascii="Times New Roman" w:hAnsi="Times New Roman" w:eastAsia="仿宋_GB2312"/>
          <w:snapToGrid w:val="0"/>
          <w:sz w:val="28"/>
          <w:szCs w:val="28"/>
        </w:rPr>
        <w:t>：</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你所有的号牌号码为苏DP892J的机动车，已有1起未处理道路交通安全违法行为。本大队于2022年8月19日作出的编号为320401600000104的《机动车未处理道路交通安全违法行为告知书》在互联网进行公告。在三十日内未申请延期处理、未接受处理，现依照《道路交通安全违法行为处理程序规定》第五十四条之规定，将拟作出的行政处罚决定的事实、理由、依据公告如下：</w:t>
      </w:r>
    </w:p>
    <w:p>
      <w:pPr>
        <w:ind w:firstLine="560" w:firstLineChars="200"/>
        <w:rPr>
          <w:rFonts w:ascii="Times New Roman" w:hAnsi="Times New Roman" w:eastAsia="仿宋_GB2312"/>
          <w:snapToGrid w:val="0"/>
          <w:sz w:val="28"/>
          <w:szCs w:val="28"/>
        </w:rPr>
      </w:pPr>
      <w:r>
        <w:rPr>
          <w:rFonts w:hint="eastAsia" w:ascii="仿宋_GB2312" w:hAnsi="Times New Roman" w:eastAsia="仿宋_GB2312"/>
          <w:snapToGrid w:val="0"/>
          <w:sz w:val="28"/>
          <w:szCs w:val="28"/>
        </w:rPr>
        <w:t>一、</w:t>
      </w:r>
      <w:r>
        <w:rPr>
          <w:rFonts w:hint="eastAsia" w:ascii="仿宋_GB2312" w:eastAsia="仿宋_GB2312"/>
          <w:color w:val="000000"/>
          <w:sz w:val="28"/>
          <w:szCs w:val="28"/>
          <w:u w:val="single"/>
        </w:rPr>
        <w:t>2021</w:t>
      </w:r>
      <w:r>
        <w:rPr>
          <w:rFonts w:hint="eastAsia" w:ascii="仿宋_GB2312" w:eastAsia="仿宋_GB2312"/>
          <w:color w:val="000000"/>
          <w:sz w:val="28"/>
          <w:szCs w:val="28"/>
        </w:rPr>
        <w:t>年</w:t>
      </w:r>
      <w:r>
        <w:rPr>
          <w:rFonts w:hint="eastAsia" w:ascii="仿宋_GB2312" w:eastAsia="仿宋_GB2312"/>
          <w:color w:val="000000"/>
          <w:sz w:val="28"/>
          <w:szCs w:val="28"/>
          <w:u w:val="single"/>
        </w:rPr>
        <w:t>04</w:t>
      </w:r>
      <w:r>
        <w:rPr>
          <w:rFonts w:hint="eastAsia" w:ascii="仿宋_GB2312" w:eastAsia="仿宋_GB2312"/>
          <w:color w:val="000000"/>
          <w:sz w:val="28"/>
          <w:szCs w:val="28"/>
        </w:rPr>
        <w:t>月</w:t>
      </w:r>
      <w:r>
        <w:rPr>
          <w:rFonts w:hint="eastAsia" w:ascii="仿宋_GB2312" w:eastAsia="仿宋_GB2312"/>
          <w:color w:val="000000"/>
          <w:sz w:val="28"/>
          <w:szCs w:val="28"/>
          <w:u w:val="single"/>
        </w:rPr>
        <w:t>16</w:t>
      </w:r>
      <w:r>
        <w:rPr>
          <w:rFonts w:hint="eastAsia" w:ascii="仿宋_GB2312" w:eastAsia="仿宋_GB2312"/>
          <w:color w:val="000000"/>
          <w:sz w:val="28"/>
          <w:szCs w:val="28"/>
        </w:rPr>
        <w:t>日</w:t>
      </w:r>
      <w:r>
        <w:rPr>
          <w:rFonts w:hint="eastAsia" w:ascii="仿宋_GB2312" w:eastAsia="仿宋_GB2312"/>
          <w:color w:val="000000"/>
          <w:sz w:val="28"/>
          <w:szCs w:val="28"/>
          <w:u w:val="single"/>
        </w:rPr>
        <w:t>00</w:t>
      </w:r>
      <w:r>
        <w:rPr>
          <w:rFonts w:hint="eastAsia" w:ascii="仿宋_GB2312" w:eastAsia="仿宋_GB2312"/>
          <w:color w:val="000000"/>
          <w:sz w:val="28"/>
          <w:szCs w:val="28"/>
        </w:rPr>
        <w:t>时</w:t>
      </w:r>
      <w:r>
        <w:rPr>
          <w:rFonts w:hint="eastAsia" w:ascii="仿宋_GB2312" w:eastAsia="仿宋_GB2312"/>
          <w:color w:val="000000"/>
          <w:sz w:val="28"/>
          <w:szCs w:val="28"/>
          <w:u w:val="single"/>
        </w:rPr>
        <w:t>11</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延政大道湖滨路段</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16252），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根据《道路交通安全违法行为处理程序规定》第五十四条之规定，你有权自本公告公示7日内向本大队提出陈述申辩意见，如未提出陈述申辩意见的，公告期满后本大队将依法作出行政处罚决定，并制作行政处罚决定书。</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公安机关交通管理部门地址：常州市公安局交通警察支队车辆管理所（江苏省常州市天宁区中吴大道1519号）</w:t>
      </w:r>
      <w:r>
        <w:rPr>
          <w:rFonts w:ascii="Times New Roman" w:hAnsi="Times New Roman" w:eastAsia="仿宋_GB2312"/>
          <w:snapToGrid w:val="0"/>
          <w:sz w:val="28"/>
          <w:szCs w:val="28"/>
        </w:rPr>
        <w:t xml:space="preserve">                                          </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联系电话：</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0519-86643679</w:t>
      </w:r>
      <w:r>
        <w:rPr>
          <w:rFonts w:ascii="Times New Roman" w:hAnsi="Times New Roman" w:eastAsia="仿宋_GB2312"/>
          <w:snapToGrid w:val="0"/>
          <w:sz w:val="28"/>
          <w:szCs w:val="28"/>
        </w:rPr>
        <w:t xml:space="preserve">  </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特此公告</w:t>
      </w:r>
    </w:p>
    <w:p>
      <w:pPr>
        <w:spacing w:line="560" w:lineRule="exact"/>
        <w:ind w:firstLine="560" w:firstLineChars="200"/>
        <w:jc w:val="left"/>
        <w:rPr>
          <w:rFonts w:ascii="Times New Roman" w:hAnsi="Times New Roman" w:eastAsia="仿宋_GB2312"/>
          <w:snapToGrid w:val="0"/>
          <w:sz w:val="28"/>
          <w:szCs w:val="28"/>
        </w:rPr>
      </w:pPr>
    </w:p>
    <w:p>
      <w:pPr>
        <w:spacing w:line="560" w:lineRule="exact"/>
        <w:ind w:firstLine="560" w:firstLineChars="200"/>
        <w:jc w:val="left"/>
        <w:rPr>
          <w:rFonts w:ascii="Times New Roman" w:hAnsi="Times New Roman" w:eastAsia="仿宋_GB2312"/>
          <w:snapToGrid w:val="0"/>
          <w:sz w:val="28"/>
          <w:szCs w:val="28"/>
        </w:rPr>
      </w:pPr>
    </w:p>
    <w:p>
      <w:pPr>
        <w:adjustRightInd w:val="0"/>
        <w:spacing w:line="560" w:lineRule="exact"/>
        <w:jc w:val="right"/>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常州市公安局交通警察支队机动(侦查)大队</w:t>
      </w:r>
    </w:p>
    <w:p>
      <w:pPr>
        <w:spacing w:line="560" w:lineRule="exact"/>
        <w:ind w:right="560" w:firstLine="560" w:firstLineChars="200"/>
        <w:jc w:val="center"/>
        <w:rPr>
          <w:rFonts w:ascii="Times New Roman" w:hAnsi="Times New Roman" w:eastAsia="仿宋_GB2312"/>
          <w:snapToGrid w:val="0"/>
          <w:sz w:val="28"/>
          <w:szCs w:val="28"/>
        </w:rPr>
      </w:pPr>
      <w:r>
        <w:rPr>
          <w:rFonts w:hint="eastAsia" w:ascii="Times New Roman" w:hAnsi="Times New Roman" w:eastAsia="仿宋_GB2312"/>
          <w:snapToGrid w:val="0"/>
          <w:sz w:val="28"/>
          <w:szCs w:val="28"/>
        </w:rPr>
        <w:t xml:space="preserve">                 2022年</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10月8日</w:t>
      </w:r>
    </w:p>
    <w:p>
      <w:pPr>
        <w:adjustRightInd w:val="0"/>
        <w:snapToGrid w:val="0"/>
        <w:spacing w:line="288" w:lineRule="auto"/>
        <w:jc w:val="center"/>
        <w:rPr>
          <w:szCs w:val="28"/>
        </w:rPr>
      </w:pPr>
    </w:p>
    <w:sectPr>
      <w:pgSz w:w="11906" w:h="16838"/>
      <w:pgMar w:top="1440" w:right="1758" w:bottom="1440" w:left="175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JkMWQzMzYxYzFiYzk5NDMwZjgyNDU3ZDdiM2NhNDYifQ=="/>
  </w:docVars>
  <w:rsids>
    <w:rsidRoot w:val="00D97A71"/>
    <w:rsid w:val="00091668"/>
    <w:rsid w:val="00094B26"/>
    <w:rsid w:val="000A6102"/>
    <w:rsid w:val="000A772B"/>
    <w:rsid w:val="000B7B19"/>
    <w:rsid w:val="000D253A"/>
    <w:rsid w:val="001120C2"/>
    <w:rsid w:val="001222DB"/>
    <w:rsid w:val="00142808"/>
    <w:rsid w:val="0016675F"/>
    <w:rsid w:val="00170848"/>
    <w:rsid w:val="00177198"/>
    <w:rsid w:val="00177E53"/>
    <w:rsid w:val="001A7A3F"/>
    <w:rsid w:val="00213022"/>
    <w:rsid w:val="002912FF"/>
    <w:rsid w:val="002913E0"/>
    <w:rsid w:val="002B00AE"/>
    <w:rsid w:val="002E6B31"/>
    <w:rsid w:val="00310548"/>
    <w:rsid w:val="00343251"/>
    <w:rsid w:val="00357D58"/>
    <w:rsid w:val="00392B2F"/>
    <w:rsid w:val="003A3B41"/>
    <w:rsid w:val="003B292A"/>
    <w:rsid w:val="003E7FE6"/>
    <w:rsid w:val="004238DA"/>
    <w:rsid w:val="004327C4"/>
    <w:rsid w:val="0044132D"/>
    <w:rsid w:val="00450CD8"/>
    <w:rsid w:val="00475D80"/>
    <w:rsid w:val="004A01C0"/>
    <w:rsid w:val="004C0E1B"/>
    <w:rsid w:val="004D034A"/>
    <w:rsid w:val="004F7819"/>
    <w:rsid w:val="00536CE8"/>
    <w:rsid w:val="00562888"/>
    <w:rsid w:val="00575B41"/>
    <w:rsid w:val="00584AA4"/>
    <w:rsid w:val="00587C5D"/>
    <w:rsid w:val="0059197A"/>
    <w:rsid w:val="005B44AF"/>
    <w:rsid w:val="005C3864"/>
    <w:rsid w:val="005E0C92"/>
    <w:rsid w:val="006216AA"/>
    <w:rsid w:val="006419CF"/>
    <w:rsid w:val="00654F8C"/>
    <w:rsid w:val="00673EC4"/>
    <w:rsid w:val="00696B37"/>
    <w:rsid w:val="006B666F"/>
    <w:rsid w:val="006C233E"/>
    <w:rsid w:val="006D19C0"/>
    <w:rsid w:val="006D4CCE"/>
    <w:rsid w:val="006E32D0"/>
    <w:rsid w:val="006E6115"/>
    <w:rsid w:val="006F5367"/>
    <w:rsid w:val="006F70FF"/>
    <w:rsid w:val="00702CFB"/>
    <w:rsid w:val="00706D86"/>
    <w:rsid w:val="007078E6"/>
    <w:rsid w:val="00720D30"/>
    <w:rsid w:val="00724972"/>
    <w:rsid w:val="00755C23"/>
    <w:rsid w:val="007674DF"/>
    <w:rsid w:val="007806C9"/>
    <w:rsid w:val="007E3D96"/>
    <w:rsid w:val="00816777"/>
    <w:rsid w:val="008301B6"/>
    <w:rsid w:val="008332EE"/>
    <w:rsid w:val="00842F73"/>
    <w:rsid w:val="00856F22"/>
    <w:rsid w:val="008C2D27"/>
    <w:rsid w:val="008C5563"/>
    <w:rsid w:val="008E5ECC"/>
    <w:rsid w:val="0090103A"/>
    <w:rsid w:val="009277DA"/>
    <w:rsid w:val="00951896"/>
    <w:rsid w:val="00980352"/>
    <w:rsid w:val="009A0A5B"/>
    <w:rsid w:val="009E4CE6"/>
    <w:rsid w:val="00A544A4"/>
    <w:rsid w:val="00A61360"/>
    <w:rsid w:val="00A777FA"/>
    <w:rsid w:val="00A95B6C"/>
    <w:rsid w:val="00AA0EDF"/>
    <w:rsid w:val="00AC2BB1"/>
    <w:rsid w:val="00AE2D2A"/>
    <w:rsid w:val="00B15D95"/>
    <w:rsid w:val="00B8653D"/>
    <w:rsid w:val="00C13F6D"/>
    <w:rsid w:val="00C161F4"/>
    <w:rsid w:val="00C677A0"/>
    <w:rsid w:val="00C8026E"/>
    <w:rsid w:val="00C825FF"/>
    <w:rsid w:val="00C935EC"/>
    <w:rsid w:val="00CC4A92"/>
    <w:rsid w:val="00CE55F8"/>
    <w:rsid w:val="00CF5326"/>
    <w:rsid w:val="00D43526"/>
    <w:rsid w:val="00D43697"/>
    <w:rsid w:val="00D6291A"/>
    <w:rsid w:val="00D736AD"/>
    <w:rsid w:val="00D80293"/>
    <w:rsid w:val="00D97A71"/>
    <w:rsid w:val="00DA3A0E"/>
    <w:rsid w:val="00DB4869"/>
    <w:rsid w:val="00DD06AA"/>
    <w:rsid w:val="00DE5149"/>
    <w:rsid w:val="00E22C78"/>
    <w:rsid w:val="00E74EAA"/>
    <w:rsid w:val="00EC7C98"/>
    <w:rsid w:val="00ED23FD"/>
    <w:rsid w:val="00EE04F0"/>
    <w:rsid w:val="00F209B1"/>
    <w:rsid w:val="00F211CF"/>
    <w:rsid w:val="00F404F6"/>
    <w:rsid w:val="00F84D39"/>
    <w:rsid w:val="00FA4237"/>
    <w:rsid w:val="00FE3CE4"/>
    <w:rsid w:val="61D05FA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1"/>
    <w:semiHidden/>
    <w:unhideWhenUsed/>
    <w:uiPriority w:val="99"/>
    <w:pPr>
      <w:ind w:left="100" w:leftChars="2500"/>
    </w:pPr>
  </w:style>
  <w:style w:type="paragraph" w:styleId="3">
    <w:name w:val="Balloon Text"/>
    <w:basedOn w:val="1"/>
    <w:link w:val="10"/>
    <w:semiHidden/>
    <w:unhideWhenUsed/>
    <w:uiPriority w:val="99"/>
    <w:rPr>
      <w:sz w:val="18"/>
      <w:szCs w:val="18"/>
    </w:rPr>
  </w:style>
  <w:style w:type="paragraph" w:styleId="4">
    <w:name w:val="footer"/>
    <w:basedOn w:val="1"/>
    <w:link w:val="9"/>
    <w:semiHidden/>
    <w:unhideWhenUsed/>
    <w:uiPriority w:val="99"/>
    <w:pPr>
      <w:tabs>
        <w:tab w:val="center" w:pos="4153"/>
        <w:tab w:val="right" w:pos="8306"/>
      </w:tabs>
      <w:snapToGrid w:val="0"/>
      <w:jc w:val="left"/>
    </w:pPr>
    <w:rPr>
      <w:sz w:val="18"/>
      <w:szCs w:val="18"/>
    </w:rPr>
  </w:style>
  <w:style w:type="paragraph" w:styleId="5">
    <w:name w:val="header"/>
    <w:basedOn w:val="1"/>
    <w:link w:val="8"/>
    <w:semiHidden/>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semiHidden/>
    <w:uiPriority w:val="99"/>
    <w:rPr>
      <w:sz w:val="18"/>
      <w:szCs w:val="18"/>
    </w:rPr>
  </w:style>
  <w:style w:type="character" w:customStyle="1" w:styleId="9">
    <w:name w:val="页脚 Char"/>
    <w:basedOn w:val="7"/>
    <w:link w:val="4"/>
    <w:semiHidden/>
    <w:uiPriority w:val="99"/>
    <w:rPr>
      <w:sz w:val="18"/>
      <w:szCs w:val="18"/>
    </w:rPr>
  </w:style>
  <w:style w:type="character" w:customStyle="1" w:styleId="10">
    <w:name w:val="批注框文本 Char"/>
    <w:basedOn w:val="7"/>
    <w:link w:val="3"/>
    <w:semiHidden/>
    <w:uiPriority w:val="99"/>
    <w:rPr>
      <w:sz w:val="18"/>
      <w:szCs w:val="18"/>
    </w:rPr>
  </w:style>
  <w:style w:type="character" w:customStyle="1" w:styleId="11">
    <w:name w:val="日期 Char"/>
    <w:basedOn w:val="7"/>
    <w:link w:val="2"/>
    <w:semiHidden/>
    <w:uiPriority w:val="99"/>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2.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2AEFDF1-A3A0-448E-9766-AEC4A1DEE9A7}">
  <ds:schemaRefs/>
</ds:datastoreItem>
</file>

<file path=docProps/app.xml><?xml version="1.0" encoding="utf-8"?>
<Properties xmlns="http://schemas.openxmlformats.org/officeDocument/2006/extended-properties" xmlns:vt="http://schemas.openxmlformats.org/officeDocument/2006/docPropsVTypes">
  <Template>Normal</Template>
  <Company>CGS</Company>
  <Pages>3</Pages>
  <Words>863</Words>
  <Characters>932</Characters>
  <Lines>7</Lines>
  <Paragraphs>2</Paragraphs>
  <TotalTime>144</TotalTime>
  <ScaleCrop>false</ScaleCrop>
  <LinksUpToDate>false</LinksUpToDate>
  <CharactersWithSpaces>1004</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2020-12-21T06:55:00Z</dcterms:created>
  <dc:creator>Administrator</dc:creator>
  <cp:lastModifiedBy>丫丫</cp:lastModifiedBy>
  <dcterms:modified xsi:type="dcterms:W3CDTF">2022-10-08T08:53:47Z</dcterms:modified>
  <cp:revision>56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790490671882414FAA6DF60958011733</vt:lpwstr>
  </property>
</Properties>
</file>