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2000" w:type="dxa"/>
        <w:shd w:val="clear" w:color="auto" w:fill="FFFFFF"/>
        <w:tblCellMar>
          <w:left w:w="0" w:type="dxa"/>
          <w:right w:w="0" w:type="dxa"/>
        </w:tblCellMar>
        <w:tblLook w:val="04A0" w:firstRow="1" w:lastRow="0" w:firstColumn="1" w:lastColumn="0" w:noHBand="0" w:noVBand="1"/>
      </w:tblPr>
      <w:tblGrid>
        <w:gridCol w:w="1845"/>
        <w:gridCol w:w="4746"/>
        <w:gridCol w:w="2558"/>
        <w:gridCol w:w="2851"/>
      </w:tblGrid>
      <w:tr w:rsidR="00B771D5" w:rsidRPr="00B771D5" w:rsidTr="00B771D5">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771D5" w:rsidRPr="00B771D5" w:rsidRDefault="00B771D5" w:rsidP="00B771D5">
            <w:pPr>
              <w:widowControl/>
              <w:jc w:val="center"/>
              <w:rPr>
                <w:rFonts w:ascii="微软雅黑" w:eastAsia="微软雅黑" w:hAnsi="微软雅黑" w:cs="宋体"/>
                <w:color w:val="333333"/>
                <w:kern w:val="0"/>
                <w:sz w:val="23"/>
                <w:szCs w:val="23"/>
              </w:rPr>
            </w:pPr>
            <w:r w:rsidRPr="00B771D5">
              <w:rPr>
                <w:rFonts w:ascii="微软雅黑" w:eastAsia="微软雅黑" w:hAnsi="微软雅黑" w:cs="宋体" w:hint="eastAsia"/>
                <w:color w:val="333333"/>
                <w:kern w:val="0"/>
                <w:sz w:val="23"/>
                <w:szCs w:val="23"/>
              </w:rPr>
              <w:t>索  引  号</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771D5" w:rsidRPr="00B771D5" w:rsidRDefault="00B771D5" w:rsidP="00B771D5">
            <w:pPr>
              <w:widowControl/>
              <w:jc w:val="left"/>
              <w:rPr>
                <w:rFonts w:ascii="微软雅黑" w:eastAsia="微软雅黑" w:hAnsi="微软雅黑" w:cs="宋体"/>
                <w:color w:val="333333"/>
                <w:kern w:val="0"/>
                <w:sz w:val="23"/>
                <w:szCs w:val="23"/>
              </w:rPr>
            </w:pPr>
            <w:r w:rsidRPr="00B771D5">
              <w:rPr>
                <w:rFonts w:ascii="微软雅黑" w:eastAsia="微软雅黑" w:hAnsi="微软雅黑" w:cs="宋体" w:hint="eastAsia"/>
                <w:color w:val="333333"/>
                <w:kern w:val="0"/>
                <w:sz w:val="23"/>
                <w:szCs w:val="23"/>
              </w:rPr>
              <w:t>MB1846817/2022-00106</w:t>
            </w:r>
          </w:p>
        </w:tc>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771D5" w:rsidRPr="00B771D5" w:rsidRDefault="00B771D5" w:rsidP="00B771D5">
            <w:pPr>
              <w:widowControl/>
              <w:jc w:val="center"/>
              <w:rPr>
                <w:rFonts w:ascii="微软雅黑" w:eastAsia="微软雅黑" w:hAnsi="微软雅黑" w:cs="宋体"/>
                <w:color w:val="333333"/>
                <w:kern w:val="0"/>
                <w:sz w:val="23"/>
                <w:szCs w:val="23"/>
              </w:rPr>
            </w:pPr>
            <w:r w:rsidRPr="00B771D5">
              <w:rPr>
                <w:rFonts w:ascii="微软雅黑" w:eastAsia="微软雅黑" w:hAnsi="微软雅黑" w:cs="宋体" w:hint="eastAsia"/>
                <w:color w:val="333333"/>
                <w:kern w:val="0"/>
                <w:sz w:val="23"/>
                <w:szCs w:val="23"/>
              </w:rPr>
              <w:t>分        类</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771D5" w:rsidRPr="00B771D5" w:rsidRDefault="00B771D5" w:rsidP="00B771D5">
            <w:pPr>
              <w:widowControl/>
              <w:jc w:val="left"/>
              <w:rPr>
                <w:rFonts w:ascii="微软雅黑" w:eastAsia="微软雅黑" w:hAnsi="微软雅黑" w:cs="宋体"/>
                <w:color w:val="333333"/>
                <w:kern w:val="0"/>
                <w:sz w:val="23"/>
                <w:szCs w:val="23"/>
              </w:rPr>
            </w:pPr>
            <w:r w:rsidRPr="00B771D5">
              <w:rPr>
                <w:rFonts w:ascii="微软雅黑" w:eastAsia="微软雅黑" w:hAnsi="微软雅黑" w:cs="宋体" w:hint="eastAsia"/>
                <w:color w:val="333333"/>
                <w:kern w:val="0"/>
                <w:sz w:val="23"/>
                <w:szCs w:val="23"/>
              </w:rPr>
              <w:t>医药服务管理  </w:t>
            </w:r>
          </w:p>
        </w:tc>
      </w:tr>
      <w:tr w:rsidR="00B771D5" w:rsidRPr="00B771D5" w:rsidTr="00B771D5">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771D5" w:rsidRPr="00B771D5" w:rsidRDefault="00B771D5" w:rsidP="00B771D5">
            <w:pPr>
              <w:widowControl/>
              <w:jc w:val="center"/>
              <w:rPr>
                <w:rFonts w:ascii="微软雅黑" w:eastAsia="微软雅黑" w:hAnsi="微软雅黑" w:cs="宋体"/>
                <w:color w:val="333333"/>
                <w:kern w:val="0"/>
                <w:sz w:val="23"/>
                <w:szCs w:val="23"/>
              </w:rPr>
            </w:pPr>
            <w:r w:rsidRPr="00B771D5">
              <w:rPr>
                <w:rFonts w:ascii="微软雅黑" w:eastAsia="微软雅黑" w:hAnsi="微软雅黑" w:cs="宋体" w:hint="eastAsia"/>
                <w:color w:val="333333"/>
                <w:kern w:val="0"/>
                <w:sz w:val="23"/>
                <w:szCs w:val="23"/>
              </w:rPr>
              <w:t>发布机构</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771D5" w:rsidRPr="00B771D5" w:rsidRDefault="00B771D5" w:rsidP="00B771D5">
            <w:pPr>
              <w:widowControl/>
              <w:jc w:val="left"/>
              <w:rPr>
                <w:rFonts w:ascii="微软雅黑" w:eastAsia="微软雅黑" w:hAnsi="微软雅黑" w:cs="宋体"/>
                <w:color w:val="333333"/>
                <w:kern w:val="0"/>
                <w:sz w:val="23"/>
                <w:szCs w:val="23"/>
              </w:rPr>
            </w:pPr>
            <w:r w:rsidRPr="00B771D5">
              <w:rPr>
                <w:rFonts w:ascii="微软雅黑" w:eastAsia="微软雅黑" w:hAnsi="微软雅黑" w:cs="宋体" w:hint="eastAsia"/>
                <w:color w:val="333333"/>
                <w:kern w:val="0"/>
                <w:sz w:val="23"/>
                <w:szCs w:val="23"/>
              </w:rPr>
              <w:t>江苏省医疗保障局</w:t>
            </w:r>
          </w:p>
        </w:tc>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771D5" w:rsidRPr="00B771D5" w:rsidRDefault="00B771D5" w:rsidP="00B771D5">
            <w:pPr>
              <w:widowControl/>
              <w:jc w:val="center"/>
              <w:rPr>
                <w:rFonts w:ascii="微软雅黑" w:eastAsia="微软雅黑" w:hAnsi="微软雅黑" w:cs="宋体"/>
                <w:color w:val="333333"/>
                <w:kern w:val="0"/>
                <w:sz w:val="23"/>
                <w:szCs w:val="23"/>
              </w:rPr>
            </w:pPr>
            <w:r w:rsidRPr="00B771D5">
              <w:rPr>
                <w:rFonts w:ascii="微软雅黑" w:eastAsia="微软雅黑" w:hAnsi="微软雅黑" w:cs="宋体" w:hint="eastAsia"/>
                <w:color w:val="333333"/>
                <w:kern w:val="0"/>
                <w:sz w:val="23"/>
                <w:szCs w:val="23"/>
              </w:rPr>
              <w:t>发文日期</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771D5" w:rsidRPr="00B771D5" w:rsidRDefault="00B771D5" w:rsidP="00B771D5">
            <w:pPr>
              <w:widowControl/>
              <w:jc w:val="left"/>
              <w:rPr>
                <w:rFonts w:ascii="微软雅黑" w:eastAsia="微软雅黑" w:hAnsi="微软雅黑" w:cs="宋体"/>
                <w:color w:val="333333"/>
                <w:kern w:val="0"/>
                <w:sz w:val="23"/>
                <w:szCs w:val="23"/>
              </w:rPr>
            </w:pPr>
            <w:r w:rsidRPr="00B771D5">
              <w:rPr>
                <w:rFonts w:ascii="微软雅黑" w:eastAsia="微软雅黑" w:hAnsi="微软雅黑" w:cs="宋体" w:hint="eastAsia"/>
                <w:color w:val="333333"/>
                <w:kern w:val="0"/>
                <w:sz w:val="23"/>
                <w:szCs w:val="23"/>
              </w:rPr>
              <w:t>2022-10-18</w:t>
            </w:r>
          </w:p>
        </w:tc>
      </w:tr>
      <w:tr w:rsidR="00B771D5" w:rsidRPr="00B771D5" w:rsidTr="00B771D5">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771D5" w:rsidRPr="00B771D5" w:rsidRDefault="00B771D5" w:rsidP="00B771D5">
            <w:pPr>
              <w:widowControl/>
              <w:jc w:val="center"/>
              <w:rPr>
                <w:rFonts w:ascii="微软雅黑" w:eastAsia="微软雅黑" w:hAnsi="微软雅黑" w:cs="宋体"/>
                <w:color w:val="333333"/>
                <w:kern w:val="0"/>
                <w:sz w:val="23"/>
                <w:szCs w:val="23"/>
              </w:rPr>
            </w:pPr>
            <w:r w:rsidRPr="00B771D5">
              <w:rPr>
                <w:rFonts w:ascii="微软雅黑" w:eastAsia="微软雅黑" w:hAnsi="微软雅黑" w:cs="宋体" w:hint="eastAsia"/>
                <w:color w:val="333333"/>
                <w:kern w:val="0"/>
                <w:sz w:val="23"/>
                <w:szCs w:val="23"/>
              </w:rPr>
              <w:t>标        题</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771D5" w:rsidRPr="00B771D5" w:rsidRDefault="00B771D5" w:rsidP="00B771D5">
            <w:pPr>
              <w:widowControl/>
              <w:jc w:val="left"/>
              <w:rPr>
                <w:rFonts w:ascii="微软雅黑" w:eastAsia="微软雅黑" w:hAnsi="微软雅黑" w:cs="宋体"/>
                <w:color w:val="333333"/>
                <w:kern w:val="0"/>
                <w:sz w:val="23"/>
                <w:szCs w:val="23"/>
              </w:rPr>
            </w:pPr>
            <w:r w:rsidRPr="00B771D5">
              <w:rPr>
                <w:rFonts w:ascii="微软雅黑" w:eastAsia="微软雅黑" w:hAnsi="微软雅黑" w:cs="宋体" w:hint="eastAsia"/>
                <w:color w:val="333333"/>
                <w:kern w:val="0"/>
                <w:sz w:val="23"/>
                <w:szCs w:val="23"/>
              </w:rPr>
              <w:t>江苏省医疗保障局关于将“心理治疗”项目纳入</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保支付范围并明确</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保支付标准的通知</w:t>
            </w:r>
          </w:p>
        </w:tc>
      </w:tr>
      <w:tr w:rsidR="00B771D5" w:rsidRPr="00B771D5" w:rsidTr="00B771D5">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771D5" w:rsidRPr="00B771D5" w:rsidRDefault="00B771D5" w:rsidP="00B771D5">
            <w:pPr>
              <w:widowControl/>
              <w:jc w:val="center"/>
              <w:rPr>
                <w:rFonts w:ascii="微软雅黑" w:eastAsia="微软雅黑" w:hAnsi="微软雅黑" w:cs="宋体"/>
                <w:color w:val="333333"/>
                <w:kern w:val="0"/>
                <w:sz w:val="23"/>
                <w:szCs w:val="23"/>
              </w:rPr>
            </w:pPr>
            <w:r w:rsidRPr="00B771D5">
              <w:rPr>
                <w:rFonts w:ascii="微软雅黑" w:eastAsia="微软雅黑" w:hAnsi="微软雅黑" w:cs="宋体" w:hint="eastAsia"/>
                <w:color w:val="333333"/>
                <w:kern w:val="0"/>
                <w:sz w:val="23"/>
                <w:szCs w:val="23"/>
              </w:rPr>
              <w:t>文        号</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771D5" w:rsidRPr="00B771D5" w:rsidRDefault="00B771D5" w:rsidP="00B771D5">
            <w:pPr>
              <w:widowControl/>
              <w:jc w:val="left"/>
              <w:rPr>
                <w:rFonts w:ascii="微软雅黑" w:eastAsia="微软雅黑" w:hAnsi="微软雅黑" w:cs="宋体"/>
                <w:color w:val="333333"/>
                <w:kern w:val="0"/>
                <w:sz w:val="23"/>
                <w:szCs w:val="23"/>
              </w:rPr>
            </w:pPr>
            <w:bookmarkStart w:id="0" w:name="_GoBack"/>
            <w:r w:rsidRPr="00B771D5">
              <w:rPr>
                <w:rFonts w:ascii="微软雅黑" w:eastAsia="微软雅黑" w:hAnsi="微软雅黑" w:cs="宋体" w:hint="eastAsia"/>
                <w:color w:val="333333"/>
                <w:kern w:val="0"/>
                <w:sz w:val="23"/>
                <w:szCs w:val="23"/>
              </w:rPr>
              <w:t>苏</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保发〔2022〕61号</w:t>
            </w:r>
            <w:bookmarkEnd w:id="0"/>
          </w:p>
        </w:tc>
      </w:tr>
      <w:tr w:rsidR="00B771D5" w:rsidRPr="00B771D5" w:rsidTr="00B771D5">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771D5" w:rsidRPr="00B771D5" w:rsidRDefault="00B771D5" w:rsidP="00B771D5">
            <w:pPr>
              <w:widowControl/>
              <w:jc w:val="center"/>
              <w:rPr>
                <w:rFonts w:ascii="微软雅黑" w:eastAsia="微软雅黑" w:hAnsi="微软雅黑" w:cs="宋体"/>
                <w:color w:val="333333"/>
                <w:kern w:val="0"/>
                <w:sz w:val="23"/>
                <w:szCs w:val="23"/>
              </w:rPr>
            </w:pPr>
            <w:r w:rsidRPr="00B771D5">
              <w:rPr>
                <w:rFonts w:ascii="微软雅黑" w:eastAsia="微软雅黑" w:hAnsi="微软雅黑" w:cs="宋体" w:hint="eastAsia"/>
                <w:color w:val="333333"/>
                <w:kern w:val="0"/>
                <w:sz w:val="23"/>
                <w:szCs w:val="23"/>
              </w:rPr>
              <w:t>时        效</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771D5" w:rsidRPr="00B771D5" w:rsidRDefault="00B771D5" w:rsidP="00B771D5">
            <w:pPr>
              <w:widowControl/>
              <w:jc w:val="left"/>
              <w:rPr>
                <w:rFonts w:ascii="微软雅黑" w:eastAsia="微软雅黑" w:hAnsi="微软雅黑" w:cs="宋体"/>
                <w:color w:val="333333"/>
                <w:kern w:val="0"/>
                <w:sz w:val="23"/>
                <w:szCs w:val="23"/>
              </w:rPr>
            </w:pPr>
          </w:p>
        </w:tc>
      </w:tr>
    </w:tbl>
    <w:p w:rsidR="00B771D5" w:rsidRPr="00B771D5" w:rsidRDefault="00B771D5" w:rsidP="00B771D5">
      <w:pPr>
        <w:widowControl/>
        <w:pBdr>
          <w:bottom w:val="single" w:sz="6" w:space="11" w:color="DEDEDE"/>
        </w:pBdr>
        <w:shd w:val="clear" w:color="auto" w:fill="FFFFFF"/>
        <w:spacing w:after="375" w:line="750" w:lineRule="atLeast"/>
        <w:jc w:val="center"/>
        <w:rPr>
          <w:rFonts w:ascii="微软雅黑" w:eastAsia="微软雅黑" w:hAnsi="微软雅黑" w:cs="宋体"/>
          <w:b/>
          <w:bCs/>
          <w:color w:val="333333"/>
          <w:kern w:val="0"/>
          <w:sz w:val="38"/>
          <w:szCs w:val="38"/>
        </w:rPr>
      </w:pPr>
      <w:r w:rsidRPr="00B771D5">
        <w:rPr>
          <w:rFonts w:ascii="微软雅黑" w:eastAsia="微软雅黑" w:hAnsi="微软雅黑" w:cs="宋体" w:hint="eastAsia"/>
          <w:b/>
          <w:bCs/>
          <w:color w:val="333333"/>
          <w:kern w:val="0"/>
          <w:sz w:val="38"/>
          <w:szCs w:val="38"/>
        </w:rPr>
        <w:t>江苏省医疗保障局关于将“心理治疗”项目</w:t>
      </w:r>
      <w:r w:rsidRPr="00B771D5">
        <w:rPr>
          <w:rFonts w:ascii="微软雅黑" w:eastAsia="微软雅黑" w:hAnsi="微软雅黑" w:cs="宋体" w:hint="eastAsia"/>
          <w:b/>
          <w:bCs/>
          <w:color w:val="333333"/>
          <w:kern w:val="0"/>
          <w:sz w:val="38"/>
          <w:szCs w:val="38"/>
        </w:rPr>
        <w:br/>
        <w:t>纳入</w:t>
      </w:r>
      <w:proofErr w:type="gramStart"/>
      <w:r w:rsidRPr="00B771D5">
        <w:rPr>
          <w:rFonts w:ascii="微软雅黑" w:eastAsia="微软雅黑" w:hAnsi="微软雅黑" w:cs="宋体" w:hint="eastAsia"/>
          <w:b/>
          <w:bCs/>
          <w:color w:val="333333"/>
          <w:kern w:val="0"/>
          <w:sz w:val="38"/>
          <w:szCs w:val="38"/>
        </w:rPr>
        <w:t>医</w:t>
      </w:r>
      <w:proofErr w:type="gramEnd"/>
      <w:r w:rsidRPr="00B771D5">
        <w:rPr>
          <w:rFonts w:ascii="微软雅黑" w:eastAsia="微软雅黑" w:hAnsi="微软雅黑" w:cs="宋体" w:hint="eastAsia"/>
          <w:b/>
          <w:bCs/>
          <w:color w:val="333333"/>
          <w:kern w:val="0"/>
          <w:sz w:val="38"/>
          <w:szCs w:val="38"/>
        </w:rPr>
        <w:t>保支付范围并明确</w:t>
      </w:r>
      <w:proofErr w:type="gramStart"/>
      <w:r w:rsidRPr="00B771D5">
        <w:rPr>
          <w:rFonts w:ascii="微软雅黑" w:eastAsia="微软雅黑" w:hAnsi="微软雅黑" w:cs="宋体" w:hint="eastAsia"/>
          <w:b/>
          <w:bCs/>
          <w:color w:val="333333"/>
          <w:kern w:val="0"/>
          <w:sz w:val="38"/>
          <w:szCs w:val="38"/>
        </w:rPr>
        <w:t>医</w:t>
      </w:r>
      <w:proofErr w:type="gramEnd"/>
      <w:r w:rsidRPr="00B771D5">
        <w:rPr>
          <w:rFonts w:ascii="微软雅黑" w:eastAsia="微软雅黑" w:hAnsi="微软雅黑" w:cs="宋体" w:hint="eastAsia"/>
          <w:b/>
          <w:bCs/>
          <w:color w:val="333333"/>
          <w:kern w:val="0"/>
          <w:sz w:val="38"/>
          <w:szCs w:val="38"/>
        </w:rPr>
        <w:t>保支付标准的通知</w:t>
      </w:r>
    </w:p>
    <w:p w:rsidR="00B771D5" w:rsidRPr="00B771D5" w:rsidRDefault="00B771D5" w:rsidP="00B771D5">
      <w:pPr>
        <w:widowControl/>
        <w:shd w:val="clear" w:color="auto" w:fill="FFFFFF"/>
        <w:spacing w:line="420" w:lineRule="atLeast"/>
        <w:jc w:val="left"/>
        <w:rPr>
          <w:rFonts w:ascii="微软雅黑" w:eastAsia="微软雅黑" w:hAnsi="微软雅黑" w:cs="宋体" w:hint="eastAsia"/>
          <w:color w:val="333333"/>
          <w:kern w:val="0"/>
          <w:sz w:val="23"/>
          <w:szCs w:val="23"/>
        </w:rPr>
      </w:pPr>
      <w:r w:rsidRPr="00B771D5">
        <w:rPr>
          <w:rFonts w:ascii="微软雅黑" w:eastAsia="微软雅黑" w:hAnsi="微软雅黑" w:cs="宋体" w:hint="eastAsia"/>
          <w:color w:val="333333"/>
          <w:kern w:val="0"/>
          <w:sz w:val="23"/>
          <w:szCs w:val="23"/>
        </w:rPr>
        <w:t>各设区市医疗保障局：</w:t>
      </w:r>
    </w:p>
    <w:p w:rsidR="00B771D5" w:rsidRPr="00B771D5" w:rsidRDefault="00B771D5" w:rsidP="00B771D5">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B771D5">
        <w:rPr>
          <w:rFonts w:ascii="微软雅黑" w:eastAsia="微软雅黑" w:hAnsi="微软雅黑" w:cs="宋体" w:hint="eastAsia"/>
          <w:color w:val="333333"/>
          <w:kern w:val="0"/>
          <w:sz w:val="23"/>
          <w:szCs w:val="23"/>
        </w:rPr>
        <w:t>为贯彻落实《江苏省精神卫生条例》，更好满足参保患者心理治疗的临床需求，减轻群众医疗费用负担，经研究，决定将“心理治疗”项目纳入</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保支付范围，并在全省统一执行，现就有关事项通知如下：</w:t>
      </w:r>
    </w:p>
    <w:p w:rsidR="00B771D5" w:rsidRPr="00B771D5" w:rsidRDefault="00B771D5" w:rsidP="00B771D5">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B771D5">
        <w:rPr>
          <w:rFonts w:ascii="微软雅黑" w:eastAsia="微软雅黑" w:hAnsi="微软雅黑" w:cs="宋体" w:hint="eastAsia"/>
          <w:color w:val="333333"/>
          <w:kern w:val="0"/>
          <w:sz w:val="23"/>
          <w:szCs w:val="23"/>
        </w:rPr>
        <w:t>一、明确“心理治疗”项目内涵。本通知所指“心理治疗”为“接受规范化心理治疗培训的精神科医师或取得心理治疗专业技术资格的卫生技术人员，在适宜的独立治疗空间，针对符合心理治疗条件的精神障碍患者，应用规范化的心理治疗技术和个体化的治疗方案进行心理治疗，消除或缓解患者心理障碍表现。每次不少于60分钟”。</w:t>
      </w:r>
    </w:p>
    <w:p w:rsidR="00B771D5" w:rsidRPr="00B771D5" w:rsidRDefault="00B771D5" w:rsidP="00B771D5">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B771D5">
        <w:rPr>
          <w:rFonts w:ascii="微软雅黑" w:eastAsia="微软雅黑" w:hAnsi="微软雅黑" w:cs="宋体" w:hint="eastAsia"/>
          <w:color w:val="333333"/>
          <w:kern w:val="0"/>
          <w:sz w:val="23"/>
          <w:szCs w:val="23"/>
        </w:rPr>
        <w:t>二、调整“心理治疗”项目</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保支付类别。将《江苏省基本医疗保险诊疗项目和医疗服务设施范围及支付标准》中心理治疗（311503024）项目纳入</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保支付范围，支付类别从“丙类”调整为“乙类”。</w:t>
      </w:r>
    </w:p>
    <w:p w:rsidR="00B771D5" w:rsidRPr="00B771D5" w:rsidRDefault="00B771D5" w:rsidP="00B771D5">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B771D5">
        <w:rPr>
          <w:rFonts w:ascii="微软雅黑" w:eastAsia="微软雅黑" w:hAnsi="微软雅黑" w:cs="宋体" w:hint="eastAsia"/>
          <w:color w:val="333333"/>
          <w:kern w:val="0"/>
          <w:sz w:val="23"/>
          <w:szCs w:val="23"/>
        </w:rPr>
        <w:lastRenderedPageBreak/>
        <w:t>三、统一“心理治疗”项目</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保支付标准。全省执行三类、二类和一类收费政策的定点医疗机构“心理治疗”项目</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保支付标准分别为200元/次、180元/次和160元/次。参保患者在定点医疗机构接受心理治疗，实际收费低（等）于</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保支付标准的，由</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保基金按规定予以支付，其中，个人先行支付比例为20%；实际收费超过</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保支付标准以上的部分由患者负担。</w:t>
      </w:r>
    </w:p>
    <w:p w:rsidR="00B771D5" w:rsidRPr="00B771D5" w:rsidRDefault="00B771D5" w:rsidP="00B771D5">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B771D5">
        <w:rPr>
          <w:rFonts w:ascii="微软雅黑" w:eastAsia="微软雅黑" w:hAnsi="微软雅黑" w:cs="宋体" w:hint="eastAsia"/>
          <w:color w:val="333333"/>
          <w:kern w:val="0"/>
          <w:sz w:val="23"/>
          <w:szCs w:val="23"/>
        </w:rPr>
        <w:t>四、切实加强</w:t>
      </w:r>
      <w:proofErr w:type="gramStart"/>
      <w:r w:rsidRPr="00B771D5">
        <w:rPr>
          <w:rFonts w:ascii="微软雅黑" w:eastAsia="微软雅黑" w:hAnsi="微软雅黑" w:cs="宋体" w:hint="eastAsia"/>
          <w:color w:val="333333"/>
          <w:kern w:val="0"/>
          <w:sz w:val="23"/>
          <w:szCs w:val="23"/>
        </w:rPr>
        <w:t>医保协议</w:t>
      </w:r>
      <w:proofErr w:type="gramEnd"/>
      <w:r w:rsidRPr="00B771D5">
        <w:rPr>
          <w:rFonts w:ascii="微软雅黑" w:eastAsia="微软雅黑" w:hAnsi="微软雅黑" w:cs="宋体" w:hint="eastAsia"/>
          <w:color w:val="333333"/>
          <w:kern w:val="0"/>
          <w:sz w:val="23"/>
          <w:szCs w:val="23"/>
        </w:rPr>
        <w:t>管理。各设区市</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保部门要通过谈判协商，引导定点医疗机构合理确定调价幅度和调价频率，减轻患者医疗负担。要及时与相关定点医疗机构签订补充协议，明确不同收费类型的定点医疗机构的“心理治疗”项目实际</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保支付标准和执行要求，落实价格备案、公示制度和合理使用</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保基金的相关要求。</w:t>
      </w:r>
    </w:p>
    <w:p w:rsidR="00B771D5" w:rsidRPr="00B771D5" w:rsidRDefault="00B771D5" w:rsidP="00B771D5">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B771D5">
        <w:rPr>
          <w:rFonts w:ascii="微软雅黑" w:eastAsia="微软雅黑" w:hAnsi="微软雅黑" w:cs="宋体" w:hint="eastAsia"/>
          <w:color w:val="333333"/>
          <w:kern w:val="0"/>
          <w:sz w:val="23"/>
          <w:szCs w:val="23"/>
        </w:rPr>
        <w:t>五、加强</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保基金使用监督管理。各设区市</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保部门要根据“心理治疗”项目</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保支付政策调整情况，及时更新维护</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保信息系统，加强“心理治疗”项目使用</w:t>
      </w:r>
      <w:proofErr w:type="gramStart"/>
      <w:r w:rsidRPr="00B771D5">
        <w:rPr>
          <w:rFonts w:ascii="微软雅黑" w:eastAsia="微软雅黑" w:hAnsi="微软雅黑" w:cs="宋体" w:hint="eastAsia"/>
          <w:color w:val="333333"/>
          <w:kern w:val="0"/>
          <w:sz w:val="23"/>
          <w:szCs w:val="23"/>
        </w:rPr>
        <w:t>医</w:t>
      </w:r>
      <w:proofErr w:type="gramEnd"/>
      <w:r w:rsidRPr="00B771D5">
        <w:rPr>
          <w:rFonts w:ascii="微软雅黑" w:eastAsia="微软雅黑" w:hAnsi="微软雅黑" w:cs="宋体" w:hint="eastAsia"/>
          <w:color w:val="333333"/>
          <w:kern w:val="0"/>
          <w:sz w:val="23"/>
          <w:szCs w:val="23"/>
        </w:rPr>
        <w:t>保基金情况的监测、评估和日常监督检查，防范基金支出风险，更好地保障参保人</w:t>
      </w:r>
      <w:proofErr w:type="gramStart"/>
      <w:r w:rsidRPr="00B771D5">
        <w:rPr>
          <w:rFonts w:ascii="微软雅黑" w:eastAsia="微软雅黑" w:hAnsi="微软雅黑" w:cs="宋体" w:hint="eastAsia"/>
          <w:color w:val="333333"/>
          <w:kern w:val="0"/>
          <w:sz w:val="23"/>
          <w:szCs w:val="23"/>
        </w:rPr>
        <w:t>员医疗</w:t>
      </w:r>
      <w:proofErr w:type="gramEnd"/>
      <w:r w:rsidRPr="00B771D5">
        <w:rPr>
          <w:rFonts w:ascii="微软雅黑" w:eastAsia="微软雅黑" w:hAnsi="微软雅黑" w:cs="宋体" w:hint="eastAsia"/>
          <w:color w:val="333333"/>
          <w:kern w:val="0"/>
          <w:sz w:val="23"/>
          <w:szCs w:val="23"/>
        </w:rPr>
        <w:t>保障权益。</w:t>
      </w:r>
    </w:p>
    <w:p w:rsidR="00B771D5" w:rsidRPr="00B771D5" w:rsidRDefault="00B771D5" w:rsidP="00B771D5">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B771D5">
        <w:rPr>
          <w:rFonts w:ascii="微软雅黑" w:eastAsia="微软雅黑" w:hAnsi="微软雅黑" w:cs="宋体" w:hint="eastAsia"/>
          <w:color w:val="333333"/>
          <w:kern w:val="0"/>
          <w:sz w:val="23"/>
          <w:szCs w:val="23"/>
        </w:rPr>
        <w:t>本通知自2022年11月1日起执行。</w:t>
      </w:r>
    </w:p>
    <w:p w:rsidR="00B771D5" w:rsidRPr="00B771D5" w:rsidRDefault="00B771D5" w:rsidP="00B771D5">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p>
    <w:p w:rsidR="00B771D5" w:rsidRPr="00B771D5" w:rsidRDefault="00B771D5" w:rsidP="00B771D5">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B771D5">
        <w:rPr>
          <w:rFonts w:ascii="微软雅黑" w:eastAsia="微软雅黑" w:hAnsi="微软雅黑" w:cs="宋体" w:hint="eastAsia"/>
          <w:color w:val="333333"/>
          <w:kern w:val="0"/>
          <w:sz w:val="23"/>
          <w:szCs w:val="23"/>
        </w:rPr>
        <w:t>附件：</w:t>
      </w:r>
      <w:hyperlink r:id="rId5" w:history="1">
        <w:r w:rsidRPr="00B771D5">
          <w:rPr>
            <w:rFonts w:ascii="微软雅黑" w:eastAsia="微软雅黑" w:hAnsi="微软雅黑" w:cs="宋体" w:hint="eastAsia"/>
            <w:color w:val="333333"/>
            <w:kern w:val="0"/>
            <w:sz w:val="23"/>
            <w:szCs w:val="23"/>
          </w:rPr>
          <w:t>心理治疗项目内涵和支付标准等有关情况表.</w:t>
        </w:r>
        <w:proofErr w:type="gramStart"/>
        <w:r w:rsidRPr="00B771D5">
          <w:rPr>
            <w:rFonts w:ascii="微软雅黑" w:eastAsia="微软雅黑" w:hAnsi="微软雅黑" w:cs="宋体" w:hint="eastAsia"/>
            <w:color w:val="333333"/>
            <w:kern w:val="0"/>
            <w:sz w:val="23"/>
            <w:szCs w:val="23"/>
          </w:rPr>
          <w:t>pdf</w:t>
        </w:r>
        <w:proofErr w:type="gramEnd"/>
      </w:hyperlink>
    </w:p>
    <w:p w:rsidR="00B771D5" w:rsidRPr="00B771D5" w:rsidRDefault="00B771D5" w:rsidP="00B771D5">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p>
    <w:p w:rsidR="00B771D5" w:rsidRPr="00B771D5" w:rsidRDefault="00B771D5" w:rsidP="00B771D5">
      <w:pPr>
        <w:widowControl/>
        <w:shd w:val="clear" w:color="auto" w:fill="FFFFFF"/>
        <w:spacing w:line="420" w:lineRule="atLeast"/>
        <w:ind w:firstLine="480"/>
        <w:jc w:val="right"/>
        <w:rPr>
          <w:rFonts w:ascii="微软雅黑" w:eastAsia="微软雅黑" w:hAnsi="微软雅黑" w:cs="宋体" w:hint="eastAsia"/>
          <w:color w:val="333333"/>
          <w:kern w:val="0"/>
          <w:sz w:val="23"/>
          <w:szCs w:val="23"/>
        </w:rPr>
      </w:pPr>
      <w:r w:rsidRPr="00B771D5">
        <w:rPr>
          <w:rFonts w:ascii="微软雅黑" w:eastAsia="微软雅黑" w:hAnsi="微软雅黑" w:cs="宋体" w:hint="eastAsia"/>
          <w:color w:val="333333"/>
          <w:kern w:val="0"/>
          <w:sz w:val="23"/>
          <w:szCs w:val="23"/>
        </w:rPr>
        <w:t>江苏省医疗保障局         </w:t>
      </w:r>
    </w:p>
    <w:p w:rsidR="00B771D5" w:rsidRPr="00B771D5" w:rsidRDefault="00B771D5" w:rsidP="00B771D5">
      <w:pPr>
        <w:widowControl/>
        <w:shd w:val="clear" w:color="auto" w:fill="FFFFFF"/>
        <w:spacing w:line="420" w:lineRule="atLeast"/>
        <w:ind w:firstLine="480"/>
        <w:jc w:val="right"/>
        <w:rPr>
          <w:rFonts w:ascii="微软雅黑" w:eastAsia="微软雅黑" w:hAnsi="微软雅黑" w:cs="宋体" w:hint="eastAsia"/>
          <w:color w:val="333333"/>
          <w:kern w:val="0"/>
          <w:sz w:val="23"/>
          <w:szCs w:val="23"/>
        </w:rPr>
      </w:pPr>
      <w:r w:rsidRPr="00B771D5">
        <w:rPr>
          <w:rFonts w:ascii="微软雅黑" w:eastAsia="微软雅黑" w:hAnsi="微软雅黑" w:cs="宋体" w:hint="eastAsia"/>
          <w:color w:val="333333"/>
          <w:kern w:val="0"/>
          <w:sz w:val="23"/>
          <w:szCs w:val="23"/>
        </w:rPr>
        <w:t>2022年10月17日         </w:t>
      </w:r>
    </w:p>
    <w:p w:rsidR="00B771D5" w:rsidRPr="00B771D5" w:rsidRDefault="00B771D5" w:rsidP="00B771D5">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B771D5">
        <w:rPr>
          <w:rFonts w:ascii="微软雅黑" w:eastAsia="微软雅黑" w:hAnsi="微软雅黑" w:cs="宋体" w:hint="eastAsia"/>
          <w:color w:val="333333"/>
          <w:kern w:val="0"/>
          <w:sz w:val="23"/>
          <w:szCs w:val="23"/>
        </w:rPr>
        <w:t>（联系处室单位：医药服务管理处）</w:t>
      </w:r>
    </w:p>
    <w:p w:rsidR="00B771D5" w:rsidRPr="00B771D5" w:rsidRDefault="00B771D5" w:rsidP="00B771D5">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B771D5">
        <w:rPr>
          <w:rFonts w:ascii="微软雅黑" w:eastAsia="微软雅黑" w:hAnsi="微软雅黑" w:cs="宋体" w:hint="eastAsia"/>
          <w:color w:val="333333"/>
          <w:kern w:val="0"/>
          <w:sz w:val="23"/>
          <w:szCs w:val="23"/>
        </w:rPr>
        <w:t>（此件公开发布）</w:t>
      </w:r>
    </w:p>
    <w:p w:rsidR="00307976" w:rsidRDefault="00307976"/>
    <w:sectPr w:rsidR="0030797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1D5"/>
    <w:rsid w:val="00307976"/>
    <w:rsid w:val="00B771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B771D5"/>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B771D5"/>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B771D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B771D5"/>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B771D5"/>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B771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091826">
      <w:bodyDiv w:val="1"/>
      <w:marLeft w:val="0"/>
      <w:marRight w:val="0"/>
      <w:marTop w:val="0"/>
      <w:marBottom w:val="0"/>
      <w:divBdr>
        <w:top w:val="none" w:sz="0" w:space="0" w:color="auto"/>
        <w:left w:val="none" w:sz="0" w:space="0" w:color="auto"/>
        <w:bottom w:val="none" w:sz="0" w:space="0" w:color="auto"/>
        <w:right w:val="none" w:sz="0" w:space="0" w:color="auto"/>
      </w:divBdr>
      <w:divsChild>
        <w:div w:id="12327388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ybj.jiangsu.gov.cn/module/download/downfile.jsp?classid=0&amp;filename=6a4483aecb6948c0a4f12a205cc73fa2.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183</Words>
  <Characters>1044</Characters>
  <Application>Microsoft Office Word</Application>
  <DocSecurity>0</DocSecurity>
  <Lines>8</Lines>
  <Paragraphs>2</Paragraphs>
  <ScaleCrop>false</ScaleCrop>
  <Company/>
  <LinksUpToDate>false</LinksUpToDate>
  <CharactersWithSpaces>1225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陈唯</dc:creator>
  <cp:lastModifiedBy>陈唯</cp:lastModifiedBy>
  <cp:revision>1</cp:revision>
  <dcterms:created xsi:type="dcterms:W3CDTF">2022-11-16T08:06:00Z</dcterms:created>
  <dcterms:modified xsi:type="dcterms:W3CDTF">2022-11-16T08:07:00Z</dcterms:modified>
</cp:coreProperties>
</file>