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彭军</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775XL的机动车，已有2起未处理道路交通安全违法行为。本大队于2022年10月26日作出的编号为320401600000115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清正路东方西路至清方路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西横街到钟区岗路段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11月28日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62E23"/>
    <w:rsid w:val="00091668"/>
    <w:rsid w:val="0009307B"/>
    <w:rsid w:val="00094B26"/>
    <w:rsid w:val="000A6102"/>
    <w:rsid w:val="000A772B"/>
    <w:rsid w:val="000B7B19"/>
    <w:rsid w:val="000D253A"/>
    <w:rsid w:val="000F5712"/>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37D27"/>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357626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903</Words>
  <Characters>987</Characters>
  <Lines>7</Lines>
  <Paragraphs>2</Paragraphs>
  <TotalTime>151</TotalTime>
  <ScaleCrop>false</ScaleCrop>
  <LinksUpToDate>false</LinksUpToDate>
  <CharactersWithSpaces>1059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2022-11-28T06:13:47Z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006B2E8497CB414CA6DE3B0EF3746923</vt:lpwstr>
  </property>
</Properties>
</file>