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陆永军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137PA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西大街和平南路路口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其他道路（沿江公路东沙大道路口）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东西大街南河沿路口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241省道溪缘路路口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S48沪宜高速160K往宜兴方向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104国道清泓路路口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S48沪宜高速114K+600M往宜无锡方向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罗庄路台港路路口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燕城大道燕山南路路口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241省道燕城大道路口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育才路南环路路口至育才路台港路路口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燕山中路罗湾路路口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清溪路西后街路口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育才路南环路路口至育才路台港路路口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104县道横涧集镇路口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北大街－东大街至陈家巷段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73DF2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82A"/>
    <w:rsid w:val="00B8653D"/>
    <w:rsid w:val="00BC695F"/>
    <w:rsid w:val="00BE4BFD"/>
    <w:rsid w:val="00C13F6D"/>
    <w:rsid w:val="00C416BE"/>
    <w:rsid w:val="00C46124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47D1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3161</Words>
  <Characters>3456</Characters>
  <Lines>25</Lines>
  <Paragraphs>7</Paragraphs>
  <TotalTime>490</TotalTime>
  <ScaleCrop>false</ScaleCrop>
  <LinksUpToDate>false</LinksUpToDate>
  <CharactersWithSpaces>3571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2022-12-09T01:16:27Z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FD7B6BE18573465E90ECC321AF2D45F5</vt:lpwstr>
  </property>
</Properties>
</file>