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740" w:lineRule="exact"/>
        <w:jc w:val="left"/>
        <w:rPr>
          <w:rFonts w:eastAsia="黑体"/>
          <w:color w:val="000000"/>
          <w:sz w:val="32"/>
          <w:szCs w:val="32"/>
        </w:rPr>
      </w:pPr>
      <w:bookmarkStart w:id="0" w:name="_GoBack"/>
      <w:bookmarkEnd w:id="0"/>
      <w:r>
        <w:rPr>
          <w:rFonts w:eastAsia="黑体"/>
          <w:color w:val="000000"/>
          <w:sz w:val="32"/>
          <w:szCs w:val="32"/>
        </w:rPr>
        <w:t>附件</w:t>
      </w:r>
    </w:p>
    <w:p>
      <w:pPr>
        <w:adjustRightInd w:val="0"/>
        <w:snapToGrid w:val="0"/>
        <w:spacing w:line="288" w:lineRule="auto"/>
        <w:jc w:val="center"/>
        <w:rPr>
          <w:rFonts w:eastAsia="方正小标宋简体"/>
          <w:color w:val="FF0000"/>
          <w:w w:val="90"/>
          <w:sz w:val="76"/>
          <w:szCs w:val="76"/>
        </w:rPr>
      </w:pPr>
      <w:r>
        <w:rPr>
          <w:rFonts w:eastAsia="方正小标宋简体"/>
          <w:color w:val="FF0000"/>
          <w:w w:val="90"/>
          <w:sz w:val="76"/>
          <w:szCs w:val="76"/>
        </w:rPr>
        <w:t>常州市公安局交通警察支队</w:t>
      </w:r>
    </w:p>
    <w:p>
      <w:pPr>
        <w:spacing w:line="560" w:lineRule="exact"/>
      </w:pPr>
      <w:r>
        <mc:AlternateContent>
          <mc:Choice Requires="wps">
            <w:drawing>
              <wp:anchor distT="0" distB="0" distL="114300" distR="114300" simplePos="0" relativeHeight="251659264" behindDoc="0" locked="0" layoutInCell="1" allowOverlap="1">
                <wp:simplePos x="0" y="0"/>
                <wp:positionH relativeFrom="column">
                  <wp:posOffset>-104775</wp:posOffset>
                </wp:positionH>
                <wp:positionV relativeFrom="paragraph">
                  <wp:posOffset>12700</wp:posOffset>
                </wp:positionV>
                <wp:extent cx="5544185" cy="0"/>
                <wp:effectExtent l="0" t="28575" r="18415" b="28575"/>
                <wp:wrapNone/>
                <wp:docPr id="1" name="Line 2"/>
                <wp:cNvGraphicFramePr/>
                <a:graphic xmlns:a="http://schemas.openxmlformats.org/drawingml/2006/main">
                  <a:graphicData uri="http://schemas.microsoft.com/office/word/2010/wordprocessingShape">
                    <wps:wsp>
                      <wps:cNvSpPr/>
                      <wps:spPr>
                        <a:xfrm>
                          <a:off x="0" y="0"/>
                          <a:ext cx="5544185" cy="0"/>
                        </a:xfrm>
                        <a:prstGeom prst="line">
                          <a:avLst/>
                        </a:prstGeom>
                        <a:ln w="57150" cap="flat" cmpd="thickThin">
                          <a:solidFill>
                            <a:srgbClr val="FF0000"/>
                          </a:solidFill>
                          <a:prstDash val="solid"/>
                          <a:headEnd type="none" w="med" len="med"/>
                          <a:tailEnd type="none" w="med" len="med"/>
                        </a:ln>
                      </wps:spPr>
                      <wps:bodyPr upright="1"/>
                    </wps:wsp>
                  </a:graphicData>
                </a:graphic>
              </wp:anchor>
            </w:drawing>
          </mc:Choice>
          <mc:Fallback>
            <w:pict>
              <v:line id="Line 2" o:spid="_x0000_s1026" o:spt="20" style="position:absolute;left:0pt;margin-left:-8.25pt;margin-top:1pt;height:0pt;width:436.55pt;z-index:251659264;mso-width-relative:page;mso-height-relative:page;" filled="f" stroked="t" coordsize="21600,21600" o:gfxdata="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">
                <v:fill on="f" focussize="0,0"/>
                <v:stroke weight="4.5pt" color="#FF0000" linestyle="thickThin" joinstyle="round"/>
                <v:imagedata o:title=""/>
                <o:lock v:ext="edit" aspectratio="f"/>
              </v:line>
            </w:pict>
          </mc:Fallback>
        </mc:AlternateContent>
      </w:r>
    </w:p>
    <w:p>
      <w:pPr>
        <w:spacing w:line="560" w:lineRule="exact"/>
        <w:jc w:val="center"/>
        <w:rPr>
          <w:rFonts w:ascii="方正小标宋简体" w:eastAsia="方正小标宋简体"/>
          <w:b/>
          <w:sz w:val="44"/>
          <w:szCs w:val="44"/>
        </w:rPr>
      </w:pPr>
      <w:r>
        <w:rPr>
          <w:rFonts w:hint="eastAsia" w:ascii="方正小标宋简体" w:eastAsia="方正小标宋简体"/>
          <w:b/>
          <w:sz w:val="44"/>
          <w:szCs w:val="44"/>
        </w:rPr>
        <w:t>关于逾期不接受处理的机动车交通违法行为拟作出行政处罚的告知公告</w:t>
      </w:r>
    </w:p>
    <w:p>
      <w:pPr>
        <w:spacing w:line="560" w:lineRule="exact"/>
        <w:jc w:val="left"/>
        <w:rPr>
          <w:rFonts w:ascii="Times New Roman" w:hAnsi="Times New Roman" w:eastAsia="仿宋_GB2312"/>
          <w:snapToGrid w:val="0"/>
          <w:sz w:val="28"/>
          <w:szCs w:val="28"/>
        </w:rPr>
      </w:pPr>
      <w:r>
        <w:rPr>
          <w:rFonts w:hint="eastAsia" w:ascii="Times New Roman" w:hAnsi="Times New Roman" w:eastAsia="仿宋_GB2312"/>
          <w:snapToGrid w:val="0"/>
          <w:kern w:val="0"/>
          <w:sz w:val="28"/>
          <w:szCs w:val="28"/>
        </w:rPr>
        <w:t>匡群英</w:t>
      </w:r>
      <w:r>
        <w:rPr>
          <w:rFonts w:hint="eastAsia" w:ascii="Times New Roman" w:hAnsi="Times New Roman" w:eastAsia="仿宋_GB2312"/>
          <w:snapToGrid w:val="0"/>
          <w:sz w:val="28"/>
          <w:szCs w:val="28"/>
        </w:rPr>
        <w:t>：</w:t>
      </w:r>
    </w:p>
    <w:p>
      <w:pPr>
        <w:spacing w:line="560" w:lineRule="exact"/>
        <w:ind w:firstLine="560" w:firstLineChars="200"/>
        <w:jc w:val="left"/>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你管理的号牌号码为苏DQ970G的机动车，已有1起未处理道路交通安全违法行为。本大队于2022年11月28日作出的编号为320401600000119的《机动车未处理道路交通安全违法行为告知书》在互联网进行公告。在三十日内未申请延期处理、未接受处理，现依照《道路交通安全违法行为处理程序规定》第五十四条之规定，将拟作出的行政处罚决定的事实、理由、依据公告如下：</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一、</w:t>
      </w:r>
      <w:r>
        <w:rPr>
          <w:rFonts w:hint="eastAsia" w:ascii="仿宋_GB2312" w:eastAsia="仿宋_GB2312"/>
          <w:color w:val="000000"/>
          <w:sz w:val="28"/>
          <w:szCs w:val="28"/>
          <w:u w:val="single"/>
        </w:rPr>
        <w:t>2022</w:t>
      </w:r>
      <w:r>
        <w:rPr>
          <w:rFonts w:hint="eastAsia" w:ascii="仿宋_GB2312" w:eastAsia="仿宋_GB2312"/>
          <w:color w:val="000000"/>
          <w:sz w:val="28"/>
          <w:szCs w:val="28"/>
        </w:rPr>
        <w:t>年</w:t>
      </w:r>
      <w:r>
        <w:rPr>
          <w:rFonts w:hint="eastAsia" w:ascii="仿宋_GB2312" w:eastAsia="仿宋_GB2312"/>
          <w:color w:val="000000"/>
          <w:sz w:val="28"/>
          <w:szCs w:val="28"/>
          <w:u w:val="single"/>
        </w:rPr>
        <w:t>08</w:t>
      </w:r>
      <w:r>
        <w:rPr>
          <w:rFonts w:hint="eastAsia" w:ascii="仿宋_GB2312" w:eastAsia="仿宋_GB2312"/>
          <w:color w:val="000000"/>
          <w:sz w:val="28"/>
          <w:szCs w:val="28"/>
        </w:rPr>
        <w:t>月</w:t>
      </w:r>
      <w:r>
        <w:rPr>
          <w:rFonts w:hint="eastAsia" w:ascii="仿宋_GB2312" w:eastAsia="仿宋_GB2312"/>
          <w:color w:val="000000"/>
          <w:sz w:val="28"/>
          <w:szCs w:val="28"/>
          <w:u w:val="single"/>
        </w:rPr>
        <w:t>25</w:t>
      </w:r>
      <w:r>
        <w:rPr>
          <w:rFonts w:hint="eastAsia" w:ascii="仿宋_GB2312" w:eastAsia="仿宋_GB2312"/>
          <w:color w:val="000000"/>
          <w:sz w:val="28"/>
          <w:szCs w:val="28"/>
        </w:rPr>
        <w:t>日</w:t>
      </w:r>
      <w:r>
        <w:rPr>
          <w:rFonts w:hint="eastAsia" w:ascii="仿宋_GB2312" w:eastAsia="仿宋_GB2312"/>
          <w:color w:val="000000"/>
          <w:sz w:val="28"/>
          <w:szCs w:val="28"/>
          <w:u w:val="single"/>
        </w:rPr>
        <w:t>08</w:t>
      </w:r>
      <w:r>
        <w:rPr>
          <w:rFonts w:hint="eastAsia" w:ascii="仿宋_GB2312" w:eastAsia="仿宋_GB2312"/>
          <w:color w:val="000000"/>
          <w:sz w:val="28"/>
          <w:szCs w:val="28"/>
        </w:rPr>
        <w:t>时</w:t>
      </w:r>
      <w:r>
        <w:rPr>
          <w:rFonts w:hint="eastAsia" w:ascii="仿宋_GB2312" w:eastAsia="仿宋_GB2312"/>
          <w:color w:val="000000"/>
          <w:sz w:val="28"/>
          <w:szCs w:val="28"/>
          <w:u w:val="single"/>
        </w:rPr>
        <w:t>51</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232省道星辰路口</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驾驶机动车违反道路交通信号灯通行的,在红灯、红色叉形灯或者箭头灯禁行时机动车继续通行的</w:t>
      </w:r>
      <w:r>
        <w:rPr>
          <w:rFonts w:hint="eastAsia" w:ascii="Times New Roman" w:hAnsi="Times New Roman" w:eastAsia="仿宋_GB2312"/>
          <w:snapToGrid w:val="0"/>
          <w:sz w:val="28"/>
          <w:szCs w:val="28"/>
        </w:rPr>
        <w:t>违法行为（代码16252），违反了《中华人民共和国道路交通安全法》第三十八条的规定，依据《中华人民共和国道路交通安全法》第一百一十四条、第九十条、《江苏省道路交通安全条例》第五十八条第三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pPr>
        <w:spacing w:line="560" w:lineRule="exact"/>
        <w:ind w:firstLine="560" w:firstLineChars="200"/>
        <w:jc w:val="left"/>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公安机关交通管理部门地址：常州市公安局交通警察支队车辆管理所（江苏省常州市天宁区中吴大道1519号）</w:t>
      </w:r>
      <w:r>
        <w:rPr>
          <w:rFonts w:ascii="Times New Roman" w:hAnsi="Times New Roman" w:eastAsia="仿宋_GB2312"/>
          <w:snapToGrid w:val="0"/>
          <w:sz w:val="28"/>
          <w:szCs w:val="28"/>
        </w:rPr>
        <w:t xml:space="preserve">                                          </w:t>
      </w:r>
    </w:p>
    <w:p>
      <w:pPr>
        <w:spacing w:line="560" w:lineRule="exact"/>
        <w:ind w:firstLine="560" w:firstLineChars="200"/>
        <w:jc w:val="left"/>
        <w:rPr>
          <w:rFonts w:ascii="Times New Roman" w:hAnsi="Times New Roman" w:eastAsia="仿宋_GB2312"/>
          <w:snapToGrid w:val="0"/>
          <w:sz w:val="28"/>
          <w:szCs w:val="28"/>
        </w:rPr>
      </w:pPr>
      <w:r>
        <w:rPr>
          <w:rFonts w:hint="eastAsia" w:ascii="Times New Roman" w:hAnsi="Times New Roman" w:eastAsia="仿宋_GB2312"/>
          <w:snapToGrid w:val="0"/>
          <w:sz w:val="28"/>
          <w:szCs w:val="28"/>
        </w:rPr>
        <w:t>联系电话：</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0519-86643679</w:t>
      </w:r>
      <w:r>
        <w:rPr>
          <w:rFonts w:ascii="Times New Roman" w:hAnsi="Times New Roman" w:eastAsia="仿宋_GB2312"/>
          <w:snapToGrid w:val="0"/>
          <w:sz w:val="28"/>
          <w:szCs w:val="28"/>
        </w:rPr>
        <w:t xml:space="preserve">  </w:t>
      </w:r>
    </w:p>
    <w:p>
      <w:pPr>
        <w:spacing w:line="560" w:lineRule="exact"/>
        <w:ind w:firstLine="560" w:firstLineChars="200"/>
        <w:jc w:val="left"/>
        <w:rPr>
          <w:rFonts w:ascii="Times New Roman" w:hAnsi="Times New Roman" w:eastAsia="仿宋_GB2312"/>
          <w:snapToGrid w:val="0"/>
          <w:sz w:val="28"/>
          <w:szCs w:val="28"/>
        </w:rPr>
      </w:pPr>
      <w:r>
        <w:rPr>
          <w:rFonts w:hint="eastAsia" w:ascii="Times New Roman" w:hAnsi="Times New Roman" w:eastAsia="仿宋_GB2312"/>
          <w:snapToGrid w:val="0"/>
          <w:sz w:val="28"/>
          <w:szCs w:val="28"/>
        </w:rPr>
        <w:t>特此公告</w:t>
      </w:r>
    </w:p>
    <w:p>
      <w:pPr>
        <w:spacing w:line="560" w:lineRule="exact"/>
        <w:ind w:firstLine="560" w:firstLineChars="200"/>
        <w:jc w:val="left"/>
        <w:rPr>
          <w:rFonts w:ascii="Times New Roman" w:hAnsi="Times New Roman" w:eastAsia="仿宋_GB2312"/>
          <w:snapToGrid w:val="0"/>
          <w:sz w:val="28"/>
          <w:szCs w:val="28"/>
        </w:rPr>
      </w:pPr>
    </w:p>
    <w:p>
      <w:pPr>
        <w:spacing w:line="560" w:lineRule="exact"/>
        <w:ind w:firstLine="560" w:firstLineChars="200"/>
        <w:jc w:val="left"/>
        <w:rPr>
          <w:rFonts w:ascii="Times New Roman" w:hAnsi="Times New Roman" w:eastAsia="仿宋_GB2312"/>
          <w:snapToGrid w:val="0"/>
          <w:sz w:val="28"/>
          <w:szCs w:val="28"/>
        </w:rPr>
      </w:pPr>
    </w:p>
    <w:p>
      <w:pPr>
        <w:adjustRightInd w:val="0"/>
        <w:spacing w:line="560" w:lineRule="exact"/>
        <w:jc w:val="right"/>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常州市公安局交通警察支队机动(侦查)大队</w:t>
      </w:r>
    </w:p>
    <w:p>
      <w:pPr>
        <w:spacing w:line="560" w:lineRule="exact"/>
        <w:ind w:right="560" w:firstLine="560" w:firstLineChars="200"/>
        <w:jc w:val="center"/>
        <w:rPr>
          <w:rFonts w:ascii="Times New Roman" w:hAnsi="Times New Roman" w:eastAsia="仿宋_GB2312"/>
          <w:snapToGrid w:val="0"/>
          <w:sz w:val="28"/>
          <w:szCs w:val="28"/>
        </w:rPr>
      </w:pPr>
      <w:r>
        <w:rPr>
          <w:rFonts w:hint="eastAsia" w:ascii="Times New Roman" w:hAnsi="Times New Roman" w:eastAsia="仿宋_GB2312"/>
          <w:snapToGrid w:val="0"/>
          <w:sz w:val="28"/>
          <w:szCs w:val="28"/>
        </w:rPr>
        <w:t xml:space="preserve">                 2022年</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12月29日</w:t>
      </w:r>
    </w:p>
    <w:p>
      <w:pPr>
        <w:adjustRightInd w:val="0"/>
        <w:snapToGrid w:val="0"/>
        <w:spacing w:line="288" w:lineRule="auto"/>
        <w:jc w:val="center"/>
        <w:rPr>
          <w:szCs w:val="28"/>
        </w:rPr>
      </w:pPr>
    </w:p>
    <w:sectPr>
      <w:pgSz w:w="11906" w:h="16838"/>
      <w:pgMar w:top="1440" w:right="1758" w:bottom="1440" w:left="175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10601030101010101"/>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JkMWQzMzYxYzFiYzk5NDMwZjgyNDU3ZDdiM2NhNDYifQ=="/>
  </w:docVars>
  <w:rsids>
    <w:rsidRoot w:val="00D97A71"/>
    <w:rsid w:val="00091668"/>
    <w:rsid w:val="0009307B"/>
    <w:rsid w:val="00094B26"/>
    <w:rsid w:val="000A6102"/>
    <w:rsid w:val="000A772B"/>
    <w:rsid w:val="000B7B19"/>
    <w:rsid w:val="000D253A"/>
    <w:rsid w:val="001120C2"/>
    <w:rsid w:val="001222DB"/>
    <w:rsid w:val="00142808"/>
    <w:rsid w:val="0016675F"/>
    <w:rsid w:val="00170848"/>
    <w:rsid w:val="00177198"/>
    <w:rsid w:val="00177E53"/>
    <w:rsid w:val="001A7A3F"/>
    <w:rsid w:val="001B13A7"/>
    <w:rsid w:val="001D24AE"/>
    <w:rsid w:val="001D602D"/>
    <w:rsid w:val="00213022"/>
    <w:rsid w:val="002912FF"/>
    <w:rsid w:val="002913E0"/>
    <w:rsid w:val="0029667C"/>
    <w:rsid w:val="002B00AE"/>
    <w:rsid w:val="002E6B31"/>
    <w:rsid w:val="00310548"/>
    <w:rsid w:val="00343251"/>
    <w:rsid w:val="00357D58"/>
    <w:rsid w:val="00392B2F"/>
    <w:rsid w:val="003A3B41"/>
    <w:rsid w:val="003B292A"/>
    <w:rsid w:val="003E7FE6"/>
    <w:rsid w:val="004238DA"/>
    <w:rsid w:val="004327C4"/>
    <w:rsid w:val="0044132D"/>
    <w:rsid w:val="00450CD8"/>
    <w:rsid w:val="00475D80"/>
    <w:rsid w:val="0048525E"/>
    <w:rsid w:val="004A01C0"/>
    <w:rsid w:val="004C0E1B"/>
    <w:rsid w:val="004D034A"/>
    <w:rsid w:val="004F7819"/>
    <w:rsid w:val="005360C4"/>
    <w:rsid w:val="00536CE8"/>
    <w:rsid w:val="00562888"/>
    <w:rsid w:val="00575B41"/>
    <w:rsid w:val="00584AA4"/>
    <w:rsid w:val="00587C5D"/>
    <w:rsid w:val="0059197A"/>
    <w:rsid w:val="005B44AF"/>
    <w:rsid w:val="005B5845"/>
    <w:rsid w:val="005C3864"/>
    <w:rsid w:val="005E0C92"/>
    <w:rsid w:val="006216AA"/>
    <w:rsid w:val="006419CF"/>
    <w:rsid w:val="00654F8C"/>
    <w:rsid w:val="00671D30"/>
    <w:rsid w:val="00673EC4"/>
    <w:rsid w:val="00696B37"/>
    <w:rsid w:val="006B666F"/>
    <w:rsid w:val="006C233E"/>
    <w:rsid w:val="006D19C0"/>
    <w:rsid w:val="006D4CCE"/>
    <w:rsid w:val="006E32D0"/>
    <w:rsid w:val="006E6115"/>
    <w:rsid w:val="006F5367"/>
    <w:rsid w:val="006F70FF"/>
    <w:rsid w:val="00702CFB"/>
    <w:rsid w:val="00706D86"/>
    <w:rsid w:val="007078E6"/>
    <w:rsid w:val="00720D30"/>
    <w:rsid w:val="00724972"/>
    <w:rsid w:val="00755C23"/>
    <w:rsid w:val="00757325"/>
    <w:rsid w:val="00763766"/>
    <w:rsid w:val="00764C83"/>
    <w:rsid w:val="007674DF"/>
    <w:rsid w:val="007806C9"/>
    <w:rsid w:val="00790568"/>
    <w:rsid w:val="007E3D96"/>
    <w:rsid w:val="00816777"/>
    <w:rsid w:val="008301B6"/>
    <w:rsid w:val="008332EE"/>
    <w:rsid w:val="00842F73"/>
    <w:rsid w:val="00856F22"/>
    <w:rsid w:val="008C2D27"/>
    <w:rsid w:val="008C5563"/>
    <w:rsid w:val="008E5ECC"/>
    <w:rsid w:val="0090103A"/>
    <w:rsid w:val="009277DA"/>
    <w:rsid w:val="00951896"/>
    <w:rsid w:val="00980352"/>
    <w:rsid w:val="009A0A5B"/>
    <w:rsid w:val="009E4CE6"/>
    <w:rsid w:val="009F04B1"/>
    <w:rsid w:val="009F2F29"/>
    <w:rsid w:val="00A544A4"/>
    <w:rsid w:val="00A61360"/>
    <w:rsid w:val="00A777FA"/>
    <w:rsid w:val="00A95B6C"/>
    <w:rsid w:val="00AA0EDF"/>
    <w:rsid w:val="00AC2BB1"/>
    <w:rsid w:val="00AE2D2A"/>
    <w:rsid w:val="00B15D95"/>
    <w:rsid w:val="00B8653D"/>
    <w:rsid w:val="00C13F6D"/>
    <w:rsid w:val="00C161F4"/>
    <w:rsid w:val="00C677A0"/>
    <w:rsid w:val="00C8026E"/>
    <w:rsid w:val="00C825FF"/>
    <w:rsid w:val="00C935EC"/>
    <w:rsid w:val="00CB35DD"/>
    <w:rsid w:val="00CC4A92"/>
    <w:rsid w:val="00CE55F8"/>
    <w:rsid w:val="00CF5326"/>
    <w:rsid w:val="00D43526"/>
    <w:rsid w:val="00D43697"/>
    <w:rsid w:val="00D47B01"/>
    <w:rsid w:val="00D6291A"/>
    <w:rsid w:val="00D736AD"/>
    <w:rsid w:val="00D80293"/>
    <w:rsid w:val="00D97A71"/>
    <w:rsid w:val="00DA3A0E"/>
    <w:rsid w:val="00DB4869"/>
    <w:rsid w:val="00DD06AA"/>
    <w:rsid w:val="00DE5149"/>
    <w:rsid w:val="00DE533E"/>
    <w:rsid w:val="00E22C78"/>
    <w:rsid w:val="00E74EAA"/>
    <w:rsid w:val="00EC7C98"/>
    <w:rsid w:val="00ED23FD"/>
    <w:rsid w:val="00EE04F0"/>
    <w:rsid w:val="00F209B1"/>
    <w:rsid w:val="00F211CF"/>
    <w:rsid w:val="00F404F6"/>
    <w:rsid w:val="00F84D39"/>
    <w:rsid w:val="00FA4237"/>
    <w:rsid w:val="00FE3CE4"/>
    <w:rsid w:val="55537A3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Date"/>
    <w:basedOn w:val="1"/>
    <w:next w:val="1"/>
    <w:link w:val="11"/>
    <w:semiHidden/>
    <w:unhideWhenUsed/>
    <w:uiPriority w:val="99"/>
    <w:pPr>
      <w:ind w:left="100" w:leftChars="2500"/>
    </w:pPr>
  </w:style>
  <w:style w:type="paragraph" w:styleId="3">
    <w:name w:val="Balloon Text"/>
    <w:basedOn w:val="1"/>
    <w:link w:val="10"/>
    <w:semiHidden/>
    <w:unhideWhenUsed/>
    <w:uiPriority w:val="99"/>
    <w:rPr>
      <w:sz w:val="18"/>
      <w:szCs w:val="18"/>
    </w:rPr>
  </w:style>
  <w:style w:type="paragraph" w:styleId="4">
    <w:name w:val="footer"/>
    <w:basedOn w:val="1"/>
    <w:link w:val="9"/>
    <w:semiHidden/>
    <w:unhideWhenUsed/>
    <w:uiPriority w:val="99"/>
    <w:pPr>
      <w:tabs>
        <w:tab w:val="center" w:pos="4153"/>
        <w:tab w:val="right" w:pos="8306"/>
      </w:tabs>
      <w:snapToGrid w:val="0"/>
      <w:jc w:val="left"/>
    </w:pPr>
    <w:rPr>
      <w:sz w:val="18"/>
      <w:szCs w:val="18"/>
    </w:rPr>
  </w:style>
  <w:style w:type="paragraph" w:styleId="5">
    <w:name w:val="header"/>
    <w:basedOn w:val="1"/>
    <w:link w:val="8"/>
    <w:semiHidden/>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8">
    <w:name w:val="页眉 Char"/>
    <w:basedOn w:val="7"/>
    <w:link w:val="5"/>
    <w:semiHidden/>
    <w:uiPriority w:val="99"/>
    <w:rPr>
      <w:sz w:val="18"/>
      <w:szCs w:val="18"/>
    </w:rPr>
  </w:style>
  <w:style w:type="character" w:customStyle="1" w:styleId="9">
    <w:name w:val="页脚 Char"/>
    <w:basedOn w:val="7"/>
    <w:link w:val="4"/>
    <w:semiHidden/>
    <w:uiPriority w:val="99"/>
    <w:rPr>
      <w:sz w:val="18"/>
      <w:szCs w:val="18"/>
    </w:rPr>
  </w:style>
  <w:style w:type="character" w:customStyle="1" w:styleId="10">
    <w:name w:val="批注框文本 Char"/>
    <w:basedOn w:val="7"/>
    <w:link w:val="3"/>
    <w:semiHidden/>
    <w:uiPriority w:val="99"/>
    <w:rPr>
      <w:sz w:val="18"/>
      <w:szCs w:val="18"/>
    </w:rPr>
  </w:style>
  <w:style w:type="character" w:customStyle="1" w:styleId="11">
    <w:name w:val="日期 Char"/>
    <w:basedOn w:val="7"/>
    <w:link w:val="2"/>
    <w:semiHidden/>
    <w:uiPriority w:val="99"/>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2.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2AEFDF1-A3A0-448E-9766-AEC4A1DEE9A7}">
  <ds:schemaRefs/>
</ds:datastoreItem>
</file>

<file path=docProps/app.xml><?xml version="1.0" encoding="utf-8"?>
<Properties xmlns="http://schemas.openxmlformats.org/officeDocument/2006/extended-properties" xmlns:vt="http://schemas.openxmlformats.org/officeDocument/2006/docPropsVTypes">
  <Template>Normal</Template>
  <Company>CGS</Company>
  <Pages>3</Pages>
  <Words>765</Words>
  <Characters>839</Characters>
  <Lines>6</Lines>
  <Paragraphs>1</Paragraphs>
  <TotalTime>153</TotalTime>
  <ScaleCrop>false</ScaleCrop>
  <LinksUpToDate>false</LinksUpToDate>
  <CharactersWithSpaces>911</CharactersWithSpaces>
  <Application>WPS Office_11.1.0.12980_F1E327BC-269C-435d-A152-05C5408002CA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2020-12-21T06:55:00Z</dcterms:created>
  <dc:creator>Administrator</dc:creator>
  <cp:lastModifiedBy>丫丫</cp:lastModifiedBy>
  <dcterms:modified xsi:type="dcterms:W3CDTF">2022-12-29T02:08:01Z</dcterms:modified>
  <cp:revision>62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2052-11.1.0.12980</vt:lpwstr>
  </property>
  <property fmtid="{D5CDD505-2E9C-101B-9397-08002B2CF9AE}" pid="3" name="ICV">
    <vt:lpwstr>DB19587BE7734ACF82AA8A647C045C2D</vt:lpwstr>
  </property>
</Properties>
</file>