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hAnsi="黑体" w:eastAsia="黑体"/>
          <w:snapToGrid w:val="0"/>
          <w:kern w:val="0"/>
          <w:sz w:val="32"/>
          <w:szCs w:val="32"/>
        </w:rPr>
      </w:pPr>
      <w:r>
        <w:rPr>
          <w:rFonts w:hint="eastAsia" w:hAnsi="黑体" w:eastAsia="黑体"/>
          <w:snapToGrid w:val="0"/>
          <w:kern w:val="0"/>
          <w:sz w:val="32"/>
          <w:szCs w:val="32"/>
        </w:rPr>
        <w:t>附件3</w:t>
      </w: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jc w:val="center"/>
        <w:rPr>
          <w:rFonts w:ascii="方正小标宋_GBK" w:eastAsia="方正小标宋_GBK"/>
          <w:snapToGrid w:val="0"/>
          <w:kern w:val="0"/>
          <w:sz w:val="44"/>
          <w:szCs w:val="44"/>
        </w:rPr>
      </w:pPr>
      <w:r>
        <w:rPr>
          <w:rFonts w:hint="eastAsia" w:ascii="方正小标宋_GBK" w:eastAsia="方正小标宋_GBK"/>
          <w:snapToGrid w:val="0"/>
          <w:kern w:val="0"/>
          <w:sz w:val="44"/>
          <w:szCs w:val="44"/>
        </w:rPr>
        <w:t>常州市技术经纪（经理）人技术转移</w:t>
      </w:r>
    </w:p>
    <w:p>
      <w:pPr>
        <w:spacing w:before="120" w:line="570" w:lineRule="exact"/>
        <w:jc w:val="center"/>
        <w:rPr>
          <w:rFonts w:ascii="方正小标宋_GBK" w:eastAsia="方正小标宋_GBK"/>
          <w:snapToGrid w:val="0"/>
          <w:color w:val="000000"/>
          <w:kern w:val="0"/>
          <w:sz w:val="32"/>
          <w:szCs w:val="32"/>
        </w:rPr>
      </w:pPr>
      <w:r>
        <w:rPr>
          <w:rFonts w:hint="eastAsia" w:ascii="方正小标宋_GBK" w:eastAsia="方正小标宋_GBK"/>
          <w:snapToGrid w:val="0"/>
          <w:kern w:val="0"/>
          <w:sz w:val="44"/>
          <w:szCs w:val="44"/>
        </w:rPr>
        <w:t>奖补申报信息表</w:t>
      </w: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方正楷体_GBK" w:eastAsia="方正楷体_GBK"/>
          <w:snapToGrid w:val="0"/>
          <w:color w:val="000000"/>
          <w:kern w:val="0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eastAsia="仿宋_GB2312"/>
          <w:snapToGrid w:val="0"/>
          <w:color w:val="000000"/>
          <w:kern w:val="0"/>
          <w:sz w:val="32"/>
          <w:szCs w:val="32"/>
          <w:u w:val="single"/>
        </w:rPr>
      </w:pPr>
      <w:r>
        <w:rPr>
          <w:rFonts w:eastAsia="仿宋_GB2312"/>
          <w:snapToGrid w:val="0"/>
          <w:color w:val="000000"/>
          <w:kern w:val="0"/>
          <w:sz w:val="32"/>
          <w:szCs w:val="32"/>
        </w:rPr>
        <w:t>技术经纪（经理）人：</w:t>
      </w:r>
      <w:r>
        <w:rPr>
          <w:rFonts w:eastAsia="仿宋_GB2312"/>
          <w:snapToGrid w:val="0"/>
          <w:color w:val="000000"/>
          <w:kern w:val="0"/>
          <w:sz w:val="32"/>
          <w:szCs w:val="32"/>
          <w:u w:val="single"/>
        </w:rPr>
        <w:t xml:space="preserve">                     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  <w:u w:val="single"/>
        </w:rPr>
        <w:t xml:space="preserve">       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eastAsia="仿宋_GB2312"/>
          <w:snapToGrid w:val="0"/>
          <w:color w:val="000000"/>
          <w:kern w:val="0"/>
          <w:sz w:val="32"/>
          <w:szCs w:val="32"/>
        </w:rPr>
      </w:pPr>
      <w:r>
        <w:rPr>
          <w:rFonts w:eastAsia="仿宋_GB2312"/>
          <w:snapToGrid w:val="0"/>
          <w:color w:val="000000"/>
          <w:kern w:val="0"/>
          <w:sz w:val="32"/>
          <w:szCs w:val="32"/>
        </w:rPr>
        <w:t>主   管   部    门：</w:t>
      </w:r>
      <w:r>
        <w:rPr>
          <w:rFonts w:eastAsia="仿宋_GB2312"/>
          <w:snapToGrid w:val="0"/>
          <w:color w:val="000000"/>
          <w:kern w:val="0"/>
          <w:sz w:val="32"/>
          <w:szCs w:val="32"/>
          <w:u w:val="single"/>
        </w:rPr>
        <w:t xml:space="preserve">                     </w:t>
      </w:r>
      <w:r>
        <w:rPr>
          <w:rFonts w:hint="eastAsia" w:eastAsia="仿宋_GB2312"/>
          <w:snapToGrid w:val="0"/>
          <w:color w:val="000000"/>
          <w:kern w:val="0"/>
          <w:sz w:val="32"/>
          <w:szCs w:val="32"/>
          <w:u w:val="single"/>
        </w:rPr>
        <w:t xml:space="preserve">       </w:t>
      </w: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ind w:firstLine="641"/>
        <w:contextualSpacing/>
        <w:jc w:val="left"/>
        <w:rPr>
          <w:rFonts w:eastAsia="仿宋_GB2312"/>
          <w:sz w:val="32"/>
          <w:szCs w:val="22"/>
        </w:rPr>
      </w:pPr>
      <w:r>
        <w:rPr>
          <w:rFonts w:eastAsia="仿宋_GB2312"/>
          <w:sz w:val="32"/>
          <w:szCs w:val="22"/>
        </w:rPr>
        <w:t>填</w:t>
      </w:r>
      <w:r>
        <w:rPr>
          <w:rFonts w:hint="eastAsia" w:eastAsia="仿宋_GB2312"/>
          <w:sz w:val="32"/>
          <w:szCs w:val="22"/>
        </w:rPr>
        <w:t xml:space="preserve"> </w:t>
      </w:r>
      <w:r>
        <w:rPr>
          <w:rFonts w:eastAsia="仿宋_GB2312"/>
          <w:sz w:val="32"/>
          <w:szCs w:val="22"/>
        </w:rPr>
        <w:t>报</w:t>
      </w:r>
      <w:r>
        <w:rPr>
          <w:rFonts w:hint="eastAsia" w:eastAsia="仿宋_GB2312"/>
          <w:sz w:val="32"/>
          <w:szCs w:val="22"/>
        </w:rPr>
        <w:t xml:space="preserve"> </w:t>
      </w:r>
      <w:r>
        <w:rPr>
          <w:rFonts w:eastAsia="仿宋_GB2312"/>
          <w:sz w:val="32"/>
          <w:szCs w:val="22"/>
        </w:rPr>
        <w:t>日</w:t>
      </w:r>
      <w:r>
        <w:rPr>
          <w:rFonts w:hint="eastAsia" w:eastAsia="仿宋_GB2312"/>
          <w:sz w:val="32"/>
          <w:szCs w:val="22"/>
        </w:rPr>
        <w:t xml:space="preserve"> </w:t>
      </w:r>
      <w:r>
        <w:rPr>
          <w:rFonts w:eastAsia="仿宋_GB2312"/>
          <w:sz w:val="32"/>
          <w:szCs w:val="22"/>
        </w:rPr>
        <w:t>期：</w:t>
      </w:r>
      <w:r>
        <w:rPr>
          <w:rFonts w:eastAsia="仿宋_GB2312"/>
          <w:sz w:val="32"/>
          <w:szCs w:val="22"/>
          <w:u w:val="single"/>
        </w:rPr>
        <w:t xml:space="preserve">       </w:t>
      </w:r>
      <w:r>
        <w:rPr>
          <w:rFonts w:eastAsia="仿宋_GB2312"/>
          <w:sz w:val="32"/>
          <w:szCs w:val="22"/>
        </w:rPr>
        <w:t>年</w:t>
      </w:r>
      <w:r>
        <w:rPr>
          <w:rFonts w:eastAsia="仿宋_GB2312"/>
          <w:sz w:val="32"/>
          <w:szCs w:val="22"/>
          <w:u w:val="single"/>
        </w:rPr>
        <w:t xml:space="preserve">      </w:t>
      </w:r>
      <w:r>
        <w:rPr>
          <w:rFonts w:eastAsia="仿宋_GB2312"/>
          <w:sz w:val="32"/>
          <w:szCs w:val="22"/>
        </w:rPr>
        <w:t>月</w:t>
      </w:r>
      <w:r>
        <w:rPr>
          <w:rFonts w:eastAsia="仿宋_GB2312"/>
          <w:sz w:val="32"/>
          <w:szCs w:val="22"/>
          <w:u w:val="single"/>
        </w:rPr>
        <w:t xml:space="preserve">      </w:t>
      </w:r>
      <w:r>
        <w:rPr>
          <w:rFonts w:eastAsia="仿宋_GB2312"/>
          <w:sz w:val="32"/>
          <w:szCs w:val="22"/>
        </w:rPr>
        <w:t>日</w:t>
      </w: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>
      <w:pPr>
        <w:spacing w:line="570" w:lineRule="exact"/>
        <w:jc w:val="center"/>
        <w:outlineLvl w:val="0"/>
        <w:rPr>
          <w:rFonts w:eastAsia="楷体_GB2312"/>
          <w:snapToGrid w:val="0"/>
          <w:color w:val="000000"/>
          <w:kern w:val="0"/>
          <w:sz w:val="32"/>
          <w:szCs w:val="32"/>
        </w:rPr>
      </w:pPr>
      <w:r>
        <w:rPr>
          <w:rFonts w:hint="eastAsia" w:eastAsia="楷体_GB2312"/>
          <w:snapToGrid w:val="0"/>
          <w:color w:val="000000"/>
          <w:kern w:val="0"/>
          <w:sz w:val="32"/>
          <w:szCs w:val="32"/>
        </w:rPr>
        <w:t>常州市科学技术局编制</w:t>
      </w:r>
    </w:p>
    <w:p>
      <w:pPr>
        <w:spacing w:line="570" w:lineRule="exact"/>
        <w:jc w:val="center"/>
        <w:rPr>
          <w:rFonts w:eastAsia="楷体_GB2312"/>
          <w:snapToGrid w:val="0"/>
          <w:color w:val="000000"/>
          <w:kern w:val="0"/>
          <w:sz w:val="32"/>
          <w:szCs w:val="32"/>
        </w:rPr>
      </w:pPr>
      <w:r>
        <w:rPr>
          <w:rFonts w:hint="eastAsia" w:eastAsia="楷体_GB2312"/>
          <w:snapToGrid w:val="0"/>
          <w:color w:val="000000"/>
          <w:kern w:val="0"/>
          <w:sz w:val="32"/>
          <w:szCs w:val="32"/>
        </w:rPr>
        <w:t>2022年10月</w:t>
      </w:r>
      <w:r>
        <w:rPr>
          <w:rFonts w:eastAsia="楷体_GB2312"/>
          <w:snapToGrid w:val="0"/>
          <w:color w:val="000000"/>
          <w:kern w:val="0"/>
          <w:sz w:val="32"/>
          <w:szCs w:val="32"/>
        </w:rPr>
        <w:br w:type="page"/>
      </w: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3"/>
        <w:gridCol w:w="2383"/>
        <w:gridCol w:w="1885"/>
        <w:gridCol w:w="208"/>
        <w:gridCol w:w="227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exact"/>
          <w:jc w:val="center"/>
        </w:trPr>
        <w:tc>
          <w:tcPr>
            <w:tcW w:w="8942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技术经纪（经理）人信息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exact"/>
          <w:jc w:val="center"/>
        </w:trPr>
        <w:tc>
          <w:tcPr>
            <w:tcW w:w="2192" w:type="dxa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姓</w:t>
            </w:r>
            <w:r>
              <w:rPr>
                <w:rFonts w:hint="eastAsia" w:hAnsi="黑体" w:eastAsia="黑体"/>
                <w:snapToGrid w:val="0"/>
                <w:kern w:val="0"/>
                <w:sz w:val="24"/>
              </w:rPr>
              <w:t xml:space="preserve">  </w:t>
            </w:r>
            <w:r>
              <w:rPr>
                <w:rFonts w:hAnsi="黑体" w:eastAsia="黑体"/>
                <w:snapToGrid w:val="0"/>
                <w:kern w:val="0"/>
                <w:sz w:val="24"/>
              </w:rPr>
              <w:t>名</w:t>
            </w:r>
          </w:p>
        </w:tc>
        <w:tc>
          <w:tcPr>
            <w:tcW w:w="675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exact"/>
          <w:jc w:val="center"/>
        </w:trPr>
        <w:tc>
          <w:tcPr>
            <w:tcW w:w="2192" w:type="dxa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身份证号码</w:t>
            </w:r>
          </w:p>
        </w:tc>
        <w:tc>
          <w:tcPr>
            <w:tcW w:w="238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209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住</w:t>
            </w:r>
            <w:r>
              <w:rPr>
                <w:rFonts w:hint="eastAsia" w:hAnsi="黑体" w:eastAsia="黑体"/>
                <w:snapToGrid w:val="0"/>
                <w:kern w:val="0"/>
                <w:sz w:val="24"/>
              </w:rPr>
              <w:t xml:space="preserve">  </w:t>
            </w:r>
            <w:r>
              <w:rPr>
                <w:rFonts w:hAnsi="黑体" w:eastAsia="黑体"/>
                <w:snapToGrid w:val="0"/>
                <w:kern w:val="0"/>
                <w:sz w:val="24"/>
              </w:rPr>
              <w:t>址</w:t>
            </w:r>
          </w:p>
        </w:tc>
        <w:tc>
          <w:tcPr>
            <w:tcW w:w="2276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exact"/>
          <w:jc w:val="center"/>
        </w:trPr>
        <w:tc>
          <w:tcPr>
            <w:tcW w:w="2192" w:type="dxa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电子邮件</w:t>
            </w:r>
          </w:p>
        </w:tc>
        <w:tc>
          <w:tcPr>
            <w:tcW w:w="2382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  <w:tc>
          <w:tcPr>
            <w:tcW w:w="209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手</w:t>
            </w:r>
            <w:r>
              <w:rPr>
                <w:rFonts w:hint="eastAsia" w:hAnsi="黑体" w:eastAsia="黑体"/>
                <w:snapToGrid w:val="0"/>
                <w:kern w:val="0"/>
                <w:sz w:val="24"/>
              </w:rPr>
              <w:t xml:space="preserve">  </w:t>
            </w:r>
            <w:r>
              <w:rPr>
                <w:rFonts w:hAnsi="黑体" w:eastAsia="黑体"/>
                <w:snapToGrid w:val="0"/>
                <w:kern w:val="0"/>
                <w:sz w:val="24"/>
              </w:rPr>
              <w:t>机</w:t>
            </w:r>
          </w:p>
        </w:tc>
        <w:tc>
          <w:tcPr>
            <w:tcW w:w="2276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exact"/>
          <w:jc w:val="center"/>
        </w:trPr>
        <w:tc>
          <w:tcPr>
            <w:tcW w:w="2192" w:type="dxa"/>
            <w:vAlign w:val="center"/>
          </w:tcPr>
          <w:p>
            <w:pPr>
              <w:spacing w:line="360" w:lineRule="exact"/>
              <w:jc w:val="center"/>
              <w:rPr>
                <w:rFonts w:hAnsi="黑体" w:eastAsia="黑体"/>
                <w:snapToGrid w:val="0"/>
                <w:kern w:val="0"/>
                <w:sz w:val="24"/>
              </w:rPr>
            </w:pPr>
            <w:r>
              <w:rPr>
                <w:rFonts w:hint="eastAsia" w:hAnsi="黑体" w:eastAsia="黑体"/>
                <w:snapToGrid w:val="0"/>
                <w:kern w:val="0"/>
                <w:sz w:val="24"/>
              </w:rPr>
              <w:t>就职单位</w:t>
            </w:r>
          </w:p>
        </w:tc>
        <w:tc>
          <w:tcPr>
            <w:tcW w:w="6750" w:type="dxa"/>
            <w:gridSpan w:val="4"/>
          </w:tcPr>
          <w:p>
            <w:pPr>
              <w:spacing w:line="360" w:lineRule="exact"/>
              <w:rPr>
                <w:rFonts w:ascii="仿宋_GB2312" w:eastAsia="仿宋_GB2312" w:hAnsiTheme="minorEastAsia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snapToGrid w:val="0"/>
                <w:kern w:val="0"/>
                <w:sz w:val="24"/>
              </w:rPr>
              <w:t>如无就职单位，请填“无”。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2192" w:type="dxa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kern w:val="0"/>
                <w:sz w:val="24"/>
              </w:rPr>
              <w:t>申报</w:t>
            </w:r>
            <w:r>
              <w:rPr>
                <w:rFonts w:hAnsi="黑体" w:eastAsia="黑体"/>
                <w:snapToGrid w:val="0"/>
                <w:kern w:val="0"/>
                <w:sz w:val="24"/>
              </w:rPr>
              <w:t>促成交易总数（笔）</w:t>
            </w:r>
          </w:p>
        </w:tc>
        <w:tc>
          <w:tcPr>
            <w:tcW w:w="6750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 w:hAnsiTheme="minorEastAsia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snapToGrid w:val="0"/>
                <w:kern w:val="0"/>
                <w:sz w:val="24"/>
              </w:rPr>
              <w:t>技术开发：</w:t>
            </w:r>
          </w:p>
          <w:p>
            <w:pPr>
              <w:spacing w:line="360" w:lineRule="exact"/>
              <w:jc w:val="left"/>
              <w:rPr>
                <w:rFonts w:ascii="仿宋_GB2312" w:eastAsia="仿宋_GB2312" w:hAnsiTheme="minorEastAsia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snapToGrid w:val="0"/>
                <w:kern w:val="0"/>
                <w:sz w:val="24"/>
              </w:rPr>
              <w:t>技术转让：</w:t>
            </w:r>
          </w:p>
          <w:p>
            <w:pPr>
              <w:spacing w:line="360" w:lineRule="exact"/>
              <w:jc w:val="left"/>
              <w:rPr>
                <w:rFonts w:ascii="仿宋_GB2312" w:eastAsia="仿宋_GB2312" w:hAnsiTheme="minorEastAsia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 w:hAnsiTheme="minorEastAsia"/>
                <w:snapToGrid w:val="0"/>
                <w:kern w:val="0"/>
                <w:sz w:val="24"/>
              </w:rPr>
              <w:t>技术许可：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  <w:jc w:val="center"/>
        </w:trPr>
        <w:tc>
          <w:tcPr>
            <w:tcW w:w="2192" w:type="dxa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kern w:val="0"/>
                <w:sz w:val="24"/>
              </w:rPr>
              <w:t>申报</w:t>
            </w:r>
            <w:r>
              <w:rPr>
                <w:rFonts w:hAnsi="黑体" w:eastAsia="黑体"/>
                <w:snapToGrid w:val="0"/>
                <w:kern w:val="0"/>
                <w:sz w:val="24"/>
              </w:rPr>
              <w:t>促成成交额（万元）</w:t>
            </w:r>
          </w:p>
        </w:tc>
        <w:tc>
          <w:tcPr>
            <w:tcW w:w="2382" w:type="dxa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</w:p>
        </w:tc>
        <w:tc>
          <w:tcPr>
            <w:tcW w:w="209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Ansi="黑体" w:eastAsia="黑体"/>
                <w:snapToGrid w:val="0"/>
                <w:kern w:val="0"/>
                <w:sz w:val="24"/>
              </w:rPr>
            </w:pPr>
            <w:r>
              <w:rPr>
                <w:rFonts w:hint="eastAsia" w:hAnsi="黑体" w:eastAsia="黑体"/>
                <w:snapToGrid w:val="0"/>
                <w:kern w:val="0"/>
                <w:sz w:val="24"/>
              </w:rPr>
              <w:t>申报</w:t>
            </w:r>
            <w:r>
              <w:rPr>
                <w:rFonts w:hAnsi="黑体" w:eastAsia="黑体"/>
                <w:snapToGrid w:val="0"/>
                <w:kern w:val="0"/>
                <w:sz w:val="24"/>
              </w:rPr>
              <w:t>促成</w:t>
            </w:r>
            <w:r>
              <w:rPr>
                <w:rFonts w:hint="eastAsia" w:hAnsi="黑体" w:eastAsia="黑体"/>
                <w:snapToGrid w:val="0"/>
                <w:kern w:val="0"/>
                <w:sz w:val="24"/>
              </w:rPr>
              <w:t>技术</w:t>
            </w:r>
            <w:r>
              <w:rPr>
                <w:rFonts w:hAnsi="黑体" w:eastAsia="黑体"/>
                <w:snapToGrid w:val="0"/>
                <w:kern w:val="0"/>
                <w:sz w:val="24"/>
              </w:rPr>
              <w:t>交易额（万元）</w:t>
            </w:r>
          </w:p>
        </w:tc>
        <w:tc>
          <w:tcPr>
            <w:tcW w:w="2276" w:type="dxa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2192" w:type="dxa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开户银行</w:t>
            </w:r>
          </w:p>
        </w:tc>
        <w:tc>
          <w:tcPr>
            <w:tcW w:w="675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192" w:type="dxa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开户银行账号</w:t>
            </w:r>
          </w:p>
        </w:tc>
        <w:tc>
          <w:tcPr>
            <w:tcW w:w="675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8942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技术经纪人挂</w:t>
            </w:r>
            <w:r>
              <w:rPr>
                <w:rFonts w:hAnsi="黑体" w:eastAsia="黑体"/>
                <w:snapToGrid w:val="0"/>
                <w:spacing w:val="-10"/>
                <w:kern w:val="0"/>
                <w:sz w:val="24"/>
              </w:rPr>
              <w:t>靠机构信息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2192" w:type="dxa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spacing w:val="-10"/>
                <w:kern w:val="0"/>
                <w:sz w:val="24"/>
              </w:rPr>
              <w:t>名</w:t>
            </w:r>
            <w:r>
              <w:rPr>
                <w:rFonts w:hint="eastAsia" w:hAnsi="黑体" w:eastAsia="黑体"/>
                <w:snapToGrid w:val="0"/>
                <w:spacing w:val="-10"/>
                <w:kern w:val="0"/>
                <w:sz w:val="24"/>
              </w:rPr>
              <w:t xml:space="preserve">  </w:t>
            </w:r>
            <w:r>
              <w:rPr>
                <w:rFonts w:hAnsi="黑体" w:eastAsia="黑体"/>
                <w:snapToGrid w:val="0"/>
                <w:spacing w:val="-10"/>
                <w:kern w:val="0"/>
                <w:sz w:val="24"/>
              </w:rPr>
              <w:t>称</w:t>
            </w:r>
          </w:p>
        </w:tc>
        <w:tc>
          <w:tcPr>
            <w:tcW w:w="2382" w:type="dxa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</w:p>
        </w:tc>
        <w:tc>
          <w:tcPr>
            <w:tcW w:w="1884" w:type="dxa"/>
            <w:vAlign w:val="center"/>
          </w:tcPr>
          <w:p>
            <w:pPr>
              <w:spacing w:line="360" w:lineRule="exact"/>
              <w:jc w:val="center"/>
              <w:rPr>
                <w:rFonts w:hAnsi="黑体" w:eastAsia="黑体"/>
                <w:snapToGrid w:val="0"/>
                <w:spacing w:val="-1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spacing w:val="-10"/>
                <w:kern w:val="0"/>
                <w:sz w:val="24"/>
              </w:rPr>
              <w:t>统一社会</w:t>
            </w:r>
          </w:p>
          <w:p>
            <w:pPr>
              <w:spacing w:line="360" w:lineRule="exact"/>
              <w:jc w:val="center"/>
              <w:rPr>
                <w:rFonts w:hAnsi="黑体" w:eastAsia="黑体"/>
                <w:snapToGrid w:val="0"/>
                <w:spacing w:val="-1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spacing w:val="-10"/>
                <w:kern w:val="0"/>
                <w:sz w:val="24"/>
              </w:rPr>
              <w:t>信用代码</w:t>
            </w:r>
          </w:p>
        </w:tc>
        <w:tc>
          <w:tcPr>
            <w:tcW w:w="24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612" w:hRule="atLeast"/>
          <w:jc w:val="center"/>
        </w:trPr>
        <w:tc>
          <w:tcPr>
            <w:tcW w:w="2192" w:type="dxa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地</w:t>
            </w:r>
            <w:r>
              <w:rPr>
                <w:rFonts w:hint="eastAsia" w:hAnsi="黑体" w:eastAsia="黑体"/>
                <w:snapToGrid w:val="0"/>
                <w:kern w:val="0"/>
                <w:sz w:val="24"/>
              </w:rPr>
              <w:t xml:space="preserve">  </w:t>
            </w:r>
            <w:r>
              <w:rPr>
                <w:rFonts w:hAnsi="黑体" w:eastAsia="黑体"/>
                <w:snapToGrid w:val="0"/>
                <w:kern w:val="0"/>
                <w:sz w:val="24"/>
              </w:rPr>
              <w:t>址</w:t>
            </w:r>
          </w:p>
        </w:tc>
        <w:tc>
          <w:tcPr>
            <w:tcW w:w="2382" w:type="dxa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</w:p>
        </w:tc>
        <w:tc>
          <w:tcPr>
            <w:tcW w:w="1884" w:type="dxa"/>
            <w:vAlign w:val="center"/>
          </w:tcPr>
          <w:p>
            <w:pPr>
              <w:spacing w:line="360" w:lineRule="exact"/>
              <w:jc w:val="center"/>
              <w:rPr>
                <w:rFonts w:hAnsi="黑体" w:eastAsia="黑体"/>
                <w:snapToGrid w:val="0"/>
                <w:spacing w:val="-1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spacing w:val="-10"/>
                <w:kern w:val="0"/>
                <w:sz w:val="24"/>
              </w:rPr>
              <w:t>电</w:t>
            </w:r>
            <w:r>
              <w:rPr>
                <w:rFonts w:hint="eastAsia" w:hAnsi="黑体" w:eastAsia="黑体"/>
                <w:snapToGrid w:val="0"/>
                <w:spacing w:val="-10"/>
                <w:kern w:val="0"/>
                <w:sz w:val="24"/>
              </w:rPr>
              <w:t xml:space="preserve">  </w:t>
            </w:r>
            <w:r>
              <w:rPr>
                <w:rFonts w:hAnsi="黑体" w:eastAsia="黑体"/>
                <w:snapToGrid w:val="0"/>
                <w:spacing w:val="-10"/>
                <w:kern w:val="0"/>
                <w:sz w:val="24"/>
              </w:rPr>
              <w:t>话</w:t>
            </w:r>
          </w:p>
        </w:tc>
        <w:tc>
          <w:tcPr>
            <w:tcW w:w="24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192" w:type="dxa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法人代表</w:t>
            </w:r>
          </w:p>
        </w:tc>
        <w:tc>
          <w:tcPr>
            <w:tcW w:w="2382" w:type="dxa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</w:p>
        </w:tc>
        <w:tc>
          <w:tcPr>
            <w:tcW w:w="1884" w:type="dxa"/>
            <w:vAlign w:val="center"/>
          </w:tcPr>
          <w:p>
            <w:pPr>
              <w:spacing w:line="360" w:lineRule="exact"/>
              <w:jc w:val="center"/>
              <w:rPr>
                <w:rFonts w:hAnsi="黑体" w:eastAsia="黑体"/>
                <w:snapToGrid w:val="0"/>
                <w:spacing w:val="-1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spacing w:val="-10"/>
                <w:kern w:val="0"/>
                <w:sz w:val="24"/>
              </w:rPr>
              <w:t>电子邮件</w:t>
            </w:r>
          </w:p>
        </w:tc>
        <w:tc>
          <w:tcPr>
            <w:tcW w:w="24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</w:p>
        </w:tc>
      </w:tr>
    </w:tbl>
    <w:p>
      <w:pPr>
        <w:spacing w:after="120" w:line="300" w:lineRule="exact"/>
        <w:jc w:val="left"/>
        <w:rPr>
          <w:rFonts w:hAnsi="宋体"/>
          <w:snapToGrid w:val="0"/>
          <w:kern w:val="0"/>
          <w:sz w:val="24"/>
          <w:u w:val="single"/>
        </w:rPr>
        <w:sectPr>
          <w:pgSz w:w="11906" w:h="16838"/>
          <w:pgMar w:top="1985" w:right="1588" w:bottom="1701" w:left="1588" w:header="851" w:footer="992" w:gutter="0"/>
          <w:cols w:space="720" w:num="1"/>
          <w:docGrid w:linePitch="312" w:charSpace="0"/>
        </w:sectPr>
      </w:pPr>
    </w:p>
    <w:p>
      <w:pPr>
        <w:spacing w:after="120" w:line="300" w:lineRule="exact"/>
        <w:jc w:val="left"/>
        <w:rPr>
          <w:rFonts w:hAnsi="宋体"/>
          <w:snapToGrid w:val="0"/>
          <w:kern w:val="0"/>
          <w:sz w:val="24"/>
          <w:u w:val="single"/>
        </w:rPr>
      </w:pPr>
    </w:p>
    <w:tbl>
      <w:tblPr>
        <w:tblStyle w:val="2"/>
        <w:tblW w:w="1417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276"/>
        <w:gridCol w:w="1134"/>
        <w:gridCol w:w="1490"/>
        <w:gridCol w:w="1616"/>
        <w:gridCol w:w="1176"/>
        <w:gridCol w:w="1176"/>
        <w:gridCol w:w="1326"/>
        <w:gridCol w:w="1322"/>
        <w:gridCol w:w="1322"/>
        <w:gridCol w:w="154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  <w:jc w:val="center"/>
        </w:trPr>
        <w:tc>
          <w:tcPr>
            <w:tcW w:w="79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Ansi="黑体"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合同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名称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合同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登记号</w:t>
            </w:r>
          </w:p>
        </w:tc>
        <w:tc>
          <w:tcPr>
            <w:tcW w:w="149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Ansi="黑体"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吸纳方</w:t>
            </w:r>
          </w:p>
          <w:p>
            <w:pPr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（买方）名称</w:t>
            </w:r>
          </w:p>
        </w:tc>
        <w:tc>
          <w:tcPr>
            <w:tcW w:w="161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Ansi="黑体"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输出方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（卖方）名称</w:t>
            </w:r>
          </w:p>
        </w:tc>
        <w:tc>
          <w:tcPr>
            <w:tcW w:w="11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合同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类型</w:t>
            </w:r>
          </w:p>
        </w:tc>
        <w:tc>
          <w:tcPr>
            <w:tcW w:w="117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起止日期</w:t>
            </w:r>
          </w:p>
        </w:tc>
        <w:tc>
          <w:tcPr>
            <w:tcW w:w="1326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认定登记日期</w:t>
            </w:r>
          </w:p>
        </w:tc>
        <w:tc>
          <w:tcPr>
            <w:tcW w:w="132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int="eastAsia" w:eastAsia="黑体"/>
                <w:snapToGrid w:val="0"/>
                <w:kern w:val="0"/>
                <w:sz w:val="24"/>
              </w:rPr>
              <w:t>成交额</w:t>
            </w:r>
            <w:r>
              <w:rPr>
                <w:rFonts w:hAnsi="黑体" w:eastAsia="黑体"/>
                <w:snapToGrid w:val="0"/>
                <w:kern w:val="0"/>
                <w:sz w:val="24"/>
              </w:rPr>
              <w:t>（元）</w:t>
            </w:r>
          </w:p>
        </w:tc>
        <w:tc>
          <w:tcPr>
            <w:tcW w:w="1322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hAnsi="黑体"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技术交易额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（元）</w:t>
            </w:r>
          </w:p>
        </w:tc>
        <w:tc>
          <w:tcPr>
            <w:tcW w:w="1541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113" w:right="-113"/>
              <w:jc w:val="center"/>
              <w:rPr>
                <w:rFonts w:hAnsi="黑体" w:eastAsia="黑体"/>
                <w:snapToGrid w:val="0"/>
                <w:kern w:val="0"/>
                <w:sz w:val="24"/>
              </w:rPr>
            </w:pPr>
            <w:r>
              <w:rPr>
                <w:rFonts w:hint="eastAsia" w:hAnsi="黑体" w:eastAsia="黑体"/>
                <w:snapToGrid w:val="0"/>
                <w:kern w:val="0"/>
                <w:sz w:val="24"/>
              </w:rPr>
              <w:t>2022年</w:t>
            </w:r>
            <w:r>
              <w:rPr>
                <w:rFonts w:hAnsi="黑体" w:eastAsia="黑体"/>
                <w:snapToGrid w:val="0"/>
                <w:kern w:val="0"/>
                <w:sz w:val="24"/>
              </w:rPr>
              <w:t>11</w:t>
            </w:r>
            <w:r>
              <w:rPr>
                <w:rFonts w:hint="eastAsia" w:hAnsi="黑体" w:eastAsia="黑体"/>
                <w:snapToGrid w:val="0"/>
                <w:kern w:val="0"/>
                <w:sz w:val="24"/>
              </w:rPr>
              <w:t>月30日前已支付技术交易额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（元）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79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490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61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32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541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79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490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61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32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541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79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490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61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32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541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79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490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61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32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541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79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490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61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17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326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541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9990" w:type="dxa"/>
            <w:gridSpan w:val="8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合</w:t>
            </w:r>
            <w:r>
              <w:rPr>
                <w:rFonts w:hint="eastAsia" w:hAnsi="黑体" w:eastAsia="黑体"/>
                <w:snapToGrid w:val="0"/>
                <w:kern w:val="0"/>
                <w:sz w:val="24"/>
              </w:rPr>
              <w:t xml:space="preserve">  </w:t>
            </w:r>
            <w:r>
              <w:rPr>
                <w:rFonts w:hAnsi="黑体" w:eastAsia="黑体"/>
                <w:snapToGrid w:val="0"/>
                <w:kern w:val="0"/>
                <w:sz w:val="24"/>
              </w:rPr>
              <w:t>计</w:t>
            </w:r>
            <w:r>
              <w:rPr>
                <w:rFonts w:hint="eastAsia" w:hAnsi="黑体" w:eastAsia="黑体"/>
                <w:snapToGrid w:val="0"/>
                <w:kern w:val="0"/>
                <w:sz w:val="24"/>
              </w:rPr>
              <w:t>（元）</w:t>
            </w:r>
            <w:r>
              <w:rPr>
                <w:rFonts w:hAnsi="黑体" w:eastAsia="黑体"/>
                <w:snapToGrid w:val="0"/>
                <w:kern w:val="0"/>
                <w:sz w:val="24"/>
              </w:rPr>
              <w:t>：</w:t>
            </w:r>
          </w:p>
        </w:tc>
        <w:tc>
          <w:tcPr>
            <w:tcW w:w="1322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  <w:tc>
          <w:tcPr>
            <w:tcW w:w="1541" w:type="dxa"/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napToGrid w:val="0"/>
                <w:kern w:val="0"/>
                <w:sz w:val="30"/>
                <w:szCs w:val="30"/>
              </w:rPr>
            </w:pPr>
          </w:p>
        </w:tc>
      </w:tr>
    </w:tbl>
    <w:p>
      <w:pPr>
        <w:spacing w:line="300" w:lineRule="exact"/>
        <w:contextualSpacing/>
        <w:rPr>
          <w:rFonts w:ascii="方正仿宋_GBK" w:eastAsia="方正仿宋_GBK"/>
          <w:snapToGrid w:val="0"/>
          <w:kern w:val="0"/>
          <w:sz w:val="32"/>
          <w:szCs w:val="32"/>
        </w:rPr>
        <w:sectPr>
          <w:pgSz w:w="16838" w:h="11906" w:orient="landscape"/>
          <w:pgMar w:top="1588" w:right="1985" w:bottom="1588" w:left="1701" w:header="851" w:footer="992" w:gutter="0"/>
          <w:cols w:space="720" w:num="1"/>
          <w:docGrid w:linePitch="312" w:charSpace="0"/>
        </w:sectPr>
      </w:pPr>
    </w:p>
    <w:tbl>
      <w:tblPr>
        <w:tblStyle w:val="2"/>
        <w:tblW w:w="907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3"/>
        <w:gridCol w:w="684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2191" w:type="dxa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申报人</w:t>
            </w:r>
          </w:p>
          <w:p>
            <w:pPr>
              <w:spacing w:line="440" w:lineRule="exact"/>
              <w:jc w:val="center"/>
              <w:rPr>
                <w:rFonts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承诺</w:t>
            </w:r>
          </w:p>
        </w:tc>
        <w:tc>
          <w:tcPr>
            <w:tcW w:w="6750" w:type="dxa"/>
          </w:tcPr>
          <w:p>
            <w:pPr>
              <w:adjustRightInd w:val="0"/>
              <w:spacing w:line="440" w:lineRule="exact"/>
              <w:ind w:firstLine="480" w:firstLineChars="200"/>
              <w:jc w:val="left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本人承诺本申报表所填报内容及附件材料真实、完整、无误，如有严重失实或失信行为，愿意承担以下责任：</w:t>
            </w:r>
          </w:p>
          <w:p>
            <w:pPr>
              <w:adjustRightInd w:val="0"/>
              <w:spacing w:line="440" w:lineRule="exact"/>
              <w:ind w:firstLine="480" w:firstLineChars="200"/>
              <w:jc w:val="left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1. 取消奖补资格，退回奖补资金；</w:t>
            </w:r>
          </w:p>
          <w:p>
            <w:pPr>
              <w:adjustRightInd w:val="0"/>
              <w:spacing w:line="440" w:lineRule="exact"/>
              <w:ind w:firstLine="480" w:firstLineChars="200"/>
              <w:jc w:val="left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2. 记入不良信用记录，接受相应处理；</w:t>
            </w:r>
          </w:p>
          <w:p>
            <w:pPr>
              <w:spacing w:line="440" w:lineRule="exact"/>
              <w:ind w:firstLine="470" w:firstLineChars="196"/>
              <w:jc w:val="left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3. 其他相关法律责任。</w:t>
            </w:r>
          </w:p>
          <w:p>
            <w:pPr>
              <w:adjustRightInd w:val="0"/>
              <w:snapToGrid w:val="0"/>
              <w:spacing w:line="400" w:lineRule="exact"/>
              <w:rPr>
                <w:rFonts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440" w:lineRule="exact"/>
              <w:ind w:firstLine="2769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承诺人（签字）：</w:t>
            </w:r>
          </w:p>
          <w:p>
            <w:pPr>
              <w:spacing w:line="440" w:lineRule="exact"/>
              <w:ind w:right="560" w:firstLine="3920"/>
              <w:rPr>
                <w:rFonts w:eastAsia="仿宋_GB2312"/>
                <w:snapToGrid w:val="0"/>
                <w:kern w:val="0"/>
                <w:sz w:val="24"/>
              </w:rPr>
            </w:pPr>
            <w:r>
              <w:rPr>
                <w:rFonts w:eastAsia="仿宋_GB2312"/>
                <w:snapToGrid w:val="0"/>
                <w:kern w:val="0"/>
                <w:sz w:val="24"/>
              </w:rPr>
              <w:t>年   月   日</w:t>
            </w:r>
          </w:p>
          <w:p>
            <w:pPr>
              <w:spacing w:line="440" w:lineRule="exact"/>
              <w:jc w:val="right"/>
              <w:rPr>
                <w:rFonts w:eastAsia="仿宋_GB2312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9" w:hRule="atLeast"/>
          <w:jc w:val="center"/>
        </w:trPr>
        <w:tc>
          <w:tcPr>
            <w:tcW w:w="2191" w:type="dxa"/>
            <w:vAlign w:val="center"/>
          </w:tcPr>
          <w:p>
            <w:pPr>
              <w:spacing w:line="440" w:lineRule="exact"/>
              <w:contextualSpacing/>
              <w:jc w:val="center"/>
              <w:rPr>
                <w:rFonts w:hAnsi="黑体" w:eastAsia="黑体"/>
                <w:snapToGrid w:val="0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科教城、</w:t>
            </w:r>
          </w:p>
          <w:p>
            <w:pPr>
              <w:spacing w:line="440" w:lineRule="exact"/>
              <w:contextualSpacing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snapToGrid w:val="0"/>
                <w:kern w:val="0"/>
                <w:sz w:val="24"/>
              </w:rPr>
              <w:t>区科技主管</w:t>
            </w:r>
            <w:r>
              <w:rPr>
                <w:rFonts w:hAnsi="黑体" w:eastAsia="黑体"/>
                <w:kern w:val="0"/>
                <w:sz w:val="24"/>
              </w:rPr>
              <w:t>部门审核意见（盖章）</w:t>
            </w:r>
          </w:p>
        </w:tc>
        <w:tc>
          <w:tcPr>
            <w:tcW w:w="6750" w:type="dxa"/>
            <w:vAlign w:val="center"/>
          </w:tcPr>
          <w:p>
            <w:pPr>
              <w:adjustRightInd w:val="0"/>
              <w:spacing w:line="590" w:lineRule="exact"/>
              <w:ind w:firstLine="480" w:firstLineChars="200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pacing w:line="590" w:lineRule="exact"/>
              <w:ind w:firstLine="480" w:firstLineChars="200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pacing w:line="590" w:lineRule="exact"/>
              <w:ind w:firstLine="480" w:firstLineChars="200"/>
              <w:jc w:val="left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pacing w:line="590" w:lineRule="exact"/>
              <w:ind w:firstLine="480" w:firstLineChars="200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pacing w:line="590" w:lineRule="exact"/>
              <w:ind w:firstLine="480" w:firstLineChars="200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>
            <w:pPr>
              <w:spacing w:line="240" w:lineRule="exact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  <w:p>
            <w:pPr>
              <w:spacing w:line="400" w:lineRule="exact"/>
              <w:ind w:firstLine="3780"/>
              <w:jc w:val="left"/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24"/>
              </w:rPr>
              <w:t>年   月   日</w:t>
            </w:r>
          </w:p>
          <w:p>
            <w:pPr>
              <w:spacing w:line="400" w:lineRule="exact"/>
              <w:ind w:firstLine="3780"/>
              <w:jc w:val="left"/>
              <w:rPr>
                <w:rFonts w:ascii="仿宋_GB2312" w:hAnsi="宋体" w:eastAsia="仿宋_GB2312"/>
                <w:snapToGrid w:val="0"/>
                <w:kern w:val="0"/>
                <w:sz w:val="24"/>
              </w:rPr>
            </w:pPr>
          </w:p>
        </w:tc>
      </w:tr>
    </w:tbl>
    <w:p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hAnsi="黑体" w:eastAsia="黑体"/>
          <w:snapToGrid w:val="0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1F601A9-AD9D-4C26-873C-C0E4AE43935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FA036801-2D72-4743-9525-F3C51E8406D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9A60B73-E9CB-4231-A46E-DF00AB7B4B58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6FF8F220-0269-4CFF-A519-52466C282582}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5" w:fontKey="{5E59F5E7-ACD1-4B8C-A917-F4E75B5E35B8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EBABBF57-B26C-4619-AD1A-37D760983844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7BA08B63-2E68-42AA-AD09-F379F1C2C324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31567382"/>
    <w:rsid w:val="31567382"/>
    <w:rsid w:val="65B6470C"/>
    <w:rsid w:val="6868239E"/>
    <w:rsid w:val="6A82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2022-12-29T08:58:00Z</dcterms:created>
  <dc:creator>秦</dc:creator>
  <cp:lastModifiedBy>秦</cp:lastModifiedBy>
  <dcterms:modified xsi:type="dcterms:W3CDTF">2022-12-29T08:58:32Z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B11166D7A7B94EB1873B73C2389D89B4</vt:lpwstr>
  </property>
</Properties>
</file>