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2000" w:type="dxa"/>
        <w:tblInd w:w="-182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5"/>
        <w:gridCol w:w="4355"/>
        <w:gridCol w:w="3526"/>
        <w:gridCol w:w="2274"/>
      </w:tblGrid>
      <w:tr w:rsidR="00BB2C4B" w:rsidRPr="00BB2C4B" w:rsidTr="00BB2C4B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BB2C4B" w:rsidRPr="00BB2C4B" w:rsidRDefault="00BB2C4B" w:rsidP="00BB2C4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B2C4B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索  引  号</w:t>
            </w:r>
          </w:p>
        </w:tc>
        <w:tc>
          <w:tcPr>
            <w:tcW w:w="0" w:type="auto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BB2C4B" w:rsidRPr="00BB2C4B" w:rsidRDefault="00BB2C4B" w:rsidP="00BB2C4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B2C4B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MB1846817/2022-00126</w:t>
            </w:r>
          </w:p>
        </w:tc>
        <w:tc>
          <w:tcPr>
            <w:tcW w:w="2718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BB2C4B" w:rsidRPr="00BB2C4B" w:rsidRDefault="00BB2C4B" w:rsidP="00BB2C4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B2C4B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分        类</w:t>
            </w:r>
          </w:p>
        </w:tc>
        <w:tc>
          <w:tcPr>
            <w:tcW w:w="0" w:type="auto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BB2C4B" w:rsidRPr="00BB2C4B" w:rsidRDefault="00BB2C4B" w:rsidP="00BB2C4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B2C4B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经办服务  </w:t>
            </w:r>
          </w:p>
        </w:tc>
      </w:tr>
      <w:tr w:rsidR="00BB2C4B" w:rsidRPr="00BB2C4B" w:rsidTr="00BB2C4B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BB2C4B" w:rsidRPr="00BB2C4B" w:rsidRDefault="00BB2C4B" w:rsidP="00BB2C4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B2C4B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发布机构</w:t>
            </w:r>
          </w:p>
        </w:tc>
        <w:tc>
          <w:tcPr>
            <w:tcW w:w="0" w:type="auto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BB2C4B" w:rsidRPr="00BB2C4B" w:rsidRDefault="00BB2C4B" w:rsidP="00BB2C4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B2C4B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江苏省医疗保障局</w:t>
            </w:r>
          </w:p>
        </w:tc>
        <w:tc>
          <w:tcPr>
            <w:tcW w:w="2718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BB2C4B" w:rsidRPr="00BB2C4B" w:rsidRDefault="00BB2C4B" w:rsidP="00BB2C4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B2C4B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发文日期</w:t>
            </w:r>
          </w:p>
        </w:tc>
        <w:tc>
          <w:tcPr>
            <w:tcW w:w="0" w:type="auto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BB2C4B" w:rsidRPr="00BB2C4B" w:rsidRDefault="00BB2C4B" w:rsidP="00BB2C4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B2C4B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2022-12-29</w:t>
            </w:r>
          </w:p>
        </w:tc>
      </w:tr>
      <w:tr w:rsidR="00BB2C4B" w:rsidRPr="00BB2C4B" w:rsidTr="00BB2C4B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BB2C4B" w:rsidRPr="00BB2C4B" w:rsidRDefault="00BB2C4B" w:rsidP="00BB2C4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B2C4B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标        题</w:t>
            </w:r>
          </w:p>
        </w:tc>
        <w:tc>
          <w:tcPr>
            <w:tcW w:w="0" w:type="auto"/>
            <w:gridSpan w:val="3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BB2C4B" w:rsidRPr="00BB2C4B" w:rsidRDefault="00BB2C4B" w:rsidP="00BB2C4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B2C4B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江苏省医疗保障局关于将“蒲地蓝消炎口服液”临时纳入基本医疗保险药品支付范围的通知</w:t>
            </w:r>
          </w:p>
        </w:tc>
      </w:tr>
      <w:tr w:rsidR="00BB2C4B" w:rsidRPr="00BB2C4B" w:rsidTr="00BB2C4B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BB2C4B" w:rsidRPr="00BB2C4B" w:rsidRDefault="00BB2C4B" w:rsidP="00BB2C4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B2C4B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文        号</w:t>
            </w:r>
          </w:p>
        </w:tc>
        <w:tc>
          <w:tcPr>
            <w:tcW w:w="0" w:type="auto"/>
            <w:gridSpan w:val="3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BB2C4B" w:rsidRPr="00BB2C4B" w:rsidRDefault="00BB2C4B" w:rsidP="00BB2C4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bookmarkStart w:id="0" w:name="_GoBack"/>
            <w:r w:rsidRPr="00BB2C4B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苏</w:t>
            </w:r>
            <w:proofErr w:type="gramStart"/>
            <w:r w:rsidRPr="00BB2C4B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医</w:t>
            </w:r>
            <w:proofErr w:type="gramEnd"/>
            <w:r w:rsidRPr="00BB2C4B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保函[2022]300号</w:t>
            </w:r>
            <w:bookmarkEnd w:id="0"/>
          </w:p>
        </w:tc>
      </w:tr>
      <w:tr w:rsidR="00BB2C4B" w:rsidRPr="00BB2C4B" w:rsidTr="00BB2C4B">
        <w:trPr>
          <w:trHeight w:val="450"/>
        </w:trPr>
        <w:tc>
          <w:tcPr>
            <w:tcW w:w="1845" w:type="dxa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7F7F7"/>
            <w:vAlign w:val="center"/>
            <w:hideMark/>
          </w:tcPr>
          <w:p w:rsidR="00BB2C4B" w:rsidRPr="00BB2C4B" w:rsidRDefault="00BB2C4B" w:rsidP="00BB2C4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  <w:r w:rsidRPr="00BB2C4B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时        效</w:t>
            </w:r>
          </w:p>
        </w:tc>
        <w:tc>
          <w:tcPr>
            <w:tcW w:w="0" w:type="auto"/>
            <w:gridSpan w:val="3"/>
            <w:tcBorders>
              <w:top w:val="single" w:sz="6" w:space="0" w:color="C6C2C2"/>
              <w:left w:val="single" w:sz="6" w:space="0" w:color="C6C2C2"/>
              <w:bottom w:val="single" w:sz="6" w:space="0" w:color="C6C2C2"/>
              <w:right w:val="single" w:sz="6" w:space="0" w:color="C6C2C2"/>
            </w:tcBorders>
            <w:shd w:val="clear" w:color="auto" w:fill="FFFFFF"/>
            <w:tcMar>
              <w:top w:w="0" w:type="dxa"/>
              <w:left w:w="300" w:type="dxa"/>
              <w:bottom w:w="0" w:type="dxa"/>
              <w:right w:w="0" w:type="dxa"/>
            </w:tcMar>
            <w:vAlign w:val="center"/>
            <w:hideMark/>
          </w:tcPr>
          <w:p w:rsidR="00BB2C4B" w:rsidRPr="00BB2C4B" w:rsidRDefault="00BB2C4B" w:rsidP="00BB2C4B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3"/>
                <w:szCs w:val="23"/>
              </w:rPr>
            </w:pPr>
          </w:p>
        </w:tc>
      </w:tr>
    </w:tbl>
    <w:p w:rsidR="00BB2C4B" w:rsidRPr="00BB2C4B" w:rsidRDefault="00BB2C4B" w:rsidP="00BB2C4B">
      <w:pPr>
        <w:widowControl/>
        <w:pBdr>
          <w:bottom w:val="single" w:sz="6" w:space="11" w:color="DEDEDE"/>
        </w:pBdr>
        <w:shd w:val="clear" w:color="auto" w:fill="FFFFFF"/>
        <w:spacing w:after="375" w:line="750" w:lineRule="atLeast"/>
        <w:jc w:val="center"/>
        <w:rPr>
          <w:rFonts w:ascii="微软雅黑" w:eastAsia="微软雅黑" w:hAnsi="微软雅黑" w:cs="宋体"/>
          <w:b/>
          <w:bCs/>
          <w:color w:val="333333"/>
          <w:kern w:val="0"/>
          <w:sz w:val="38"/>
          <w:szCs w:val="38"/>
        </w:rPr>
      </w:pPr>
      <w:r w:rsidRPr="00BB2C4B">
        <w:rPr>
          <w:rFonts w:ascii="微软雅黑" w:eastAsia="微软雅黑" w:hAnsi="微软雅黑" w:cs="宋体" w:hint="eastAsia"/>
          <w:b/>
          <w:bCs/>
          <w:color w:val="333333"/>
          <w:kern w:val="0"/>
          <w:sz w:val="38"/>
          <w:szCs w:val="38"/>
        </w:rPr>
        <w:t>江苏省医疗保障局关于将“蒲地蓝消炎口服液”</w:t>
      </w:r>
      <w:r w:rsidRPr="00BB2C4B">
        <w:rPr>
          <w:rFonts w:ascii="微软雅黑" w:eastAsia="微软雅黑" w:hAnsi="微软雅黑" w:cs="宋体" w:hint="eastAsia"/>
          <w:b/>
          <w:bCs/>
          <w:color w:val="333333"/>
          <w:kern w:val="0"/>
          <w:sz w:val="38"/>
          <w:szCs w:val="38"/>
        </w:rPr>
        <w:br/>
        <w:t>临时纳入基本医疗保险药品支付范围的通知</w:t>
      </w:r>
    </w:p>
    <w:p w:rsidR="00BB2C4B" w:rsidRPr="00BB2C4B" w:rsidRDefault="00BB2C4B" w:rsidP="00BB2C4B">
      <w:pPr>
        <w:widowControl/>
        <w:shd w:val="clear" w:color="auto" w:fill="FFFFFF"/>
        <w:spacing w:line="540" w:lineRule="atLeast"/>
        <w:rPr>
          <w:rFonts w:ascii="Calibri" w:eastAsia="微软雅黑" w:hAnsi="Calibri" w:cs="Calibri" w:hint="eastAsia"/>
          <w:color w:val="333333"/>
          <w:kern w:val="0"/>
          <w:szCs w:val="21"/>
        </w:rPr>
      </w:pPr>
      <w:r w:rsidRPr="00BB2C4B">
        <w:rPr>
          <w:rFonts w:ascii="方正仿宋_GBK" w:eastAsia="方正仿宋_GBK" w:hAnsi="Calibri" w:cs="Calibri" w:hint="eastAsia"/>
          <w:color w:val="333333"/>
          <w:kern w:val="0"/>
          <w:sz w:val="32"/>
          <w:szCs w:val="32"/>
          <w:bdr w:val="none" w:sz="0" w:space="0" w:color="auto" w:frame="1"/>
        </w:rPr>
        <w:t>各设区市医疗保障局：</w:t>
      </w:r>
    </w:p>
    <w:p w:rsidR="00BB2C4B" w:rsidRPr="00BB2C4B" w:rsidRDefault="00BB2C4B" w:rsidP="00BB2C4B">
      <w:pPr>
        <w:widowControl/>
        <w:shd w:val="clear" w:color="auto" w:fill="FFFFFF"/>
        <w:spacing w:line="540" w:lineRule="atLeast"/>
        <w:ind w:firstLine="645"/>
        <w:rPr>
          <w:rFonts w:ascii="Calibri" w:eastAsia="微软雅黑" w:hAnsi="Calibri" w:cs="Calibri"/>
          <w:color w:val="333333"/>
          <w:kern w:val="0"/>
          <w:szCs w:val="21"/>
        </w:rPr>
      </w:pPr>
      <w:r w:rsidRPr="00BB2C4B">
        <w:rPr>
          <w:rFonts w:ascii="方正仿宋_GBK" w:eastAsia="方正仿宋_GBK" w:hAnsi="Calibri" w:cs="Calibri" w:hint="eastAsia"/>
          <w:color w:val="333333"/>
          <w:kern w:val="0"/>
          <w:sz w:val="32"/>
          <w:szCs w:val="32"/>
          <w:bdr w:val="none" w:sz="0" w:space="0" w:color="auto" w:frame="1"/>
        </w:rPr>
        <w:t>为做好当前疫情防控工作，进一步保障群众抗击新冠用药需要，经研究决定将“蒲地蓝消炎口服液”临时纳入基本医疗保险支付范围，按照甲类药品管理。</w:t>
      </w:r>
    </w:p>
    <w:p w:rsidR="00BB2C4B" w:rsidRPr="00BB2C4B" w:rsidRDefault="00BB2C4B" w:rsidP="00BB2C4B">
      <w:pPr>
        <w:widowControl/>
        <w:shd w:val="clear" w:color="auto" w:fill="FFFFFF"/>
        <w:spacing w:line="540" w:lineRule="atLeast"/>
        <w:ind w:firstLine="645"/>
        <w:rPr>
          <w:rFonts w:ascii="Calibri" w:eastAsia="微软雅黑" w:hAnsi="Calibri" w:cs="Calibri"/>
          <w:color w:val="333333"/>
          <w:kern w:val="0"/>
          <w:szCs w:val="21"/>
        </w:rPr>
      </w:pPr>
      <w:r w:rsidRPr="00BB2C4B">
        <w:rPr>
          <w:rFonts w:ascii="方正仿宋_GBK" w:eastAsia="方正仿宋_GBK" w:hAnsi="Calibri" w:cs="Calibri" w:hint="eastAsia"/>
          <w:color w:val="333333"/>
          <w:kern w:val="0"/>
          <w:sz w:val="32"/>
          <w:szCs w:val="32"/>
          <w:bdr w:val="none" w:sz="0" w:space="0" w:color="auto" w:frame="1"/>
        </w:rPr>
        <w:t>本通知自发文之日起执行，有效期至</w:t>
      </w:r>
      <w:r w:rsidRPr="00BB2C4B">
        <w:rPr>
          <w:rFonts w:ascii="Times New Roman" w:eastAsia="方正仿宋_GBK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2023</w:t>
      </w:r>
      <w:r w:rsidRPr="00BB2C4B">
        <w:rPr>
          <w:rFonts w:ascii="方正仿宋_GBK" w:eastAsia="方正仿宋_GBK" w:hAnsi="Calibri" w:cs="Calibri" w:hint="eastAsia"/>
          <w:color w:val="333333"/>
          <w:kern w:val="0"/>
          <w:sz w:val="32"/>
          <w:szCs w:val="32"/>
          <w:bdr w:val="none" w:sz="0" w:space="0" w:color="auto" w:frame="1"/>
        </w:rPr>
        <w:t>年</w:t>
      </w:r>
      <w:r w:rsidRPr="00BB2C4B">
        <w:rPr>
          <w:rFonts w:ascii="Times New Roman" w:eastAsia="方正仿宋_GBK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3</w:t>
      </w:r>
      <w:r w:rsidRPr="00BB2C4B">
        <w:rPr>
          <w:rFonts w:ascii="方正仿宋_GBK" w:eastAsia="方正仿宋_GBK" w:hAnsi="Calibri" w:cs="Calibri" w:hint="eastAsia"/>
          <w:color w:val="333333"/>
          <w:kern w:val="0"/>
          <w:sz w:val="32"/>
          <w:szCs w:val="32"/>
          <w:bdr w:val="none" w:sz="0" w:space="0" w:color="auto" w:frame="1"/>
        </w:rPr>
        <w:t>月</w:t>
      </w:r>
      <w:r w:rsidRPr="00BB2C4B">
        <w:rPr>
          <w:rFonts w:ascii="Times New Roman" w:eastAsia="方正仿宋_GBK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31</w:t>
      </w:r>
      <w:r w:rsidRPr="00BB2C4B">
        <w:rPr>
          <w:rFonts w:ascii="方正仿宋_GBK" w:eastAsia="方正仿宋_GBK" w:hAnsi="Calibri" w:cs="Calibri" w:hint="eastAsia"/>
          <w:color w:val="333333"/>
          <w:kern w:val="0"/>
          <w:sz w:val="32"/>
          <w:szCs w:val="32"/>
          <w:bdr w:val="none" w:sz="0" w:space="0" w:color="auto" w:frame="1"/>
        </w:rPr>
        <w:t>日。</w:t>
      </w:r>
    </w:p>
    <w:p w:rsidR="00BB2C4B" w:rsidRPr="00BB2C4B" w:rsidRDefault="00BB2C4B" w:rsidP="00BB2C4B">
      <w:pPr>
        <w:widowControl/>
        <w:shd w:val="clear" w:color="auto" w:fill="FFFFFF"/>
        <w:spacing w:line="540" w:lineRule="atLeast"/>
        <w:ind w:firstLine="645"/>
        <w:rPr>
          <w:rFonts w:ascii="Calibri" w:eastAsia="微软雅黑" w:hAnsi="Calibri" w:cs="Calibri"/>
          <w:color w:val="333333"/>
          <w:kern w:val="0"/>
          <w:szCs w:val="21"/>
        </w:rPr>
      </w:pPr>
      <w:r w:rsidRPr="00BB2C4B">
        <w:rPr>
          <w:rFonts w:ascii="Times New Roman" w:eastAsia="微软雅黑" w:hAnsi="Times New Roman" w:cs="Times New Roman"/>
          <w:color w:val="0000FF"/>
          <w:kern w:val="0"/>
          <w:sz w:val="32"/>
          <w:szCs w:val="32"/>
          <w:bdr w:val="none" w:sz="0" w:space="0" w:color="auto" w:frame="1"/>
        </w:rPr>
        <w:t> </w:t>
      </w:r>
    </w:p>
    <w:p w:rsidR="00BB2C4B" w:rsidRPr="00BB2C4B" w:rsidRDefault="00BB2C4B" w:rsidP="00BB2C4B">
      <w:pPr>
        <w:widowControl/>
        <w:shd w:val="clear" w:color="auto" w:fill="FFFFFF"/>
        <w:spacing w:line="540" w:lineRule="atLeast"/>
        <w:ind w:firstLine="645"/>
        <w:rPr>
          <w:rFonts w:ascii="Calibri" w:eastAsia="微软雅黑" w:hAnsi="Calibri" w:cs="Calibri"/>
          <w:color w:val="333333"/>
          <w:kern w:val="0"/>
          <w:szCs w:val="21"/>
        </w:rPr>
      </w:pPr>
      <w:r w:rsidRPr="00BB2C4B">
        <w:rPr>
          <w:rFonts w:ascii="Times New Roman" w:eastAsia="微软雅黑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 </w:t>
      </w:r>
    </w:p>
    <w:p w:rsidR="00BB2C4B" w:rsidRPr="00BB2C4B" w:rsidRDefault="00BB2C4B" w:rsidP="00BB2C4B">
      <w:pPr>
        <w:widowControl/>
        <w:shd w:val="clear" w:color="auto" w:fill="FFFFFF"/>
        <w:spacing w:line="540" w:lineRule="atLeast"/>
        <w:ind w:firstLine="4965"/>
        <w:jc w:val="right"/>
        <w:rPr>
          <w:rFonts w:ascii="Calibri" w:eastAsia="微软雅黑" w:hAnsi="Calibri" w:cs="Calibri"/>
          <w:color w:val="333333"/>
          <w:kern w:val="0"/>
          <w:szCs w:val="21"/>
        </w:rPr>
      </w:pPr>
      <w:r w:rsidRPr="00BB2C4B">
        <w:rPr>
          <w:rFonts w:ascii="方正仿宋_GBK" w:eastAsia="方正仿宋_GBK" w:hAnsi="Calibri" w:cs="Calibri" w:hint="eastAsia"/>
          <w:color w:val="333333"/>
          <w:kern w:val="0"/>
          <w:sz w:val="32"/>
          <w:szCs w:val="32"/>
          <w:bdr w:val="none" w:sz="0" w:space="0" w:color="auto" w:frame="1"/>
        </w:rPr>
        <w:t>江苏省医疗保障局</w:t>
      </w:r>
    </w:p>
    <w:p w:rsidR="00BB2C4B" w:rsidRPr="00BB2C4B" w:rsidRDefault="00BB2C4B" w:rsidP="00BB2C4B">
      <w:pPr>
        <w:widowControl/>
        <w:shd w:val="clear" w:color="auto" w:fill="FFFFFF"/>
        <w:spacing w:line="540" w:lineRule="atLeast"/>
        <w:ind w:firstLine="5280"/>
        <w:jc w:val="right"/>
        <w:rPr>
          <w:rFonts w:ascii="Calibri" w:eastAsia="微软雅黑" w:hAnsi="Calibri" w:cs="Calibri"/>
          <w:color w:val="333333"/>
          <w:kern w:val="0"/>
          <w:szCs w:val="21"/>
        </w:rPr>
      </w:pPr>
      <w:r w:rsidRPr="00BB2C4B">
        <w:rPr>
          <w:rFonts w:ascii="Times New Roman" w:eastAsia="微软雅黑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2022</w:t>
      </w:r>
      <w:r w:rsidRPr="00BB2C4B">
        <w:rPr>
          <w:rFonts w:ascii="方正仿宋_GBK" w:eastAsia="方正仿宋_GBK" w:hAnsi="Calibri" w:cs="Calibri" w:hint="eastAsia"/>
          <w:color w:val="333333"/>
          <w:kern w:val="0"/>
          <w:sz w:val="32"/>
          <w:szCs w:val="32"/>
          <w:bdr w:val="none" w:sz="0" w:space="0" w:color="auto" w:frame="1"/>
        </w:rPr>
        <w:t>年</w:t>
      </w:r>
      <w:r w:rsidRPr="00BB2C4B">
        <w:rPr>
          <w:rFonts w:ascii="Times New Roman" w:eastAsia="微软雅黑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12</w:t>
      </w:r>
      <w:r w:rsidRPr="00BB2C4B">
        <w:rPr>
          <w:rFonts w:ascii="方正仿宋_GBK" w:eastAsia="方正仿宋_GBK" w:hAnsi="Calibri" w:cs="Calibri" w:hint="eastAsia"/>
          <w:color w:val="333333"/>
          <w:kern w:val="0"/>
          <w:sz w:val="32"/>
          <w:szCs w:val="32"/>
          <w:bdr w:val="none" w:sz="0" w:space="0" w:color="auto" w:frame="1"/>
        </w:rPr>
        <w:t>月</w:t>
      </w:r>
      <w:r w:rsidRPr="00BB2C4B">
        <w:rPr>
          <w:rFonts w:ascii="Times New Roman" w:eastAsia="方正仿宋_GBK" w:hAnsi="Times New Roman" w:cs="Times New Roman"/>
          <w:color w:val="333333"/>
          <w:kern w:val="0"/>
          <w:sz w:val="32"/>
          <w:szCs w:val="32"/>
          <w:bdr w:val="none" w:sz="0" w:space="0" w:color="auto" w:frame="1"/>
        </w:rPr>
        <w:t>29</w:t>
      </w:r>
      <w:r w:rsidRPr="00BB2C4B">
        <w:rPr>
          <w:rFonts w:ascii="方正仿宋_GBK" w:eastAsia="方正仿宋_GBK" w:hAnsi="Calibri" w:cs="Calibri" w:hint="eastAsia"/>
          <w:color w:val="333333"/>
          <w:kern w:val="0"/>
          <w:sz w:val="32"/>
          <w:szCs w:val="32"/>
          <w:bdr w:val="none" w:sz="0" w:space="0" w:color="auto" w:frame="1"/>
        </w:rPr>
        <w:t>日</w:t>
      </w:r>
    </w:p>
    <w:p w:rsidR="00BB2C4B" w:rsidRPr="00BB2C4B" w:rsidRDefault="00BB2C4B" w:rsidP="00BB2C4B">
      <w:pPr>
        <w:widowControl/>
        <w:shd w:val="clear" w:color="auto" w:fill="FFFFFF"/>
        <w:spacing w:line="540" w:lineRule="atLeast"/>
        <w:rPr>
          <w:rFonts w:ascii="Calibri" w:eastAsia="微软雅黑" w:hAnsi="Calibri" w:cs="Calibri"/>
          <w:color w:val="333333"/>
          <w:kern w:val="0"/>
          <w:szCs w:val="21"/>
        </w:rPr>
      </w:pPr>
      <w:r w:rsidRPr="00BB2C4B">
        <w:rPr>
          <w:rFonts w:ascii="Calibri" w:eastAsia="微软雅黑" w:hAnsi="Calibri" w:cs="Calibri"/>
          <w:color w:val="333333"/>
          <w:kern w:val="0"/>
          <w:szCs w:val="21"/>
          <w:bdr w:val="none" w:sz="0" w:space="0" w:color="auto" w:frame="1"/>
        </w:rPr>
        <w:t> </w:t>
      </w:r>
    </w:p>
    <w:p w:rsidR="00BB2C4B" w:rsidRPr="00BB2C4B" w:rsidRDefault="00BB2C4B" w:rsidP="00BB2C4B">
      <w:pPr>
        <w:widowControl/>
        <w:shd w:val="clear" w:color="auto" w:fill="FFFFFF"/>
        <w:spacing w:line="540" w:lineRule="atLeast"/>
        <w:ind w:firstLine="645"/>
        <w:rPr>
          <w:rFonts w:ascii="Calibri" w:eastAsia="微软雅黑" w:hAnsi="Calibri" w:cs="Calibri"/>
          <w:color w:val="333333"/>
          <w:kern w:val="0"/>
          <w:szCs w:val="21"/>
        </w:rPr>
      </w:pPr>
      <w:r w:rsidRPr="00BB2C4B">
        <w:rPr>
          <w:rFonts w:ascii="方正仿宋_GBK" w:eastAsia="方正仿宋_GBK" w:hAnsi="Calibri" w:cs="Calibri" w:hint="eastAsia"/>
          <w:color w:val="333333"/>
          <w:kern w:val="0"/>
          <w:sz w:val="32"/>
          <w:szCs w:val="32"/>
          <w:bdr w:val="none" w:sz="0" w:space="0" w:color="auto" w:frame="1"/>
        </w:rPr>
        <w:t>（联系处室单位：医药服务管理处）</w:t>
      </w:r>
    </w:p>
    <w:p w:rsidR="00BB2C4B" w:rsidRPr="00BB2C4B" w:rsidRDefault="00BB2C4B" w:rsidP="00BB2C4B">
      <w:pPr>
        <w:widowControl/>
        <w:shd w:val="clear" w:color="auto" w:fill="FFFFFF"/>
        <w:spacing w:line="540" w:lineRule="atLeast"/>
        <w:ind w:firstLine="645"/>
        <w:rPr>
          <w:rFonts w:ascii="Calibri" w:eastAsia="微软雅黑" w:hAnsi="Calibri" w:cs="Calibri"/>
          <w:color w:val="333333"/>
          <w:kern w:val="0"/>
          <w:szCs w:val="21"/>
        </w:rPr>
      </w:pPr>
      <w:r w:rsidRPr="00BB2C4B">
        <w:rPr>
          <w:rFonts w:ascii="方正仿宋_GBK" w:eastAsia="方正仿宋_GBK" w:hAnsi="Calibri" w:cs="Calibri" w:hint="eastAsia"/>
          <w:color w:val="333333"/>
          <w:kern w:val="0"/>
          <w:sz w:val="32"/>
          <w:szCs w:val="32"/>
          <w:bdr w:val="none" w:sz="0" w:space="0" w:color="auto" w:frame="1"/>
        </w:rPr>
        <w:t>（此件公开发布）</w:t>
      </w:r>
    </w:p>
    <w:p w:rsidR="00EC1950" w:rsidRDefault="00EC1950"/>
    <w:sectPr w:rsidR="00EC19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2C4B"/>
    <w:rsid w:val="00BB2C4B"/>
    <w:rsid w:val="00EC1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bt">
    <w:name w:val="tit_bt"/>
    <w:basedOn w:val="a"/>
    <w:rsid w:val="00BB2C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B2C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bt">
    <w:name w:val="tit_bt"/>
    <w:basedOn w:val="a"/>
    <w:rsid w:val="00BB2C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B2C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179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36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陈唯</dc:creator>
  <cp:lastModifiedBy>陈唯</cp:lastModifiedBy>
  <cp:revision>1</cp:revision>
  <dcterms:created xsi:type="dcterms:W3CDTF">2023-01-04T06:57:00Z</dcterms:created>
  <dcterms:modified xsi:type="dcterms:W3CDTF">2023-01-04T06:57:00Z</dcterms:modified>
</cp:coreProperties>
</file>