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王文晋</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D8K58的机动车，已有21起未处理道路交通安全违法行为。本大队于2023年3月13日作出的编号为320401600000137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杭瑞高速上行线228公里950米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新北金惠商业街(金惠商业街惠山路至燕山路段）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02</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长虹路高架2丽华南路入口至长虹路东出口</w:t>
      </w:r>
      <w:r>
        <w:rPr>
          <w:rFonts w:hint="eastAsia" w:ascii="Times New Roman" w:hAnsi="Times New Roman" w:eastAsia="仿宋_GB2312"/>
          <w:snapToGrid w:val="0"/>
          <w:sz w:val="28"/>
          <w:szCs w:val="28"/>
        </w:rPr>
        <w:t>有有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太湖东路惠山路口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惠国路龙锦路口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内环高架外圈吴中路入口匝道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违法行为（代码11160），违反了《中华人民共和国道路交通安全法》第三十八条的规定，依据《中华人民共和国道路交通安全法》第一百一十四条、第九十条，应当处以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内环高架外圈大柏树入口匝道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违法行为（代码11160），违反了《中华人民共和国道路交通安全法》第三十八条的规定，依据《中华人民共和国道路交通安全法》第一百一十四条、第九十条，应当处以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茸盛路近光星路东侧路段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机动车违反规定停放、临时停车且驾驶人虽在现场拒绝立即驶离，妨碍其他车辆、行人通行的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10391），违反了《中华人民共和国道路交通安全法》第五十六条、《中华人民共和国道路交通安全法实施条例》第六十三条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青洋路高架1竹林北路出口至竹林北路入口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青洋路高架1河海东路入口至北塘河东路入口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长深高速1752公里450米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03</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华山路（太湖路至龙城大道）段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青洋路高架2互通入口转至龙城大道高架2互通出口匝道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青龙城大道晋陵北路路口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铁路交警管辖_杭州火车东站新塘下匝道（）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长深高速1752公里450米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中河高架路文晖路上口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德胜快速路机场路上口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香积寺路六塘公寓</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一百一十四条、《浙江省实施&lt;中华人民共和国道路交通安全法&gt;办法》第七十五条第一款第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德胜快速路机场路上口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聚雅巷_聚雅巷顺新街路口( )</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4月13日</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1ED3"/>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24902"/>
    <w:rsid w:val="00343251"/>
    <w:rsid w:val="00357D58"/>
    <w:rsid w:val="00392B2F"/>
    <w:rsid w:val="003A3B41"/>
    <w:rsid w:val="003B292A"/>
    <w:rsid w:val="003B6B56"/>
    <w:rsid w:val="003E7FE6"/>
    <w:rsid w:val="00403050"/>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90568"/>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9F04B1"/>
    <w:rsid w:val="009F2F29"/>
    <w:rsid w:val="00A544A4"/>
    <w:rsid w:val="00A61360"/>
    <w:rsid w:val="00A777FA"/>
    <w:rsid w:val="00A95B6C"/>
    <w:rsid w:val="00AA0EDF"/>
    <w:rsid w:val="00AC2BB1"/>
    <w:rsid w:val="00AD7356"/>
    <w:rsid w:val="00AE2D2A"/>
    <w:rsid w:val="00B15D95"/>
    <w:rsid w:val="00B8653D"/>
    <w:rsid w:val="00C13F6D"/>
    <w:rsid w:val="00C161F4"/>
    <w:rsid w:val="00C677A0"/>
    <w:rsid w:val="00C8026E"/>
    <w:rsid w:val="00C825FF"/>
    <w:rsid w:val="00C935EC"/>
    <w:rsid w:val="00CB35DD"/>
    <w:rsid w:val="00CC4A92"/>
    <w:rsid w:val="00CE55F8"/>
    <w:rsid w:val="00CF5326"/>
    <w:rsid w:val="00D00422"/>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6401D"/>
    <w:rsid w:val="00F84D39"/>
    <w:rsid w:val="00FA4237"/>
    <w:rsid w:val="00FE3CE4"/>
    <w:rsid w:val="0AD63C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8</Pages>
  <Words>4139</Words>
  <Characters>4487</Characters>
  <Lines>32</Lines>
  <Paragraphs>9</Paragraphs>
  <TotalTime>159</TotalTime>
  <ScaleCrop>false</ScaleCrop>
  <LinksUpToDate>false</LinksUpToDate>
  <CharactersWithSpaces>4562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2023-04-13T01:32:39Z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F60CF46E88944FA58521E2667668F4FD</vt:lpwstr>
  </property>
</Properties>
</file>