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97E" w:rsidRDefault="00F8597E">
      <w:pPr>
        <w:autoSpaceDN w:val="0"/>
        <w:spacing w:line="300" w:lineRule="exact"/>
        <w:rPr>
          <w:rFonts w:eastAsia="仿宋_GB2312"/>
          <w:color w:val="000000"/>
          <w:kern w:val="0"/>
          <w:sz w:val="32"/>
          <w:szCs w:val="32"/>
        </w:rPr>
      </w:pPr>
      <w:bookmarkStart w:id="0" w:name="_GoBack"/>
      <w:bookmarkEnd w:id="0"/>
    </w:p>
    <w:p w:rsidR="00F8597E" w:rsidRDefault="00B155D3">
      <w:pPr>
        <w:jc w:val="left"/>
        <w:rPr>
          <w:rFonts w:eastAsia="黑体"/>
          <w:color w:val="000000"/>
          <w:kern w:val="0"/>
          <w:sz w:val="32"/>
          <w:szCs w:val="32"/>
          <w:lang w:bidi="en-US"/>
        </w:rPr>
      </w:pPr>
      <w:r>
        <w:rPr>
          <w:rFonts w:eastAsia="黑体" w:hAnsi="黑体" w:hint="eastAsia"/>
          <w:color w:val="000000"/>
          <w:kern w:val="0"/>
          <w:sz w:val="32"/>
          <w:szCs w:val="32"/>
          <w:lang w:bidi="en-US"/>
        </w:rPr>
        <w:t>附件</w:t>
      </w:r>
      <w:r>
        <w:rPr>
          <w:rFonts w:eastAsia="黑体" w:hint="eastAsia"/>
          <w:color w:val="000000"/>
          <w:kern w:val="0"/>
          <w:sz w:val="32"/>
          <w:szCs w:val="32"/>
          <w:lang w:bidi="en-US"/>
        </w:rPr>
        <w:t>4</w:t>
      </w:r>
    </w:p>
    <w:p w:rsidR="00F8597E" w:rsidRDefault="00B155D3">
      <w:pPr>
        <w:spacing w:line="480" w:lineRule="exact"/>
        <w:jc w:val="center"/>
        <w:outlineLvl w:val="0"/>
        <w:rPr>
          <w:rFonts w:eastAsia="方正小标宋简体"/>
          <w:sz w:val="44"/>
          <w:szCs w:val="36"/>
        </w:rPr>
      </w:pPr>
      <w:r>
        <w:rPr>
          <w:rFonts w:eastAsia="方正小标宋简体" w:hint="eastAsia"/>
          <w:sz w:val="44"/>
          <w:szCs w:val="36"/>
        </w:rPr>
        <w:t>食品生产企业“通用</w:t>
      </w:r>
      <w:r>
        <w:rPr>
          <w:rFonts w:eastAsia="方正小标宋简体" w:hint="eastAsia"/>
          <w:sz w:val="44"/>
          <w:szCs w:val="36"/>
        </w:rPr>
        <w:t>+</w:t>
      </w:r>
      <w:r>
        <w:rPr>
          <w:rFonts w:eastAsia="方正小标宋简体" w:hint="eastAsia"/>
          <w:sz w:val="44"/>
          <w:szCs w:val="36"/>
        </w:rPr>
        <w:t>专业”食品安全</w:t>
      </w:r>
    </w:p>
    <w:p w:rsidR="00F8597E" w:rsidRDefault="00B155D3">
      <w:pPr>
        <w:spacing w:line="480" w:lineRule="exact"/>
        <w:jc w:val="center"/>
        <w:outlineLvl w:val="0"/>
        <w:rPr>
          <w:rFonts w:eastAsia="方正小标宋简体"/>
          <w:sz w:val="44"/>
          <w:szCs w:val="36"/>
        </w:rPr>
      </w:pPr>
      <w:r>
        <w:rPr>
          <w:rFonts w:eastAsia="方正小标宋简体" w:hint="eastAsia"/>
          <w:sz w:val="44"/>
          <w:szCs w:val="36"/>
        </w:rPr>
        <w:t>信用风险等级确定表</w:t>
      </w:r>
    </w:p>
    <w:p w:rsidR="00F8597E" w:rsidRDefault="00F8597E">
      <w:pPr>
        <w:spacing w:line="480" w:lineRule="exact"/>
        <w:jc w:val="center"/>
        <w:outlineLvl w:val="0"/>
        <w:rPr>
          <w:rFonts w:eastAsia="方正小标宋简体"/>
          <w:sz w:val="36"/>
          <w:szCs w:val="36"/>
        </w:rPr>
      </w:pPr>
    </w:p>
    <w:tbl>
      <w:tblPr>
        <w:tblStyle w:val="ae"/>
        <w:tblW w:w="9031" w:type="dxa"/>
        <w:tblLook w:val="04A0" w:firstRow="1" w:lastRow="0" w:firstColumn="1" w:lastColumn="0" w:noHBand="0" w:noVBand="1"/>
      </w:tblPr>
      <w:tblGrid>
        <w:gridCol w:w="1806"/>
        <w:gridCol w:w="1806"/>
        <w:gridCol w:w="1806"/>
        <w:gridCol w:w="1806"/>
        <w:gridCol w:w="1807"/>
      </w:tblGrid>
      <w:tr w:rsidR="00F8597E">
        <w:trPr>
          <w:trHeight w:val="1440"/>
        </w:trPr>
        <w:tc>
          <w:tcPr>
            <w:tcW w:w="1806" w:type="dxa"/>
            <w:vAlign w:val="center"/>
          </w:tcPr>
          <w:p w:rsidR="00F8597E" w:rsidRDefault="00655B53">
            <w:pPr>
              <w:autoSpaceDN w:val="0"/>
              <w:spacing w:line="300" w:lineRule="exact"/>
              <w:ind w:left="525" w:hangingChars="250" w:hanging="525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2" type="#_x0000_t32" style="position:absolute;left:0;text-align:left;margin-left:-6.8pt;margin-top:-.1pt;width:90pt;height:75.6pt;z-index:251658240;mso-width-relative:page;mso-height-relative:page" o:connectortype="straight"/>
              </w:pict>
            </w:r>
            <w:r w:rsidR="00B155D3">
              <w:rPr>
                <w:rFonts w:eastAsia="仿宋_GB2312" w:hint="eastAsia"/>
                <w:color w:val="000000"/>
                <w:kern w:val="0"/>
                <w:szCs w:val="21"/>
              </w:rPr>
              <w:t xml:space="preserve">     </w:t>
            </w:r>
            <w:r w:rsidR="00B155D3">
              <w:rPr>
                <w:rFonts w:eastAsia="仿宋_GB2312" w:hint="eastAsia"/>
                <w:color w:val="000000"/>
                <w:kern w:val="0"/>
                <w:szCs w:val="21"/>
              </w:rPr>
              <w:t>通用信用</w:t>
            </w:r>
          </w:p>
          <w:p w:rsidR="00F8597E" w:rsidRDefault="00B155D3">
            <w:pPr>
              <w:autoSpaceDN w:val="0"/>
              <w:spacing w:line="300" w:lineRule="exact"/>
              <w:ind w:leftChars="250" w:left="525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风险等级</w:t>
            </w:r>
          </w:p>
          <w:p w:rsidR="00F8597E" w:rsidRDefault="00F8597E">
            <w:pPr>
              <w:autoSpaceDN w:val="0"/>
              <w:spacing w:line="300" w:lineRule="exact"/>
              <w:rPr>
                <w:rFonts w:eastAsia="仿宋_GB2312"/>
                <w:color w:val="000000"/>
                <w:kern w:val="0"/>
                <w:szCs w:val="21"/>
              </w:rPr>
            </w:pPr>
          </w:p>
          <w:p w:rsidR="00F8597E" w:rsidRDefault="00B155D3">
            <w:pPr>
              <w:autoSpaceDN w:val="0"/>
              <w:spacing w:line="300" w:lineRule="exac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专业信用</w:t>
            </w:r>
          </w:p>
          <w:p w:rsidR="00F8597E" w:rsidRDefault="00B155D3">
            <w:pPr>
              <w:autoSpaceDN w:val="0"/>
              <w:spacing w:line="300" w:lineRule="exac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风险等级</w:t>
            </w:r>
          </w:p>
        </w:tc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a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b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c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1807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d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1</w:t>
            </w:r>
          </w:p>
        </w:tc>
      </w:tr>
      <w:tr w:rsidR="00F8597E">
        <w:trPr>
          <w:trHeight w:val="1440"/>
        </w:trPr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a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A</w:t>
            </w:r>
          </w:p>
        </w:tc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B</w:t>
            </w:r>
          </w:p>
        </w:tc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C</w:t>
            </w:r>
          </w:p>
        </w:tc>
        <w:tc>
          <w:tcPr>
            <w:tcW w:w="1807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D</w:t>
            </w:r>
          </w:p>
        </w:tc>
      </w:tr>
      <w:tr w:rsidR="00F8597E">
        <w:trPr>
          <w:trHeight w:val="1382"/>
        </w:trPr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b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B</w:t>
            </w:r>
          </w:p>
        </w:tc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B</w:t>
            </w:r>
          </w:p>
        </w:tc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C</w:t>
            </w:r>
          </w:p>
        </w:tc>
        <w:tc>
          <w:tcPr>
            <w:tcW w:w="1807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D</w:t>
            </w:r>
          </w:p>
        </w:tc>
      </w:tr>
      <w:tr w:rsidR="00F8597E">
        <w:trPr>
          <w:trHeight w:val="1382"/>
        </w:trPr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c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C</w:t>
            </w:r>
          </w:p>
        </w:tc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C</w:t>
            </w:r>
          </w:p>
        </w:tc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C</w:t>
            </w:r>
          </w:p>
        </w:tc>
        <w:tc>
          <w:tcPr>
            <w:tcW w:w="1807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D</w:t>
            </w:r>
          </w:p>
        </w:tc>
      </w:tr>
      <w:tr w:rsidR="00F8597E">
        <w:trPr>
          <w:trHeight w:val="1498"/>
        </w:trPr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d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D</w:t>
            </w:r>
          </w:p>
        </w:tc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D</w:t>
            </w:r>
          </w:p>
        </w:tc>
        <w:tc>
          <w:tcPr>
            <w:tcW w:w="1806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D</w:t>
            </w:r>
          </w:p>
        </w:tc>
        <w:tc>
          <w:tcPr>
            <w:tcW w:w="1807" w:type="dxa"/>
            <w:vAlign w:val="center"/>
          </w:tcPr>
          <w:p w:rsidR="00F8597E" w:rsidRDefault="00B155D3">
            <w:pPr>
              <w:autoSpaceDN w:val="0"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D</w:t>
            </w:r>
          </w:p>
        </w:tc>
      </w:tr>
      <w:tr w:rsidR="00F8597E">
        <w:trPr>
          <w:trHeight w:val="1498"/>
        </w:trPr>
        <w:tc>
          <w:tcPr>
            <w:tcW w:w="9031" w:type="dxa"/>
            <w:gridSpan w:val="5"/>
            <w:vAlign w:val="center"/>
          </w:tcPr>
          <w:p w:rsidR="00F8597E" w:rsidRDefault="00B155D3">
            <w:pPr>
              <w:autoSpaceDN w:val="0"/>
              <w:spacing w:line="3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备注：</w:t>
            </w:r>
          </w:p>
          <w:p w:rsidR="00F8597E" w:rsidRDefault="00B155D3">
            <w:pPr>
              <w:autoSpaceDN w:val="0"/>
              <w:spacing w:line="300" w:lineRule="exact"/>
              <w:jc w:val="left"/>
              <w:rPr>
                <w:rFonts w:eastAsia="仿宋_GB2312"/>
                <w:color w:val="000000"/>
                <w:kern w:val="0"/>
                <w:sz w:val="32"/>
                <w:szCs w:val="32"/>
                <w:vertAlign w:val="subscript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1.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企业通用信用风险等级为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a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b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c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、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d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；</w:t>
            </w:r>
          </w:p>
          <w:p w:rsidR="00F8597E" w:rsidRDefault="00B155D3">
            <w:pPr>
              <w:autoSpaceDN w:val="0"/>
              <w:spacing w:line="300" w:lineRule="exact"/>
              <w:jc w:val="left"/>
              <w:rPr>
                <w:rFonts w:eastAsia="仿宋_GB2312"/>
                <w:color w:val="000000"/>
                <w:kern w:val="0"/>
                <w:sz w:val="32"/>
                <w:szCs w:val="32"/>
                <w:vertAlign w:val="subscript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2.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食品安全专业信用风险等级为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a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b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c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d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  <w:vertAlign w:val="subscript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；</w:t>
            </w:r>
          </w:p>
          <w:p w:rsidR="00F8597E" w:rsidRDefault="00B155D3">
            <w:pPr>
              <w:autoSpaceDN w:val="0"/>
              <w:spacing w:line="3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3.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按上表复合后最终食品生产企业食品安全信用风险等级为：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A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B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C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、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D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。</w:t>
            </w:r>
          </w:p>
        </w:tc>
      </w:tr>
    </w:tbl>
    <w:p w:rsidR="00F8597E" w:rsidRDefault="00F8597E">
      <w:pPr>
        <w:autoSpaceDN w:val="0"/>
        <w:spacing w:line="300" w:lineRule="exact"/>
        <w:jc w:val="center"/>
        <w:rPr>
          <w:rFonts w:eastAsia="仿宋_GB2312"/>
          <w:color w:val="000000"/>
          <w:kern w:val="0"/>
          <w:sz w:val="32"/>
          <w:szCs w:val="32"/>
        </w:rPr>
      </w:pPr>
    </w:p>
    <w:p w:rsidR="00F8597E" w:rsidRPr="00E84724" w:rsidRDefault="00F8597E" w:rsidP="00E84724"/>
    <w:p w:rsidR="00F8597E" w:rsidRPr="00E84724" w:rsidRDefault="00F8597E" w:rsidP="00E84724"/>
    <w:p w:rsidR="00F8597E" w:rsidRPr="00E84724" w:rsidRDefault="00F8597E" w:rsidP="00E84724"/>
    <w:sectPr w:rsidR="00F8597E" w:rsidRPr="00E8472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814" w:right="1588" w:bottom="170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B53" w:rsidRDefault="00655B53">
      <w:r>
        <w:separator/>
      </w:r>
    </w:p>
  </w:endnote>
  <w:endnote w:type="continuationSeparator" w:id="0">
    <w:p w:rsidR="00655B53" w:rsidRDefault="00655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4A64BFD4-F038-4761-94C5-EDF37C42CB1D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EDFBB6A0-E826-4371-A4FC-08DEC10A488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subsetted="1" w:fontKey="{644E91F3-B828-4F73-9FB5-1A6A2E96FB8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9FFFC4A2-8829-4E8A-96D7-C549DBF6A24C}"/>
  </w:font>
  <w:font w:name="汉鼎简大宋">
    <w:altName w:val="汉仪书宋二KW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E71" w:rsidRDefault="00E83E71" w:rsidP="00E83E71">
    <w:pPr>
      <w:pStyle w:val="ab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97E" w:rsidRDefault="00B155D3">
    <w:pPr>
      <w:pStyle w:val="ab"/>
      <w:wordWrap w:val="0"/>
      <w:ind w:firstLine="560"/>
      <w:jc w:val="right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E83E71" w:rsidRPr="00E83E71">
      <w:rPr>
        <w:noProof/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  <w:r>
      <w:rPr>
        <w:rFonts w:hint="eastAsia"/>
        <w:color w:val="FFFFFF"/>
        <w:sz w:val="28"/>
        <w:szCs w:val="28"/>
      </w:rPr>
      <w:t>—</w:t>
    </w:r>
  </w:p>
  <w:p w:rsidR="00F8597E" w:rsidRDefault="00F8597E">
    <w:pPr>
      <w:pStyle w:val="ab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E71" w:rsidRDefault="00E83E71" w:rsidP="00E83E71">
    <w:pPr>
      <w:pStyle w:val="ab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B53" w:rsidRDefault="00655B53">
      <w:r>
        <w:separator/>
      </w:r>
    </w:p>
  </w:footnote>
  <w:footnote w:type="continuationSeparator" w:id="0">
    <w:p w:rsidR="00655B53" w:rsidRDefault="00655B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E71" w:rsidRDefault="00E83E71" w:rsidP="00E83E71">
    <w:pPr>
      <w:pStyle w:val="ac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E71" w:rsidRDefault="00E83E71" w:rsidP="00E83E71">
    <w:pPr>
      <w:pStyle w:val="ac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E71" w:rsidRDefault="00E83E71" w:rsidP="00E83E71">
    <w:pPr>
      <w:pStyle w:val="ac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1DFD"/>
    <w:rsid w:val="00003891"/>
    <w:rsid w:val="00003E29"/>
    <w:rsid w:val="000058DC"/>
    <w:rsid w:val="00014988"/>
    <w:rsid w:val="00020D14"/>
    <w:rsid w:val="00020EED"/>
    <w:rsid w:val="000309CE"/>
    <w:rsid w:val="00040DBB"/>
    <w:rsid w:val="000419CD"/>
    <w:rsid w:val="00050C78"/>
    <w:rsid w:val="00055BB1"/>
    <w:rsid w:val="00072DF7"/>
    <w:rsid w:val="00075F04"/>
    <w:rsid w:val="000850C5"/>
    <w:rsid w:val="00095E25"/>
    <w:rsid w:val="000A3374"/>
    <w:rsid w:val="000C6636"/>
    <w:rsid w:val="000E4F22"/>
    <w:rsid w:val="000F3FAB"/>
    <w:rsid w:val="000F6A05"/>
    <w:rsid w:val="001276AD"/>
    <w:rsid w:val="0012794A"/>
    <w:rsid w:val="001315E8"/>
    <w:rsid w:val="001360C9"/>
    <w:rsid w:val="00136945"/>
    <w:rsid w:val="00137BC0"/>
    <w:rsid w:val="00140019"/>
    <w:rsid w:val="00143A88"/>
    <w:rsid w:val="0014718A"/>
    <w:rsid w:val="001473AF"/>
    <w:rsid w:val="001611DA"/>
    <w:rsid w:val="001674D9"/>
    <w:rsid w:val="0017375B"/>
    <w:rsid w:val="0017742F"/>
    <w:rsid w:val="001A3B46"/>
    <w:rsid w:val="001A5B8A"/>
    <w:rsid w:val="001B3203"/>
    <w:rsid w:val="001B4A4B"/>
    <w:rsid w:val="001C508A"/>
    <w:rsid w:val="001E073D"/>
    <w:rsid w:val="001F328D"/>
    <w:rsid w:val="001F48B0"/>
    <w:rsid w:val="001F5CBD"/>
    <w:rsid w:val="0020048F"/>
    <w:rsid w:val="00202EE5"/>
    <w:rsid w:val="00212ABD"/>
    <w:rsid w:val="00214C4D"/>
    <w:rsid w:val="00223DEF"/>
    <w:rsid w:val="00225384"/>
    <w:rsid w:val="0023388C"/>
    <w:rsid w:val="00233E12"/>
    <w:rsid w:val="002367D9"/>
    <w:rsid w:val="00237CF9"/>
    <w:rsid w:val="00254F5D"/>
    <w:rsid w:val="00265523"/>
    <w:rsid w:val="0026600E"/>
    <w:rsid w:val="00271D19"/>
    <w:rsid w:val="002739BA"/>
    <w:rsid w:val="00275A16"/>
    <w:rsid w:val="00275C30"/>
    <w:rsid w:val="0028777B"/>
    <w:rsid w:val="002877AF"/>
    <w:rsid w:val="002921C2"/>
    <w:rsid w:val="0029330F"/>
    <w:rsid w:val="002B65E4"/>
    <w:rsid w:val="002C5EED"/>
    <w:rsid w:val="002D501A"/>
    <w:rsid w:val="002E0CF9"/>
    <w:rsid w:val="002E5745"/>
    <w:rsid w:val="002E6EC5"/>
    <w:rsid w:val="002F1DFD"/>
    <w:rsid w:val="002F6273"/>
    <w:rsid w:val="002F67B3"/>
    <w:rsid w:val="00304096"/>
    <w:rsid w:val="00333DAE"/>
    <w:rsid w:val="00335710"/>
    <w:rsid w:val="00335781"/>
    <w:rsid w:val="0034270A"/>
    <w:rsid w:val="0034365D"/>
    <w:rsid w:val="0034783D"/>
    <w:rsid w:val="00365FD4"/>
    <w:rsid w:val="00373493"/>
    <w:rsid w:val="003966D7"/>
    <w:rsid w:val="003A1369"/>
    <w:rsid w:val="003A3D98"/>
    <w:rsid w:val="003A42FB"/>
    <w:rsid w:val="003B6D06"/>
    <w:rsid w:val="003B6EFB"/>
    <w:rsid w:val="003E1E59"/>
    <w:rsid w:val="003E303F"/>
    <w:rsid w:val="003F2CC0"/>
    <w:rsid w:val="003F6C7D"/>
    <w:rsid w:val="00407115"/>
    <w:rsid w:val="0040742A"/>
    <w:rsid w:val="0041041F"/>
    <w:rsid w:val="00424F81"/>
    <w:rsid w:val="00442EEF"/>
    <w:rsid w:val="004477A8"/>
    <w:rsid w:val="00454B80"/>
    <w:rsid w:val="00472340"/>
    <w:rsid w:val="0047595C"/>
    <w:rsid w:val="00482126"/>
    <w:rsid w:val="00492DC7"/>
    <w:rsid w:val="004A2782"/>
    <w:rsid w:val="004B3A53"/>
    <w:rsid w:val="004C1769"/>
    <w:rsid w:val="004C2C8B"/>
    <w:rsid w:val="004D4C40"/>
    <w:rsid w:val="004D5875"/>
    <w:rsid w:val="004E0E66"/>
    <w:rsid w:val="004F1CE2"/>
    <w:rsid w:val="004F4A6E"/>
    <w:rsid w:val="004F76B0"/>
    <w:rsid w:val="00512409"/>
    <w:rsid w:val="00530766"/>
    <w:rsid w:val="00531117"/>
    <w:rsid w:val="005422E5"/>
    <w:rsid w:val="00550AAF"/>
    <w:rsid w:val="00553E1B"/>
    <w:rsid w:val="00554186"/>
    <w:rsid w:val="005563BA"/>
    <w:rsid w:val="005657A1"/>
    <w:rsid w:val="005677C3"/>
    <w:rsid w:val="0057732D"/>
    <w:rsid w:val="00580889"/>
    <w:rsid w:val="005975E0"/>
    <w:rsid w:val="005A7922"/>
    <w:rsid w:val="005B1C9F"/>
    <w:rsid w:val="005B2B4D"/>
    <w:rsid w:val="005C503A"/>
    <w:rsid w:val="005D3993"/>
    <w:rsid w:val="005E0367"/>
    <w:rsid w:val="005F45DF"/>
    <w:rsid w:val="00602B07"/>
    <w:rsid w:val="00603A90"/>
    <w:rsid w:val="00604081"/>
    <w:rsid w:val="00613991"/>
    <w:rsid w:val="006212A3"/>
    <w:rsid w:val="00633656"/>
    <w:rsid w:val="00640B4E"/>
    <w:rsid w:val="0064354F"/>
    <w:rsid w:val="00653013"/>
    <w:rsid w:val="00655B53"/>
    <w:rsid w:val="006577A1"/>
    <w:rsid w:val="006629A3"/>
    <w:rsid w:val="006639F3"/>
    <w:rsid w:val="00671051"/>
    <w:rsid w:val="00677204"/>
    <w:rsid w:val="006879F7"/>
    <w:rsid w:val="00695B8B"/>
    <w:rsid w:val="006B67A0"/>
    <w:rsid w:val="006C1B90"/>
    <w:rsid w:val="006C43C0"/>
    <w:rsid w:val="006D07C5"/>
    <w:rsid w:val="006E05CB"/>
    <w:rsid w:val="0070040C"/>
    <w:rsid w:val="0073784A"/>
    <w:rsid w:val="00746FAB"/>
    <w:rsid w:val="0074770E"/>
    <w:rsid w:val="007509EA"/>
    <w:rsid w:val="00760647"/>
    <w:rsid w:val="00767C37"/>
    <w:rsid w:val="00780B4D"/>
    <w:rsid w:val="007903ED"/>
    <w:rsid w:val="007B066C"/>
    <w:rsid w:val="007B4EDE"/>
    <w:rsid w:val="007C049E"/>
    <w:rsid w:val="007C3193"/>
    <w:rsid w:val="007C7316"/>
    <w:rsid w:val="007D0333"/>
    <w:rsid w:val="007D3272"/>
    <w:rsid w:val="007D576F"/>
    <w:rsid w:val="007D77F8"/>
    <w:rsid w:val="007F5D39"/>
    <w:rsid w:val="008054DE"/>
    <w:rsid w:val="00805E06"/>
    <w:rsid w:val="00816063"/>
    <w:rsid w:val="00824A52"/>
    <w:rsid w:val="0082659C"/>
    <w:rsid w:val="00844082"/>
    <w:rsid w:val="00845A24"/>
    <w:rsid w:val="0084702B"/>
    <w:rsid w:val="0085707E"/>
    <w:rsid w:val="008613AF"/>
    <w:rsid w:val="00880418"/>
    <w:rsid w:val="00885F13"/>
    <w:rsid w:val="00896BA9"/>
    <w:rsid w:val="008B6547"/>
    <w:rsid w:val="008D714B"/>
    <w:rsid w:val="008D7B61"/>
    <w:rsid w:val="008E5F2E"/>
    <w:rsid w:val="008F4142"/>
    <w:rsid w:val="008F6BB2"/>
    <w:rsid w:val="009002F6"/>
    <w:rsid w:val="0090412E"/>
    <w:rsid w:val="009128AD"/>
    <w:rsid w:val="00921422"/>
    <w:rsid w:val="009274BB"/>
    <w:rsid w:val="009446CC"/>
    <w:rsid w:val="009512C4"/>
    <w:rsid w:val="0095622B"/>
    <w:rsid w:val="00962A95"/>
    <w:rsid w:val="00962E73"/>
    <w:rsid w:val="009727A7"/>
    <w:rsid w:val="00982943"/>
    <w:rsid w:val="00983058"/>
    <w:rsid w:val="00995ECA"/>
    <w:rsid w:val="009D6BDB"/>
    <w:rsid w:val="009D7A84"/>
    <w:rsid w:val="009D7CED"/>
    <w:rsid w:val="009E6201"/>
    <w:rsid w:val="00A018F5"/>
    <w:rsid w:val="00A04A95"/>
    <w:rsid w:val="00A11293"/>
    <w:rsid w:val="00A142D2"/>
    <w:rsid w:val="00A2342F"/>
    <w:rsid w:val="00A255F4"/>
    <w:rsid w:val="00A40564"/>
    <w:rsid w:val="00A43285"/>
    <w:rsid w:val="00A76894"/>
    <w:rsid w:val="00A825F9"/>
    <w:rsid w:val="00A960C8"/>
    <w:rsid w:val="00A97BB7"/>
    <w:rsid w:val="00AA2361"/>
    <w:rsid w:val="00AA4035"/>
    <w:rsid w:val="00AB3572"/>
    <w:rsid w:val="00AC3D5D"/>
    <w:rsid w:val="00AD4951"/>
    <w:rsid w:val="00AD6A61"/>
    <w:rsid w:val="00B1265B"/>
    <w:rsid w:val="00B155D3"/>
    <w:rsid w:val="00B17097"/>
    <w:rsid w:val="00B20029"/>
    <w:rsid w:val="00B20C3B"/>
    <w:rsid w:val="00B20C3F"/>
    <w:rsid w:val="00B31038"/>
    <w:rsid w:val="00B345F1"/>
    <w:rsid w:val="00B36E75"/>
    <w:rsid w:val="00B4781E"/>
    <w:rsid w:val="00B532A1"/>
    <w:rsid w:val="00B54AC4"/>
    <w:rsid w:val="00B56DF3"/>
    <w:rsid w:val="00B5768F"/>
    <w:rsid w:val="00B96441"/>
    <w:rsid w:val="00BA26A3"/>
    <w:rsid w:val="00BB0ED8"/>
    <w:rsid w:val="00BB1627"/>
    <w:rsid w:val="00BB5634"/>
    <w:rsid w:val="00BB7303"/>
    <w:rsid w:val="00BC581B"/>
    <w:rsid w:val="00BC775B"/>
    <w:rsid w:val="00BC77CE"/>
    <w:rsid w:val="00BD028C"/>
    <w:rsid w:val="00BF53BC"/>
    <w:rsid w:val="00C00185"/>
    <w:rsid w:val="00C147CD"/>
    <w:rsid w:val="00C26DB2"/>
    <w:rsid w:val="00C41A10"/>
    <w:rsid w:val="00C43FCE"/>
    <w:rsid w:val="00C44A75"/>
    <w:rsid w:val="00C5050B"/>
    <w:rsid w:val="00C51C98"/>
    <w:rsid w:val="00C644C1"/>
    <w:rsid w:val="00C711E3"/>
    <w:rsid w:val="00C71DFA"/>
    <w:rsid w:val="00C76FC3"/>
    <w:rsid w:val="00C96EEF"/>
    <w:rsid w:val="00CA42A5"/>
    <w:rsid w:val="00CB64CE"/>
    <w:rsid w:val="00CC14F6"/>
    <w:rsid w:val="00CC206A"/>
    <w:rsid w:val="00CD1099"/>
    <w:rsid w:val="00CD479E"/>
    <w:rsid w:val="00CE08C6"/>
    <w:rsid w:val="00CE7269"/>
    <w:rsid w:val="00D120B0"/>
    <w:rsid w:val="00D15BDB"/>
    <w:rsid w:val="00D201C4"/>
    <w:rsid w:val="00D2151F"/>
    <w:rsid w:val="00D233B6"/>
    <w:rsid w:val="00D24FF5"/>
    <w:rsid w:val="00D25174"/>
    <w:rsid w:val="00D25290"/>
    <w:rsid w:val="00D27DA1"/>
    <w:rsid w:val="00D31A47"/>
    <w:rsid w:val="00D40F86"/>
    <w:rsid w:val="00D64967"/>
    <w:rsid w:val="00D72C7E"/>
    <w:rsid w:val="00D740CA"/>
    <w:rsid w:val="00D76029"/>
    <w:rsid w:val="00D97C44"/>
    <w:rsid w:val="00DB5DFA"/>
    <w:rsid w:val="00DB6FD4"/>
    <w:rsid w:val="00DC04B0"/>
    <w:rsid w:val="00DC1469"/>
    <w:rsid w:val="00DC18F9"/>
    <w:rsid w:val="00DD04CE"/>
    <w:rsid w:val="00DE66D4"/>
    <w:rsid w:val="00E07E91"/>
    <w:rsid w:val="00E16C1C"/>
    <w:rsid w:val="00E269A5"/>
    <w:rsid w:val="00E33559"/>
    <w:rsid w:val="00E44581"/>
    <w:rsid w:val="00E47011"/>
    <w:rsid w:val="00E67908"/>
    <w:rsid w:val="00E83E71"/>
    <w:rsid w:val="00E84724"/>
    <w:rsid w:val="00E86519"/>
    <w:rsid w:val="00E91AFC"/>
    <w:rsid w:val="00E95BD7"/>
    <w:rsid w:val="00EB5749"/>
    <w:rsid w:val="00EC71E2"/>
    <w:rsid w:val="00EE1C18"/>
    <w:rsid w:val="00EE3679"/>
    <w:rsid w:val="00EF46B5"/>
    <w:rsid w:val="00F02413"/>
    <w:rsid w:val="00F15D1D"/>
    <w:rsid w:val="00F21826"/>
    <w:rsid w:val="00F26D47"/>
    <w:rsid w:val="00F43F4C"/>
    <w:rsid w:val="00F4448D"/>
    <w:rsid w:val="00F512F8"/>
    <w:rsid w:val="00F51F4D"/>
    <w:rsid w:val="00F60B76"/>
    <w:rsid w:val="00F70BB9"/>
    <w:rsid w:val="00F728AA"/>
    <w:rsid w:val="00F75386"/>
    <w:rsid w:val="00F8597E"/>
    <w:rsid w:val="00F936DC"/>
    <w:rsid w:val="00FA0964"/>
    <w:rsid w:val="00FA5EE4"/>
    <w:rsid w:val="00FE0FD2"/>
    <w:rsid w:val="00FE1275"/>
    <w:rsid w:val="00FE2AE5"/>
    <w:rsid w:val="00FF7D32"/>
    <w:rsid w:val="4BB42BF9"/>
    <w:rsid w:val="6FAE85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 fillcolor="white">
      <v:fill color="white"/>
    </o:shapedefaults>
    <o:shapelayout v:ext="edit">
      <o:idmap v:ext="edit" data="1"/>
      <o:rules v:ext="edit">
        <o:r id="V:Rule1" type="connector" idref="#_x0000_s1032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uiPriority="10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"/>
    <w:link w:val="1Char"/>
    <w:qFormat/>
    <w:pPr>
      <w:keepNext/>
      <w:keepLines/>
      <w:spacing w:line="540" w:lineRule="exact"/>
    </w:pPr>
    <w:rPr>
      <w:rFonts w:ascii="Times New Roman" w:eastAsia="方正小标宋简体" w:hAnsi="Times New Roman"/>
      <w:b w:val="0"/>
      <w:kern w:val="44"/>
      <w:sz w:val="44"/>
      <w:szCs w:val="20"/>
    </w:rPr>
  </w:style>
  <w:style w:type="paragraph" w:styleId="3">
    <w:name w:val="heading 3"/>
    <w:basedOn w:val="a"/>
    <w:next w:val="a"/>
    <w:link w:val="3Char"/>
    <w:qFormat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uiPriority w:val="10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pPr>
      <w:tabs>
        <w:tab w:val="left" w:pos="360"/>
        <w:tab w:val="left" w:pos="480"/>
      </w:tabs>
      <w:ind w:left="405" w:hanging="405"/>
    </w:pPr>
    <w:rPr>
      <w:rFonts w:ascii="Calibri" w:hAnsi="Calibri"/>
      <w:szCs w:val="22"/>
    </w:rPr>
  </w:style>
  <w:style w:type="paragraph" w:styleId="a6">
    <w:name w:val="annotation text"/>
    <w:basedOn w:val="a"/>
    <w:link w:val="Char"/>
    <w:pPr>
      <w:jc w:val="left"/>
    </w:pPr>
    <w:rPr>
      <w:rFonts w:ascii="Calibri" w:hAnsi="Calibri"/>
      <w:kern w:val="0"/>
      <w:sz w:val="20"/>
      <w:szCs w:val="20"/>
    </w:rPr>
  </w:style>
  <w:style w:type="paragraph" w:styleId="a7">
    <w:name w:val="Body Text"/>
    <w:basedOn w:val="a"/>
    <w:link w:val="Char0"/>
    <w:qFormat/>
    <w:pPr>
      <w:spacing w:after="120"/>
    </w:pPr>
    <w:rPr>
      <w:kern w:val="0"/>
      <w:sz w:val="20"/>
    </w:rPr>
  </w:style>
  <w:style w:type="paragraph" w:styleId="a8">
    <w:name w:val="Body Text Indent"/>
    <w:basedOn w:val="a"/>
    <w:link w:val="Char1"/>
    <w:pPr>
      <w:spacing w:line="580" w:lineRule="exact"/>
      <w:ind w:firstLine="630"/>
    </w:pPr>
    <w:rPr>
      <w:rFonts w:ascii="仿宋_GB2312" w:eastAsia="仿宋_GB2312"/>
      <w:sz w:val="32"/>
    </w:rPr>
  </w:style>
  <w:style w:type="paragraph" w:styleId="a9">
    <w:name w:val="Date"/>
    <w:basedOn w:val="a"/>
    <w:next w:val="a"/>
    <w:link w:val="Char2"/>
    <w:pPr>
      <w:ind w:leftChars="2500" w:left="100"/>
    </w:pPr>
    <w:rPr>
      <w:rFonts w:ascii="仿宋_GB2312" w:eastAsia="仿宋_GB2312"/>
      <w:sz w:val="32"/>
      <w:szCs w:val="20"/>
    </w:rPr>
  </w:style>
  <w:style w:type="paragraph" w:styleId="aa">
    <w:name w:val="Balloon Text"/>
    <w:basedOn w:val="a"/>
    <w:link w:val="Char3"/>
    <w:rPr>
      <w:sz w:val="18"/>
      <w:szCs w:val="18"/>
    </w:rPr>
  </w:style>
  <w:style w:type="paragraph" w:styleId="ab">
    <w:name w:val="footer"/>
    <w:basedOn w:val="a"/>
    <w:link w:val="Char4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宋体"/>
      <w:color w:val="000000"/>
      <w:kern w:val="0"/>
      <w:sz w:val="18"/>
      <w:szCs w:val="18"/>
    </w:rPr>
  </w:style>
  <w:style w:type="paragraph" w:styleId="ac">
    <w:name w:val="header"/>
    <w:basedOn w:val="a"/>
    <w:link w:val="Char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宋体"/>
      <w:color w:val="000000"/>
      <w:kern w:val="0"/>
      <w:sz w:val="18"/>
      <w:szCs w:val="18"/>
    </w:rPr>
  </w:style>
  <w:style w:type="paragraph" w:styleId="30">
    <w:name w:val="Body Text Indent 3"/>
    <w:basedOn w:val="a"/>
    <w:link w:val="3Char0"/>
    <w:pPr>
      <w:ind w:firstLineChars="200" w:firstLine="600"/>
    </w:pPr>
    <w:rPr>
      <w:rFonts w:ascii="黑体" w:eastAsia="黑体"/>
      <w:sz w:val="30"/>
    </w:rPr>
  </w:style>
  <w:style w:type="paragraph" w:styleId="HTML">
    <w:name w:val="HTML Preformatted"/>
    <w:basedOn w:val="a"/>
    <w:link w:val="HTMLCha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color w:val="000000"/>
      <w:kern w:val="0"/>
      <w:sz w:val="24"/>
    </w:rPr>
  </w:style>
  <w:style w:type="paragraph" w:styleId="ad">
    <w:name w:val="Normal (Web)"/>
    <w:basedOn w:val="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table" w:styleId="ae">
    <w:name w:val="Table Grid"/>
    <w:basedOn w:val="a2"/>
    <w:uiPriority w:val="39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</w:style>
  <w:style w:type="character" w:styleId="af0">
    <w:name w:val="Hyperlink"/>
    <w:rPr>
      <w:color w:val="0000FF"/>
      <w:u w:val="single"/>
    </w:rPr>
  </w:style>
  <w:style w:type="character" w:customStyle="1" w:styleId="1Char">
    <w:name w:val="标题 1 Char"/>
    <w:link w:val="1"/>
    <w:qFormat/>
    <w:rPr>
      <w:rFonts w:eastAsia="方正小标宋简体"/>
      <w:kern w:val="44"/>
      <w:sz w:val="44"/>
      <w:szCs w:val="20"/>
    </w:rPr>
  </w:style>
  <w:style w:type="character" w:customStyle="1" w:styleId="3Char">
    <w:name w:val="标题 3 Char"/>
    <w:link w:val="3"/>
    <w:qFormat/>
    <w:rPr>
      <w:rFonts w:eastAsia="楷体"/>
      <w:kern w:val="0"/>
      <w:sz w:val="20"/>
      <w:szCs w:val="20"/>
    </w:rPr>
  </w:style>
  <w:style w:type="character" w:customStyle="1" w:styleId="Char3">
    <w:name w:val="批注框文本 Char"/>
    <w:link w:val="aa"/>
    <w:rPr>
      <w:kern w:val="2"/>
      <w:sz w:val="18"/>
      <w:szCs w:val="18"/>
    </w:rPr>
  </w:style>
  <w:style w:type="character" w:customStyle="1" w:styleId="Char4">
    <w:name w:val="页脚 Char"/>
    <w:link w:val="ab"/>
    <w:rPr>
      <w:rFonts w:ascii="宋体"/>
      <w:color w:val="000000"/>
      <w:sz w:val="18"/>
      <w:szCs w:val="18"/>
    </w:rPr>
  </w:style>
  <w:style w:type="character" w:customStyle="1" w:styleId="Char1">
    <w:name w:val="正文文本缩进 Char"/>
    <w:basedOn w:val="a1"/>
    <w:link w:val="a8"/>
    <w:rPr>
      <w:rFonts w:ascii="仿宋_GB2312" w:eastAsia="仿宋_GB2312"/>
      <w:kern w:val="2"/>
      <w:sz w:val="32"/>
      <w:szCs w:val="24"/>
    </w:rPr>
  </w:style>
  <w:style w:type="character" w:customStyle="1" w:styleId="3Char0">
    <w:name w:val="正文文本缩进 3 Char"/>
    <w:basedOn w:val="a1"/>
    <w:link w:val="30"/>
    <w:rPr>
      <w:rFonts w:ascii="黑体" w:eastAsia="黑体"/>
      <w:kern w:val="2"/>
      <w:sz w:val="30"/>
      <w:szCs w:val="24"/>
    </w:rPr>
  </w:style>
  <w:style w:type="paragraph" w:customStyle="1" w:styleId="af1">
    <w:name w:val="文头"/>
    <w:basedOn w:val="a"/>
    <w:pPr>
      <w:tabs>
        <w:tab w:val="left" w:pos="6663"/>
      </w:tabs>
      <w:autoSpaceDE w:val="0"/>
      <w:autoSpaceDN w:val="0"/>
      <w:snapToGrid w:val="0"/>
      <w:spacing w:after="800" w:line="1500" w:lineRule="atLeast"/>
      <w:ind w:left="511" w:right="227" w:hanging="284"/>
      <w:jc w:val="distribute"/>
    </w:pPr>
    <w:rPr>
      <w:rFonts w:ascii="汉鼎简大宋" w:eastAsia="汉鼎简大宋"/>
      <w:b/>
      <w:snapToGrid w:val="0"/>
      <w:color w:val="FF0000"/>
      <w:w w:val="62"/>
      <w:kern w:val="0"/>
      <w:sz w:val="140"/>
      <w:szCs w:val="20"/>
    </w:rPr>
  </w:style>
  <w:style w:type="paragraph" w:customStyle="1" w:styleId="Char6">
    <w:name w:val="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Char2">
    <w:name w:val="日期 Char"/>
    <w:basedOn w:val="a1"/>
    <w:link w:val="a9"/>
    <w:rPr>
      <w:rFonts w:ascii="仿宋_GB2312" w:eastAsia="仿宋_GB2312"/>
      <w:kern w:val="2"/>
      <w:sz w:val="32"/>
    </w:rPr>
  </w:style>
  <w:style w:type="character" w:customStyle="1" w:styleId="Char5">
    <w:name w:val="页眉 Char"/>
    <w:link w:val="ac"/>
    <w:rPr>
      <w:rFonts w:ascii="宋体"/>
      <w:color w:val="000000"/>
      <w:sz w:val="18"/>
      <w:szCs w:val="18"/>
    </w:rPr>
  </w:style>
  <w:style w:type="character" w:customStyle="1" w:styleId="10">
    <w:name w:val="页码1"/>
    <w:basedOn w:val="a1"/>
  </w:style>
  <w:style w:type="character" w:customStyle="1" w:styleId="Char7">
    <w:name w:val="文档结构图 Char"/>
    <w:link w:val="11"/>
    <w:rPr>
      <w:szCs w:val="24"/>
      <w:shd w:val="clear" w:color="auto" w:fill="000080"/>
    </w:rPr>
  </w:style>
  <w:style w:type="paragraph" w:customStyle="1" w:styleId="11">
    <w:name w:val="文档结构图1"/>
    <w:basedOn w:val="a"/>
    <w:link w:val="Char7"/>
    <w:pPr>
      <w:shd w:val="clear" w:color="auto" w:fill="000080"/>
    </w:pPr>
    <w:rPr>
      <w:kern w:val="0"/>
      <w:sz w:val="20"/>
      <w:shd w:val="clear" w:color="auto" w:fill="000080"/>
    </w:rPr>
  </w:style>
  <w:style w:type="character" w:customStyle="1" w:styleId="12">
    <w:name w:val="批注引用1"/>
    <w:rPr>
      <w:sz w:val="21"/>
      <w:szCs w:val="21"/>
    </w:rPr>
  </w:style>
  <w:style w:type="character" w:customStyle="1" w:styleId="Char">
    <w:name w:val="批注文字 Char"/>
    <w:link w:val="a6"/>
    <w:qFormat/>
    <w:rPr>
      <w:rFonts w:ascii="Calibri" w:hAnsi="Calibri"/>
    </w:rPr>
  </w:style>
  <w:style w:type="character" w:customStyle="1" w:styleId="Char8">
    <w:name w:val="批注主题 Char"/>
    <w:link w:val="13"/>
    <w:rPr>
      <w:rFonts w:ascii="Calibri" w:hAnsi="Calibri"/>
      <w:b/>
      <w:bCs/>
    </w:rPr>
  </w:style>
  <w:style w:type="paragraph" w:customStyle="1" w:styleId="13">
    <w:name w:val="批注主题1"/>
    <w:basedOn w:val="a6"/>
    <w:next w:val="a6"/>
    <w:link w:val="Char8"/>
    <w:rPr>
      <w:b/>
      <w:bCs/>
    </w:rPr>
  </w:style>
  <w:style w:type="character" w:customStyle="1" w:styleId="Char0">
    <w:name w:val="正文文本 Char"/>
    <w:link w:val="a7"/>
    <w:rPr>
      <w:szCs w:val="24"/>
    </w:rPr>
  </w:style>
  <w:style w:type="character" w:customStyle="1" w:styleId="font51">
    <w:name w:val="font51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81">
    <w:name w:val="font81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Char10">
    <w:name w:val="批注文字 Char1"/>
    <w:basedOn w:val="a1"/>
    <w:qFormat/>
    <w:rPr>
      <w:kern w:val="2"/>
      <w:sz w:val="21"/>
      <w:szCs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14">
    <w:name w:val="普通(网站)1"/>
    <w:basedOn w:val="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CharChar">
    <w:name w:val="Char Char Char Char"/>
    <w:basedOn w:val="a"/>
    <w:pPr>
      <w:widowControl/>
      <w:spacing w:after="160" w:line="240" w:lineRule="exact"/>
      <w:jc w:val="left"/>
    </w:pPr>
    <w:rPr>
      <w:szCs w:val="20"/>
    </w:rPr>
  </w:style>
  <w:style w:type="paragraph" w:customStyle="1" w:styleId="15">
    <w:name w:val="列出段落1"/>
    <w:basedOn w:val="a"/>
    <w:pPr>
      <w:spacing w:line="480" w:lineRule="auto"/>
      <w:ind w:firstLineChars="200" w:firstLine="420"/>
    </w:pPr>
    <w:rPr>
      <w:rFonts w:ascii="Calibri" w:hAnsi="Calibri" w:cs="黑体"/>
      <w:szCs w:val="22"/>
    </w:rPr>
  </w:style>
  <w:style w:type="paragraph" w:customStyle="1" w:styleId="16">
    <w:name w:val="日期1"/>
    <w:basedOn w:val="a"/>
    <w:next w:val="a"/>
    <w:pPr>
      <w:ind w:leftChars="2500" w:left="100"/>
    </w:pPr>
    <w:rPr>
      <w:kern w:val="0"/>
      <w:sz w:val="20"/>
    </w:rPr>
  </w:style>
  <w:style w:type="character" w:customStyle="1" w:styleId="Char11">
    <w:name w:val="正文文本 Char1"/>
    <w:basedOn w:val="a1"/>
    <w:rPr>
      <w:kern w:val="2"/>
      <w:sz w:val="21"/>
      <w:szCs w:val="24"/>
    </w:rPr>
  </w:style>
  <w:style w:type="character" w:customStyle="1" w:styleId="HTMLChar">
    <w:name w:val="HTML 预设格式 Char"/>
    <w:basedOn w:val="a1"/>
    <w:link w:val="HTML"/>
    <w:rPr>
      <w:rFonts w:ascii="宋体" w:hAnsi="宋体"/>
      <w:color w:val="000000"/>
      <w:sz w:val="24"/>
      <w:szCs w:val="24"/>
    </w:rPr>
  </w:style>
  <w:style w:type="character" w:customStyle="1" w:styleId="Other1">
    <w:name w:val="Other|1_"/>
    <w:basedOn w:val="a1"/>
    <w:link w:val="Other10"/>
    <w:qFormat/>
    <w:rPr>
      <w:rFonts w:ascii="宋体" w:hAnsi="宋体" w:cs="宋体"/>
      <w:color w:val="232323"/>
      <w:sz w:val="28"/>
      <w:szCs w:val="28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spacing w:line="456" w:lineRule="auto"/>
      <w:ind w:firstLine="400"/>
      <w:jc w:val="left"/>
    </w:pPr>
    <w:rPr>
      <w:rFonts w:ascii="宋体" w:hAnsi="宋体" w:cs="宋体"/>
      <w:color w:val="232323"/>
      <w:kern w:val="0"/>
      <w:sz w:val="28"/>
      <w:szCs w:val="28"/>
      <w:lang w:val="zh-TW" w:eastAsia="zh-TW" w:bidi="zh-TW"/>
    </w:rPr>
  </w:style>
  <w:style w:type="character" w:customStyle="1" w:styleId="Tablecaption1">
    <w:name w:val="Table caption|1_"/>
    <w:basedOn w:val="a1"/>
    <w:link w:val="Tablecaption10"/>
    <w:qFormat/>
    <w:rPr>
      <w:rFonts w:ascii="宋体" w:hAnsi="宋体" w:cs="宋体"/>
      <w:color w:val="232323"/>
      <w:sz w:val="22"/>
      <w:szCs w:val="22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pPr>
      <w:spacing w:line="307" w:lineRule="exact"/>
      <w:jc w:val="left"/>
    </w:pPr>
    <w:rPr>
      <w:rFonts w:ascii="宋体" w:hAnsi="宋体" w:cs="宋体"/>
      <w:color w:val="232323"/>
      <w:kern w:val="0"/>
      <w:sz w:val="22"/>
      <w:szCs w:val="22"/>
      <w:lang w:val="zh-TW" w:eastAsia="zh-TW" w:bidi="zh-TW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9"/>
    <customShpInfo spid="_x0000_s103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D3BC51-1607-46A9-BC8D-8BA14744F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1</Pages>
  <Words>33</Words>
  <Characters>190</Characters>
  <Application>Microsoft Office Word</Application>
  <DocSecurity>0</DocSecurity>
  <Lines>1</Lines>
  <Paragraphs>1</Paragraphs>
  <ScaleCrop>false</ScaleCrop>
  <Company>http://www.ntko.com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【NTKO Office文档控件缺省模板】</dc:title>
  <dc:creator>千航网络</dc:creator>
  <cp:lastModifiedBy>陶蕾韵</cp:lastModifiedBy>
  <cp:revision>5</cp:revision>
  <cp:lastPrinted>2023-06-13T10:12:00Z</cp:lastPrinted>
  <dcterms:created xsi:type="dcterms:W3CDTF">2023-04-19T11:50:00Z</dcterms:created>
  <dcterms:modified xsi:type="dcterms:W3CDTF">2023-06-16T07:42:00Z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49DC8E5644394E2190009B6D59BD0B47</vt:lpwstr>
  </property>
</Properties>
</file>