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6"/>
        <w:tblpPr w:leftFromText="180" w:rightFromText="180" w:vertAnchor="page" w:horzAnchor="margin" w:tblpXSpec="center" w:tblpY="1699"/>
        <w:tblW w:w="9813" w:type="dxa"/>
        <w:tblInd w:w="0" w:type="dxa"/>
        <w:tblLayout w:type="fixed"/>
        <w:tblCellMar>
          <w:top w:w="0" w:type="dxa"/>
          <w:left w:w="108" w:type="dxa"/>
          <w:bottom w:w="0" w:type="dxa"/>
          <w:right w:w="108" w:type="dxa"/>
        </w:tblCellMar>
      </w:tblPr>
      <w:tblGrid>
        <w:gridCol w:w="9813"/>
      </w:tblGrid>
      <w:tr>
        <w:tblPrEx>
          <w:tblCellMar>
            <w:top w:w="0" w:type="dxa"/>
            <w:left w:w="108" w:type="dxa"/>
            <w:bottom w:w="0" w:type="dxa"/>
            <w:right w:w="108" w:type="dxa"/>
          </w:tblCellMar>
        </w:tblPrEx>
        <w:trPr>
          <w:cantSplit/>
          <w:trHeight w:val="554" w:hRule="atLeast"/>
        </w:trPr>
        <w:tc>
          <w:tcPr>
            <w:tcW w:w="9813" w:type="dxa"/>
            <w:tcBorders>
              <w:bottom w:val="single" w:color="auto" w:sz="4" w:space="0"/>
            </w:tcBorders>
          </w:tcPr>
          <w:p>
            <w:pPr>
              <w:spacing w:line="740" w:lineRule="exact"/>
              <w:jc w:val="left"/>
              <w:rPr>
                <w:rFonts w:ascii="Times New Roman" w:hAnsi="Times New Roman" w:eastAsia="仿宋_GB2312"/>
                <w:snapToGrid w:val="0"/>
                <w:sz w:val="30"/>
                <w:szCs w:val="30"/>
              </w:rPr>
            </w:pPr>
            <w:bookmarkStart w:id="0" w:name="_GoBack"/>
            <w:bookmarkEnd w:id="0"/>
            <w:r>
              <w:rPr>
                <w:rFonts w:eastAsia="黑体"/>
                <w:color w:val="000000"/>
                <w:sz w:val="32"/>
                <w:szCs w:val="32"/>
              </w:rPr>
              <w:t>附件</w:t>
            </w:r>
          </w:p>
        </w:tc>
      </w:tr>
      <w:tr>
        <w:tblPrEx>
          <w:tblCellMar>
            <w:top w:w="0" w:type="dxa"/>
            <w:left w:w="108" w:type="dxa"/>
            <w:bottom w:w="0" w:type="dxa"/>
            <w:right w:w="108" w:type="dxa"/>
          </w:tblCellMar>
        </w:tblPrEx>
        <w:trPr>
          <w:cantSplit/>
          <w:trHeight w:val="11472" w:hRule="atLeast"/>
        </w:trPr>
        <w:tc>
          <w:tcPr>
            <w:tcW w:w="9813" w:type="dxa"/>
            <w:tcBorders>
              <w:top w:val="single" w:color="auto" w:sz="4" w:space="0"/>
              <w:left w:val="single" w:color="auto" w:sz="4" w:space="0"/>
              <w:bottom w:val="single" w:color="auto" w:sz="4" w:space="0"/>
              <w:right w:val="single" w:color="auto" w:sz="4" w:space="0"/>
            </w:tcBorders>
          </w:tcPr>
          <w:p>
            <w:pPr>
              <w:jc w:val="center"/>
              <w:rPr>
                <w:rFonts w:ascii="Times New Roman" w:hAnsi="Times New Roman" w:eastAsia="仿宋_GB2312"/>
                <w:snapToGrid w:val="0"/>
                <w:sz w:val="30"/>
                <w:szCs w:val="30"/>
              </w:rPr>
            </w:pPr>
            <w:r>
              <w:rPr>
                <w:rFonts w:hint="eastAsia" w:ascii="Times New Roman" w:hAnsi="Times New Roman" w:eastAsia="仿宋_GB2312"/>
                <w:snapToGrid w:val="0"/>
                <w:sz w:val="30"/>
                <w:szCs w:val="30"/>
              </w:rPr>
              <w:t>江苏省常州市公安局交通警察支队机动（侦查）大队</w:t>
            </w:r>
          </w:p>
          <w:p>
            <w:pPr>
              <w:spacing w:line="560" w:lineRule="exact"/>
              <w:jc w:val="center"/>
              <w:rPr>
                <w:rFonts w:ascii="Times New Roman" w:hAnsi="Times New Roman" w:eastAsia="方正小标宋简体"/>
                <w:snapToGrid w:val="0"/>
                <w:sz w:val="44"/>
                <w:szCs w:val="44"/>
              </w:rPr>
            </w:pPr>
            <w:r>
              <w:rPr>
                <w:rFonts w:hint="eastAsia" w:ascii="Times New Roman" w:hAnsi="Times New Roman" w:eastAsia="方正小标宋简体"/>
                <w:snapToGrid w:val="0"/>
                <w:sz w:val="44"/>
                <w:szCs w:val="44"/>
              </w:rPr>
              <w:t>机动车未处理道路交通安全违法行为告知书</w:t>
            </w:r>
          </w:p>
          <w:p>
            <w:pPr>
              <w:spacing w:line="600" w:lineRule="exact"/>
              <w:jc w:val="cente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 xml:space="preserve">                                 编号：</w:t>
            </w:r>
            <w:r>
              <w:rPr>
                <w:rFonts w:hint="eastAsia" w:ascii="Times New Roman" w:hAnsi="Times New Roman" w:eastAsia="仿宋_GB2312"/>
                <w:snapToGrid w:val="0"/>
                <w:sz w:val="30"/>
                <w:szCs w:val="30"/>
              </w:rPr>
              <w:t>3204016100000149</w:t>
            </w:r>
          </w:p>
          <w:p>
            <w:pPr>
              <w:spacing w:line="400" w:lineRule="exact"/>
              <w:rPr>
                <w:rFonts w:ascii="Times New Roman" w:hAnsi="Times New Roman" w:eastAsia="仿宋_GB2312"/>
                <w:snapToGrid w:val="0"/>
                <w:sz w:val="28"/>
                <w:szCs w:val="28"/>
                <w:u w:val="single"/>
              </w:rPr>
            </w:pPr>
          </w:p>
          <w:p>
            <w:pPr>
              <w:spacing w:line="400" w:lineRule="exact"/>
              <w:rPr>
                <w:rFonts w:ascii="Times New Roman" w:hAnsi="Times New Roman" w:eastAsia="仿宋_GB2312"/>
                <w:snapToGrid w:val="0"/>
                <w:sz w:val="28"/>
                <w:szCs w:val="28"/>
              </w:rPr>
            </w:pPr>
            <w:r>
              <w:rPr>
                <w:rFonts w:ascii="Times New Roman" w:hAnsi="Times New Roman" w:eastAsia="仿宋_GB2312"/>
                <w:snapToGrid w:val="0"/>
                <w:sz w:val="28"/>
                <w:szCs w:val="28"/>
                <w:u w:val="single"/>
              </w:rPr>
              <w:t xml:space="preserve">     </w:t>
            </w:r>
            <w:r>
              <w:rPr>
                <w:rFonts w:hint="eastAsia" w:ascii="Times New Roman" w:hAnsi="Times New Roman" w:eastAsia="仿宋_GB2312"/>
                <w:snapToGrid w:val="0"/>
                <w:sz w:val="28"/>
                <w:szCs w:val="28"/>
                <w:u w:val="single"/>
              </w:rPr>
              <w:t>巫陈妤</w:t>
            </w:r>
            <w:r>
              <w:rPr>
                <w:rFonts w:ascii="Times New Roman" w:hAnsi="Times New Roman" w:eastAsia="仿宋_GB2312"/>
                <w:snapToGrid w:val="0"/>
                <w:sz w:val="28"/>
                <w:szCs w:val="28"/>
                <w:u w:val="single"/>
              </w:rPr>
              <w:t xml:space="preserve">      </w:t>
            </w:r>
            <w:r>
              <w:rPr>
                <w:rFonts w:hint="eastAsia" w:ascii="Times New Roman" w:hAnsi="Times New Roman" w:eastAsia="仿宋_GB2312"/>
                <w:snapToGrid w:val="0"/>
                <w:sz w:val="28"/>
                <w:szCs w:val="28"/>
              </w:rPr>
              <w:t>：</w:t>
            </w:r>
          </w:p>
          <w:p>
            <w:pPr>
              <w:spacing w:line="440" w:lineRule="exact"/>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你所有的号牌号码为</w:t>
            </w:r>
            <w:r>
              <w:rPr>
                <w:rFonts w:hint="eastAsia" w:ascii="Times New Roman" w:hAnsi="Times New Roman" w:eastAsia="仿宋_GB2312"/>
                <w:snapToGrid w:val="0"/>
                <w:sz w:val="28"/>
                <w:szCs w:val="28"/>
                <w:u w:val="single"/>
              </w:rPr>
              <w:t xml:space="preserve"> 苏</w:t>
            </w:r>
            <w:r>
              <w:rPr>
                <w:rFonts w:ascii="Times New Roman" w:hAnsi="Times New Roman" w:eastAsia="仿宋_GB2312"/>
                <w:snapToGrid w:val="0"/>
                <w:sz w:val="28"/>
                <w:szCs w:val="28"/>
                <w:u w:val="single"/>
              </w:rPr>
              <w:t>D</w:t>
            </w:r>
            <w:r>
              <w:rPr>
                <w:rFonts w:hint="eastAsia" w:ascii="Times New Roman" w:hAnsi="Times New Roman" w:eastAsia="仿宋_GB2312"/>
                <w:snapToGrid w:val="0"/>
                <w:sz w:val="28"/>
                <w:szCs w:val="28"/>
                <w:u w:val="single"/>
              </w:rPr>
              <w:t>9NG6*(车辆识别代号：</w:t>
            </w:r>
            <w:r>
              <w:rPr>
                <w:rFonts w:ascii="Times New Roman" w:hAnsi="Times New Roman" w:eastAsia="仿宋_GB2312"/>
                <w:snapToGrid w:val="0"/>
                <w:sz w:val="28"/>
                <w:szCs w:val="28"/>
                <w:u w:val="single"/>
              </w:rPr>
              <w:t>LFPH4BCPXJ2L00842</w:t>
            </w:r>
            <w:r>
              <w:rPr>
                <w:rFonts w:hint="eastAsia" w:ascii="Times New Roman" w:hAnsi="Times New Roman" w:eastAsia="仿宋_GB2312"/>
                <w:snapToGrid w:val="0"/>
                <w:sz w:val="28"/>
                <w:szCs w:val="28"/>
                <w:u w:val="single"/>
              </w:rPr>
              <w:t>)</w:t>
            </w:r>
            <w:r>
              <w:rPr>
                <w:rFonts w:hint="eastAsia" w:ascii="Times New Roman" w:hAnsi="Times New Roman" w:eastAsia="仿宋_GB2312"/>
                <w:snapToGrid w:val="0"/>
                <w:sz w:val="28"/>
                <w:szCs w:val="28"/>
              </w:rPr>
              <w:t>的红旗牌小型轿车，已有</w:t>
            </w:r>
            <w:r>
              <w:rPr>
                <w:rFonts w:hint="eastAsia" w:ascii="Times New Roman" w:hAnsi="Times New Roman" w:eastAsia="仿宋_GB2312"/>
                <w:snapToGrid w:val="0"/>
                <w:sz w:val="28"/>
                <w:szCs w:val="28"/>
                <w:u w:val="single"/>
              </w:rPr>
              <w:t>36</w:t>
            </w:r>
            <w:r>
              <w:rPr>
                <w:rFonts w:hint="eastAsia" w:ascii="Times New Roman" w:hAnsi="Times New Roman" w:eastAsia="仿宋_GB2312"/>
                <w:snapToGrid w:val="0"/>
                <w:sz w:val="28"/>
                <w:szCs w:val="28"/>
              </w:rPr>
              <w:t>起未处理道路交通安全违法行为（见附页），请自收到本告知书之日起</w:t>
            </w:r>
            <w:r>
              <w:rPr>
                <w:rFonts w:ascii="Times New Roman" w:hAnsi="Times New Roman" w:eastAsia="仿宋_GB2312"/>
                <w:snapToGrid w:val="0"/>
                <w:sz w:val="28"/>
                <w:szCs w:val="28"/>
              </w:rPr>
              <w:t>30</w:t>
            </w:r>
            <w:r>
              <w:rPr>
                <w:rFonts w:hint="eastAsia" w:ascii="Times New Roman" w:hAnsi="Times New Roman" w:eastAsia="仿宋_GB2312"/>
                <w:snapToGrid w:val="0"/>
                <w:sz w:val="28"/>
                <w:szCs w:val="28"/>
              </w:rPr>
              <w:t>日内登录</w:t>
            </w:r>
            <w:r>
              <w:rPr>
                <w:rFonts w:ascii="Times New Roman" w:hAnsi="Times New Roman" w:eastAsia="仿宋_GB2312"/>
                <w:snapToGrid w:val="0"/>
                <w:sz w:val="28"/>
                <w:szCs w:val="28"/>
              </w:rPr>
              <w:t>“</w:t>
            </w:r>
            <w:r>
              <w:rPr>
                <w:rFonts w:hint="eastAsia" w:ascii="Times New Roman" w:hAnsi="Times New Roman" w:eastAsia="仿宋_GB2312"/>
                <w:snapToGrid w:val="0"/>
                <w:sz w:val="28"/>
                <w:szCs w:val="28"/>
              </w:rPr>
              <w:t>交管</w:t>
            </w:r>
            <w:r>
              <w:rPr>
                <w:rFonts w:ascii="Times New Roman" w:hAnsi="Times New Roman" w:eastAsia="仿宋_GB2312"/>
                <w:snapToGrid w:val="0"/>
                <w:sz w:val="28"/>
                <w:szCs w:val="28"/>
              </w:rPr>
              <w:t>12123”</w:t>
            </w:r>
            <w:r>
              <w:rPr>
                <w:rFonts w:hint="eastAsia" w:ascii="Times New Roman" w:hAnsi="Times New Roman" w:eastAsia="仿宋_GB2312"/>
                <w:snapToGrid w:val="0"/>
                <w:sz w:val="28"/>
                <w:szCs w:val="28"/>
              </w:rPr>
              <w:t>手机</w:t>
            </w:r>
            <w:r>
              <w:rPr>
                <w:rFonts w:ascii="Times New Roman" w:hAnsi="Times New Roman" w:eastAsia="仿宋_GB2312"/>
                <w:snapToGrid w:val="0"/>
                <w:sz w:val="28"/>
                <w:szCs w:val="28"/>
              </w:rPr>
              <w:t>APP</w:t>
            </w:r>
            <w:r>
              <w:rPr>
                <w:rFonts w:hint="eastAsia" w:ascii="Times New Roman" w:hAnsi="Times New Roman" w:eastAsia="仿宋_GB2312"/>
                <w:snapToGrid w:val="0"/>
                <w:sz w:val="28"/>
                <w:szCs w:val="28"/>
              </w:rPr>
              <w:t>或者到公安机关交通管理部门违法处理窗口接受处理。违法行为人或者机动车所有人、管理人无法在三十日内接受处理的，可以申请延期处理。延长的期限最长不得超过三个月。未在三十日内接受处理，也未申请延期处理的，公安机关交通管理部门将依法作出行政处罚决定。</w:t>
            </w:r>
          </w:p>
          <w:p>
            <w:pPr>
              <w:spacing w:line="440" w:lineRule="exact"/>
              <w:ind w:firstLine="56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你对本告知书载明的道路交通安全违法行为事实有异议的，可以通过下列方式提出：</w:t>
            </w:r>
          </w:p>
          <w:p>
            <w:pPr>
              <w:spacing w:line="440" w:lineRule="exact"/>
              <w:ind w:firstLine="56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一、登录</w:t>
            </w:r>
            <w:r>
              <w:rPr>
                <w:rFonts w:ascii="Times New Roman" w:hAnsi="Times New Roman" w:eastAsia="仿宋_GB2312"/>
                <w:snapToGrid w:val="0"/>
                <w:sz w:val="28"/>
                <w:szCs w:val="28"/>
              </w:rPr>
              <w:t>“</w:t>
            </w:r>
            <w:r>
              <w:rPr>
                <w:rFonts w:hint="eastAsia" w:ascii="Times New Roman" w:hAnsi="Times New Roman" w:eastAsia="仿宋_GB2312"/>
                <w:snapToGrid w:val="0"/>
                <w:sz w:val="28"/>
                <w:szCs w:val="28"/>
              </w:rPr>
              <w:t>交管</w:t>
            </w:r>
            <w:r>
              <w:rPr>
                <w:rFonts w:ascii="Times New Roman" w:hAnsi="Times New Roman" w:eastAsia="仿宋_GB2312"/>
                <w:snapToGrid w:val="0"/>
                <w:sz w:val="28"/>
                <w:szCs w:val="28"/>
              </w:rPr>
              <w:t>12123”</w:t>
            </w:r>
            <w:r>
              <w:rPr>
                <w:rFonts w:hint="eastAsia" w:ascii="Times New Roman" w:hAnsi="Times New Roman" w:eastAsia="仿宋_GB2312"/>
                <w:snapToGrid w:val="0"/>
                <w:sz w:val="28"/>
                <w:szCs w:val="28"/>
              </w:rPr>
              <w:t>手机</w:t>
            </w:r>
            <w:r>
              <w:rPr>
                <w:rFonts w:ascii="Times New Roman" w:hAnsi="Times New Roman" w:eastAsia="仿宋_GB2312"/>
                <w:snapToGrid w:val="0"/>
                <w:sz w:val="28"/>
                <w:szCs w:val="28"/>
              </w:rPr>
              <w:t>APP</w:t>
            </w:r>
            <w:r>
              <w:rPr>
                <w:rFonts w:hint="eastAsia" w:ascii="Times New Roman" w:hAnsi="Times New Roman" w:eastAsia="仿宋_GB2312"/>
                <w:snapToGrid w:val="0"/>
                <w:sz w:val="28"/>
                <w:szCs w:val="28"/>
              </w:rPr>
              <w:t>在线提出。</w:t>
            </w:r>
          </w:p>
          <w:p>
            <w:pPr>
              <w:spacing w:line="440" w:lineRule="exact"/>
              <w:ind w:firstLine="56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二、到公安机关交通管理部门违法处理窗口现场提出。</w:t>
            </w:r>
          </w:p>
          <w:p>
            <w:pPr>
              <w:spacing w:line="440" w:lineRule="exact"/>
              <w:ind w:firstLine="56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公安机关交通管理部门地址时</w:t>
            </w:r>
            <w:r>
              <w:rPr>
                <w:rFonts w:hint="eastAsia" w:ascii="Times New Roman" w:hAnsi="Times New Roman" w:eastAsia="仿宋_GB2312"/>
                <w:snapToGrid w:val="0"/>
                <w:sz w:val="28"/>
                <w:szCs w:val="28"/>
                <w:u w:val="single"/>
              </w:rPr>
              <w:t xml:space="preserve"> 常州市车辆管理所（中吴大道1519号） </w:t>
            </w:r>
          </w:p>
          <w:p>
            <w:pPr>
              <w:spacing w:line="440" w:lineRule="exact"/>
              <w:ind w:firstLine="56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联系电话：</w:t>
            </w:r>
            <w:r>
              <w:rPr>
                <w:rFonts w:hint="eastAsia" w:ascii="Times New Roman" w:hAnsi="Times New Roman" w:eastAsia="仿宋_GB2312"/>
                <w:snapToGrid w:val="0"/>
                <w:sz w:val="28"/>
                <w:szCs w:val="28"/>
                <w:u w:val="single"/>
              </w:rPr>
              <w:t xml:space="preserve"> 0519-86643679</w:t>
            </w:r>
            <w:r>
              <w:rPr>
                <w:rFonts w:ascii="Times New Roman" w:hAnsi="Times New Roman" w:eastAsia="仿宋_GB2312"/>
                <w:snapToGrid w:val="0"/>
                <w:sz w:val="28"/>
                <w:szCs w:val="28"/>
              </w:rPr>
              <w:t xml:space="preserve"> </w:t>
            </w:r>
          </w:p>
          <w:p>
            <w:pPr>
              <w:spacing w:line="400" w:lineRule="exact"/>
              <w:ind w:firstLine="560" w:firstLineChars="200"/>
              <w:rPr>
                <w:rFonts w:ascii="Times New Roman" w:hAnsi="Times New Roman" w:eastAsia="仿宋_GB2312"/>
                <w:snapToGrid w:val="0"/>
                <w:sz w:val="28"/>
                <w:szCs w:val="28"/>
              </w:rPr>
            </w:pPr>
          </w:p>
          <w:p>
            <w:pPr>
              <w:spacing w:line="400" w:lineRule="exact"/>
              <w:ind w:firstLine="560" w:firstLineChars="200"/>
              <w:rPr>
                <w:rFonts w:ascii="Times New Roman" w:hAnsi="Times New Roman" w:eastAsia="仿宋_GB2312"/>
                <w:snapToGrid w:val="0"/>
                <w:sz w:val="28"/>
                <w:szCs w:val="28"/>
              </w:rPr>
            </w:pPr>
          </w:p>
          <w:p>
            <w:pPr>
              <w:spacing w:line="400" w:lineRule="exact"/>
              <w:ind w:firstLine="560" w:firstLineChars="200"/>
              <w:rPr>
                <w:rFonts w:ascii="Times New Roman" w:hAnsi="Times New Roman" w:eastAsia="仿宋_GB2312"/>
                <w:snapToGrid w:val="0"/>
                <w:sz w:val="28"/>
                <w:szCs w:val="28"/>
              </w:rPr>
            </w:pPr>
          </w:p>
          <w:p>
            <w:pPr>
              <w:spacing w:line="440" w:lineRule="exact"/>
              <w:ind w:right="203"/>
              <w:jc w:val="cente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 xml:space="preserve">                                 （公安机关交通管理部门盖章）</w:t>
            </w:r>
          </w:p>
          <w:p>
            <w:pPr>
              <w:spacing w:line="440" w:lineRule="exact"/>
              <w:ind w:firstLine="6150" w:firstLineChars="2050"/>
              <w:jc w:val="left"/>
              <w:rPr>
                <w:rFonts w:ascii="Times New Roman" w:hAnsi="Times New Roman" w:eastAsia="仿宋_GB2312"/>
                <w:snapToGrid w:val="0"/>
                <w:sz w:val="32"/>
                <w:szCs w:val="32"/>
              </w:rPr>
            </w:pPr>
            <w:r>
              <w:rPr>
                <w:rFonts w:hint="eastAsia" w:ascii="Times New Roman" w:hAnsi="Times New Roman" w:eastAsia="仿宋_GB2312"/>
                <w:snapToGrid w:val="0"/>
                <w:sz w:val="30"/>
                <w:szCs w:val="30"/>
                <w:u w:val="single"/>
              </w:rPr>
              <w:t>2023</w:t>
            </w:r>
            <w:r>
              <w:rPr>
                <w:rFonts w:hint="eastAsia" w:ascii="Times New Roman" w:hAnsi="Times New Roman" w:eastAsia="仿宋_GB2312"/>
                <w:snapToGrid w:val="0"/>
                <w:sz w:val="30"/>
                <w:szCs w:val="30"/>
              </w:rPr>
              <w:t>年</w:t>
            </w:r>
            <w:r>
              <w:rPr>
                <w:rFonts w:hint="eastAsia" w:ascii="Times New Roman" w:hAnsi="Times New Roman" w:eastAsia="仿宋_GB2312"/>
                <w:snapToGrid w:val="0"/>
                <w:sz w:val="30"/>
                <w:szCs w:val="30"/>
                <w:u w:val="single"/>
              </w:rPr>
              <w:t>6</w:t>
            </w:r>
            <w:r>
              <w:rPr>
                <w:rFonts w:hint="eastAsia" w:ascii="Times New Roman" w:hAnsi="Times New Roman" w:eastAsia="仿宋_GB2312"/>
                <w:snapToGrid w:val="0"/>
                <w:sz w:val="30"/>
                <w:szCs w:val="30"/>
              </w:rPr>
              <w:t>月</w:t>
            </w:r>
            <w:r>
              <w:rPr>
                <w:rFonts w:hint="eastAsia" w:ascii="Times New Roman" w:hAnsi="Times New Roman" w:eastAsia="仿宋_GB2312"/>
                <w:snapToGrid w:val="0"/>
                <w:sz w:val="30"/>
                <w:szCs w:val="30"/>
                <w:u w:val="single"/>
              </w:rPr>
              <w:t>25</w:t>
            </w:r>
            <w:r>
              <w:rPr>
                <w:rFonts w:ascii="Times New Roman" w:hAnsi="Times New Roman" w:eastAsia="仿宋_GB2312"/>
                <w:snapToGrid w:val="0"/>
                <w:sz w:val="32"/>
                <w:szCs w:val="32"/>
              </w:rPr>
              <w:t>日</w:t>
            </w:r>
          </w:p>
        </w:tc>
      </w:tr>
    </w:tbl>
    <w:p>
      <w:pPr>
        <w:jc w:val="center"/>
        <w:rPr>
          <w:szCs w:val="28"/>
        </w:rPr>
      </w:pPr>
    </w:p>
    <w:p>
      <w:pP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一式二份，一份交机动车所有人，一份留存</w:t>
      </w:r>
    </w:p>
    <w:p>
      <w:pPr>
        <w:rPr>
          <w:rFonts w:ascii="Times New Roman" w:hAnsi="Times New Roman" w:eastAsia="仿宋_GB2312"/>
          <w:snapToGrid w:val="0"/>
          <w:sz w:val="28"/>
          <w:szCs w:val="28"/>
        </w:rPr>
      </w:pPr>
    </w:p>
    <w:p>
      <w:pPr>
        <w:spacing w:line="560" w:lineRule="exact"/>
        <w:rPr>
          <w:rFonts w:ascii="Times New Roman" w:hAnsi="Times New Roman" w:eastAsia="方正小标宋简体"/>
          <w:snapToGrid w:val="0"/>
          <w:sz w:val="44"/>
          <w:szCs w:val="44"/>
        </w:rPr>
      </w:pPr>
      <w:r>
        <w:rPr>
          <w:rFonts w:hint="eastAsia" w:ascii="Times New Roman" w:hAnsi="Times New Roman" w:eastAsia="方正小标宋简体"/>
          <w:snapToGrid w:val="0"/>
          <w:sz w:val="44"/>
          <w:szCs w:val="44"/>
        </w:rPr>
        <w:t>机动车未处理道路交通安全违法行为告知书</w:t>
      </w:r>
    </w:p>
    <w:p>
      <w:pPr>
        <w:spacing w:line="560" w:lineRule="exact"/>
        <w:jc w:val="center"/>
        <w:rPr>
          <w:rFonts w:ascii="Times New Roman" w:hAnsi="Times New Roman" w:eastAsia="方正小标宋简体"/>
          <w:snapToGrid w:val="0"/>
          <w:sz w:val="44"/>
          <w:szCs w:val="44"/>
        </w:rPr>
      </w:pPr>
      <w:r>
        <w:rPr>
          <w:rFonts w:hint="eastAsia" w:ascii="Times New Roman" w:hAnsi="Times New Roman" w:eastAsia="方正小标宋简体"/>
          <w:snapToGrid w:val="0"/>
          <w:sz w:val="44"/>
          <w:szCs w:val="44"/>
        </w:rPr>
        <w:t>附页</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2018</w:t>
      </w:r>
      <w:r>
        <w:rPr>
          <w:rFonts w:hint="eastAsia" w:ascii="仿宋_GB2312" w:eastAsia="仿宋_GB2312"/>
          <w:color w:val="000000"/>
          <w:sz w:val="28"/>
          <w:szCs w:val="28"/>
        </w:rPr>
        <w:t>年</w:t>
      </w:r>
      <w:r>
        <w:rPr>
          <w:rFonts w:hint="eastAsia" w:ascii="仿宋_GB2312" w:eastAsia="仿宋_GB2312"/>
          <w:color w:val="000000"/>
          <w:sz w:val="28"/>
          <w:szCs w:val="28"/>
          <w:u w:val="single"/>
        </w:rPr>
        <w:t>11</w:t>
      </w:r>
      <w:r>
        <w:rPr>
          <w:rFonts w:hint="eastAsia" w:ascii="仿宋_GB2312" w:eastAsia="仿宋_GB2312"/>
          <w:color w:val="000000"/>
          <w:sz w:val="28"/>
          <w:szCs w:val="28"/>
        </w:rPr>
        <w:t>月</w:t>
      </w:r>
      <w:r>
        <w:rPr>
          <w:rFonts w:hint="eastAsia" w:ascii="仿宋_GB2312" w:eastAsia="仿宋_GB2312"/>
          <w:color w:val="000000"/>
          <w:sz w:val="28"/>
          <w:szCs w:val="28"/>
          <w:u w:val="single"/>
        </w:rPr>
        <w:t>03</w:t>
      </w:r>
      <w:r>
        <w:rPr>
          <w:rFonts w:hint="eastAsia" w:ascii="仿宋_GB2312" w:eastAsia="仿宋_GB2312"/>
          <w:color w:val="000000"/>
          <w:sz w:val="28"/>
          <w:szCs w:val="28"/>
        </w:rPr>
        <w:t>日</w:t>
      </w:r>
      <w:r>
        <w:rPr>
          <w:rFonts w:hint="eastAsia" w:ascii="仿宋_GB2312" w:eastAsia="仿宋_GB2312"/>
          <w:color w:val="000000"/>
          <w:sz w:val="28"/>
          <w:szCs w:val="28"/>
          <w:u w:val="single"/>
        </w:rPr>
        <w:t>16</w:t>
      </w:r>
      <w:r>
        <w:rPr>
          <w:rFonts w:hint="eastAsia" w:ascii="仿宋_GB2312" w:eastAsia="仿宋_GB2312"/>
          <w:color w:val="000000"/>
          <w:sz w:val="28"/>
          <w:szCs w:val="28"/>
        </w:rPr>
        <w:t>时</w:t>
      </w:r>
      <w:r>
        <w:rPr>
          <w:rFonts w:hint="eastAsia" w:ascii="仿宋_GB2312" w:eastAsia="仿宋_GB2312"/>
          <w:color w:val="000000"/>
          <w:sz w:val="28"/>
          <w:szCs w:val="28"/>
          <w:u w:val="single"/>
        </w:rPr>
        <w:t>14</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（太湖大道）学府东路口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机动车违反禁止标线指示的</w:t>
      </w:r>
      <w:r>
        <w:rPr>
          <w:rFonts w:hint="eastAsia" w:ascii="Times New Roman" w:hAnsi="Times New Roman" w:eastAsia="仿宋_GB2312"/>
          <w:snapToGrid w:val="0"/>
          <w:sz w:val="28"/>
          <w:szCs w:val="28"/>
        </w:rPr>
        <w:t>违法行为（代码1117），违反了《中华人民共和国道路交通安全法》第三十八条、第四十四条的规定，依据《中华人民共和国道路交通安全法》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w:t>
      </w:r>
      <w:r>
        <w:rPr>
          <w:rFonts w:hint="eastAsia" w:ascii="仿宋_GB2312" w:eastAsia="仿宋_GB2312"/>
          <w:color w:val="000000"/>
          <w:sz w:val="28"/>
          <w:szCs w:val="28"/>
          <w:u w:val="single"/>
        </w:rPr>
        <w:t>2018</w:t>
      </w:r>
      <w:r>
        <w:rPr>
          <w:rFonts w:hint="eastAsia" w:ascii="仿宋_GB2312" w:eastAsia="仿宋_GB2312"/>
          <w:color w:val="000000"/>
          <w:sz w:val="28"/>
          <w:szCs w:val="28"/>
        </w:rPr>
        <w:t>年</w:t>
      </w:r>
      <w:r>
        <w:rPr>
          <w:rFonts w:hint="eastAsia" w:ascii="仿宋_GB2312" w:eastAsia="仿宋_GB2312"/>
          <w:color w:val="000000"/>
          <w:sz w:val="28"/>
          <w:szCs w:val="28"/>
          <w:u w:val="single"/>
        </w:rPr>
        <w:t>11</w:t>
      </w:r>
      <w:r>
        <w:rPr>
          <w:rFonts w:hint="eastAsia" w:ascii="仿宋_GB2312" w:eastAsia="仿宋_GB2312"/>
          <w:color w:val="000000"/>
          <w:sz w:val="28"/>
          <w:szCs w:val="28"/>
        </w:rPr>
        <w:t>月</w:t>
      </w:r>
      <w:r>
        <w:rPr>
          <w:rFonts w:hint="eastAsia" w:ascii="仿宋_GB2312" w:eastAsia="仿宋_GB2312"/>
          <w:color w:val="000000"/>
          <w:sz w:val="28"/>
          <w:szCs w:val="28"/>
          <w:u w:val="single"/>
        </w:rPr>
        <w:t>21</w:t>
      </w:r>
      <w:r>
        <w:rPr>
          <w:rFonts w:hint="eastAsia" w:ascii="仿宋_GB2312" w:eastAsia="仿宋_GB2312"/>
          <w:color w:val="000000"/>
          <w:sz w:val="28"/>
          <w:szCs w:val="28"/>
        </w:rPr>
        <w:t>日</w:t>
      </w:r>
      <w:r>
        <w:rPr>
          <w:rFonts w:hint="eastAsia" w:ascii="仿宋_GB2312" w:eastAsia="仿宋_GB2312"/>
          <w:color w:val="000000"/>
          <w:sz w:val="28"/>
          <w:szCs w:val="28"/>
          <w:u w:val="single"/>
        </w:rPr>
        <w:t>16</w:t>
      </w:r>
      <w:r>
        <w:rPr>
          <w:rFonts w:hint="eastAsia" w:ascii="仿宋_GB2312" w:eastAsia="仿宋_GB2312"/>
          <w:color w:val="000000"/>
          <w:sz w:val="28"/>
          <w:szCs w:val="28"/>
        </w:rPr>
        <w:t>时</w:t>
      </w:r>
      <w:r>
        <w:rPr>
          <w:rFonts w:hint="eastAsia" w:ascii="仿宋_GB2312" w:eastAsia="仿宋_GB2312"/>
          <w:color w:val="000000"/>
          <w:sz w:val="28"/>
          <w:szCs w:val="28"/>
          <w:u w:val="single"/>
        </w:rPr>
        <w:t>16</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澄江路—济川路口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驾驶时拨打接听手持电话的</w:t>
      </w:r>
      <w:r>
        <w:rPr>
          <w:rFonts w:hint="eastAsia" w:ascii="Times New Roman" w:hAnsi="Times New Roman" w:eastAsia="仿宋_GB2312"/>
          <w:snapToGrid w:val="0"/>
          <w:sz w:val="28"/>
          <w:szCs w:val="28"/>
        </w:rPr>
        <w:t>违法行为（代码1223），违反了《中华人民共和国道路交通安全法实施条例》第六十二条第三项的规定，依据《中华人民共和国道路交通安全法》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w:t>
      </w:r>
      <w:r>
        <w:rPr>
          <w:rFonts w:hint="eastAsia" w:ascii="仿宋_GB2312" w:eastAsia="仿宋_GB2312"/>
          <w:color w:val="000000"/>
          <w:sz w:val="28"/>
          <w:szCs w:val="28"/>
          <w:u w:val="single"/>
        </w:rPr>
        <w:t>2018</w:t>
      </w:r>
      <w:r>
        <w:rPr>
          <w:rFonts w:hint="eastAsia" w:ascii="仿宋_GB2312" w:eastAsia="仿宋_GB2312"/>
          <w:color w:val="000000"/>
          <w:sz w:val="28"/>
          <w:szCs w:val="28"/>
        </w:rPr>
        <w:t>年</w:t>
      </w:r>
      <w:r>
        <w:rPr>
          <w:rFonts w:hint="eastAsia" w:ascii="仿宋_GB2312" w:eastAsia="仿宋_GB2312"/>
          <w:color w:val="000000"/>
          <w:sz w:val="28"/>
          <w:szCs w:val="28"/>
          <w:u w:val="single"/>
        </w:rPr>
        <w:t>12</w:t>
      </w:r>
      <w:r>
        <w:rPr>
          <w:rFonts w:hint="eastAsia" w:ascii="仿宋_GB2312" w:eastAsia="仿宋_GB2312"/>
          <w:color w:val="000000"/>
          <w:sz w:val="28"/>
          <w:szCs w:val="28"/>
        </w:rPr>
        <w:t>月</w:t>
      </w:r>
      <w:r>
        <w:rPr>
          <w:rFonts w:hint="eastAsia" w:ascii="仿宋_GB2312" w:eastAsia="仿宋_GB2312"/>
          <w:color w:val="000000"/>
          <w:sz w:val="28"/>
          <w:szCs w:val="28"/>
          <w:u w:val="single"/>
        </w:rPr>
        <w:t>16</w:t>
      </w:r>
      <w:r>
        <w:rPr>
          <w:rFonts w:hint="eastAsia" w:ascii="仿宋_GB2312" w:eastAsia="仿宋_GB2312"/>
          <w:color w:val="000000"/>
          <w:sz w:val="28"/>
          <w:szCs w:val="28"/>
        </w:rPr>
        <w:t>日</w:t>
      </w:r>
      <w:r>
        <w:rPr>
          <w:rFonts w:hint="eastAsia" w:ascii="仿宋_GB2312" w:eastAsia="仿宋_GB2312"/>
          <w:color w:val="000000"/>
          <w:sz w:val="28"/>
          <w:szCs w:val="28"/>
          <w:u w:val="single"/>
        </w:rPr>
        <w:t>09</w:t>
      </w:r>
      <w:r>
        <w:rPr>
          <w:rFonts w:hint="eastAsia" w:ascii="仿宋_GB2312" w:eastAsia="仿宋_GB2312"/>
          <w:color w:val="000000"/>
          <w:sz w:val="28"/>
          <w:szCs w:val="28"/>
        </w:rPr>
        <w:t>时</w:t>
      </w:r>
      <w:r>
        <w:rPr>
          <w:rFonts w:hint="eastAsia" w:ascii="仿宋_GB2312" w:eastAsia="仿宋_GB2312"/>
          <w:color w:val="000000"/>
          <w:sz w:val="28"/>
          <w:szCs w:val="28"/>
          <w:u w:val="single"/>
        </w:rPr>
        <w:t>31</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沪陕高速安徽段568公里20米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驾驶中型以上载客载货汽车、校车、危险物品运输车辆以外的其他机动车在高速公路上行驶超过规定时速20%以上未达到50%的</w:t>
      </w:r>
      <w:r>
        <w:rPr>
          <w:rFonts w:hint="eastAsia" w:ascii="Times New Roman" w:hAnsi="Times New Roman" w:eastAsia="仿宋_GB2312"/>
          <w:snapToGrid w:val="0"/>
          <w:sz w:val="28"/>
          <w:szCs w:val="28"/>
        </w:rPr>
        <w:t>违法行为（代码1636B），违反了《中华人民共和国道路交通安全法》第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条的规定，依据《中华人民共和国道路交通安全法》第一百一十四条、第九十条、《安徽省实施&lt;中华人民共和国道路交通安全法&gt;办法》第七十条第二项，应当处以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四、</w:t>
      </w:r>
      <w:r>
        <w:rPr>
          <w:rFonts w:hint="eastAsia" w:ascii="仿宋_GB2312" w:eastAsia="仿宋_GB2312"/>
          <w:color w:val="000000"/>
          <w:sz w:val="28"/>
          <w:szCs w:val="28"/>
          <w:u w:val="single"/>
        </w:rPr>
        <w:t>2018</w:t>
      </w:r>
      <w:r>
        <w:rPr>
          <w:rFonts w:hint="eastAsia" w:ascii="仿宋_GB2312" w:eastAsia="仿宋_GB2312"/>
          <w:color w:val="000000"/>
          <w:sz w:val="28"/>
          <w:szCs w:val="28"/>
        </w:rPr>
        <w:t>年</w:t>
      </w:r>
      <w:r>
        <w:rPr>
          <w:rFonts w:hint="eastAsia" w:ascii="仿宋_GB2312" w:eastAsia="仿宋_GB2312"/>
          <w:color w:val="000000"/>
          <w:sz w:val="28"/>
          <w:szCs w:val="28"/>
          <w:u w:val="single"/>
        </w:rPr>
        <w:t>12</w:t>
      </w:r>
      <w:r>
        <w:rPr>
          <w:rFonts w:hint="eastAsia" w:ascii="仿宋_GB2312" w:eastAsia="仿宋_GB2312"/>
          <w:color w:val="000000"/>
          <w:sz w:val="28"/>
          <w:szCs w:val="28"/>
        </w:rPr>
        <w:t>月</w:t>
      </w:r>
      <w:r>
        <w:rPr>
          <w:rFonts w:hint="eastAsia" w:ascii="仿宋_GB2312" w:eastAsia="仿宋_GB2312"/>
          <w:color w:val="000000"/>
          <w:sz w:val="28"/>
          <w:szCs w:val="28"/>
          <w:u w:val="single"/>
        </w:rPr>
        <w:t>21</w:t>
      </w:r>
      <w:r>
        <w:rPr>
          <w:rFonts w:hint="eastAsia" w:ascii="仿宋_GB2312" w:eastAsia="仿宋_GB2312"/>
          <w:color w:val="000000"/>
          <w:sz w:val="28"/>
          <w:szCs w:val="28"/>
        </w:rPr>
        <w:t>日</w:t>
      </w:r>
      <w:r>
        <w:rPr>
          <w:rFonts w:hint="eastAsia" w:ascii="仿宋_GB2312" w:eastAsia="仿宋_GB2312"/>
          <w:color w:val="000000"/>
          <w:sz w:val="28"/>
          <w:szCs w:val="28"/>
          <w:u w:val="single"/>
        </w:rPr>
        <w:t>22</w:t>
      </w:r>
      <w:r>
        <w:rPr>
          <w:rFonts w:hint="eastAsia" w:ascii="仿宋_GB2312" w:eastAsia="仿宋_GB2312"/>
          <w:color w:val="000000"/>
          <w:sz w:val="28"/>
          <w:szCs w:val="28"/>
        </w:rPr>
        <w:t>时</w:t>
      </w:r>
      <w:r>
        <w:rPr>
          <w:rFonts w:hint="eastAsia" w:ascii="仿宋_GB2312" w:eastAsia="仿宋_GB2312"/>
          <w:color w:val="000000"/>
          <w:sz w:val="28"/>
          <w:szCs w:val="28"/>
          <w:u w:val="single"/>
        </w:rPr>
        <w:t>50</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612省道与睢河路交叉路口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五、</w:t>
      </w:r>
      <w:r>
        <w:rPr>
          <w:rFonts w:hint="eastAsia" w:ascii="仿宋_GB2312" w:eastAsia="仿宋_GB2312"/>
          <w:color w:val="000000"/>
          <w:sz w:val="28"/>
          <w:szCs w:val="28"/>
          <w:u w:val="single"/>
        </w:rPr>
        <w:t>2018</w:t>
      </w:r>
      <w:r>
        <w:rPr>
          <w:rFonts w:hint="eastAsia" w:ascii="仿宋_GB2312" w:eastAsia="仿宋_GB2312"/>
          <w:color w:val="000000"/>
          <w:sz w:val="28"/>
          <w:szCs w:val="28"/>
        </w:rPr>
        <w:t>年</w:t>
      </w:r>
      <w:r>
        <w:rPr>
          <w:rFonts w:hint="eastAsia" w:ascii="仿宋_GB2312" w:eastAsia="仿宋_GB2312"/>
          <w:color w:val="000000"/>
          <w:sz w:val="28"/>
          <w:szCs w:val="28"/>
          <w:u w:val="single"/>
        </w:rPr>
        <w:t>12</w:t>
      </w:r>
      <w:r>
        <w:rPr>
          <w:rFonts w:hint="eastAsia" w:ascii="仿宋_GB2312" w:eastAsia="仿宋_GB2312"/>
          <w:color w:val="000000"/>
          <w:sz w:val="28"/>
          <w:szCs w:val="28"/>
        </w:rPr>
        <w:t>月</w:t>
      </w:r>
      <w:r>
        <w:rPr>
          <w:rFonts w:hint="eastAsia" w:ascii="仿宋_GB2312" w:eastAsia="仿宋_GB2312"/>
          <w:color w:val="000000"/>
          <w:sz w:val="28"/>
          <w:szCs w:val="28"/>
          <w:u w:val="single"/>
        </w:rPr>
        <w:t>22</w:t>
      </w:r>
      <w:r>
        <w:rPr>
          <w:rFonts w:hint="eastAsia" w:ascii="仿宋_GB2312" w:eastAsia="仿宋_GB2312"/>
          <w:color w:val="000000"/>
          <w:sz w:val="28"/>
          <w:szCs w:val="28"/>
        </w:rPr>
        <w:t>日</w:t>
      </w:r>
      <w:r>
        <w:rPr>
          <w:rFonts w:hint="eastAsia" w:ascii="仿宋_GB2312" w:eastAsia="仿宋_GB2312"/>
          <w:color w:val="000000"/>
          <w:sz w:val="28"/>
          <w:szCs w:val="28"/>
          <w:u w:val="single"/>
        </w:rPr>
        <w:t>11</w:t>
      </w:r>
      <w:r>
        <w:rPr>
          <w:rFonts w:hint="eastAsia" w:ascii="仿宋_GB2312" w:eastAsia="仿宋_GB2312"/>
          <w:color w:val="000000"/>
          <w:sz w:val="28"/>
          <w:szCs w:val="28"/>
        </w:rPr>
        <w:t>时</w:t>
      </w:r>
      <w:r>
        <w:rPr>
          <w:rFonts w:hint="eastAsia" w:ascii="仿宋_GB2312" w:eastAsia="仿宋_GB2312"/>
          <w:color w:val="000000"/>
          <w:sz w:val="28"/>
          <w:szCs w:val="28"/>
          <w:u w:val="single"/>
        </w:rPr>
        <w:t>13</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淮徐高速18公里730米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六、</w:t>
      </w:r>
      <w:r>
        <w:rPr>
          <w:rFonts w:hint="eastAsia" w:ascii="仿宋_GB2312" w:eastAsia="仿宋_GB2312"/>
          <w:color w:val="000000"/>
          <w:sz w:val="28"/>
          <w:szCs w:val="28"/>
          <w:u w:val="single"/>
        </w:rPr>
        <w:t>2018</w:t>
      </w:r>
      <w:r>
        <w:rPr>
          <w:rFonts w:hint="eastAsia" w:ascii="仿宋_GB2312" w:eastAsia="仿宋_GB2312"/>
          <w:color w:val="000000"/>
          <w:sz w:val="28"/>
          <w:szCs w:val="28"/>
        </w:rPr>
        <w:t>年</w:t>
      </w:r>
      <w:r>
        <w:rPr>
          <w:rFonts w:hint="eastAsia" w:ascii="仿宋_GB2312" w:eastAsia="仿宋_GB2312"/>
          <w:color w:val="000000"/>
          <w:sz w:val="28"/>
          <w:szCs w:val="28"/>
          <w:u w:val="single"/>
        </w:rPr>
        <w:t>12</w:t>
      </w:r>
      <w:r>
        <w:rPr>
          <w:rFonts w:hint="eastAsia" w:ascii="仿宋_GB2312" w:eastAsia="仿宋_GB2312"/>
          <w:color w:val="000000"/>
          <w:sz w:val="28"/>
          <w:szCs w:val="28"/>
        </w:rPr>
        <w:t>月</w:t>
      </w:r>
      <w:r>
        <w:rPr>
          <w:rFonts w:hint="eastAsia" w:ascii="仿宋_GB2312" w:eastAsia="仿宋_GB2312"/>
          <w:color w:val="000000"/>
          <w:sz w:val="28"/>
          <w:szCs w:val="28"/>
          <w:u w:val="single"/>
        </w:rPr>
        <w:t>28</w:t>
      </w:r>
      <w:r>
        <w:rPr>
          <w:rFonts w:hint="eastAsia" w:ascii="仿宋_GB2312" w:eastAsia="仿宋_GB2312"/>
          <w:color w:val="000000"/>
          <w:sz w:val="28"/>
          <w:szCs w:val="28"/>
        </w:rPr>
        <w:t>日</w:t>
      </w:r>
      <w:r>
        <w:rPr>
          <w:rFonts w:hint="eastAsia" w:ascii="仿宋_GB2312" w:eastAsia="仿宋_GB2312"/>
          <w:color w:val="000000"/>
          <w:sz w:val="28"/>
          <w:szCs w:val="28"/>
          <w:u w:val="single"/>
        </w:rPr>
        <w:t>20</w:t>
      </w:r>
      <w:r>
        <w:rPr>
          <w:rFonts w:hint="eastAsia" w:ascii="仿宋_GB2312" w:eastAsia="仿宋_GB2312"/>
          <w:color w:val="000000"/>
          <w:sz w:val="28"/>
          <w:szCs w:val="28"/>
        </w:rPr>
        <w:t>时</w:t>
      </w:r>
      <w:r>
        <w:rPr>
          <w:rFonts w:hint="eastAsia" w:ascii="仿宋_GB2312" w:eastAsia="仿宋_GB2312"/>
          <w:color w:val="000000"/>
          <w:sz w:val="28"/>
          <w:szCs w:val="28"/>
          <w:u w:val="single"/>
        </w:rPr>
        <w:t>25</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612省道与睢河路交叉路口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七、</w:t>
      </w:r>
      <w:r>
        <w:rPr>
          <w:rFonts w:hint="eastAsia" w:ascii="仿宋_GB2312" w:eastAsia="仿宋_GB2312"/>
          <w:color w:val="000000"/>
          <w:sz w:val="28"/>
          <w:szCs w:val="28"/>
          <w:u w:val="single"/>
        </w:rPr>
        <w:t>2018</w:t>
      </w:r>
      <w:r>
        <w:rPr>
          <w:rFonts w:hint="eastAsia" w:ascii="仿宋_GB2312" w:eastAsia="仿宋_GB2312"/>
          <w:color w:val="000000"/>
          <w:sz w:val="28"/>
          <w:szCs w:val="28"/>
        </w:rPr>
        <w:t>年</w:t>
      </w:r>
      <w:r>
        <w:rPr>
          <w:rFonts w:hint="eastAsia" w:ascii="仿宋_GB2312" w:eastAsia="仿宋_GB2312"/>
          <w:color w:val="000000"/>
          <w:sz w:val="28"/>
          <w:szCs w:val="28"/>
          <w:u w:val="single"/>
        </w:rPr>
        <w:t>12</w:t>
      </w:r>
      <w:r>
        <w:rPr>
          <w:rFonts w:hint="eastAsia" w:ascii="仿宋_GB2312" w:eastAsia="仿宋_GB2312"/>
          <w:color w:val="000000"/>
          <w:sz w:val="28"/>
          <w:szCs w:val="28"/>
        </w:rPr>
        <w:t>月</w:t>
      </w:r>
      <w:r>
        <w:rPr>
          <w:rFonts w:hint="eastAsia" w:ascii="仿宋_GB2312" w:eastAsia="仿宋_GB2312"/>
          <w:color w:val="000000"/>
          <w:sz w:val="28"/>
          <w:szCs w:val="28"/>
          <w:u w:val="single"/>
        </w:rPr>
        <w:t>29</w:t>
      </w:r>
      <w:r>
        <w:rPr>
          <w:rFonts w:hint="eastAsia" w:ascii="仿宋_GB2312" w:eastAsia="仿宋_GB2312"/>
          <w:color w:val="000000"/>
          <w:sz w:val="28"/>
          <w:szCs w:val="28"/>
        </w:rPr>
        <w:t>日</w:t>
      </w:r>
      <w:r>
        <w:rPr>
          <w:rFonts w:hint="eastAsia" w:ascii="仿宋_GB2312" w:eastAsia="仿宋_GB2312"/>
          <w:color w:val="000000"/>
          <w:sz w:val="28"/>
          <w:szCs w:val="28"/>
          <w:u w:val="single"/>
        </w:rPr>
        <w:t>12</w:t>
      </w:r>
      <w:r>
        <w:rPr>
          <w:rFonts w:hint="eastAsia" w:ascii="仿宋_GB2312" w:eastAsia="仿宋_GB2312"/>
          <w:color w:val="000000"/>
          <w:sz w:val="28"/>
          <w:szCs w:val="28"/>
        </w:rPr>
        <w:t>时</w:t>
      </w:r>
      <w:r>
        <w:rPr>
          <w:rFonts w:hint="eastAsia" w:ascii="仿宋_GB2312" w:eastAsia="仿宋_GB2312"/>
          <w:color w:val="000000"/>
          <w:sz w:val="28"/>
          <w:szCs w:val="28"/>
          <w:u w:val="single"/>
        </w:rPr>
        <w:t>14</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镇海路北延（泰兴北互通S334连接线)北向南测速点</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驾驶中型以上载客载货汽车、校车、危险物品运输车辆以外的其他机动车行驶超过规定时速20%以上未达到50%的</w:t>
      </w:r>
      <w:r>
        <w:rPr>
          <w:rFonts w:hint="eastAsia" w:ascii="Times New Roman" w:hAnsi="Times New Roman" w:eastAsia="仿宋_GB2312"/>
          <w:snapToGrid w:val="0"/>
          <w:sz w:val="28"/>
          <w:szCs w:val="28"/>
        </w:rPr>
        <w:t>违法行为（代码1369），违反了《中华人民共和国道路交通安全法》第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条的规定，依据《中华人民共和国道路交通安全法》第九十条、《江苏省道路交通安全条例》第六十四条第二项，应当处以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八、</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01</w:t>
      </w:r>
      <w:r>
        <w:rPr>
          <w:rFonts w:hint="eastAsia" w:ascii="仿宋_GB2312" w:eastAsia="仿宋_GB2312"/>
          <w:color w:val="000000"/>
          <w:sz w:val="28"/>
          <w:szCs w:val="28"/>
        </w:rPr>
        <w:t>月</w:t>
      </w:r>
      <w:r>
        <w:rPr>
          <w:rFonts w:hint="eastAsia" w:ascii="仿宋_GB2312" w:eastAsia="仿宋_GB2312"/>
          <w:color w:val="000000"/>
          <w:sz w:val="28"/>
          <w:szCs w:val="28"/>
          <w:u w:val="single"/>
        </w:rPr>
        <w:t>05</w:t>
      </w:r>
      <w:r>
        <w:rPr>
          <w:rFonts w:hint="eastAsia" w:ascii="仿宋_GB2312" w:eastAsia="仿宋_GB2312"/>
          <w:color w:val="000000"/>
          <w:sz w:val="28"/>
          <w:szCs w:val="28"/>
        </w:rPr>
        <w:t>日</w:t>
      </w:r>
      <w:r>
        <w:rPr>
          <w:rFonts w:hint="eastAsia" w:ascii="仿宋_GB2312" w:eastAsia="仿宋_GB2312"/>
          <w:color w:val="000000"/>
          <w:sz w:val="28"/>
          <w:szCs w:val="28"/>
          <w:u w:val="single"/>
        </w:rPr>
        <w:t>18</w:t>
      </w:r>
      <w:r>
        <w:rPr>
          <w:rFonts w:hint="eastAsia" w:ascii="仿宋_GB2312" w:eastAsia="仿宋_GB2312"/>
          <w:color w:val="000000"/>
          <w:sz w:val="28"/>
          <w:szCs w:val="28"/>
        </w:rPr>
        <w:t>时</w:t>
      </w:r>
      <w:r>
        <w:rPr>
          <w:rFonts w:hint="eastAsia" w:ascii="仿宋_GB2312" w:eastAsia="仿宋_GB2312"/>
          <w:color w:val="000000"/>
          <w:sz w:val="28"/>
          <w:szCs w:val="28"/>
          <w:u w:val="single"/>
        </w:rPr>
        <w:t>16</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高港大道疏港一路路口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九、</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01</w:t>
      </w:r>
      <w:r>
        <w:rPr>
          <w:rFonts w:hint="eastAsia" w:ascii="仿宋_GB2312" w:eastAsia="仿宋_GB2312"/>
          <w:color w:val="000000"/>
          <w:sz w:val="28"/>
          <w:szCs w:val="28"/>
        </w:rPr>
        <w:t>月</w:t>
      </w:r>
      <w:r>
        <w:rPr>
          <w:rFonts w:hint="eastAsia" w:ascii="仿宋_GB2312" w:eastAsia="仿宋_GB2312"/>
          <w:color w:val="000000"/>
          <w:sz w:val="28"/>
          <w:szCs w:val="28"/>
          <w:u w:val="single"/>
        </w:rPr>
        <w:t>11</w:t>
      </w:r>
      <w:r>
        <w:rPr>
          <w:rFonts w:hint="eastAsia" w:ascii="仿宋_GB2312" w:eastAsia="仿宋_GB2312"/>
          <w:color w:val="000000"/>
          <w:sz w:val="28"/>
          <w:szCs w:val="28"/>
        </w:rPr>
        <w:t>日</w:t>
      </w:r>
      <w:r>
        <w:rPr>
          <w:rFonts w:hint="eastAsia" w:ascii="仿宋_GB2312" w:eastAsia="仿宋_GB2312"/>
          <w:color w:val="000000"/>
          <w:sz w:val="28"/>
          <w:szCs w:val="28"/>
          <w:u w:val="single"/>
        </w:rPr>
        <w:t>09</w:t>
      </w:r>
      <w:r>
        <w:rPr>
          <w:rFonts w:hint="eastAsia" w:ascii="仿宋_GB2312" w:eastAsia="仿宋_GB2312"/>
          <w:color w:val="000000"/>
          <w:sz w:val="28"/>
          <w:szCs w:val="28"/>
        </w:rPr>
        <w:t>时</w:t>
      </w:r>
      <w:r>
        <w:rPr>
          <w:rFonts w:hint="eastAsia" w:ascii="仿宋_GB2312" w:eastAsia="仿宋_GB2312"/>
          <w:color w:val="000000"/>
          <w:sz w:val="28"/>
          <w:szCs w:val="28"/>
          <w:u w:val="single"/>
        </w:rPr>
        <w:t>04</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612省道与睢河路交叉路口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01</w:t>
      </w:r>
      <w:r>
        <w:rPr>
          <w:rFonts w:hint="eastAsia" w:ascii="仿宋_GB2312" w:eastAsia="仿宋_GB2312"/>
          <w:color w:val="000000"/>
          <w:sz w:val="28"/>
          <w:szCs w:val="28"/>
        </w:rPr>
        <w:t>月</w:t>
      </w:r>
      <w:r>
        <w:rPr>
          <w:rFonts w:hint="eastAsia" w:ascii="仿宋_GB2312" w:eastAsia="仿宋_GB2312"/>
          <w:color w:val="000000"/>
          <w:sz w:val="28"/>
          <w:szCs w:val="28"/>
          <w:u w:val="single"/>
        </w:rPr>
        <w:t>12</w:t>
      </w:r>
      <w:r>
        <w:rPr>
          <w:rFonts w:hint="eastAsia" w:ascii="仿宋_GB2312" w:eastAsia="仿宋_GB2312"/>
          <w:color w:val="000000"/>
          <w:sz w:val="28"/>
          <w:szCs w:val="28"/>
        </w:rPr>
        <w:t>日</w:t>
      </w:r>
      <w:r>
        <w:rPr>
          <w:rFonts w:hint="eastAsia" w:ascii="仿宋_GB2312" w:eastAsia="仿宋_GB2312"/>
          <w:color w:val="000000"/>
          <w:sz w:val="28"/>
          <w:szCs w:val="28"/>
          <w:u w:val="single"/>
        </w:rPr>
        <w:t>11</w:t>
      </w:r>
      <w:r>
        <w:rPr>
          <w:rFonts w:hint="eastAsia" w:ascii="仿宋_GB2312" w:eastAsia="仿宋_GB2312"/>
          <w:color w:val="000000"/>
          <w:sz w:val="28"/>
          <w:szCs w:val="28"/>
        </w:rPr>
        <w:t>时</w:t>
      </w:r>
      <w:r>
        <w:rPr>
          <w:rFonts w:hint="eastAsia" w:ascii="仿宋_GB2312" w:eastAsia="仿宋_GB2312"/>
          <w:color w:val="000000"/>
          <w:sz w:val="28"/>
          <w:szCs w:val="28"/>
          <w:u w:val="single"/>
        </w:rPr>
        <w:t>19</w:t>
      </w:r>
      <w:r>
        <w:rPr>
          <w:rFonts w:hint="eastAsia" w:ascii="仿宋_GB2312" w:eastAsia="仿宋_GB2312"/>
          <w:color w:val="000000"/>
          <w:sz w:val="28"/>
          <w:szCs w:val="28"/>
        </w:rPr>
        <w:t>分在</w:t>
      </w:r>
      <w:r>
        <w:rPr>
          <w:rFonts w:hint="eastAsia" w:ascii="仿宋_GB2312" w:eastAsia="仿宋_GB2312"/>
          <w:color w:val="000000"/>
          <w:sz w:val="28"/>
          <w:szCs w:val="28"/>
          <w:u w:val="single"/>
        </w:rPr>
        <w:t>镇海路北延（泰兴北互通S334连接线)北向南测速点</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驾驶中型以上载客载货汽车、校车、危险物品运输车辆以外的其他机动车行驶超过规定时速20%以上未达到50%的</w:t>
      </w:r>
      <w:r>
        <w:rPr>
          <w:rFonts w:hint="eastAsia" w:ascii="Times New Roman" w:hAnsi="Times New Roman" w:eastAsia="仿宋_GB2312"/>
          <w:snapToGrid w:val="0"/>
          <w:sz w:val="28"/>
          <w:szCs w:val="28"/>
        </w:rPr>
        <w:t>违法行为（代码1369），违反了《中华人民共和国道路交通安全法》第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条的规定，依据《中华人民共和国道路交通安全法》第九十条、《江苏省道路交通安全条例》第六十四条第二项，应当处以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十一、</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01</w:t>
      </w:r>
      <w:r>
        <w:rPr>
          <w:rFonts w:hint="eastAsia" w:ascii="仿宋_GB2312" w:eastAsia="仿宋_GB2312"/>
          <w:color w:val="000000"/>
          <w:sz w:val="28"/>
          <w:szCs w:val="28"/>
        </w:rPr>
        <w:t>月</w:t>
      </w:r>
      <w:r>
        <w:rPr>
          <w:rFonts w:hint="eastAsia" w:ascii="仿宋_GB2312" w:eastAsia="仿宋_GB2312"/>
          <w:color w:val="000000"/>
          <w:sz w:val="28"/>
          <w:szCs w:val="28"/>
          <w:u w:val="single"/>
        </w:rPr>
        <w:t>27</w:t>
      </w:r>
      <w:r>
        <w:rPr>
          <w:rFonts w:hint="eastAsia" w:ascii="仿宋_GB2312" w:eastAsia="仿宋_GB2312"/>
          <w:color w:val="000000"/>
          <w:sz w:val="28"/>
          <w:szCs w:val="28"/>
        </w:rPr>
        <w:t>日</w:t>
      </w:r>
      <w:r>
        <w:rPr>
          <w:rFonts w:hint="eastAsia" w:ascii="仿宋_GB2312" w:eastAsia="仿宋_GB2312"/>
          <w:color w:val="000000"/>
          <w:sz w:val="28"/>
          <w:szCs w:val="28"/>
          <w:u w:val="single"/>
        </w:rPr>
        <w:t>13</w:t>
      </w:r>
      <w:r>
        <w:rPr>
          <w:rFonts w:hint="eastAsia" w:ascii="仿宋_GB2312" w:eastAsia="仿宋_GB2312"/>
          <w:color w:val="000000"/>
          <w:sz w:val="28"/>
          <w:szCs w:val="28"/>
        </w:rPr>
        <w:t>时</w:t>
      </w:r>
      <w:r>
        <w:rPr>
          <w:rFonts w:hint="eastAsia" w:ascii="仿宋_GB2312" w:eastAsia="仿宋_GB2312"/>
          <w:color w:val="000000"/>
          <w:sz w:val="28"/>
          <w:szCs w:val="28"/>
          <w:u w:val="single"/>
        </w:rPr>
        <w:t>42</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G2513淮徐高速101km+200m</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十二、</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01</w:t>
      </w:r>
      <w:r>
        <w:rPr>
          <w:rFonts w:hint="eastAsia" w:ascii="仿宋_GB2312" w:eastAsia="仿宋_GB2312"/>
          <w:color w:val="000000"/>
          <w:sz w:val="28"/>
          <w:szCs w:val="28"/>
        </w:rPr>
        <w:t>月</w:t>
      </w:r>
      <w:r>
        <w:rPr>
          <w:rFonts w:hint="eastAsia" w:ascii="仿宋_GB2312" w:eastAsia="仿宋_GB2312"/>
          <w:color w:val="000000"/>
          <w:sz w:val="28"/>
          <w:szCs w:val="28"/>
          <w:u w:val="single"/>
        </w:rPr>
        <w:t>30</w:t>
      </w:r>
      <w:r>
        <w:rPr>
          <w:rFonts w:hint="eastAsia" w:ascii="仿宋_GB2312" w:eastAsia="仿宋_GB2312"/>
          <w:color w:val="000000"/>
          <w:sz w:val="28"/>
          <w:szCs w:val="28"/>
        </w:rPr>
        <w:t>日</w:t>
      </w:r>
      <w:r>
        <w:rPr>
          <w:rFonts w:hint="eastAsia" w:ascii="仿宋_GB2312" w:eastAsia="仿宋_GB2312"/>
          <w:color w:val="000000"/>
          <w:sz w:val="28"/>
          <w:szCs w:val="28"/>
          <w:u w:val="single"/>
        </w:rPr>
        <w:t>10</w:t>
      </w:r>
      <w:r>
        <w:rPr>
          <w:rFonts w:hint="eastAsia" w:ascii="仿宋_GB2312" w:eastAsia="仿宋_GB2312"/>
          <w:color w:val="000000"/>
          <w:sz w:val="28"/>
          <w:szCs w:val="28"/>
        </w:rPr>
        <w:t>时</w:t>
      </w:r>
      <w:r>
        <w:rPr>
          <w:rFonts w:hint="eastAsia" w:ascii="仿宋_GB2312" w:eastAsia="仿宋_GB2312"/>
          <w:color w:val="000000"/>
          <w:sz w:val="28"/>
          <w:szCs w:val="28"/>
          <w:u w:val="single"/>
        </w:rPr>
        <w:t>34</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232省道(S504省道)珊七线路口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十三、</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02</w:t>
      </w:r>
      <w:r>
        <w:rPr>
          <w:rFonts w:hint="eastAsia" w:ascii="仿宋_GB2312" w:eastAsia="仿宋_GB2312"/>
          <w:color w:val="000000"/>
          <w:sz w:val="28"/>
          <w:szCs w:val="28"/>
        </w:rPr>
        <w:t>月</w:t>
      </w:r>
      <w:r>
        <w:rPr>
          <w:rFonts w:hint="eastAsia" w:ascii="仿宋_GB2312" w:eastAsia="仿宋_GB2312"/>
          <w:color w:val="000000"/>
          <w:sz w:val="28"/>
          <w:szCs w:val="28"/>
          <w:u w:val="single"/>
        </w:rPr>
        <w:t>01</w:t>
      </w:r>
      <w:r>
        <w:rPr>
          <w:rFonts w:hint="eastAsia" w:ascii="仿宋_GB2312" w:eastAsia="仿宋_GB2312"/>
          <w:color w:val="000000"/>
          <w:sz w:val="28"/>
          <w:szCs w:val="28"/>
        </w:rPr>
        <w:t>日</w:t>
      </w:r>
      <w:r>
        <w:rPr>
          <w:rFonts w:hint="eastAsia" w:ascii="仿宋_GB2312" w:eastAsia="仿宋_GB2312"/>
          <w:color w:val="000000"/>
          <w:sz w:val="28"/>
          <w:szCs w:val="28"/>
          <w:u w:val="single"/>
        </w:rPr>
        <w:t>20</w:t>
      </w:r>
      <w:r>
        <w:rPr>
          <w:rFonts w:hint="eastAsia" w:ascii="仿宋_GB2312" w:eastAsia="仿宋_GB2312"/>
          <w:color w:val="000000"/>
          <w:sz w:val="28"/>
          <w:szCs w:val="28"/>
        </w:rPr>
        <w:t>时</w:t>
      </w:r>
      <w:r>
        <w:rPr>
          <w:rFonts w:hint="eastAsia" w:ascii="仿宋_GB2312" w:eastAsia="仿宋_GB2312"/>
          <w:color w:val="000000"/>
          <w:sz w:val="28"/>
          <w:szCs w:val="28"/>
          <w:u w:val="single"/>
        </w:rPr>
        <w:t>33</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龙江路高架2汉江西路入口至飞龙西路入口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驾驶时拨打接听手持电话的</w:t>
      </w:r>
      <w:r>
        <w:rPr>
          <w:rFonts w:hint="eastAsia" w:ascii="Times New Roman" w:hAnsi="Times New Roman" w:eastAsia="仿宋_GB2312"/>
          <w:snapToGrid w:val="0"/>
          <w:sz w:val="28"/>
          <w:szCs w:val="28"/>
        </w:rPr>
        <w:t>违法行为（代码1223），违反了《中华人民共和国道路交通安全法实施条例》第六十二条第三项的规定，依据《中华人民共和国道路交通安全法》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十四、</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03</w:t>
      </w:r>
      <w:r>
        <w:rPr>
          <w:rFonts w:hint="eastAsia" w:ascii="仿宋_GB2312" w:eastAsia="仿宋_GB2312"/>
          <w:color w:val="000000"/>
          <w:sz w:val="28"/>
          <w:szCs w:val="28"/>
        </w:rPr>
        <w:t>月</w:t>
      </w:r>
      <w:r>
        <w:rPr>
          <w:rFonts w:hint="eastAsia" w:ascii="仿宋_GB2312" w:eastAsia="仿宋_GB2312"/>
          <w:color w:val="000000"/>
          <w:sz w:val="28"/>
          <w:szCs w:val="28"/>
          <w:u w:val="single"/>
        </w:rPr>
        <w:t>06</w:t>
      </w:r>
      <w:r>
        <w:rPr>
          <w:rFonts w:hint="eastAsia" w:ascii="仿宋_GB2312" w:eastAsia="仿宋_GB2312"/>
          <w:color w:val="000000"/>
          <w:sz w:val="28"/>
          <w:szCs w:val="28"/>
        </w:rPr>
        <w:t>日</w:t>
      </w:r>
      <w:r>
        <w:rPr>
          <w:rFonts w:hint="eastAsia" w:ascii="仿宋_GB2312" w:eastAsia="仿宋_GB2312"/>
          <w:color w:val="000000"/>
          <w:sz w:val="28"/>
          <w:szCs w:val="28"/>
          <w:u w:val="single"/>
        </w:rPr>
        <w:t>18</w:t>
      </w:r>
      <w:r>
        <w:rPr>
          <w:rFonts w:hint="eastAsia" w:ascii="仿宋_GB2312" w:eastAsia="仿宋_GB2312"/>
          <w:color w:val="000000"/>
          <w:sz w:val="28"/>
          <w:szCs w:val="28"/>
        </w:rPr>
        <w:t>时</w:t>
      </w:r>
      <w:r>
        <w:rPr>
          <w:rFonts w:hint="eastAsia" w:ascii="仿宋_GB2312" w:eastAsia="仿宋_GB2312"/>
          <w:color w:val="000000"/>
          <w:sz w:val="28"/>
          <w:szCs w:val="28"/>
          <w:u w:val="single"/>
        </w:rPr>
        <w:t>14</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香樟路路段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十五、</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03</w:t>
      </w:r>
      <w:r>
        <w:rPr>
          <w:rFonts w:hint="eastAsia" w:ascii="仿宋_GB2312" w:eastAsia="仿宋_GB2312"/>
          <w:color w:val="000000"/>
          <w:sz w:val="28"/>
          <w:szCs w:val="28"/>
        </w:rPr>
        <w:t>月</w:t>
      </w:r>
      <w:r>
        <w:rPr>
          <w:rFonts w:hint="eastAsia" w:ascii="仿宋_GB2312" w:eastAsia="仿宋_GB2312"/>
          <w:color w:val="000000"/>
          <w:sz w:val="28"/>
          <w:szCs w:val="28"/>
          <w:u w:val="single"/>
        </w:rPr>
        <w:t>07</w:t>
      </w:r>
      <w:r>
        <w:rPr>
          <w:rFonts w:hint="eastAsia" w:ascii="仿宋_GB2312" w:eastAsia="仿宋_GB2312"/>
          <w:color w:val="000000"/>
          <w:sz w:val="28"/>
          <w:szCs w:val="28"/>
        </w:rPr>
        <w:t>日</w:t>
      </w:r>
      <w:r>
        <w:rPr>
          <w:rFonts w:hint="eastAsia" w:ascii="仿宋_GB2312" w:eastAsia="仿宋_GB2312"/>
          <w:color w:val="000000"/>
          <w:sz w:val="28"/>
          <w:szCs w:val="28"/>
          <w:u w:val="single"/>
        </w:rPr>
        <w:t>15</w:t>
      </w:r>
      <w:r>
        <w:rPr>
          <w:rFonts w:hint="eastAsia" w:ascii="仿宋_GB2312" w:eastAsia="仿宋_GB2312"/>
          <w:color w:val="000000"/>
          <w:sz w:val="28"/>
          <w:szCs w:val="28"/>
        </w:rPr>
        <w:t>时</w:t>
      </w:r>
      <w:r>
        <w:rPr>
          <w:rFonts w:hint="eastAsia" w:ascii="仿宋_GB2312" w:eastAsia="仿宋_GB2312"/>
          <w:color w:val="000000"/>
          <w:sz w:val="28"/>
          <w:szCs w:val="28"/>
          <w:u w:val="single"/>
        </w:rPr>
        <w:t>53</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阜兴泰高速142公里550米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十六、</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03</w:t>
      </w:r>
      <w:r>
        <w:rPr>
          <w:rFonts w:hint="eastAsia" w:ascii="仿宋_GB2312" w:eastAsia="仿宋_GB2312"/>
          <w:color w:val="000000"/>
          <w:sz w:val="28"/>
          <w:szCs w:val="28"/>
        </w:rPr>
        <w:t>月</w:t>
      </w:r>
      <w:r>
        <w:rPr>
          <w:rFonts w:hint="eastAsia" w:ascii="仿宋_GB2312" w:eastAsia="仿宋_GB2312"/>
          <w:color w:val="000000"/>
          <w:sz w:val="28"/>
          <w:szCs w:val="28"/>
          <w:u w:val="single"/>
        </w:rPr>
        <w:t>07</w:t>
      </w:r>
      <w:r>
        <w:rPr>
          <w:rFonts w:hint="eastAsia" w:ascii="仿宋_GB2312" w:eastAsia="仿宋_GB2312"/>
          <w:color w:val="000000"/>
          <w:sz w:val="28"/>
          <w:szCs w:val="28"/>
        </w:rPr>
        <w:t>日</w:t>
      </w:r>
      <w:r>
        <w:rPr>
          <w:rFonts w:hint="eastAsia" w:ascii="仿宋_GB2312" w:eastAsia="仿宋_GB2312"/>
          <w:color w:val="000000"/>
          <w:sz w:val="28"/>
          <w:szCs w:val="28"/>
          <w:u w:val="single"/>
        </w:rPr>
        <w:t>17</w:t>
      </w:r>
      <w:r>
        <w:rPr>
          <w:rFonts w:hint="eastAsia" w:ascii="仿宋_GB2312" w:eastAsia="仿宋_GB2312"/>
          <w:color w:val="000000"/>
          <w:sz w:val="28"/>
          <w:szCs w:val="28"/>
        </w:rPr>
        <w:t>时</w:t>
      </w:r>
      <w:r>
        <w:rPr>
          <w:rFonts w:hint="eastAsia" w:ascii="仿宋_GB2312" w:eastAsia="仿宋_GB2312"/>
          <w:color w:val="000000"/>
          <w:sz w:val="28"/>
          <w:szCs w:val="28"/>
          <w:u w:val="single"/>
        </w:rPr>
        <w:t>56</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泰兴高速30公里700米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十七、</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03</w:t>
      </w:r>
      <w:r>
        <w:rPr>
          <w:rFonts w:hint="eastAsia" w:ascii="仿宋_GB2312" w:eastAsia="仿宋_GB2312"/>
          <w:color w:val="000000"/>
          <w:sz w:val="28"/>
          <w:szCs w:val="28"/>
        </w:rPr>
        <w:t>月</w:t>
      </w:r>
      <w:r>
        <w:rPr>
          <w:rFonts w:hint="eastAsia" w:ascii="仿宋_GB2312" w:eastAsia="仿宋_GB2312"/>
          <w:color w:val="000000"/>
          <w:sz w:val="28"/>
          <w:szCs w:val="28"/>
          <w:u w:val="single"/>
        </w:rPr>
        <w:t>16</w:t>
      </w:r>
      <w:r>
        <w:rPr>
          <w:rFonts w:hint="eastAsia" w:ascii="仿宋_GB2312" w:eastAsia="仿宋_GB2312"/>
          <w:color w:val="000000"/>
          <w:sz w:val="28"/>
          <w:szCs w:val="28"/>
        </w:rPr>
        <w:t>日</w:t>
      </w:r>
      <w:r>
        <w:rPr>
          <w:rFonts w:hint="eastAsia" w:ascii="仿宋_GB2312" w:eastAsia="仿宋_GB2312"/>
          <w:color w:val="000000"/>
          <w:sz w:val="28"/>
          <w:szCs w:val="28"/>
          <w:u w:val="single"/>
        </w:rPr>
        <w:t>21</w:t>
      </w:r>
      <w:r>
        <w:rPr>
          <w:rFonts w:hint="eastAsia" w:ascii="仿宋_GB2312" w:eastAsia="仿宋_GB2312"/>
          <w:color w:val="000000"/>
          <w:sz w:val="28"/>
          <w:szCs w:val="28"/>
        </w:rPr>
        <w:t>时</w:t>
      </w:r>
      <w:r>
        <w:rPr>
          <w:rFonts w:hint="eastAsia" w:ascii="仿宋_GB2312" w:eastAsia="仿宋_GB2312"/>
          <w:color w:val="000000"/>
          <w:sz w:val="28"/>
          <w:szCs w:val="28"/>
          <w:u w:val="single"/>
        </w:rPr>
        <w:t>46</w:t>
      </w:r>
      <w:r>
        <w:rPr>
          <w:rFonts w:hint="eastAsia" w:ascii="仿宋_GB2312" w:eastAsia="仿宋_GB2312"/>
          <w:color w:val="000000"/>
          <w:sz w:val="28"/>
          <w:szCs w:val="28"/>
        </w:rPr>
        <w:t>分在</w:t>
      </w:r>
      <w:r>
        <w:rPr>
          <w:rFonts w:hint="eastAsia" w:ascii="仿宋_GB2312" w:eastAsia="仿宋_GB2312"/>
          <w:color w:val="000000"/>
          <w:sz w:val="28"/>
          <w:szCs w:val="28"/>
          <w:u w:val="single"/>
        </w:rPr>
        <w:t>镇海路北延（泰兴北互通S334连接线)北向南测速点</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十八、</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03</w:t>
      </w:r>
      <w:r>
        <w:rPr>
          <w:rFonts w:hint="eastAsia" w:ascii="仿宋_GB2312" w:eastAsia="仿宋_GB2312"/>
          <w:color w:val="000000"/>
          <w:sz w:val="28"/>
          <w:szCs w:val="28"/>
        </w:rPr>
        <w:t>月</w:t>
      </w:r>
      <w:r>
        <w:rPr>
          <w:rFonts w:hint="eastAsia" w:ascii="仿宋_GB2312" w:eastAsia="仿宋_GB2312"/>
          <w:color w:val="000000"/>
          <w:sz w:val="28"/>
          <w:szCs w:val="28"/>
          <w:u w:val="single"/>
        </w:rPr>
        <w:t>21</w:t>
      </w:r>
      <w:r>
        <w:rPr>
          <w:rFonts w:hint="eastAsia" w:ascii="仿宋_GB2312" w:eastAsia="仿宋_GB2312"/>
          <w:color w:val="000000"/>
          <w:sz w:val="28"/>
          <w:szCs w:val="28"/>
        </w:rPr>
        <w:t>日</w:t>
      </w:r>
      <w:r>
        <w:rPr>
          <w:rFonts w:hint="eastAsia" w:ascii="仿宋_GB2312" w:eastAsia="仿宋_GB2312"/>
          <w:color w:val="000000"/>
          <w:sz w:val="28"/>
          <w:szCs w:val="28"/>
          <w:u w:val="single"/>
        </w:rPr>
        <w:t>12</w:t>
      </w:r>
      <w:r>
        <w:rPr>
          <w:rFonts w:hint="eastAsia" w:ascii="仿宋_GB2312" w:eastAsia="仿宋_GB2312"/>
          <w:color w:val="000000"/>
          <w:sz w:val="28"/>
          <w:szCs w:val="28"/>
        </w:rPr>
        <w:t>时</w:t>
      </w:r>
      <w:r>
        <w:rPr>
          <w:rFonts w:hint="eastAsia" w:ascii="仿宋_GB2312" w:eastAsia="仿宋_GB2312"/>
          <w:color w:val="000000"/>
          <w:sz w:val="28"/>
          <w:szCs w:val="28"/>
          <w:u w:val="single"/>
        </w:rPr>
        <w:t>08</w:t>
      </w:r>
      <w:r>
        <w:rPr>
          <w:rFonts w:hint="eastAsia" w:ascii="仿宋_GB2312" w:eastAsia="仿宋_GB2312"/>
          <w:color w:val="000000"/>
          <w:sz w:val="28"/>
          <w:szCs w:val="28"/>
        </w:rPr>
        <w:t>分在</w:t>
      </w:r>
      <w:r>
        <w:rPr>
          <w:rFonts w:hint="eastAsia" w:ascii="仿宋_GB2312" w:eastAsia="仿宋_GB2312"/>
          <w:color w:val="000000"/>
          <w:sz w:val="28"/>
          <w:szCs w:val="28"/>
          <w:u w:val="single"/>
        </w:rPr>
        <w:t>镇海路北延（泰兴北互通S334连接线)南向北测速点</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十九、</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04</w:t>
      </w:r>
      <w:r>
        <w:rPr>
          <w:rFonts w:hint="eastAsia" w:ascii="仿宋_GB2312" w:eastAsia="仿宋_GB2312"/>
          <w:color w:val="000000"/>
          <w:sz w:val="28"/>
          <w:szCs w:val="28"/>
        </w:rPr>
        <w:t>月</w:t>
      </w:r>
      <w:r>
        <w:rPr>
          <w:rFonts w:hint="eastAsia" w:ascii="仿宋_GB2312" w:eastAsia="仿宋_GB2312"/>
          <w:color w:val="000000"/>
          <w:sz w:val="28"/>
          <w:szCs w:val="28"/>
          <w:u w:val="single"/>
        </w:rPr>
        <w:t>16</w:t>
      </w:r>
      <w:r>
        <w:rPr>
          <w:rFonts w:hint="eastAsia" w:ascii="仿宋_GB2312" w:eastAsia="仿宋_GB2312"/>
          <w:color w:val="000000"/>
          <w:sz w:val="28"/>
          <w:szCs w:val="28"/>
        </w:rPr>
        <w:t>日</w:t>
      </w:r>
      <w:r>
        <w:rPr>
          <w:rFonts w:hint="eastAsia" w:ascii="仿宋_GB2312" w:eastAsia="仿宋_GB2312"/>
          <w:color w:val="000000"/>
          <w:sz w:val="28"/>
          <w:szCs w:val="28"/>
          <w:u w:val="single"/>
        </w:rPr>
        <w:t>18</w:t>
      </w:r>
      <w:r>
        <w:rPr>
          <w:rFonts w:hint="eastAsia" w:ascii="仿宋_GB2312" w:eastAsia="仿宋_GB2312"/>
          <w:color w:val="000000"/>
          <w:sz w:val="28"/>
          <w:szCs w:val="28"/>
        </w:rPr>
        <w:t>时</w:t>
      </w:r>
      <w:r>
        <w:rPr>
          <w:rFonts w:hint="eastAsia" w:ascii="仿宋_GB2312" w:eastAsia="仿宋_GB2312"/>
          <w:color w:val="000000"/>
          <w:sz w:val="28"/>
          <w:szCs w:val="28"/>
          <w:u w:val="single"/>
        </w:rPr>
        <w:t>04</w:t>
      </w:r>
      <w:r>
        <w:rPr>
          <w:rFonts w:hint="eastAsia" w:ascii="仿宋_GB2312" w:eastAsia="仿宋_GB2312"/>
          <w:color w:val="000000"/>
          <w:sz w:val="28"/>
          <w:szCs w:val="28"/>
        </w:rPr>
        <w:t>分在</w:t>
      </w:r>
      <w:r>
        <w:rPr>
          <w:rFonts w:hint="eastAsia" w:ascii="仿宋_GB2312" w:eastAsia="仿宋_GB2312"/>
          <w:color w:val="000000"/>
          <w:sz w:val="28"/>
          <w:szCs w:val="28"/>
          <w:u w:val="single"/>
        </w:rPr>
        <w:t>镇海路北延（泰兴北互通S334连接线)北向南测速点</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04</w:t>
      </w:r>
      <w:r>
        <w:rPr>
          <w:rFonts w:hint="eastAsia" w:ascii="仿宋_GB2312" w:eastAsia="仿宋_GB2312"/>
          <w:color w:val="000000"/>
          <w:sz w:val="28"/>
          <w:szCs w:val="28"/>
        </w:rPr>
        <w:t>月</w:t>
      </w:r>
      <w:r>
        <w:rPr>
          <w:rFonts w:hint="eastAsia" w:ascii="仿宋_GB2312" w:eastAsia="仿宋_GB2312"/>
          <w:color w:val="000000"/>
          <w:sz w:val="28"/>
          <w:szCs w:val="28"/>
          <w:u w:val="single"/>
        </w:rPr>
        <w:t>25</w:t>
      </w:r>
      <w:r>
        <w:rPr>
          <w:rFonts w:hint="eastAsia" w:ascii="仿宋_GB2312" w:eastAsia="仿宋_GB2312"/>
          <w:color w:val="000000"/>
          <w:sz w:val="28"/>
          <w:szCs w:val="28"/>
        </w:rPr>
        <w:t>日</w:t>
      </w:r>
      <w:r>
        <w:rPr>
          <w:rFonts w:hint="eastAsia" w:ascii="仿宋_GB2312" w:eastAsia="仿宋_GB2312"/>
          <w:color w:val="000000"/>
          <w:sz w:val="28"/>
          <w:szCs w:val="28"/>
          <w:u w:val="single"/>
        </w:rPr>
        <w:t>18</w:t>
      </w:r>
      <w:r>
        <w:rPr>
          <w:rFonts w:hint="eastAsia" w:ascii="仿宋_GB2312" w:eastAsia="仿宋_GB2312"/>
          <w:color w:val="000000"/>
          <w:sz w:val="28"/>
          <w:szCs w:val="28"/>
        </w:rPr>
        <w:t>时</w:t>
      </w:r>
      <w:r>
        <w:rPr>
          <w:rFonts w:hint="eastAsia" w:ascii="仿宋_GB2312" w:eastAsia="仿宋_GB2312"/>
          <w:color w:val="000000"/>
          <w:sz w:val="28"/>
          <w:szCs w:val="28"/>
          <w:u w:val="single"/>
        </w:rPr>
        <w:t>08</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香樟路路段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二十一、</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05</w:t>
      </w:r>
      <w:r>
        <w:rPr>
          <w:rFonts w:hint="eastAsia" w:ascii="仿宋_GB2312" w:eastAsia="仿宋_GB2312"/>
          <w:color w:val="000000"/>
          <w:sz w:val="28"/>
          <w:szCs w:val="28"/>
        </w:rPr>
        <w:t>月</w:t>
      </w:r>
      <w:r>
        <w:rPr>
          <w:rFonts w:hint="eastAsia" w:ascii="仿宋_GB2312" w:eastAsia="仿宋_GB2312"/>
          <w:color w:val="000000"/>
          <w:sz w:val="28"/>
          <w:szCs w:val="28"/>
          <w:u w:val="single"/>
        </w:rPr>
        <w:t>15</w:t>
      </w:r>
      <w:r>
        <w:rPr>
          <w:rFonts w:hint="eastAsia" w:ascii="仿宋_GB2312" w:eastAsia="仿宋_GB2312"/>
          <w:color w:val="000000"/>
          <w:sz w:val="28"/>
          <w:szCs w:val="28"/>
        </w:rPr>
        <w:t>日</w:t>
      </w:r>
      <w:r>
        <w:rPr>
          <w:rFonts w:hint="eastAsia" w:ascii="仿宋_GB2312" w:eastAsia="仿宋_GB2312"/>
          <w:color w:val="000000"/>
          <w:sz w:val="28"/>
          <w:szCs w:val="28"/>
          <w:u w:val="single"/>
        </w:rPr>
        <w:t>21</w:t>
      </w:r>
      <w:r>
        <w:rPr>
          <w:rFonts w:hint="eastAsia" w:ascii="仿宋_GB2312" w:eastAsia="仿宋_GB2312"/>
          <w:color w:val="000000"/>
          <w:sz w:val="28"/>
          <w:szCs w:val="28"/>
        </w:rPr>
        <w:t>时</w:t>
      </w:r>
      <w:r>
        <w:rPr>
          <w:rFonts w:hint="eastAsia" w:ascii="仿宋_GB2312" w:eastAsia="仿宋_GB2312"/>
          <w:color w:val="000000"/>
          <w:sz w:val="28"/>
          <w:szCs w:val="28"/>
          <w:u w:val="single"/>
        </w:rPr>
        <w:t>23</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劳动路五星路口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二十二、</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05</w:t>
      </w:r>
      <w:r>
        <w:rPr>
          <w:rFonts w:hint="eastAsia" w:ascii="仿宋_GB2312" w:eastAsia="仿宋_GB2312"/>
          <w:color w:val="000000"/>
          <w:sz w:val="28"/>
          <w:szCs w:val="28"/>
        </w:rPr>
        <w:t>月</w:t>
      </w:r>
      <w:r>
        <w:rPr>
          <w:rFonts w:hint="eastAsia" w:ascii="仿宋_GB2312" w:eastAsia="仿宋_GB2312"/>
          <w:color w:val="000000"/>
          <w:sz w:val="28"/>
          <w:szCs w:val="28"/>
          <w:u w:val="single"/>
        </w:rPr>
        <w:t>26</w:t>
      </w:r>
      <w:r>
        <w:rPr>
          <w:rFonts w:hint="eastAsia" w:ascii="仿宋_GB2312" w:eastAsia="仿宋_GB2312"/>
          <w:color w:val="000000"/>
          <w:sz w:val="28"/>
          <w:szCs w:val="28"/>
        </w:rPr>
        <w:t>日</w:t>
      </w:r>
      <w:r>
        <w:rPr>
          <w:rFonts w:hint="eastAsia" w:ascii="仿宋_GB2312" w:eastAsia="仿宋_GB2312"/>
          <w:color w:val="000000"/>
          <w:sz w:val="28"/>
          <w:szCs w:val="28"/>
          <w:u w:val="single"/>
        </w:rPr>
        <w:t>17</w:t>
      </w:r>
      <w:r>
        <w:rPr>
          <w:rFonts w:hint="eastAsia" w:ascii="仿宋_GB2312" w:eastAsia="仿宋_GB2312"/>
          <w:color w:val="000000"/>
          <w:sz w:val="28"/>
          <w:szCs w:val="28"/>
        </w:rPr>
        <w:t>时</w:t>
      </w:r>
      <w:r>
        <w:rPr>
          <w:rFonts w:hint="eastAsia" w:ascii="仿宋_GB2312" w:eastAsia="仿宋_GB2312"/>
          <w:color w:val="000000"/>
          <w:sz w:val="28"/>
          <w:szCs w:val="28"/>
          <w:u w:val="single"/>
        </w:rPr>
        <w:t>36</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东环二路与供电东路</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机动车违反规定停放、临时停车驾驶人虽在现场拒绝立即驶离，妨碍其他车辆、行人通行的</w:t>
      </w:r>
      <w:r>
        <w:rPr>
          <w:rFonts w:hint="eastAsia"/>
        </w:rPr>
        <w:t>，</w:t>
      </w:r>
      <w:r>
        <w:rPr>
          <w:rFonts w:hint="eastAsia" w:ascii="Times New Roman" w:hAnsi="Times New Roman" w:eastAsia="仿宋_GB2312"/>
          <w:snapToGrid w:val="0"/>
          <w:sz w:val="28"/>
          <w:szCs w:val="28"/>
        </w:rPr>
        <w:t>违法行为（代码10394），违反了《中华人民共和国道路交通安全法》第五十六条、《中华人民共和国道路交通安全法实施条例》第六十三条的规定，依据《中华人民共和国道路交通安全法》第九十三条第二款、《江苏省道路交通安全条例》第五十八条第二十六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二十三、</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06</w:t>
      </w:r>
      <w:r>
        <w:rPr>
          <w:rFonts w:hint="eastAsia" w:ascii="仿宋_GB2312" w:eastAsia="仿宋_GB2312"/>
          <w:color w:val="000000"/>
          <w:sz w:val="28"/>
          <w:szCs w:val="28"/>
        </w:rPr>
        <w:t>月</w:t>
      </w:r>
      <w:r>
        <w:rPr>
          <w:rFonts w:hint="eastAsia" w:ascii="仿宋_GB2312" w:eastAsia="仿宋_GB2312"/>
          <w:color w:val="000000"/>
          <w:sz w:val="28"/>
          <w:szCs w:val="28"/>
          <w:u w:val="single"/>
        </w:rPr>
        <w:t>11</w:t>
      </w:r>
      <w:r>
        <w:rPr>
          <w:rFonts w:hint="eastAsia" w:ascii="仿宋_GB2312" w:eastAsia="仿宋_GB2312"/>
          <w:color w:val="000000"/>
          <w:sz w:val="28"/>
          <w:szCs w:val="28"/>
        </w:rPr>
        <w:t>日</w:t>
      </w:r>
      <w:r>
        <w:rPr>
          <w:rFonts w:hint="eastAsia" w:ascii="仿宋_GB2312" w:eastAsia="仿宋_GB2312"/>
          <w:color w:val="000000"/>
          <w:sz w:val="28"/>
          <w:szCs w:val="28"/>
          <w:u w:val="single"/>
        </w:rPr>
        <w:t>20</w:t>
      </w:r>
      <w:r>
        <w:rPr>
          <w:rFonts w:hint="eastAsia" w:ascii="仿宋_GB2312" w:eastAsia="仿宋_GB2312"/>
          <w:color w:val="000000"/>
          <w:sz w:val="28"/>
          <w:szCs w:val="28"/>
        </w:rPr>
        <w:t>时</w:t>
      </w:r>
      <w:r>
        <w:rPr>
          <w:rFonts w:hint="eastAsia" w:ascii="仿宋_GB2312" w:eastAsia="仿宋_GB2312"/>
          <w:color w:val="000000"/>
          <w:sz w:val="28"/>
          <w:szCs w:val="28"/>
          <w:u w:val="single"/>
        </w:rPr>
        <w:t>47</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邹傅路(怀德南路到梅庄路段)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二十四、</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06</w:t>
      </w:r>
      <w:r>
        <w:rPr>
          <w:rFonts w:hint="eastAsia" w:ascii="仿宋_GB2312" w:eastAsia="仿宋_GB2312"/>
          <w:color w:val="000000"/>
          <w:sz w:val="28"/>
          <w:szCs w:val="28"/>
        </w:rPr>
        <w:t>月</w:t>
      </w:r>
      <w:r>
        <w:rPr>
          <w:rFonts w:hint="eastAsia" w:ascii="仿宋_GB2312" w:eastAsia="仿宋_GB2312"/>
          <w:color w:val="000000"/>
          <w:sz w:val="28"/>
          <w:szCs w:val="28"/>
          <w:u w:val="single"/>
        </w:rPr>
        <w:t>26</w:t>
      </w:r>
      <w:r>
        <w:rPr>
          <w:rFonts w:hint="eastAsia" w:ascii="仿宋_GB2312" w:eastAsia="仿宋_GB2312"/>
          <w:color w:val="000000"/>
          <w:sz w:val="28"/>
          <w:szCs w:val="28"/>
        </w:rPr>
        <w:t>日</w:t>
      </w:r>
      <w:r>
        <w:rPr>
          <w:rFonts w:hint="eastAsia" w:ascii="仿宋_GB2312" w:eastAsia="仿宋_GB2312"/>
          <w:color w:val="000000"/>
          <w:sz w:val="28"/>
          <w:szCs w:val="28"/>
          <w:u w:val="single"/>
        </w:rPr>
        <w:t>20</w:t>
      </w:r>
      <w:r>
        <w:rPr>
          <w:rFonts w:hint="eastAsia" w:ascii="仿宋_GB2312" w:eastAsia="仿宋_GB2312"/>
          <w:color w:val="000000"/>
          <w:sz w:val="28"/>
          <w:szCs w:val="28"/>
        </w:rPr>
        <w:t>时</w:t>
      </w:r>
      <w:r>
        <w:rPr>
          <w:rFonts w:hint="eastAsia" w:ascii="仿宋_GB2312" w:eastAsia="仿宋_GB2312"/>
          <w:color w:val="000000"/>
          <w:sz w:val="28"/>
          <w:szCs w:val="28"/>
          <w:u w:val="single"/>
        </w:rPr>
        <w:t>03</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金坛大道与钱家路十字路口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二十五、</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07</w:t>
      </w:r>
      <w:r>
        <w:rPr>
          <w:rFonts w:hint="eastAsia" w:ascii="仿宋_GB2312" w:eastAsia="仿宋_GB2312"/>
          <w:color w:val="000000"/>
          <w:sz w:val="28"/>
          <w:szCs w:val="28"/>
        </w:rPr>
        <w:t>月</w:t>
      </w:r>
      <w:r>
        <w:rPr>
          <w:rFonts w:hint="eastAsia" w:ascii="仿宋_GB2312" w:eastAsia="仿宋_GB2312"/>
          <w:color w:val="000000"/>
          <w:sz w:val="28"/>
          <w:szCs w:val="28"/>
          <w:u w:val="single"/>
        </w:rPr>
        <w:t>01</w:t>
      </w:r>
      <w:r>
        <w:rPr>
          <w:rFonts w:hint="eastAsia" w:ascii="仿宋_GB2312" w:eastAsia="仿宋_GB2312"/>
          <w:color w:val="000000"/>
          <w:sz w:val="28"/>
          <w:szCs w:val="28"/>
        </w:rPr>
        <w:t>日</w:t>
      </w:r>
      <w:r>
        <w:rPr>
          <w:rFonts w:hint="eastAsia" w:ascii="仿宋_GB2312" w:eastAsia="仿宋_GB2312"/>
          <w:color w:val="000000"/>
          <w:sz w:val="28"/>
          <w:szCs w:val="28"/>
          <w:u w:val="single"/>
        </w:rPr>
        <w:t>11</w:t>
      </w:r>
      <w:r>
        <w:rPr>
          <w:rFonts w:hint="eastAsia" w:ascii="仿宋_GB2312" w:eastAsia="仿宋_GB2312"/>
          <w:color w:val="000000"/>
          <w:sz w:val="28"/>
          <w:szCs w:val="28"/>
        </w:rPr>
        <w:t>时</w:t>
      </w:r>
      <w:r>
        <w:rPr>
          <w:rFonts w:hint="eastAsia" w:ascii="仿宋_GB2312" w:eastAsia="仿宋_GB2312"/>
          <w:color w:val="000000"/>
          <w:sz w:val="28"/>
          <w:szCs w:val="28"/>
          <w:u w:val="single"/>
        </w:rPr>
        <w:t>05</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天潜高速184公里400米</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在高速公路上骑、轧车行道分界线的</w:t>
      </w:r>
      <w:r>
        <w:rPr>
          <w:rFonts w:hint="eastAsia" w:ascii="Times New Roman" w:hAnsi="Times New Roman" w:eastAsia="仿宋_GB2312"/>
          <w:snapToGrid w:val="0"/>
          <w:sz w:val="28"/>
          <w:szCs w:val="28"/>
        </w:rPr>
        <w:t>违法行为（代码4010），违反了《中华人民共和国道路交通安全法实施条例》第八十二条第三项的规定，依据《中华人民共和国道路交通安全法》第一百一十四条、第九十条、《安徽省实施&lt;中华人民共和国道路交通安全法&gt;办法》第六十五条第二款，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二十六、</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07</w:t>
      </w:r>
      <w:r>
        <w:rPr>
          <w:rFonts w:hint="eastAsia" w:ascii="仿宋_GB2312" w:eastAsia="仿宋_GB2312"/>
          <w:color w:val="000000"/>
          <w:sz w:val="28"/>
          <w:szCs w:val="28"/>
        </w:rPr>
        <w:t>月</w:t>
      </w:r>
      <w:r>
        <w:rPr>
          <w:rFonts w:hint="eastAsia" w:ascii="仿宋_GB2312" w:eastAsia="仿宋_GB2312"/>
          <w:color w:val="000000"/>
          <w:sz w:val="28"/>
          <w:szCs w:val="28"/>
          <w:u w:val="single"/>
        </w:rPr>
        <w:t>07</w:t>
      </w:r>
      <w:r>
        <w:rPr>
          <w:rFonts w:hint="eastAsia" w:ascii="仿宋_GB2312" w:eastAsia="仿宋_GB2312"/>
          <w:color w:val="000000"/>
          <w:sz w:val="28"/>
          <w:szCs w:val="28"/>
        </w:rPr>
        <w:t>日</w:t>
      </w:r>
      <w:r>
        <w:rPr>
          <w:rFonts w:hint="eastAsia" w:ascii="仿宋_GB2312" w:eastAsia="仿宋_GB2312"/>
          <w:color w:val="000000"/>
          <w:sz w:val="28"/>
          <w:szCs w:val="28"/>
          <w:u w:val="single"/>
        </w:rPr>
        <w:t>09</w:t>
      </w:r>
      <w:r>
        <w:rPr>
          <w:rFonts w:hint="eastAsia" w:ascii="仿宋_GB2312" w:eastAsia="仿宋_GB2312"/>
          <w:color w:val="000000"/>
          <w:sz w:val="28"/>
          <w:szCs w:val="28"/>
        </w:rPr>
        <w:t>时</w:t>
      </w:r>
      <w:r>
        <w:rPr>
          <w:rFonts w:hint="eastAsia" w:ascii="仿宋_GB2312" w:eastAsia="仿宋_GB2312"/>
          <w:color w:val="000000"/>
          <w:sz w:val="28"/>
          <w:szCs w:val="28"/>
          <w:u w:val="single"/>
        </w:rPr>
        <w:t>18</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长江路(中吴大桥北灯到勤业路段)</w:t>
      </w:r>
      <w:r>
        <w:rPr>
          <w:rFonts w:hint="eastAsia" w:ascii="Times New Roman" w:hAnsi="Times New Roman" w:eastAsia="仿宋_GB2312"/>
          <w:snapToGrid w:val="0"/>
          <w:sz w:val="28"/>
          <w:szCs w:val="28"/>
        </w:rPr>
        <w:t xml:space="preserve"> 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二十七、</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07</w:t>
      </w:r>
      <w:r>
        <w:rPr>
          <w:rFonts w:hint="eastAsia" w:ascii="仿宋_GB2312" w:eastAsia="仿宋_GB2312"/>
          <w:color w:val="000000"/>
          <w:sz w:val="28"/>
          <w:szCs w:val="28"/>
        </w:rPr>
        <w:t>月</w:t>
      </w:r>
      <w:r>
        <w:rPr>
          <w:rFonts w:hint="eastAsia" w:ascii="仿宋_GB2312" w:eastAsia="仿宋_GB2312"/>
          <w:color w:val="000000"/>
          <w:sz w:val="28"/>
          <w:szCs w:val="28"/>
          <w:u w:val="single"/>
        </w:rPr>
        <w:t>09</w:t>
      </w:r>
      <w:r>
        <w:rPr>
          <w:rFonts w:hint="eastAsia" w:ascii="仿宋_GB2312" w:eastAsia="仿宋_GB2312"/>
          <w:color w:val="000000"/>
          <w:sz w:val="28"/>
          <w:szCs w:val="28"/>
        </w:rPr>
        <w:t>日</w:t>
      </w:r>
      <w:r>
        <w:rPr>
          <w:rFonts w:hint="eastAsia" w:ascii="仿宋_GB2312" w:eastAsia="仿宋_GB2312"/>
          <w:color w:val="000000"/>
          <w:sz w:val="28"/>
          <w:szCs w:val="28"/>
          <w:u w:val="single"/>
        </w:rPr>
        <w:t>14</w:t>
      </w:r>
      <w:r>
        <w:rPr>
          <w:rFonts w:hint="eastAsia" w:ascii="仿宋_GB2312" w:eastAsia="仿宋_GB2312"/>
          <w:color w:val="000000"/>
          <w:sz w:val="28"/>
          <w:szCs w:val="28"/>
        </w:rPr>
        <w:t>时</w:t>
      </w:r>
      <w:r>
        <w:rPr>
          <w:rFonts w:hint="eastAsia" w:ascii="仿宋_GB2312" w:eastAsia="仿宋_GB2312"/>
          <w:color w:val="000000"/>
          <w:sz w:val="28"/>
          <w:szCs w:val="28"/>
          <w:u w:val="single"/>
        </w:rPr>
        <w:t>09</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蚌合高速61公里000米</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机动车违反禁</w:t>
      </w:r>
      <w:r>
        <w:rPr>
          <w:rFonts w:hint="eastAsia" w:ascii="Times New Roman" w:hAnsi="Times New Roman" w:eastAsia="仿宋_GB2312"/>
          <w:snapToGrid w:val="0"/>
          <w:sz w:val="28"/>
          <w:szCs w:val="28"/>
          <w:u w:val="single"/>
        </w:rPr>
        <w:t>止标线</w:t>
      </w:r>
      <w:r>
        <w:rPr>
          <w:rFonts w:ascii="Times New Roman" w:hAnsi="Times New Roman" w:eastAsia="仿宋_GB2312"/>
          <w:snapToGrid w:val="0"/>
          <w:sz w:val="28"/>
          <w:szCs w:val="28"/>
          <w:u w:val="single"/>
        </w:rPr>
        <w:t>指示的</w:t>
      </w:r>
      <w:r>
        <w:rPr>
          <w:rFonts w:hint="eastAsia" w:ascii="Times New Roman" w:hAnsi="Times New Roman" w:eastAsia="仿宋_GB2312"/>
          <w:snapToGrid w:val="0"/>
          <w:sz w:val="28"/>
          <w:szCs w:val="28"/>
        </w:rPr>
        <w:t>违法行为（代码1117），违反了《中华人民共和国道路交通安全法》第三十八条的规定，依据《中华人民共和国道路交通安全法》第一百一十四条、第九十条，应当处以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二十八、</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07</w:t>
      </w:r>
      <w:r>
        <w:rPr>
          <w:rFonts w:hint="eastAsia" w:ascii="仿宋_GB2312" w:eastAsia="仿宋_GB2312"/>
          <w:color w:val="000000"/>
          <w:sz w:val="28"/>
          <w:szCs w:val="28"/>
        </w:rPr>
        <w:t>月</w:t>
      </w:r>
      <w:r>
        <w:rPr>
          <w:rFonts w:hint="eastAsia" w:ascii="仿宋_GB2312" w:eastAsia="仿宋_GB2312"/>
          <w:color w:val="000000"/>
          <w:sz w:val="28"/>
          <w:szCs w:val="28"/>
          <w:u w:val="single"/>
        </w:rPr>
        <w:t>16</w:t>
      </w:r>
      <w:r>
        <w:rPr>
          <w:rFonts w:hint="eastAsia" w:ascii="仿宋_GB2312" w:eastAsia="仿宋_GB2312"/>
          <w:color w:val="000000"/>
          <w:sz w:val="28"/>
          <w:szCs w:val="28"/>
        </w:rPr>
        <w:t>日</w:t>
      </w:r>
      <w:r>
        <w:rPr>
          <w:rFonts w:hint="eastAsia" w:ascii="仿宋_GB2312" w:eastAsia="仿宋_GB2312"/>
          <w:color w:val="000000"/>
          <w:sz w:val="28"/>
          <w:szCs w:val="28"/>
          <w:u w:val="single"/>
        </w:rPr>
        <w:t>00</w:t>
      </w:r>
      <w:r>
        <w:rPr>
          <w:rFonts w:hint="eastAsia" w:ascii="仿宋_GB2312" w:eastAsia="仿宋_GB2312"/>
          <w:color w:val="000000"/>
          <w:sz w:val="28"/>
          <w:szCs w:val="28"/>
        </w:rPr>
        <w:t>时</w:t>
      </w:r>
      <w:r>
        <w:rPr>
          <w:rFonts w:hint="eastAsia" w:ascii="仿宋_GB2312" w:eastAsia="仿宋_GB2312"/>
          <w:color w:val="000000"/>
          <w:sz w:val="28"/>
          <w:szCs w:val="28"/>
          <w:u w:val="single"/>
        </w:rPr>
        <w:t>21</w:t>
      </w:r>
      <w:r>
        <w:rPr>
          <w:rFonts w:hint="eastAsia" w:ascii="仿宋_GB2312" w:eastAsia="仿宋_GB2312"/>
          <w:color w:val="000000"/>
          <w:sz w:val="28"/>
          <w:szCs w:val="28"/>
        </w:rPr>
        <w:t>分在</w:t>
      </w:r>
      <w:r>
        <w:rPr>
          <w:rFonts w:hint="eastAsia" w:ascii="仿宋_GB2312" w:eastAsia="仿宋_GB2312"/>
          <w:color w:val="000000"/>
          <w:sz w:val="28"/>
          <w:szCs w:val="28"/>
          <w:u w:val="single"/>
        </w:rPr>
        <w:t>常合高速165公里120米至常合高速164公里500米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二十九、</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07</w:t>
      </w:r>
      <w:r>
        <w:rPr>
          <w:rFonts w:hint="eastAsia" w:ascii="仿宋_GB2312" w:eastAsia="仿宋_GB2312"/>
          <w:color w:val="000000"/>
          <w:sz w:val="28"/>
          <w:szCs w:val="28"/>
        </w:rPr>
        <w:t>月</w:t>
      </w:r>
      <w:r>
        <w:rPr>
          <w:rFonts w:hint="eastAsia" w:ascii="仿宋_GB2312" w:eastAsia="仿宋_GB2312"/>
          <w:color w:val="000000"/>
          <w:sz w:val="28"/>
          <w:szCs w:val="28"/>
          <w:u w:val="single"/>
        </w:rPr>
        <w:t>19</w:t>
      </w:r>
      <w:r>
        <w:rPr>
          <w:rFonts w:hint="eastAsia" w:ascii="仿宋_GB2312" w:eastAsia="仿宋_GB2312"/>
          <w:color w:val="000000"/>
          <w:sz w:val="28"/>
          <w:szCs w:val="28"/>
        </w:rPr>
        <w:t>日</w:t>
      </w:r>
      <w:r>
        <w:rPr>
          <w:rFonts w:hint="eastAsia" w:ascii="仿宋_GB2312" w:eastAsia="仿宋_GB2312"/>
          <w:color w:val="000000"/>
          <w:sz w:val="28"/>
          <w:szCs w:val="28"/>
          <w:u w:val="single"/>
        </w:rPr>
        <w:t>21</w:t>
      </w:r>
      <w:r>
        <w:rPr>
          <w:rFonts w:hint="eastAsia" w:ascii="仿宋_GB2312" w:eastAsia="仿宋_GB2312"/>
          <w:color w:val="000000"/>
          <w:sz w:val="28"/>
          <w:szCs w:val="28"/>
        </w:rPr>
        <w:t>时</w:t>
      </w:r>
      <w:r>
        <w:rPr>
          <w:rFonts w:hint="eastAsia" w:ascii="仿宋_GB2312" w:eastAsia="仿宋_GB2312"/>
          <w:color w:val="000000"/>
          <w:sz w:val="28"/>
          <w:szCs w:val="28"/>
          <w:u w:val="single"/>
        </w:rPr>
        <w:t>10</w:t>
      </w:r>
      <w:r>
        <w:rPr>
          <w:rFonts w:hint="eastAsia" w:ascii="仿宋_GB2312" w:eastAsia="仿宋_GB2312"/>
          <w:color w:val="000000"/>
          <w:sz w:val="28"/>
          <w:szCs w:val="28"/>
        </w:rPr>
        <w:t>分在</w:t>
      </w:r>
      <w:r>
        <w:rPr>
          <w:rFonts w:hint="eastAsia" w:ascii="仿宋_GB2312" w:eastAsia="仿宋_GB2312"/>
          <w:color w:val="000000"/>
          <w:sz w:val="28"/>
          <w:szCs w:val="28"/>
          <w:u w:val="single"/>
        </w:rPr>
        <w:t>北外环与王小楼村部路口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驾车时有其他妨碍安全行车的行为的</w:t>
      </w:r>
      <w:r>
        <w:rPr>
          <w:rFonts w:hint="eastAsia" w:ascii="Times New Roman" w:hAnsi="Times New Roman" w:eastAsia="仿宋_GB2312"/>
          <w:snapToGrid w:val="0"/>
          <w:sz w:val="28"/>
          <w:szCs w:val="28"/>
        </w:rPr>
        <w:t>违法行为（代码1225），违反了《中华人民共和国道路交通安全法道路交通安全实施条例》第六十二条第三项的规定，依据《中华人民共和国道路交通安全法》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三十、</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07</w:t>
      </w:r>
      <w:r>
        <w:rPr>
          <w:rFonts w:hint="eastAsia" w:ascii="仿宋_GB2312" w:eastAsia="仿宋_GB2312"/>
          <w:color w:val="000000"/>
          <w:sz w:val="28"/>
          <w:szCs w:val="28"/>
        </w:rPr>
        <w:t>月</w:t>
      </w:r>
      <w:r>
        <w:rPr>
          <w:rFonts w:hint="eastAsia" w:ascii="仿宋_GB2312" w:eastAsia="仿宋_GB2312"/>
          <w:color w:val="000000"/>
          <w:sz w:val="28"/>
          <w:szCs w:val="28"/>
          <w:u w:val="single"/>
        </w:rPr>
        <w:t>20</w:t>
      </w:r>
      <w:r>
        <w:rPr>
          <w:rFonts w:hint="eastAsia" w:ascii="仿宋_GB2312" w:eastAsia="仿宋_GB2312"/>
          <w:color w:val="000000"/>
          <w:sz w:val="28"/>
          <w:szCs w:val="28"/>
        </w:rPr>
        <w:t>日</w:t>
      </w:r>
      <w:r>
        <w:rPr>
          <w:rFonts w:hint="eastAsia" w:ascii="仿宋_GB2312" w:eastAsia="仿宋_GB2312"/>
          <w:color w:val="000000"/>
          <w:sz w:val="28"/>
          <w:szCs w:val="28"/>
          <w:u w:val="single"/>
        </w:rPr>
        <w:t>14</w:t>
      </w:r>
      <w:r>
        <w:rPr>
          <w:rFonts w:hint="eastAsia" w:ascii="仿宋_GB2312" w:eastAsia="仿宋_GB2312"/>
          <w:color w:val="000000"/>
          <w:sz w:val="28"/>
          <w:szCs w:val="28"/>
        </w:rPr>
        <w:t>时</w:t>
      </w:r>
      <w:r>
        <w:rPr>
          <w:rFonts w:hint="eastAsia" w:ascii="仿宋_GB2312" w:eastAsia="仿宋_GB2312"/>
          <w:color w:val="000000"/>
          <w:sz w:val="28"/>
          <w:szCs w:val="28"/>
          <w:u w:val="single"/>
        </w:rPr>
        <w:t>30</w:t>
      </w:r>
      <w:r>
        <w:rPr>
          <w:rFonts w:hint="eastAsia" w:ascii="仿宋_GB2312" w:eastAsia="仿宋_GB2312"/>
          <w:color w:val="000000"/>
          <w:sz w:val="28"/>
          <w:szCs w:val="28"/>
        </w:rPr>
        <w:t>分在</w:t>
      </w:r>
      <w:r>
        <w:rPr>
          <w:rFonts w:hint="eastAsia" w:ascii="仿宋_GB2312" w:eastAsia="仿宋_GB2312"/>
          <w:color w:val="000000"/>
          <w:sz w:val="28"/>
          <w:szCs w:val="28"/>
          <w:u w:val="single"/>
        </w:rPr>
        <w:t>北外环与王小楼村部路口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驾车时有其他妨碍安全行车的行为的</w:t>
      </w:r>
      <w:r>
        <w:rPr>
          <w:rFonts w:hint="eastAsia" w:ascii="Times New Roman" w:hAnsi="Times New Roman" w:eastAsia="仿宋_GB2312"/>
          <w:snapToGrid w:val="0"/>
          <w:sz w:val="28"/>
          <w:szCs w:val="28"/>
        </w:rPr>
        <w:t>违法行为（代码1225），违反了《中华人民共和国道路交通安全法道路交通安全实施条例》第六十二条第三项的规定，依据《中华人民共和国道路交通安全法》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三十一、</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07</w:t>
      </w:r>
      <w:r>
        <w:rPr>
          <w:rFonts w:hint="eastAsia" w:ascii="仿宋_GB2312" w:eastAsia="仿宋_GB2312"/>
          <w:color w:val="000000"/>
          <w:sz w:val="28"/>
          <w:szCs w:val="28"/>
        </w:rPr>
        <w:t>月</w:t>
      </w:r>
      <w:r>
        <w:rPr>
          <w:rFonts w:hint="eastAsia" w:ascii="仿宋_GB2312" w:eastAsia="仿宋_GB2312"/>
          <w:color w:val="000000"/>
          <w:sz w:val="28"/>
          <w:szCs w:val="28"/>
          <w:u w:val="single"/>
        </w:rPr>
        <w:t>21</w:t>
      </w:r>
      <w:r>
        <w:rPr>
          <w:rFonts w:hint="eastAsia" w:ascii="仿宋_GB2312" w:eastAsia="仿宋_GB2312"/>
          <w:color w:val="000000"/>
          <w:sz w:val="28"/>
          <w:szCs w:val="28"/>
        </w:rPr>
        <w:t>日</w:t>
      </w:r>
      <w:r>
        <w:rPr>
          <w:rFonts w:hint="eastAsia" w:ascii="仿宋_GB2312" w:eastAsia="仿宋_GB2312"/>
          <w:color w:val="000000"/>
          <w:sz w:val="28"/>
          <w:szCs w:val="28"/>
          <w:u w:val="single"/>
        </w:rPr>
        <w:t>12</w:t>
      </w:r>
      <w:r>
        <w:rPr>
          <w:rFonts w:hint="eastAsia" w:ascii="仿宋_GB2312" w:eastAsia="仿宋_GB2312"/>
          <w:color w:val="000000"/>
          <w:sz w:val="28"/>
          <w:szCs w:val="28"/>
        </w:rPr>
        <w:t>时</w:t>
      </w:r>
      <w:r>
        <w:rPr>
          <w:rFonts w:hint="eastAsia" w:ascii="仿宋_GB2312" w:eastAsia="仿宋_GB2312"/>
          <w:color w:val="000000"/>
          <w:sz w:val="28"/>
          <w:szCs w:val="28"/>
          <w:u w:val="single"/>
        </w:rPr>
        <w:t>56</w:t>
      </w:r>
      <w:r>
        <w:rPr>
          <w:rFonts w:hint="eastAsia" w:ascii="仿宋_GB2312" w:eastAsia="仿宋_GB2312"/>
          <w:color w:val="000000"/>
          <w:sz w:val="28"/>
          <w:szCs w:val="28"/>
        </w:rPr>
        <w:t>分在</w:t>
      </w:r>
      <w:r>
        <w:rPr>
          <w:rFonts w:hint="eastAsia" w:ascii="仿宋_GB2312" w:eastAsia="仿宋_GB2312"/>
          <w:color w:val="000000"/>
          <w:sz w:val="28"/>
          <w:szCs w:val="28"/>
          <w:u w:val="single"/>
        </w:rPr>
        <w:t>镇海路北延（泰兴北互通S334连接线)北向南测速点</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三十二、</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07</w:t>
      </w:r>
      <w:r>
        <w:rPr>
          <w:rFonts w:hint="eastAsia" w:ascii="仿宋_GB2312" w:eastAsia="仿宋_GB2312"/>
          <w:color w:val="000000"/>
          <w:sz w:val="28"/>
          <w:szCs w:val="28"/>
        </w:rPr>
        <w:t>月</w:t>
      </w:r>
      <w:r>
        <w:rPr>
          <w:rFonts w:hint="eastAsia" w:ascii="仿宋_GB2312" w:eastAsia="仿宋_GB2312"/>
          <w:color w:val="000000"/>
          <w:sz w:val="28"/>
          <w:szCs w:val="28"/>
          <w:u w:val="single"/>
        </w:rPr>
        <w:t>21</w:t>
      </w:r>
      <w:r>
        <w:rPr>
          <w:rFonts w:hint="eastAsia" w:ascii="仿宋_GB2312" w:eastAsia="仿宋_GB2312"/>
          <w:color w:val="000000"/>
          <w:sz w:val="28"/>
          <w:szCs w:val="28"/>
        </w:rPr>
        <w:t>日</w:t>
      </w:r>
      <w:r>
        <w:rPr>
          <w:rFonts w:hint="eastAsia" w:ascii="仿宋_GB2312" w:eastAsia="仿宋_GB2312"/>
          <w:color w:val="000000"/>
          <w:sz w:val="28"/>
          <w:szCs w:val="28"/>
          <w:u w:val="single"/>
        </w:rPr>
        <w:t>13</w:t>
      </w:r>
      <w:r>
        <w:rPr>
          <w:rFonts w:hint="eastAsia" w:ascii="仿宋_GB2312" w:eastAsia="仿宋_GB2312"/>
          <w:color w:val="000000"/>
          <w:sz w:val="28"/>
          <w:szCs w:val="28"/>
        </w:rPr>
        <w:t>时</w:t>
      </w:r>
      <w:r>
        <w:rPr>
          <w:rFonts w:hint="eastAsia" w:ascii="仿宋_GB2312" w:eastAsia="仿宋_GB2312"/>
          <w:color w:val="000000"/>
          <w:sz w:val="28"/>
          <w:szCs w:val="28"/>
          <w:u w:val="single"/>
        </w:rPr>
        <w:t>10</w:t>
      </w:r>
      <w:r>
        <w:rPr>
          <w:rFonts w:hint="eastAsia" w:ascii="仿宋_GB2312" w:eastAsia="仿宋_GB2312"/>
          <w:color w:val="000000"/>
          <w:sz w:val="28"/>
          <w:szCs w:val="28"/>
        </w:rPr>
        <w:t>分在</w:t>
      </w:r>
      <w:r>
        <w:rPr>
          <w:rFonts w:hint="eastAsia" w:ascii="仿宋_GB2312" w:eastAsia="仿宋_GB2312"/>
          <w:color w:val="000000"/>
          <w:sz w:val="28"/>
          <w:szCs w:val="28"/>
          <w:u w:val="single"/>
        </w:rPr>
        <w:t>镇海路北延（泰兴北互通S334连接线)南向北测速点</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三十三、</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07</w:t>
      </w:r>
      <w:r>
        <w:rPr>
          <w:rFonts w:hint="eastAsia" w:ascii="仿宋_GB2312" w:eastAsia="仿宋_GB2312"/>
          <w:color w:val="000000"/>
          <w:sz w:val="28"/>
          <w:szCs w:val="28"/>
        </w:rPr>
        <w:t>月</w:t>
      </w:r>
      <w:r>
        <w:rPr>
          <w:rFonts w:hint="eastAsia" w:ascii="仿宋_GB2312" w:eastAsia="仿宋_GB2312"/>
          <w:color w:val="000000"/>
          <w:sz w:val="28"/>
          <w:szCs w:val="28"/>
          <w:u w:val="single"/>
        </w:rPr>
        <w:t>21</w:t>
      </w:r>
      <w:r>
        <w:rPr>
          <w:rFonts w:hint="eastAsia" w:ascii="仿宋_GB2312" w:eastAsia="仿宋_GB2312"/>
          <w:color w:val="000000"/>
          <w:sz w:val="28"/>
          <w:szCs w:val="28"/>
        </w:rPr>
        <w:t>日</w:t>
      </w:r>
      <w:r>
        <w:rPr>
          <w:rFonts w:hint="eastAsia" w:ascii="仿宋_GB2312" w:eastAsia="仿宋_GB2312"/>
          <w:color w:val="000000"/>
          <w:sz w:val="28"/>
          <w:szCs w:val="28"/>
          <w:u w:val="single"/>
        </w:rPr>
        <w:t>16</w:t>
      </w:r>
      <w:r>
        <w:rPr>
          <w:rFonts w:hint="eastAsia" w:ascii="仿宋_GB2312" w:eastAsia="仿宋_GB2312"/>
          <w:color w:val="000000"/>
          <w:sz w:val="28"/>
          <w:szCs w:val="28"/>
        </w:rPr>
        <w:t>时</w:t>
      </w:r>
      <w:r>
        <w:rPr>
          <w:rFonts w:hint="eastAsia" w:ascii="仿宋_GB2312" w:eastAsia="仿宋_GB2312"/>
          <w:color w:val="000000"/>
          <w:sz w:val="28"/>
          <w:szCs w:val="28"/>
          <w:u w:val="single"/>
        </w:rPr>
        <w:t>28</w:t>
      </w:r>
      <w:r>
        <w:rPr>
          <w:rFonts w:hint="eastAsia" w:ascii="仿宋_GB2312" w:eastAsia="仿宋_GB2312"/>
          <w:color w:val="000000"/>
          <w:sz w:val="28"/>
          <w:szCs w:val="28"/>
        </w:rPr>
        <w:t>分在</w:t>
      </w:r>
      <w:r>
        <w:rPr>
          <w:rFonts w:hint="eastAsia" w:ascii="仿宋_GB2312" w:eastAsia="仿宋_GB2312"/>
          <w:color w:val="000000"/>
          <w:sz w:val="28"/>
          <w:szCs w:val="28"/>
          <w:u w:val="single"/>
        </w:rPr>
        <w:t>合肥绕城高速76公里900米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驾驶校车、中型以上载客载货汽车、危险物品运输车辆以外的机动车在高速公路上行驶超过规定时速百分之十以上未达到百分之二十的</w:t>
      </w:r>
      <w:r>
        <w:rPr>
          <w:rFonts w:hint="eastAsia" w:ascii="Times New Roman" w:hAnsi="Times New Roman" w:eastAsia="仿宋_GB2312"/>
          <w:snapToGrid w:val="0"/>
          <w:sz w:val="28"/>
          <w:szCs w:val="28"/>
        </w:rPr>
        <w:t>违法行为（代码6093B），违反了《中华人民共和国道路交通安全法》第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条的规定，依据《中华人民共和国道路交通安全法》第一百一十四条、第九十条、《安徽省实施&lt;中华人民共和国道路交通安全法&gt;办法》第七十条第一项，应当处以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三十四、</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07</w:t>
      </w:r>
      <w:r>
        <w:rPr>
          <w:rFonts w:hint="eastAsia" w:ascii="仿宋_GB2312" w:eastAsia="仿宋_GB2312"/>
          <w:color w:val="000000"/>
          <w:sz w:val="28"/>
          <w:szCs w:val="28"/>
        </w:rPr>
        <w:t>月</w:t>
      </w:r>
      <w:r>
        <w:rPr>
          <w:rFonts w:hint="eastAsia" w:ascii="仿宋_GB2312" w:eastAsia="仿宋_GB2312"/>
          <w:color w:val="000000"/>
          <w:sz w:val="28"/>
          <w:szCs w:val="28"/>
          <w:u w:val="single"/>
        </w:rPr>
        <w:t>21</w:t>
      </w:r>
      <w:r>
        <w:rPr>
          <w:rFonts w:hint="eastAsia" w:ascii="仿宋_GB2312" w:eastAsia="仿宋_GB2312"/>
          <w:color w:val="000000"/>
          <w:sz w:val="28"/>
          <w:szCs w:val="28"/>
        </w:rPr>
        <w:t>日</w:t>
      </w:r>
      <w:r>
        <w:rPr>
          <w:rFonts w:hint="eastAsia" w:ascii="仿宋_GB2312" w:eastAsia="仿宋_GB2312"/>
          <w:color w:val="000000"/>
          <w:sz w:val="28"/>
          <w:szCs w:val="28"/>
          <w:u w:val="single"/>
        </w:rPr>
        <w:t>17</w:t>
      </w:r>
      <w:r>
        <w:rPr>
          <w:rFonts w:hint="eastAsia" w:ascii="仿宋_GB2312" w:eastAsia="仿宋_GB2312"/>
          <w:color w:val="000000"/>
          <w:sz w:val="28"/>
          <w:szCs w:val="28"/>
        </w:rPr>
        <w:t>时</w:t>
      </w:r>
      <w:r>
        <w:rPr>
          <w:rFonts w:hint="eastAsia" w:ascii="仿宋_GB2312" w:eastAsia="仿宋_GB2312"/>
          <w:color w:val="000000"/>
          <w:sz w:val="28"/>
          <w:szCs w:val="28"/>
          <w:u w:val="single"/>
        </w:rPr>
        <w:t>54</w:t>
      </w:r>
      <w:r>
        <w:rPr>
          <w:rFonts w:hint="eastAsia" w:ascii="仿宋_GB2312" w:eastAsia="仿宋_GB2312"/>
          <w:color w:val="000000"/>
          <w:sz w:val="28"/>
          <w:szCs w:val="28"/>
        </w:rPr>
        <w:t>分在</w:t>
      </w:r>
      <w:r>
        <w:rPr>
          <w:rFonts w:hint="eastAsia" w:ascii="仿宋_GB2312" w:eastAsia="仿宋_GB2312"/>
          <w:color w:val="000000"/>
          <w:sz w:val="28"/>
          <w:szCs w:val="28"/>
          <w:u w:val="single"/>
        </w:rPr>
        <w:t>沪蓉高速608公里550米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驾驶校车、中型以上载客载货汽车、危险物品运输车辆以外的机动车在高速公路上行驶超过规定时速百分之十以上未达到百分之二十的</w:t>
      </w:r>
      <w:r>
        <w:rPr>
          <w:rFonts w:hint="eastAsia" w:ascii="Times New Roman" w:hAnsi="Times New Roman" w:eastAsia="仿宋_GB2312"/>
          <w:snapToGrid w:val="0"/>
          <w:sz w:val="28"/>
          <w:szCs w:val="28"/>
        </w:rPr>
        <w:t>违法行为（代码6093B），违反了《中华人民共和国道路交通安全法》第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条的规定，依据《中华人民共和国道路交通安全法》第一百一十四条、第九十条、《安徽省实施&lt;中华人民共和国道路交通安全法&gt;办法》第七十条第一项，应当处以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三十五、</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07</w:t>
      </w:r>
      <w:r>
        <w:rPr>
          <w:rFonts w:hint="eastAsia" w:ascii="仿宋_GB2312" w:eastAsia="仿宋_GB2312"/>
          <w:color w:val="000000"/>
          <w:sz w:val="28"/>
          <w:szCs w:val="28"/>
        </w:rPr>
        <w:t>月</w:t>
      </w:r>
      <w:r>
        <w:rPr>
          <w:rFonts w:hint="eastAsia" w:ascii="仿宋_GB2312" w:eastAsia="仿宋_GB2312"/>
          <w:color w:val="000000"/>
          <w:sz w:val="28"/>
          <w:szCs w:val="28"/>
          <w:u w:val="single"/>
        </w:rPr>
        <w:t>25</w:t>
      </w:r>
      <w:r>
        <w:rPr>
          <w:rFonts w:hint="eastAsia" w:ascii="仿宋_GB2312" w:eastAsia="仿宋_GB2312"/>
          <w:color w:val="000000"/>
          <w:sz w:val="28"/>
          <w:szCs w:val="28"/>
        </w:rPr>
        <w:t>日</w:t>
      </w:r>
      <w:r>
        <w:rPr>
          <w:rFonts w:hint="eastAsia" w:ascii="仿宋_GB2312" w:eastAsia="仿宋_GB2312"/>
          <w:color w:val="000000"/>
          <w:sz w:val="28"/>
          <w:szCs w:val="28"/>
          <w:u w:val="single"/>
        </w:rPr>
        <w:t>07</w:t>
      </w:r>
      <w:r>
        <w:rPr>
          <w:rFonts w:hint="eastAsia" w:ascii="仿宋_GB2312" w:eastAsia="仿宋_GB2312"/>
          <w:color w:val="000000"/>
          <w:sz w:val="28"/>
          <w:szCs w:val="28"/>
        </w:rPr>
        <w:t>时</w:t>
      </w:r>
      <w:r>
        <w:rPr>
          <w:rFonts w:hint="eastAsia" w:ascii="仿宋_GB2312" w:eastAsia="仿宋_GB2312"/>
          <w:color w:val="000000"/>
          <w:sz w:val="28"/>
          <w:szCs w:val="28"/>
          <w:u w:val="single"/>
        </w:rPr>
        <w:t>25</w:t>
      </w:r>
      <w:r>
        <w:rPr>
          <w:rFonts w:hint="eastAsia" w:ascii="仿宋_GB2312" w:eastAsia="仿宋_GB2312"/>
          <w:color w:val="000000"/>
          <w:sz w:val="28"/>
          <w:szCs w:val="28"/>
        </w:rPr>
        <w:t>分在</w:t>
      </w:r>
      <w:r>
        <w:rPr>
          <w:rFonts w:hint="eastAsia" w:ascii="仿宋_GB2312" w:eastAsia="仿宋_GB2312"/>
          <w:color w:val="000000"/>
          <w:sz w:val="28"/>
          <w:szCs w:val="28"/>
          <w:u w:val="single"/>
        </w:rPr>
        <w:t>沪蓉高速683公里</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驾驶校车、中型以上载客载货汽车、危险物品运输车辆以外的机动车在高速公路上行驶超过规定时速百分之十以上未达到百分之二十的</w:t>
      </w:r>
      <w:r>
        <w:rPr>
          <w:rFonts w:hint="eastAsia" w:ascii="Times New Roman" w:hAnsi="Times New Roman" w:eastAsia="仿宋_GB2312"/>
          <w:snapToGrid w:val="0"/>
          <w:sz w:val="28"/>
          <w:szCs w:val="28"/>
        </w:rPr>
        <w:t>违法行为（代码6093B），违反了《中华人民共和国道路交通安全法》第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条的规定，依据《中华人民共和国道路交通安全法》第一百一十四条、第九十条、《安徽省实施&lt;中华人民共和国道路交通安全法&gt;办法》第七十条第一项，应当处以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三十六、</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08</w:t>
      </w:r>
      <w:r>
        <w:rPr>
          <w:rFonts w:hint="eastAsia" w:ascii="仿宋_GB2312" w:eastAsia="仿宋_GB2312"/>
          <w:color w:val="000000"/>
          <w:sz w:val="28"/>
          <w:szCs w:val="28"/>
        </w:rPr>
        <w:t>月</w:t>
      </w:r>
      <w:r>
        <w:rPr>
          <w:rFonts w:hint="eastAsia" w:ascii="仿宋_GB2312" w:eastAsia="仿宋_GB2312"/>
          <w:color w:val="000000"/>
          <w:sz w:val="28"/>
          <w:szCs w:val="28"/>
          <w:u w:val="single"/>
        </w:rPr>
        <w:t>26</w:t>
      </w:r>
      <w:r>
        <w:rPr>
          <w:rFonts w:hint="eastAsia" w:ascii="仿宋_GB2312" w:eastAsia="仿宋_GB2312"/>
          <w:color w:val="000000"/>
          <w:sz w:val="28"/>
          <w:szCs w:val="28"/>
        </w:rPr>
        <w:t>日</w:t>
      </w:r>
      <w:r>
        <w:rPr>
          <w:rFonts w:hint="eastAsia" w:ascii="仿宋_GB2312" w:eastAsia="仿宋_GB2312"/>
          <w:color w:val="000000"/>
          <w:sz w:val="28"/>
          <w:szCs w:val="28"/>
          <w:u w:val="single"/>
        </w:rPr>
        <w:t>14</w:t>
      </w:r>
      <w:r>
        <w:rPr>
          <w:rFonts w:hint="eastAsia" w:ascii="仿宋_GB2312" w:eastAsia="仿宋_GB2312"/>
          <w:color w:val="000000"/>
          <w:sz w:val="28"/>
          <w:szCs w:val="28"/>
        </w:rPr>
        <w:t>时</w:t>
      </w:r>
      <w:r>
        <w:rPr>
          <w:rFonts w:hint="eastAsia" w:ascii="仿宋_GB2312" w:eastAsia="仿宋_GB2312"/>
          <w:color w:val="000000"/>
          <w:sz w:val="28"/>
          <w:szCs w:val="28"/>
          <w:u w:val="single"/>
        </w:rPr>
        <w:t>52</w:t>
      </w:r>
      <w:r>
        <w:rPr>
          <w:rFonts w:hint="eastAsia" w:ascii="仿宋_GB2312" w:eastAsia="仿宋_GB2312"/>
          <w:color w:val="000000"/>
          <w:sz w:val="28"/>
          <w:szCs w:val="28"/>
        </w:rPr>
        <w:t>分在</w:t>
      </w:r>
      <w:r>
        <w:rPr>
          <w:rFonts w:hint="eastAsia" w:ascii="仿宋_GB2312" w:eastAsia="仿宋_GB2312"/>
          <w:color w:val="000000"/>
          <w:sz w:val="28"/>
          <w:szCs w:val="28"/>
          <w:u w:val="single"/>
        </w:rPr>
        <w:t>和富路(中吴大道至光华路段)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仿宋_GB2312" w:hAnsi="Times New Roman" w:eastAsia="仿宋_GB2312"/>
          <w:snapToGrid w:val="0"/>
          <w:sz w:val="28"/>
          <w:szCs w:val="28"/>
        </w:rPr>
      </w:pPr>
      <w:r>
        <w:rPr>
          <w:rFonts w:hint="eastAsia" w:ascii="仿宋_GB2312" w:hAnsi="Times New Roman" w:eastAsia="仿宋_GB2312"/>
          <w:snapToGrid w:val="0"/>
          <w:sz w:val="28"/>
          <w:szCs w:val="28"/>
        </w:rPr>
        <w:t>（依据违法记录情况，从公安交通管理综合应用平台调取相应数据并填写相应信息）</w:t>
      </w:r>
    </w:p>
    <w:sectPr>
      <w:pgSz w:w="11906" w:h="16838"/>
      <w:pgMar w:top="1440" w:right="1758" w:bottom="1440" w:left="175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JkMWQzMzYxYzFiYzk5NDMwZjgyNDU3ZDdiM2NhNDYifQ=="/>
  </w:docVars>
  <w:rsids>
    <w:rsidRoot w:val="00D97A71"/>
    <w:rsid w:val="00023DA6"/>
    <w:rsid w:val="00047188"/>
    <w:rsid w:val="00052A2F"/>
    <w:rsid w:val="00062A55"/>
    <w:rsid w:val="00094B26"/>
    <w:rsid w:val="000A6102"/>
    <w:rsid w:val="000A772B"/>
    <w:rsid w:val="000B36E0"/>
    <w:rsid w:val="000B7B19"/>
    <w:rsid w:val="000C5505"/>
    <w:rsid w:val="000D09E5"/>
    <w:rsid w:val="000D253A"/>
    <w:rsid w:val="000D62A7"/>
    <w:rsid w:val="000D6E5F"/>
    <w:rsid w:val="00114626"/>
    <w:rsid w:val="001222DB"/>
    <w:rsid w:val="00142808"/>
    <w:rsid w:val="0014300A"/>
    <w:rsid w:val="001648F3"/>
    <w:rsid w:val="0016675F"/>
    <w:rsid w:val="00170848"/>
    <w:rsid w:val="00177198"/>
    <w:rsid w:val="00180B49"/>
    <w:rsid w:val="00185F27"/>
    <w:rsid w:val="001A0A24"/>
    <w:rsid w:val="001A7A3F"/>
    <w:rsid w:val="001B0163"/>
    <w:rsid w:val="001B0781"/>
    <w:rsid w:val="001B081F"/>
    <w:rsid w:val="001D204B"/>
    <w:rsid w:val="001E7ADD"/>
    <w:rsid w:val="001F5AB3"/>
    <w:rsid w:val="00235ED0"/>
    <w:rsid w:val="00246DB4"/>
    <w:rsid w:val="00255F6E"/>
    <w:rsid w:val="0027363F"/>
    <w:rsid w:val="00273DF2"/>
    <w:rsid w:val="00280577"/>
    <w:rsid w:val="00280A7D"/>
    <w:rsid w:val="00281125"/>
    <w:rsid w:val="00283C5E"/>
    <w:rsid w:val="002912FF"/>
    <w:rsid w:val="002B00AE"/>
    <w:rsid w:val="002C290E"/>
    <w:rsid w:val="002C7894"/>
    <w:rsid w:val="002E6B31"/>
    <w:rsid w:val="00310548"/>
    <w:rsid w:val="00314340"/>
    <w:rsid w:val="00333C68"/>
    <w:rsid w:val="00343251"/>
    <w:rsid w:val="00357D58"/>
    <w:rsid w:val="0037551E"/>
    <w:rsid w:val="00392B2F"/>
    <w:rsid w:val="003A1DA7"/>
    <w:rsid w:val="003A3B41"/>
    <w:rsid w:val="003B292A"/>
    <w:rsid w:val="003C0AF5"/>
    <w:rsid w:val="003C7049"/>
    <w:rsid w:val="003E2516"/>
    <w:rsid w:val="003E5013"/>
    <w:rsid w:val="003E569E"/>
    <w:rsid w:val="003E7FE6"/>
    <w:rsid w:val="004238DA"/>
    <w:rsid w:val="00426222"/>
    <w:rsid w:val="00435A3D"/>
    <w:rsid w:val="0044132D"/>
    <w:rsid w:val="00450CD8"/>
    <w:rsid w:val="004609AF"/>
    <w:rsid w:val="00463B99"/>
    <w:rsid w:val="0046504C"/>
    <w:rsid w:val="00466900"/>
    <w:rsid w:val="004721CA"/>
    <w:rsid w:val="00475D80"/>
    <w:rsid w:val="00482844"/>
    <w:rsid w:val="004A01C0"/>
    <w:rsid w:val="004B4484"/>
    <w:rsid w:val="004B6711"/>
    <w:rsid w:val="004D034A"/>
    <w:rsid w:val="004D5CC1"/>
    <w:rsid w:val="004F7819"/>
    <w:rsid w:val="00521622"/>
    <w:rsid w:val="00536CE8"/>
    <w:rsid w:val="00546A94"/>
    <w:rsid w:val="005505F9"/>
    <w:rsid w:val="00551682"/>
    <w:rsid w:val="00562888"/>
    <w:rsid w:val="00575B41"/>
    <w:rsid w:val="00584AA4"/>
    <w:rsid w:val="00587C5D"/>
    <w:rsid w:val="00590058"/>
    <w:rsid w:val="0059197A"/>
    <w:rsid w:val="005B44AF"/>
    <w:rsid w:val="005B7E7F"/>
    <w:rsid w:val="005C07CA"/>
    <w:rsid w:val="005E0C92"/>
    <w:rsid w:val="005F79F6"/>
    <w:rsid w:val="00613E03"/>
    <w:rsid w:val="00614791"/>
    <w:rsid w:val="00614FB6"/>
    <w:rsid w:val="006216AA"/>
    <w:rsid w:val="00630A3B"/>
    <w:rsid w:val="006446EA"/>
    <w:rsid w:val="00654F8C"/>
    <w:rsid w:val="006574BD"/>
    <w:rsid w:val="006577E3"/>
    <w:rsid w:val="00664CB9"/>
    <w:rsid w:val="00672CD3"/>
    <w:rsid w:val="00672D1E"/>
    <w:rsid w:val="00673EC4"/>
    <w:rsid w:val="0069599B"/>
    <w:rsid w:val="00696B37"/>
    <w:rsid w:val="006A0901"/>
    <w:rsid w:val="006A14B6"/>
    <w:rsid w:val="006A25DA"/>
    <w:rsid w:val="006A66B5"/>
    <w:rsid w:val="006B54C0"/>
    <w:rsid w:val="006B6428"/>
    <w:rsid w:val="006B666F"/>
    <w:rsid w:val="006C233E"/>
    <w:rsid w:val="006D19C0"/>
    <w:rsid w:val="006D4CCE"/>
    <w:rsid w:val="006E32D0"/>
    <w:rsid w:val="006E5F7C"/>
    <w:rsid w:val="006F5367"/>
    <w:rsid w:val="006F70FF"/>
    <w:rsid w:val="00701819"/>
    <w:rsid w:val="00702CFB"/>
    <w:rsid w:val="00706D86"/>
    <w:rsid w:val="007078E6"/>
    <w:rsid w:val="00710755"/>
    <w:rsid w:val="0071466B"/>
    <w:rsid w:val="00717509"/>
    <w:rsid w:val="00717B20"/>
    <w:rsid w:val="00720D30"/>
    <w:rsid w:val="00724972"/>
    <w:rsid w:val="00727F9E"/>
    <w:rsid w:val="0073482A"/>
    <w:rsid w:val="00735BAE"/>
    <w:rsid w:val="0075171F"/>
    <w:rsid w:val="00755C23"/>
    <w:rsid w:val="00756122"/>
    <w:rsid w:val="007674DF"/>
    <w:rsid w:val="00773421"/>
    <w:rsid w:val="0078523E"/>
    <w:rsid w:val="00786D8D"/>
    <w:rsid w:val="007B7AA3"/>
    <w:rsid w:val="007C0FFB"/>
    <w:rsid w:val="007E3D96"/>
    <w:rsid w:val="007E408A"/>
    <w:rsid w:val="007F7E4A"/>
    <w:rsid w:val="00811817"/>
    <w:rsid w:val="00816777"/>
    <w:rsid w:val="00825A8B"/>
    <w:rsid w:val="008301B6"/>
    <w:rsid w:val="008332EE"/>
    <w:rsid w:val="00835470"/>
    <w:rsid w:val="00837F66"/>
    <w:rsid w:val="00842F73"/>
    <w:rsid w:val="00850814"/>
    <w:rsid w:val="00856F22"/>
    <w:rsid w:val="00866C40"/>
    <w:rsid w:val="008B00BB"/>
    <w:rsid w:val="008B02D4"/>
    <w:rsid w:val="008B33ED"/>
    <w:rsid w:val="008C2D27"/>
    <w:rsid w:val="008D79FB"/>
    <w:rsid w:val="008E5ECC"/>
    <w:rsid w:val="0090041E"/>
    <w:rsid w:val="0090103A"/>
    <w:rsid w:val="0090166C"/>
    <w:rsid w:val="009202B2"/>
    <w:rsid w:val="00920AF8"/>
    <w:rsid w:val="00924177"/>
    <w:rsid w:val="009277DA"/>
    <w:rsid w:val="009349F6"/>
    <w:rsid w:val="00945163"/>
    <w:rsid w:val="00951896"/>
    <w:rsid w:val="009558A0"/>
    <w:rsid w:val="0097760D"/>
    <w:rsid w:val="00980352"/>
    <w:rsid w:val="009A381B"/>
    <w:rsid w:val="009B73CD"/>
    <w:rsid w:val="009D29E9"/>
    <w:rsid w:val="009D50BA"/>
    <w:rsid w:val="009D50F6"/>
    <w:rsid w:val="009E4CE6"/>
    <w:rsid w:val="00A009EC"/>
    <w:rsid w:val="00A07056"/>
    <w:rsid w:val="00A07C31"/>
    <w:rsid w:val="00A11BBC"/>
    <w:rsid w:val="00A171D7"/>
    <w:rsid w:val="00A503ED"/>
    <w:rsid w:val="00A51273"/>
    <w:rsid w:val="00A60317"/>
    <w:rsid w:val="00A61360"/>
    <w:rsid w:val="00A777FA"/>
    <w:rsid w:val="00A91734"/>
    <w:rsid w:val="00A95B6C"/>
    <w:rsid w:val="00AA0EDF"/>
    <w:rsid w:val="00AA1060"/>
    <w:rsid w:val="00AC2BB1"/>
    <w:rsid w:val="00AC471D"/>
    <w:rsid w:val="00AE2D2A"/>
    <w:rsid w:val="00AF69CA"/>
    <w:rsid w:val="00B15D95"/>
    <w:rsid w:val="00B24375"/>
    <w:rsid w:val="00B25F14"/>
    <w:rsid w:val="00B53F62"/>
    <w:rsid w:val="00B7211F"/>
    <w:rsid w:val="00B84AC7"/>
    <w:rsid w:val="00B8523E"/>
    <w:rsid w:val="00B8582A"/>
    <w:rsid w:val="00B8653D"/>
    <w:rsid w:val="00BA115C"/>
    <w:rsid w:val="00BC695F"/>
    <w:rsid w:val="00BE4BFD"/>
    <w:rsid w:val="00C04C03"/>
    <w:rsid w:val="00C13F6D"/>
    <w:rsid w:val="00C24500"/>
    <w:rsid w:val="00C26D66"/>
    <w:rsid w:val="00C416BE"/>
    <w:rsid w:val="00C44425"/>
    <w:rsid w:val="00C46124"/>
    <w:rsid w:val="00C522F0"/>
    <w:rsid w:val="00C536B1"/>
    <w:rsid w:val="00C62B3E"/>
    <w:rsid w:val="00C677A0"/>
    <w:rsid w:val="00C8026E"/>
    <w:rsid w:val="00C825FF"/>
    <w:rsid w:val="00C935EC"/>
    <w:rsid w:val="00CA652D"/>
    <w:rsid w:val="00CB49BF"/>
    <w:rsid w:val="00CB5106"/>
    <w:rsid w:val="00CC4A92"/>
    <w:rsid w:val="00CD188E"/>
    <w:rsid w:val="00CF5326"/>
    <w:rsid w:val="00CF7B29"/>
    <w:rsid w:val="00D34247"/>
    <w:rsid w:val="00D41E6C"/>
    <w:rsid w:val="00D43526"/>
    <w:rsid w:val="00D43697"/>
    <w:rsid w:val="00D60AC3"/>
    <w:rsid w:val="00D6291A"/>
    <w:rsid w:val="00D62954"/>
    <w:rsid w:val="00D736AD"/>
    <w:rsid w:val="00D75E6A"/>
    <w:rsid w:val="00D76964"/>
    <w:rsid w:val="00D97A71"/>
    <w:rsid w:val="00DA203E"/>
    <w:rsid w:val="00DA3A0E"/>
    <w:rsid w:val="00DB4869"/>
    <w:rsid w:val="00DC033B"/>
    <w:rsid w:val="00DC1E53"/>
    <w:rsid w:val="00DD06AA"/>
    <w:rsid w:val="00DD49AA"/>
    <w:rsid w:val="00DE3D82"/>
    <w:rsid w:val="00DE5149"/>
    <w:rsid w:val="00DE56A5"/>
    <w:rsid w:val="00E404EA"/>
    <w:rsid w:val="00E57924"/>
    <w:rsid w:val="00E6357E"/>
    <w:rsid w:val="00E71F58"/>
    <w:rsid w:val="00E74EAA"/>
    <w:rsid w:val="00E76953"/>
    <w:rsid w:val="00E83D08"/>
    <w:rsid w:val="00E97387"/>
    <w:rsid w:val="00EA42A2"/>
    <w:rsid w:val="00EB747F"/>
    <w:rsid w:val="00EC7C98"/>
    <w:rsid w:val="00F103FC"/>
    <w:rsid w:val="00F209B1"/>
    <w:rsid w:val="00F404F6"/>
    <w:rsid w:val="00F407AD"/>
    <w:rsid w:val="00F559A5"/>
    <w:rsid w:val="00F564B6"/>
    <w:rsid w:val="00F57781"/>
    <w:rsid w:val="00F817E8"/>
    <w:rsid w:val="00F84D39"/>
    <w:rsid w:val="00FA373B"/>
    <w:rsid w:val="00FA3E5B"/>
    <w:rsid w:val="00FA4237"/>
    <w:rsid w:val="00FB3F9B"/>
    <w:rsid w:val="00FC2662"/>
    <w:rsid w:val="00FC444B"/>
    <w:rsid w:val="00FC6306"/>
    <w:rsid w:val="00FD13DD"/>
    <w:rsid w:val="00FE20E6"/>
    <w:rsid w:val="00FE3CE4"/>
    <w:rsid w:val="00FE5AC0"/>
    <w:rsid w:val="00FF28E1"/>
    <w:rsid w:val="00FF5275"/>
    <w:rsid w:val="4C805B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uiPriority w:val="99"/>
    <w:pPr>
      <w:ind w:left="100" w:leftChars="2500"/>
    </w:pPr>
  </w:style>
  <w:style w:type="paragraph" w:styleId="3">
    <w:name w:val="Balloon Text"/>
    <w:basedOn w:val="1"/>
    <w:link w:val="10"/>
    <w:semiHidden/>
    <w:unhideWhenUsed/>
    <w:uiPriority w:val="99"/>
    <w:rPr>
      <w:sz w:val="18"/>
      <w:szCs w:val="18"/>
    </w:rPr>
  </w:style>
  <w:style w:type="paragraph" w:styleId="4">
    <w:name w:val="footer"/>
    <w:basedOn w:val="1"/>
    <w:link w:val="9"/>
    <w:semiHidden/>
    <w:unhideWhenUsed/>
    <w:uiPriority w:val="99"/>
    <w:pPr>
      <w:tabs>
        <w:tab w:val="center" w:pos="4153"/>
        <w:tab w:val="right" w:pos="8306"/>
      </w:tabs>
      <w:snapToGrid w:val="0"/>
      <w:jc w:val="left"/>
    </w:pPr>
    <w:rPr>
      <w:sz w:val="18"/>
      <w:szCs w:val="18"/>
    </w:rPr>
  </w:style>
  <w:style w:type="paragraph" w:styleId="5">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uiPriority w:val="99"/>
    <w:rPr>
      <w:sz w:val="18"/>
      <w:szCs w:val="18"/>
    </w:rPr>
  </w:style>
  <w:style w:type="character" w:customStyle="1" w:styleId="9">
    <w:name w:val="页脚 Char"/>
    <w:basedOn w:val="7"/>
    <w:link w:val="4"/>
    <w:semiHidden/>
    <w:uiPriority w:val="99"/>
    <w:rPr>
      <w:sz w:val="18"/>
      <w:szCs w:val="18"/>
    </w:rPr>
  </w:style>
  <w:style w:type="character" w:customStyle="1" w:styleId="10">
    <w:name w:val="批注框文本 Char"/>
    <w:basedOn w:val="7"/>
    <w:link w:val="3"/>
    <w:semiHidden/>
    <w:uiPriority w:val="99"/>
    <w:rPr>
      <w:sz w:val="18"/>
      <w:szCs w:val="18"/>
    </w:rPr>
  </w:style>
  <w:style w:type="character" w:customStyle="1" w:styleId="11">
    <w:name w:val="日期 Char"/>
    <w:basedOn w:val="7"/>
    <w:link w:val="2"/>
    <w:semiHidden/>
    <w:uiPriority w:val="99"/>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82A53AC-9ECD-45DF-BCD7-9C37104D0F2D}">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13</Pages>
  <Words>7017</Words>
  <Characters>7682</Characters>
  <Lines>55</Lines>
  <Paragraphs>15</Paragraphs>
  <TotalTime>997</TotalTime>
  <ScaleCrop>false</ScaleCrop>
  <LinksUpToDate>false</LinksUpToDate>
  <CharactersWithSpaces>7798</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2020-12-21T06:55:00Z</dcterms:created>
  <dc:creator>Administrator</dc:creator>
  <cp:lastModifiedBy>丫丫</cp:lastModifiedBy>
  <dcterms:modified xsi:type="dcterms:W3CDTF">2023-06-25T06:26:33Z</dcterms:modified>
  <cp:revision>130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8932D4FCC21340F09CE0E83C593154AF_13</vt:lpwstr>
  </property>
</Properties>
</file>