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rFonts w:hAnsi="黑体" w:eastAsia="黑体"/>
          <w:snapToGrid w:val="0"/>
          <w:kern w:val="0"/>
          <w:sz w:val="32"/>
          <w:szCs w:val="32"/>
        </w:rPr>
      </w:pPr>
      <w:r>
        <w:rPr>
          <w:rFonts w:hAnsi="黑体" w:eastAsia="黑体"/>
          <w:snapToGrid w:val="0"/>
          <w:kern w:val="0"/>
          <w:sz w:val="32"/>
          <w:szCs w:val="32"/>
        </w:rPr>
        <w:t>附件2</w:t>
      </w:r>
    </w:p>
    <w:p>
      <w:pPr>
        <w:autoSpaceDE w:val="0"/>
        <w:autoSpaceDN w:val="0"/>
        <w:adjustRightInd w:val="0"/>
        <w:snapToGrid w:val="0"/>
        <w:spacing w:line="100" w:lineRule="atLeast"/>
        <w:ind w:right="-57"/>
        <w:jc w:val="center"/>
        <w:rPr>
          <w:rFonts w:eastAsia="仿宋_GB2312"/>
          <w:bCs/>
          <w:sz w:val="60"/>
          <w:szCs w:val="60"/>
        </w:rPr>
      </w:pPr>
    </w:p>
    <w:p>
      <w:pPr>
        <w:pStyle w:val="32"/>
        <w:snapToGrid w:val="0"/>
        <w:spacing w:line="100" w:lineRule="atLeast"/>
        <w:ind w:right="-57"/>
        <w:rPr>
          <w:rFonts w:eastAsia="方正小标宋简体"/>
          <w:sz w:val="60"/>
          <w:szCs w:val="60"/>
        </w:rPr>
      </w:pPr>
      <w:r>
        <w:rPr>
          <w:rFonts w:eastAsia="方正小标宋简体"/>
          <w:sz w:val="60"/>
          <w:szCs w:val="60"/>
        </w:rPr>
        <w:t>市级科技企业加速器认定申报书</w:t>
      </w: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加速器名称：</w:t>
      </w: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运营主体：（盖章）</w:t>
      </w: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加速器类型：</w:t>
      </w: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联系人：</w:t>
      </w: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联系电话：</w:t>
      </w:r>
    </w:p>
    <w:p>
      <w:pPr>
        <w:widowControl/>
        <w:autoSpaceDE w:val="0"/>
        <w:autoSpaceDN w:val="0"/>
        <w:snapToGrid w:val="0"/>
        <w:spacing w:line="800" w:lineRule="exact"/>
        <w:ind w:firstLine="641"/>
        <w:jc w:val="left"/>
        <w:rPr>
          <w:rFonts w:ascii="仿宋_GB2312" w:eastAsia="仿宋_GB2312"/>
          <w:kern w:val="0"/>
          <w:sz w:val="32"/>
          <w:szCs w:val="32"/>
        </w:rPr>
      </w:pPr>
      <w:r>
        <w:rPr>
          <w:rFonts w:ascii="仿宋_GB2312" w:eastAsia="仿宋_GB2312"/>
          <w:kern w:val="0"/>
          <w:sz w:val="32"/>
          <w:szCs w:val="32"/>
        </w:rPr>
        <w:t>填报日期：</w:t>
      </w: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widowControl/>
        <w:autoSpaceDE w:val="0"/>
        <w:autoSpaceDN w:val="0"/>
        <w:snapToGrid w:val="0"/>
        <w:spacing w:line="500" w:lineRule="exact"/>
        <w:jc w:val="center"/>
        <w:rPr>
          <w:rFonts w:eastAsia="楷体_GB2312"/>
          <w:b/>
          <w:kern w:val="0"/>
          <w:sz w:val="40"/>
          <w:szCs w:val="40"/>
        </w:rPr>
      </w:pPr>
      <w:r>
        <w:rPr>
          <w:rFonts w:eastAsia="楷体_GB2312"/>
          <w:b/>
          <w:kern w:val="0"/>
          <w:sz w:val="40"/>
          <w:szCs w:val="40"/>
        </w:rPr>
        <w:t>常州市科学技术局</w:t>
      </w:r>
    </w:p>
    <w:p>
      <w:pPr>
        <w:pStyle w:val="16"/>
        <w:snapToGrid w:val="0"/>
        <w:spacing w:before="120" w:line="600" w:lineRule="exact"/>
        <w:jc w:val="center"/>
        <w:rPr>
          <w:rFonts w:ascii="Times New Roman" w:eastAsia="方正楷体_GBK" w:cs="Times New Roman"/>
          <w:sz w:val="32"/>
          <w:szCs w:val="32"/>
        </w:rPr>
        <w:sectPr>
          <w:footerReference r:id="rId4" w:type="default"/>
          <w:headerReference r:id="rId3" w:type="even"/>
          <w:footerReference r:id="rId5" w:type="even"/>
          <w:pgSz w:w="11906" w:h="16838"/>
          <w:pgMar w:top="2098" w:right="1531" w:bottom="1985" w:left="1531" w:header="709" w:footer="1361" w:gutter="0"/>
          <w:cols w:space="425" w:num="1"/>
          <w:docGrid w:linePitch="312" w:charSpace="0"/>
        </w:sectPr>
      </w:pPr>
      <w:r>
        <w:rPr>
          <w:rFonts w:ascii="Times New Roman" w:eastAsia="楷体_GB2312" w:cs="Times New Roman"/>
          <w:b/>
          <w:sz w:val="40"/>
          <w:szCs w:val="40"/>
        </w:rPr>
        <w:t>2023年6月制</w:t>
      </w:r>
    </w:p>
    <w:p>
      <w:pPr>
        <w:overflowPunct w:val="0"/>
        <w:autoSpaceDE w:val="0"/>
        <w:autoSpaceDN w:val="0"/>
        <w:adjustRightInd w:val="0"/>
        <w:snapToGrid w:val="0"/>
        <w:spacing w:line="570" w:lineRule="exact"/>
        <w:jc w:val="center"/>
        <w:rPr>
          <w:rFonts w:eastAsia="方正小标宋简体"/>
          <w:sz w:val="44"/>
          <w:szCs w:val="44"/>
        </w:rPr>
      </w:pPr>
    </w:p>
    <w:p>
      <w:pPr>
        <w:overflowPunct w:val="0"/>
        <w:autoSpaceDE w:val="0"/>
        <w:autoSpaceDN w:val="0"/>
        <w:adjustRightInd w:val="0"/>
        <w:snapToGrid w:val="0"/>
        <w:spacing w:line="570" w:lineRule="exact"/>
        <w:jc w:val="center"/>
        <w:rPr>
          <w:rFonts w:eastAsia="方正小标宋简体"/>
          <w:sz w:val="44"/>
          <w:szCs w:val="44"/>
        </w:rPr>
      </w:pPr>
      <w:r>
        <w:rPr>
          <w:rFonts w:eastAsia="方正小标宋简体"/>
          <w:sz w:val="44"/>
          <w:szCs w:val="44"/>
        </w:rPr>
        <w:t>填</w:t>
      </w:r>
      <w:r>
        <w:rPr>
          <w:rFonts w:hint="eastAsia" w:eastAsia="方正小标宋简体"/>
          <w:sz w:val="44"/>
          <w:szCs w:val="44"/>
        </w:rPr>
        <w:t xml:space="preserve"> </w:t>
      </w:r>
      <w:r>
        <w:rPr>
          <w:rFonts w:eastAsia="方正小标宋简体"/>
          <w:sz w:val="44"/>
          <w:szCs w:val="44"/>
        </w:rPr>
        <w:t>报</w:t>
      </w:r>
      <w:r>
        <w:rPr>
          <w:rFonts w:hint="eastAsia" w:eastAsia="方正小标宋简体"/>
          <w:sz w:val="44"/>
          <w:szCs w:val="44"/>
        </w:rPr>
        <w:t xml:space="preserve"> </w:t>
      </w:r>
      <w:r>
        <w:rPr>
          <w:rFonts w:eastAsia="方正小标宋简体"/>
          <w:sz w:val="44"/>
          <w:szCs w:val="44"/>
        </w:rPr>
        <w:t>说</w:t>
      </w:r>
      <w:r>
        <w:rPr>
          <w:rFonts w:hint="eastAsia" w:eastAsia="方正小标宋简体"/>
          <w:sz w:val="44"/>
          <w:szCs w:val="44"/>
        </w:rPr>
        <w:t xml:space="preserve"> </w:t>
      </w:r>
      <w:r>
        <w:rPr>
          <w:rFonts w:eastAsia="方正小标宋简体"/>
          <w:sz w:val="44"/>
          <w:szCs w:val="44"/>
        </w:rPr>
        <w:t>明</w:t>
      </w:r>
    </w:p>
    <w:p>
      <w:pPr>
        <w:overflowPunct w:val="0"/>
        <w:autoSpaceDE w:val="0"/>
        <w:autoSpaceDN w:val="0"/>
        <w:adjustRightInd w:val="0"/>
        <w:snapToGrid w:val="0"/>
        <w:spacing w:line="570" w:lineRule="exact"/>
        <w:jc w:val="center"/>
        <w:rPr>
          <w:rFonts w:eastAsia="方正小标宋_GBK"/>
          <w:sz w:val="44"/>
          <w:szCs w:val="44"/>
        </w:rPr>
      </w:pPr>
    </w:p>
    <w:p>
      <w:pPr>
        <w:pStyle w:val="16"/>
        <w:widowControl w:val="0"/>
        <w:overflowPunct w:val="0"/>
        <w:autoSpaceDE w:val="0"/>
        <w:autoSpaceDN w:val="0"/>
        <w:adjustRightInd w:val="0"/>
        <w:snapToGrid w:val="0"/>
        <w:spacing w:line="570" w:lineRule="exact"/>
        <w:ind w:firstLine="641"/>
        <w:jc w:val="both"/>
        <w:rPr>
          <w:rFonts w:ascii="Times New Roman" w:eastAsia="仿宋_GB2312" w:cs="Times New Roman"/>
          <w:sz w:val="32"/>
          <w:szCs w:val="32"/>
        </w:rPr>
      </w:pPr>
      <w:r>
        <w:rPr>
          <w:rFonts w:ascii="Times New Roman" w:eastAsia="仿宋_GB2312" w:cs="Times New Roman"/>
          <w:sz w:val="32"/>
          <w:szCs w:val="32"/>
        </w:rPr>
        <w:t>1. 申报书由申报单位填制，填报时应实事求是，认真填写，</w:t>
      </w:r>
      <w:r>
        <w:rPr>
          <w:rFonts w:hint="eastAsia" w:ascii="Times New Roman" w:eastAsia="仿宋_GB2312" w:cs="Times New Roman"/>
          <w:sz w:val="32"/>
          <w:szCs w:val="32"/>
        </w:rPr>
        <w:t>申报书内所涉及的指标数据的年度时间范围为2022年7月1日至2023年6月30日</w:t>
      </w:r>
      <w:r>
        <w:rPr>
          <w:rFonts w:ascii="Times New Roman" w:eastAsia="仿宋_GB2312" w:cs="Times New Roman"/>
          <w:sz w:val="32"/>
          <w:szCs w:val="32"/>
        </w:rPr>
        <w:t>，按要求提供相应的附件材料，</w:t>
      </w:r>
      <w:r>
        <w:rPr>
          <w:rFonts w:hint="eastAsia" w:ascii="Times New Roman" w:eastAsia="仿宋_GB2312" w:cs="Times New Roman"/>
          <w:sz w:val="32"/>
          <w:szCs w:val="32"/>
        </w:rPr>
        <w:t>并</w:t>
      </w:r>
      <w:r>
        <w:rPr>
          <w:rFonts w:ascii="Times New Roman" w:eastAsia="仿宋_GB2312" w:cs="Times New Roman"/>
          <w:sz w:val="32"/>
          <w:szCs w:val="32"/>
        </w:rPr>
        <w:t>按序装订成册，加盖公章，同时报送电子版。</w:t>
      </w:r>
    </w:p>
    <w:p>
      <w:pPr>
        <w:pStyle w:val="16"/>
        <w:widowControl w:val="0"/>
        <w:overflowPunct w:val="0"/>
        <w:autoSpaceDE w:val="0"/>
        <w:autoSpaceDN w:val="0"/>
        <w:adjustRightInd w:val="0"/>
        <w:snapToGrid w:val="0"/>
        <w:spacing w:line="570" w:lineRule="exact"/>
        <w:ind w:firstLine="641"/>
        <w:jc w:val="both"/>
        <w:rPr>
          <w:rFonts w:ascii="Times New Roman" w:eastAsia="仿宋_GB2312" w:cs="Times New Roman"/>
          <w:sz w:val="32"/>
          <w:szCs w:val="32"/>
        </w:rPr>
      </w:pPr>
      <w:r>
        <w:rPr>
          <w:rFonts w:ascii="Times New Roman" w:eastAsia="仿宋_GB2312" w:cs="Times New Roman"/>
          <w:sz w:val="32"/>
          <w:szCs w:val="32"/>
        </w:rPr>
        <w:t xml:space="preserve">2. </w:t>
      </w:r>
      <w:r>
        <w:rPr>
          <w:rFonts w:ascii="Times New Roman" w:eastAsia="仿宋_GB2312" w:cs="Times New Roman"/>
          <w:bCs/>
          <w:sz w:val="32"/>
          <w:szCs w:val="32"/>
        </w:rPr>
        <w:t>加速器认定类型分为综合型与专业型两种，其中专业性加速器必须设立或与入驻企业等共建相关领域公共技术服务平台，为入驻企业提供技术服务，提升企业技术创新能力。</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3. 相关指标解释：</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（1）可自主支配的孵化场地面积：指加速器的自有产权场地、受托管理场地及租赁使用场地面积之和。</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（2）可供入驻企业使用的场地面积：指加速器提供给入驻企业使用的场地面积（包含公共服务场地面积）。</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（3）公共服务场地面积：指加速器提供给入驻企业共享的活动场所，包括公共餐厅、接待室、会议室、展示室、活动室和技术检测室等配套服务场地的建筑面积。</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（4）创业扶持基金：指加速器运营机构自身设立或合作的创业扶持基金。</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（5）专业服务人员：指具有创业、投融资、企业管理等经验或经过创业服务相关培训的加速器专职工作人员。</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（6）投融资：指天使投资、风险投资、银行贷款、股票筹资、债券融资、融资租赁等多种投融资形式。</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（7）已申请专利：指已申请的发明专利、实用新型专利、外观设计专利、集成电路布图设计权等。</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（8）有效知识产权：指已授权的专利、软件著作权、注册商标等。</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（9）入驻企业数：指满足《常州市科技企业加速器认定管理办法》第三章第九条的入驻企业条件，目前仍在加速器内入驻，得到加速器提供服务的企业数量。</w:t>
      </w:r>
    </w:p>
    <w:p>
      <w:pPr>
        <w:overflowPunct w:val="0"/>
        <w:autoSpaceDE w:val="0"/>
        <w:autoSpaceDN w:val="0"/>
        <w:adjustRightInd w:val="0"/>
        <w:snapToGrid w:val="0"/>
        <w:spacing w:line="570" w:lineRule="exact"/>
        <w:ind w:firstLine="641"/>
        <w:rPr>
          <w:rFonts w:eastAsia="仿宋_GB2312"/>
          <w:sz w:val="32"/>
          <w:szCs w:val="32"/>
        </w:rPr>
      </w:pPr>
      <w:r>
        <w:rPr>
          <w:rFonts w:eastAsia="仿宋_GB2312"/>
          <w:sz w:val="32"/>
          <w:szCs w:val="32"/>
        </w:rPr>
        <w:t>（10）获得投融资的入驻企业数量：指获得加速器自有创业扶持基金、合作基金或外部投资的企业数量，不局限于加速器自有或合作的创业扶持基金投资。</w:t>
      </w:r>
    </w:p>
    <w:p>
      <w:pPr>
        <w:widowControl/>
        <w:jc w:val="left"/>
        <w:rPr>
          <w:rFonts w:eastAsia="仿宋_GB2312"/>
          <w:sz w:val="32"/>
          <w:szCs w:val="32"/>
        </w:rPr>
      </w:pPr>
      <w:r>
        <w:rPr>
          <w:rFonts w:eastAsia="仿宋_GB2312"/>
          <w:sz w:val="32"/>
          <w:szCs w:val="32"/>
        </w:rPr>
        <w:br w:type="page"/>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237"/>
        <w:gridCol w:w="28"/>
        <w:gridCol w:w="1150"/>
        <w:gridCol w:w="14"/>
        <w:gridCol w:w="1050"/>
        <w:gridCol w:w="157"/>
        <w:gridCol w:w="1128"/>
        <w:gridCol w:w="1217"/>
        <w:gridCol w:w="197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724" w:type="dxa"/>
            <w:gridSpan w:val="9"/>
            <w:tcMar>
              <w:left w:w="57" w:type="dxa"/>
              <w:right w:w="57" w:type="dxa"/>
            </w:tcMar>
            <w:vAlign w:val="center"/>
          </w:tcPr>
          <w:p>
            <w:pPr>
              <w:widowControl/>
              <w:jc w:val="left"/>
              <w:rPr>
                <w:rFonts w:eastAsia="黑体"/>
                <w:sz w:val="28"/>
                <w:szCs w:val="28"/>
              </w:rPr>
            </w:pPr>
            <w:r>
              <w:rPr>
                <w:rFonts w:eastAsia="黑体"/>
                <w:sz w:val="28"/>
                <w:szCs w:val="28"/>
              </w:rPr>
              <w:t>一、基本信息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05" w:type="dxa"/>
            <w:gridSpan w:val="2"/>
            <w:tcMar>
              <w:left w:w="57" w:type="dxa"/>
              <w:right w:w="57" w:type="dxa"/>
            </w:tcMar>
            <w:vAlign w:val="center"/>
          </w:tcPr>
          <w:p>
            <w:pPr>
              <w:widowControl/>
              <w:jc w:val="center"/>
              <w:rPr>
                <w:rFonts w:eastAsia="仿宋_GB2312"/>
                <w:sz w:val="24"/>
              </w:rPr>
            </w:pPr>
            <w:r>
              <w:rPr>
                <w:rFonts w:eastAsia="仿宋_GB2312"/>
                <w:sz w:val="24"/>
              </w:rPr>
              <w:t>加速器名称</w:t>
            </w:r>
          </w:p>
        </w:tc>
        <w:tc>
          <w:tcPr>
            <w:tcW w:w="2310" w:type="dxa"/>
            <w:gridSpan w:val="4"/>
            <w:vAlign w:val="center"/>
          </w:tcPr>
          <w:p>
            <w:pPr>
              <w:widowControl/>
              <w:rPr>
                <w:rFonts w:eastAsia="仿宋_GB2312"/>
                <w:sz w:val="24"/>
              </w:rPr>
            </w:pPr>
          </w:p>
        </w:tc>
        <w:tc>
          <w:tcPr>
            <w:tcW w:w="2284" w:type="dxa"/>
            <w:gridSpan w:val="2"/>
            <w:vAlign w:val="center"/>
          </w:tcPr>
          <w:p>
            <w:pPr>
              <w:widowControl/>
              <w:jc w:val="center"/>
              <w:rPr>
                <w:rFonts w:eastAsia="仿宋_GB2312"/>
                <w:sz w:val="24"/>
              </w:rPr>
            </w:pPr>
            <w:r>
              <w:rPr>
                <w:rFonts w:eastAsia="仿宋_GB2312"/>
                <w:sz w:val="24"/>
              </w:rPr>
              <w:t>主导产业</w:t>
            </w:r>
          </w:p>
        </w:tc>
        <w:tc>
          <w:tcPr>
            <w:tcW w:w="1925" w:type="dxa"/>
            <w:vAlign w:val="center"/>
          </w:tcPr>
          <w:p>
            <w:pPr>
              <w:widowControl/>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05" w:type="dxa"/>
            <w:gridSpan w:val="2"/>
            <w:vAlign w:val="center"/>
          </w:tcPr>
          <w:p>
            <w:pPr>
              <w:widowControl/>
              <w:jc w:val="center"/>
              <w:rPr>
                <w:rFonts w:eastAsia="仿宋_GB2312"/>
                <w:sz w:val="24"/>
              </w:rPr>
            </w:pPr>
            <w:r>
              <w:rPr>
                <w:rFonts w:eastAsia="仿宋_GB2312"/>
                <w:sz w:val="24"/>
              </w:rPr>
              <w:t>运营主体名称</w:t>
            </w:r>
          </w:p>
        </w:tc>
        <w:tc>
          <w:tcPr>
            <w:tcW w:w="2310" w:type="dxa"/>
            <w:gridSpan w:val="4"/>
            <w:vAlign w:val="center"/>
          </w:tcPr>
          <w:p>
            <w:pPr>
              <w:widowControl/>
              <w:jc w:val="center"/>
              <w:rPr>
                <w:rFonts w:eastAsia="仿宋_GB2312"/>
                <w:sz w:val="24"/>
              </w:rPr>
            </w:pPr>
          </w:p>
        </w:tc>
        <w:tc>
          <w:tcPr>
            <w:tcW w:w="2284" w:type="dxa"/>
            <w:gridSpan w:val="2"/>
            <w:vAlign w:val="center"/>
          </w:tcPr>
          <w:p>
            <w:pPr>
              <w:widowControl/>
              <w:jc w:val="center"/>
              <w:rPr>
                <w:rFonts w:eastAsia="仿宋_GB2312"/>
                <w:sz w:val="24"/>
              </w:rPr>
            </w:pPr>
            <w:r>
              <w:rPr>
                <w:rFonts w:eastAsia="仿宋_GB2312"/>
                <w:sz w:val="24"/>
              </w:rPr>
              <w:t>统一社会信用代码</w:t>
            </w:r>
          </w:p>
        </w:tc>
        <w:tc>
          <w:tcPr>
            <w:tcW w:w="1925" w:type="dxa"/>
            <w:vAlign w:val="center"/>
          </w:tcPr>
          <w:p>
            <w:pP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05" w:type="dxa"/>
            <w:gridSpan w:val="2"/>
            <w:vAlign w:val="center"/>
          </w:tcPr>
          <w:p>
            <w:pPr>
              <w:widowControl/>
              <w:jc w:val="center"/>
              <w:rPr>
                <w:rFonts w:eastAsia="仿宋_GB2312"/>
                <w:sz w:val="24"/>
              </w:rPr>
            </w:pPr>
            <w:r>
              <w:rPr>
                <w:rFonts w:eastAsia="仿宋_GB2312"/>
                <w:sz w:val="24"/>
              </w:rPr>
              <w:t>注册时间</w:t>
            </w:r>
          </w:p>
        </w:tc>
        <w:tc>
          <w:tcPr>
            <w:tcW w:w="2310" w:type="dxa"/>
            <w:gridSpan w:val="4"/>
            <w:vAlign w:val="center"/>
          </w:tcPr>
          <w:p>
            <w:pPr>
              <w:widowControl/>
              <w:jc w:val="center"/>
              <w:rPr>
                <w:rFonts w:eastAsia="仿宋_GB2312"/>
                <w:sz w:val="24"/>
              </w:rPr>
            </w:pPr>
          </w:p>
        </w:tc>
        <w:tc>
          <w:tcPr>
            <w:tcW w:w="2284" w:type="dxa"/>
            <w:gridSpan w:val="2"/>
            <w:vAlign w:val="center"/>
          </w:tcPr>
          <w:p>
            <w:pPr>
              <w:widowControl/>
              <w:jc w:val="center"/>
              <w:rPr>
                <w:rFonts w:eastAsia="仿宋_GB2312"/>
                <w:sz w:val="24"/>
              </w:rPr>
            </w:pPr>
            <w:r>
              <w:rPr>
                <w:rFonts w:eastAsia="仿宋_GB2312"/>
                <w:sz w:val="24"/>
              </w:rPr>
              <w:t>运营时间</w:t>
            </w:r>
          </w:p>
        </w:tc>
        <w:tc>
          <w:tcPr>
            <w:tcW w:w="1925" w:type="dxa"/>
            <w:vAlign w:val="center"/>
          </w:tcPr>
          <w:p>
            <w:pPr>
              <w:widowControl/>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05" w:type="dxa"/>
            <w:gridSpan w:val="2"/>
            <w:vAlign w:val="center"/>
          </w:tcPr>
          <w:p>
            <w:pPr>
              <w:widowControl/>
              <w:jc w:val="center"/>
              <w:rPr>
                <w:rFonts w:eastAsia="仿宋_GB2312"/>
                <w:sz w:val="24"/>
              </w:rPr>
            </w:pPr>
            <w:r>
              <w:rPr>
                <w:rFonts w:eastAsia="仿宋_GB2312"/>
                <w:sz w:val="24"/>
              </w:rPr>
              <w:t>法人代表</w:t>
            </w:r>
          </w:p>
        </w:tc>
        <w:tc>
          <w:tcPr>
            <w:tcW w:w="2310" w:type="dxa"/>
            <w:gridSpan w:val="4"/>
            <w:vAlign w:val="center"/>
          </w:tcPr>
          <w:p>
            <w:pPr>
              <w:widowControl/>
              <w:jc w:val="center"/>
              <w:rPr>
                <w:rFonts w:eastAsia="仿宋_GB2312"/>
                <w:sz w:val="24"/>
              </w:rPr>
            </w:pPr>
          </w:p>
        </w:tc>
        <w:tc>
          <w:tcPr>
            <w:tcW w:w="2284" w:type="dxa"/>
            <w:gridSpan w:val="2"/>
            <w:vAlign w:val="center"/>
          </w:tcPr>
          <w:p>
            <w:pPr>
              <w:widowControl/>
              <w:jc w:val="center"/>
              <w:rPr>
                <w:rFonts w:eastAsia="仿宋_GB2312"/>
                <w:sz w:val="24"/>
              </w:rPr>
            </w:pPr>
            <w:r>
              <w:rPr>
                <w:rFonts w:eastAsia="仿宋_GB2312"/>
                <w:sz w:val="24"/>
              </w:rPr>
              <w:t>注册资本（万元）</w:t>
            </w:r>
          </w:p>
        </w:tc>
        <w:tc>
          <w:tcPr>
            <w:tcW w:w="1925" w:type="dxa"/>
            <w:vAlign w:val="center"/>
          </w:tcPr>
          <w:p>
            <w:pPr>
              <w:widowControl/>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05" w:type="dxa"/>
            <w:gridSpan w:val="2"/>
            <w:vAlign w:val="center"/>
          </w:tcPr>
          <w:p>
            <w:pPr>
              <w:widowControl/>
              <w:jc w:val="center"/>
              <w:rPr>
                <w:rFonts w:eastAsia="仿宋_GB2312"/>
                <w:sz w:val="24"/>
              </w:rPr>
            </w:pPr>
            <w:r>
              <w:rPr>
                <w:rFonts w:eastAsia="仿宋_GB2312"/>
                <w:sz w:val="24"/>
              </w:rPr>
              <w:t>加速器性质</w:t>
            </w:r>
          </w:p>
        </w:tc>
        <w:tc>
          <w:tcPr>
            <w:tcW w:w="6519" w:type="dxa"/>
            <w:gridSpan w:val="7"/>
            <w:vAlign w:val="center"/>
          </w:tcPr>
          <w:p>
            <w:pPr>
              <w:widowControl/>
              <w:jc w:val="center"/>
              <w:rPr>
                <w:rFonts w:eastAsia="仿宋_GB2312"/>
                <w:sz w:val="24"/>
              </w:rPr>
            </w:pPr>
            <w:r>
              <w:rPr>
                <w:rFonts w:eastAsia="仿宋_GB2312"/>
                <w:sz w:val="24"/>
              </w:rPr>
              <w:sym w:font="Wingdings 2" w:char="00A3"/>
            </w:r>
            <w:r>
              <w:rPr>
                <w:rFonts w:eastAsia="仿宋_GB2312"/>
                <w:sz w:val="24"/>
              </w:rPr>
              <w:t>事业单位</w:t>
            </w:r>
            <w:r>
              <w:rPr>
                <w:rFonts w:hint="eastAsia" w:eastAsia="仿宋_GB2312"/>
                <w:sz w:val="24"/>
              </w:rPr>
              <w:t xml:space="preserve">  </w:t>
            </w:r>
            <w:r>
              <w:rPr>
                <w:rFonts w:eastAsia="仿宋_GB2312"/>
                <w:sz w:val="24"/>
              </w:rPr>
              <w:sym w:font="Wingdings 2" w:char="00A3"/>
            </w:r>
            <w:r>
              <w:rPr>
                <w:rFonts w:eastAsia="仿宋_GB2312"/>
                <w:sz w:val="24"/>
              </w:rPr>
              <w:t>国有企业</w:t>
            </w:r>
            <w:r>
              <w:rPr>
                <w:rFonts w:hint="eastAsia" w:eastAsia="仿宋_GB2312"/>
                <w:sz w:val="24"/>
              </w:rPr>
              <w:t xml:space="preserve">  </w:t>
            </w:r>
            <w:r>
              <w:rPr>
                <w:rFonts w:eastAsia="仿宋_GB2312"/>
                <w:sz w:val="24"/>
              </w:rPr>
              <w:sym w:font="Wingdings 2" w:char="00A3"/>
            </w:r>
            <w:r>
              <w:rPr>
                <w:rFonts w:eastAsia="仿宋_GB2312"/>
                <w:sz w:val="24"/>
              </w:rPr>
              <w:t>民营企业</w:t>
            </w:r>
            <w:r>
              <w:rPr>
                <w:rFonts w:hint="eastAsia" w:eastAsia="仿宋_GB2312"/>
                <w:sz w:val="24"/>
              </w:rPr>
              <w:t xml:space="preserve">  </w:t>
            </w:r>
            <w:r>
              <w:rPr>
                <w:rFonts w:eastAsia="仿宋_GB2312"/>
                <w:sz w:val="24"/>
              </w:rPr>
              <w:sym w:font="Wingdings 2" w:char="00A3"/>
            </w:r>
            <w:r>
              <w:rPr>
                <w:rFonts w:eastAsia="仿宋_GB2312"/>
                <w:sz w:val="24"/>
              </w:rPr>
              <w:t>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05" w:type="dxa"/>
            <w:gridSpan w:val="2"/>
            <w:vAlign w:val="center"/>
          </w:tcPr>
          <w:p>
            <w:pPr>
              <w:widowControl/>
              <w:jc w:val="center"/>
              <w:rPr>
                <w:rFonts w:eastAsia="仿宋_GB2312"/>
                <w:sz w:val="24"/>
              </w:rPr>
            </w:pPr>
            <w:r>
              <w:rPr>
                <w:rFonts w:eastAsia="仿宋_GB2312"/>
                <w:sz w:val="24"/>
              </w:rPr>
              <w:t>加速器类型</w:t>
            </w:r>
          </w:p>
        </w:tc>
        <w:tc>
          <w:tcPr>
            <w:tcW w:w="6519" w:type="dxa"/>
            <w:gridSpan w:val="7"/>
            <w:vAlign w:val="center"/>
          </w:tcPr>
          <w:p>
            <w:pPr>
              <w:widowControl/>
              <w:jc w:val="center"/>
              <w:rPr>
                <w:rFonts w:eastAsia="仿宋_GB2312"/>
                <w:sz w:val="24"/>
              </w:rPr>
            </w:pPr>
            <w:r>
              <w:rPr>
                <w:rFonts w:eastAsia="仿宋_GB2312"/>
                <w:sz w:val="24"/>
              </w:rPr>
              <w:sym w:font="Wingdings 2" w:char="00A3"/>
            </w:r>
            <w:r>
              <w:rPr>
                <w:rFonts w:eastAsia="仿宋_GB2312"/>
                <w:sz w:val="24"/>
              </w:rPr>
              <w:t>综合型</w:t>
            </w:r>
            <w:r>
              <w:rPr>
                <w:rFonts w:hint="eastAsia" w:eastAsia="仿宋_GB2312"/>
                <w:sz w:val="24"/>
              </w:rPr>
              <w:t xml:space="preserve">  </w:t>
            </w:r>
            <w:r>
              <w:rPr>
                <w:rFonts w:eastAsia="仿宋_GB2312"/>
                <w:sz w:val="24"/>
              </w:rPr>
              <w:sym w:font="Wingdings 2" w:char="00A3"/>
            </w:r>
            <w:r>
              <w:rPr>
                <w:rFonts w:eastAsia="仿宋_GB2312"/>
                <w:sz w:val="24"/>
              </w:rPr>
              <w:t>专业型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05" w:type="dxa"/>
            <w:gridSpan w:val="2"/>
            <w:vAlign w:val="center"/>
          </w:tcPr>
          <w:p>
            <w:pPr>
              <w:widowControl/>
              <w:jc w:val="center"/>
              <w:rPr>
                <w:rFonts w:eastAsia="仿宋_GB2312"/>
                <w:sz w:val="24"/>
              </w:rPr>
            </w:pPr>
            <w:r>
              <w:rPr>
                <w:rFonts w:eastAsia="仿宋_GB2312"/>
                <w:sz w:val="24"/>
              </w:rPr>
              <w:t>负责人</w:t>
            </w:r>
          </w:p>
        </w:tc>
        <w:tc>
          <w:tcPr>
            <w:tcW w:w="1134" w:type="dxa"/>
            <w:gridSpan w:val="2"/>
            <w:vAlign w:val="center"/>
          </w:tcPr>
          <w:p>
            <w:pPr>
              <w:widowControl/>
              <w:jc w:val="center"/>
              <w:rPr>
                <w:rFonts w:eastAsia="仿宋_GB2312"/>
                <w:sz w:val="24"/>
              </w:rPr>
            </w:pPr>
          </w:p>
        </w:tc>
        <w:tc>
          <w:tcPr>
            <w:tcW w:w="1176" w:type="dxa"/>
            <w:gridSpan w:val="2"/>
            <w:vAlign w:val="center"/>
          </w:tcPr>
          <w:p>
            <w:pPr>
              <w:widowControl/>
              <w:jc w:val="center"/>
              <w:rPr>
                <w:rFonts w:eastAsia="仿宋_GB2312"/>
                <w:sz w:val="24"/>
              </w:rPr>
            </w:pPr>
            <w:r>
              <w:rPr>
                <w:rFonts w:eastAsia="仿宋_GB2312"/>
                <w:sz w:val="24"/>
              </w:rPr>
              <w:t>职务</w:t>
            </w:r>
          </w:p>
        </w:tc>
        <w:tc>
          <w:tcPr>
            <w:tcW w:w="1099" w:type="dxa"/>
            <w:vAlign w:val="center"/>
          </w:tcPr>
          <w:p>
            <w:pPr>
              <w:widowControl/>
              <w:jc w:val="center"/>
              <w:rPr>
                <w:rFonts w:eastAsia="仿宋_GB2312"/>
                <w:sz w:val="24"/>
              </w:rPr>
            </w:pPr>
          </w:p>
        </w:tc>
        <w:tc>
          <w:tcPr>
            <w:tcW w:w="1185" w:type="dxa"/>
            <w:vAlign w:val="center"/>
          </w:tcPr>
          <w:p>
            <w:pPr>
              <w:widowControl/>
              <w:jc w:val="center"/>
              <w:rPr>
                <w:rFonts w:eastAsia="仿宋_GB2312"/>
                <w:sz w:val="24"/>
              </w:rPr>
            </w:pPr>
            <w:r>
              <w:rPr>
                <w:rFonts w:eastAsia="仿宋_GB2312"/>
                <w:sz w:val="24"/>
              </w:rPr>
              <w:t>联系电话</w:t>
            </w:r>
          </w:p>
        </w:tc>
        <w:tc>
          <w:tcPr>
            <w:tcW w:w="1925" w:type="dxa"/>
            <w:vAlign w:val="center"/>
          </w:tcPr>
          <w:p>
            <w:pPr>
              <w:widowControl/>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05" w:type="dxa"/>
            <w:gridSpan w:val="2"/>
            <w:vAlign w:val="center"/>
          </w:tcPr>
          <w:p>
            <w:pPr>
              <w:widowControl/>
              <w:jc w:val="center"/>
              <w:rPr>
                <w:rFonts w:eastAsia="仿宋_GB2312"/>
                <w:sz w:val="24"/>
              </w:rPr>
            </w:pPr>
            <w:r>
              <w:rPr>
                <w:rFonts w:eastAsia="仿宋_GB2312"/>
                <w:sz w:val="24"/>
              </w:rPr>
              <w:t>联系人</w:t>
            </w:r>
          </w:p>
        </w:tc>
        <w:tc>
          <w:tcPr>
            <w:tcW w:w="1134" w:type="dxa"/>
            <w:gridSpan w:val="2"/>
            <w:vAlign w:val="center"/>
          </w:tcPr>
          <w:p>
            <w:pPr>
              <w:widowControl/>
              <w:jc w:val="center"/>
              <w:rPr>
                <w:rFonts w:eastAsia="仿宋_GB2312"/>
                <w:sz w:val="24"/>
              </w:rPr>
            </w:pPr>
          </w:p>
        </w:tc>
        <w:tc>
          <w:tcPr>
            <w:tcW w:w="1176" w:type="dxa"/>
            <w:gridSpan w:val="2"/>
            <w:vAlign w:val="center"/>
          </w:tcPr>
          <w:p>
            <w:pPr>
              <w:widowControl/>
              <w:jc w:val="center"/>
              <w:rPr>
                <w:rFonts w:eastAsia="仿宋_GB2312"/>
                <w:sz w:val="24"/>
              </w:rPr>
            </w:pPr>
            <w:r>
              <w:rPr>
                <w:rFonts w:eastAsia="仿宋_GB2312"/>
                <w:sz w:val="24"/>
              </w:rPr>
              <w:t>职务</w:t>
            </w:r>
          </w:p>
        </w:tc>
        <w:tc>
          <w:tcPr>
            <w:tcW w:w="1099" w:type="dxa"/>
            <w:vAlign w:val="center"/>
          </w:tcPr>
          <w:p>
            <w:pPr>
              <w:widowControl/>
              <w:jc w:val="center"/>
              <w:rPr>
                <w:rFonts w:eastAsia="仿宋_GB2312"/>
                <w:sz w:val="24"/>
              </w:rPr>
            </w:pPr>
          </w:p>
        </w:tc>
        <w:tc>
          <w:tcPr>
            <w:tcW w:w="1185" w:type="dxa"/>
            <w:vAlign w:val="center"/>
          </w:tcPr>
          <w:p>
            <w:pPr>
              <w:widowControl/>
              <w:jc w:val="center"/>
              <w:rPr>
                <w:rFonts w:eastAsia="仿宋_GB2312"/>
                <w:sz w:val="24"/>
              </w:rPr>
            </w:pPr>
            <w:r>
              <w:rPr>
                <w:rFonts w:eastAsia="仿宋_GB2312"/>
                <w:sz w:val="24"/>
              </w:rPr>
              <w:t>手机</w:t>
            </w:r>
          </w:p>
        </w:tc>
        <w:tc>
          <w:tcPr>
            <w:tcW w:w="1925" w:type="dxa"/>
            <w:vAlign w:val="center"/>
          </w:tcPr>
          <w:p>
            <w:pPr>
              <w:widowControl/>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05" w:type="dxa"/>
            <w:gridSpan w:val="2"/>
            <w:vAlign w:val="center"/>
          </w:tcPr>
          <w:p>
            <w:pPr>
              <w:widowControl/>
              <w:jc w:val="center"/>
              <w:rPr>
                <w:rFonts w:eastAsia="仿宋_GB2312"/>
                <w:sz w:val="24"/>
              </w:rPr>
            </w:pPr>
            <w:r>
              <w:rPr>
                <w:rFonts w:eastAsia="仿宋_GB2312"/>
                <w:sz w:val="24"/>
              </w:rPr>
              <w:t>通讯地址</w:t>
            </w:r>
          </w:p>
        </w:tc>
        <w:tc>
          <w:tcPr>
            <w:tcW w:w="6519" w:type="dxa"/>
            <w:gridSpan w:val="7"/>
            <w:vAlign w:val="center"/>
          </w:tcPr>
          <w:p>
            <w:pPr>
              <w:widowControl/>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05" w:type="dxa"/>
            <w:gridSpan w:val="2"/>
            <w:vAlign w:val="center"/>
          </w:tcPr>
          <w:p>
            <w:pPr>
              <w:widowControl/>
              <w:jc w:val="center"/>
              <w:rPr>
                <w:rFonts w:eastAsia="仿宋_GB2312"/>
                <w:sz w:val="24"/>
              </w:rPr>
            </w:pPr>
            <w:r>
              <w:rPr>
                <w:rFonts w:eastAsia="仿宋_GB2312"/>
                <w:sz w:val="24"/>
              </w:rPr>
              <w:t>邮编</w:t>
            </w:r>
          </w:p>
        </w:tc>
        <w:tc>
          <w:tcPr>
            <w:tcW w:w="2310" w:type="dxa"/>
            <w:gridSpan w:val="4"/>
            <w:vAlign w:val="center"/>
          </w:tcPr>
          <w:p>
            <w:pPr>
              <w:widowControl/>
              <w:jc w:val="center"/>
              <w:rPr>
                <w:rFonts w:eastAsia="仿宋_GB2312"/>
                <w:sz w:val="24"/>
              </w:rPr>
            </w:pPr>
          </w:p>
        </w:tc>
        <w:tc>
          <w:tcPr>
            <w:tcW w:w="2284" w:type="dxa"/>
            <w:gridSpan w:val="2"/>
            <w:vAlign w:val="center"/>
          </w:tcPr>
          <w:p>
            <w:pPr>
              <w:widowControl/>
              <w:jc w:val="center"/>
              <w:rPr>
                <w:rFonts w:eastAsia="仿宋_GB2312"/>
                <w:sz w:val="24"/>
              </w:rPr>
            </w:pPr>
            <w:r>
              <w:rPr>
                <w:rFonts w:eastAsia="仿宋_GB2312"/>
                <w:sz w:val="24"/>
              </w:rPr>
              <w:t>E-mail</w:t>
            </w:r>
          </w:p>
        </w:tc>
        <w:tc>
          <w:tcPr>
            <w:tcW w:w="1925" w:type="dxa"/>
            <w:vAlign w:val="center"/>
          </w:tcPr>
          <w:p>
            <w:pPr>
              <w:widowControl/>
              <w:jc w:val="center"/>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724" w:type="dxa"/>
            <w:gridSpan w:val="9"/>
            <w:vAlign w:val="center"/>
          </w:tcPr>
          <w:p>
            <w:pPr>
              <w:widowControl/>
              <w:jc w:val="left"/>
              <w:rPr>
                <w:rFonts w:eastAsia="黑体"/>
                <w:sz w:val="24"/>
              </w:rPr>
            </w:pPr>
            <w:r>
              <w:rPr>
                <w:rFonts w:eastAsia="黑体"/>
                <w:sz w:val="28"/>
                <w:szCs w:val="28"/>
              </w:rPr>
              <w:t>二、场地建设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205" w:type="dxa"/>
            <w:gridSpan w:val="2"/>
            <w:vAlign w:val="center"/>
          </w:tcPr>
          <w:p>
            <w:pPr>
              <w:widowControl/>
              <w:spacing w:line="340" w:lineRule="exact"/>
              <w:jc w:val="center"/>
              <w:rPr>
                <w:rFonts w:eastAsia="仿宋_GB2312"/>
                <w:sz w:val="24"/>
              </w:rPr>
            </w:pPr>
            <w:r>
              <w:rPr>
                <w:rFonts w:eastAsia="仿宋_GB2312"/>
                <w:sz w:val="24"/>
              </w:rPr>
              <w:t>规划面积</w:t>
            </w:r>
          </w:p>
          <w:p>
            <w:pPr>
              <w:widowControl/>
              <w:spacing w:line="340" w:lineRule="exact"/>
              <w:jc w:val="center"/>
              <w:rPr>
                <w:rFonts w:eastAsia="仿宋_GB2312"/>
                <w:sz w:val="24"/>
              </w:rPr>
            </w:pPr>
            <w:r>
              <w:rPr>
                <w:rFonts w:eastAsia="仿宋_GB2312"/>
                <w:sz w:val="24"/>
              </w:rPr>
              <w:t>（万平方米）</w:t>
            </w:r>
          </w:p>
        </w:tc>
        <w:tc>
          <w:tcPr>
            <w:tcW w:w="2310" w:type="dxa"/>
            <w:gridSpan w:val="4"/>
            <w:vAlign w:val="center"/>
          </w:tcPr>
          <w:p>
            <w:pPr>
              <w:widowControl/>
              <w:spacing w:line="340" w:lineRule="exact"/>
              <w:rPr>
                <w:rFonts w:eastAsia="仿宋_GB2312"/>
                <w:sz w:val="24"/>
              </w:rPr>
            </w:pPr>
          </w:p>
        </w:tc>
        <w:tc>
          <w:tcPr>
            <w:tcW w:w="2284" w:type="dxa"/>
            <w:gridSpan w:val="2"/>
            <w:vAlign w:val="center"/>
          </w:tcPr>
          <w:p>
            <w:pPr>
              <w:widowControl/>
              <w:spacing w:line="340" w:lineRule="exact"/>
              <w:jc w:val="center"/>
              <w:rPr>
                <w:rFonts w:eastAsia="仿宋_GB2312"/>
                <w:sz w:val="24"/>
              </w:rPr>
            </w:pPr>
            <w:r>
              <w:rPr>
                <w:rFonts w:eastAsia="仿宋_GB2312"/>
                <w:sz w:val="24"/>
              </w:rPr>
              <w:t>已建设可自主支配面积（万平方米）</w:t>
            </w:r>
          </w:p>
        </w:tc>
        <w:tc>
          <w:tcPr>
            <w:tcW w:w="1925" w:type="dxa"/>
            <w:vAlign w:val="center"/>
          </w:tcPr>
          <w:p>
            <w:pPr>
              <w:widowControl/>
              <w:spacing w:line="340" w:lineRule="exact"/>
              <w:rPr>
                <w:rFonts w:eastAsia="方正仿宋_GBK"/>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205" w:type="dxa"/>
            <w:gridSpan w:val="2"/>
            <w:vAlign w:val="center"/>
          </w:tcPr>
          <w:p>
            <w:pPr>
              <w:widowControl/>
              <w:spacing w:line="340" w:lineRule="exact"/>
              <w:jc w:val="center"/>
              <w:rPr>
                <w:rFonts w:eastAsia="仿宋_GB2312"/>
                <w:sz w:val="24"/>
              </w:rPr>
            </w:pPr>
            <w:r>
              <w:rPr>
                <w:rFonts w:eastAsia="仿宋_GB2312"/>
                <w:sz w:val="22"/>
              </w:rPr>
              <w:t>可供入驻企业使用的场地面积（万平方米）</w:t>
            </w:r>
          </w:p>
        </w:tc>
        <w:tc>
          <w:tcPr>
            <w:tcW w:w="2310" w:type="dxa"/>
            <w:gridSpan w:val="4"/>
            <w:vAlign w:val="center"/>
          </w:tcPr>
          <w:p>
            <w:pPr>
              <w:widowControl/>
              <w:spacing w:line="340" w:lineRule="exact"/>
              <w:rPr>
                <w:rFonts w:eastAsia="仿宋_GB2312"/>
                <w:sz w:val="24"/>
              </w:rPr>
            </w:pPr>
          </w:p>
        </w:tc>
        <w:tc>
          <w:tcPr>
            <w:tcW w:w="2284" w:type="dxa"/>
            <w:gridSpan w:val="2"/>
            <w:vAlign w:val="center"/>
          </w:tcPr>
          <w:p>
            <w:pPr>
              <w:widowControl/>
              <w:spacing w:line="340" w:lineRule="exact"/>
              <w:jc w:val="center"/>
              <w:rPr>
                <w:rFonts w:eastAsia="仿宋_GB2312"/>
                <w:sz w:val="22"/>
              </w:rPr>
            </w:pPr>
            <w:r>
              <w:rPr>
                <w:rFonts w:eastAsia="仿宋_GB2312"/>
                <w:sz w:val="22"/>
              </w:rPr>
              <w:t>入驻企业已使用的</w:t>
            </w:r>
          </w:p>
          <w:p>
            <w:pPr>
              <w:widowControl/>
              <w:spacing w:line="340" w:lineRule="exact"/>
              <w:jc w:val="center"/>
              <w:rPr>
                <w:rFonts w:eastAsia="仿宋_GB2312"/>
                <w:sz w:val="24"/>
              </w:rPr>
            </w:pPr>
            <w:r>
              <w:rPr>
                <w:rFonts w:eastAsia="仿宋_GB2312"/>
                <w:sz w:val="22"/>
              </w:rPr>
              <w:t>场地面积（万平方米）</w:t>
            </w:r>
          </w:p>
        </w:tc>
        <w:tc>
          <w:tcPr>
            <w:tcW w:w="1925" w:type="dxa"/>
            <w:vAlign w:val="center"/>
          </w:tcPr>
          <w:p>
            <w:pPr>
              <w:widowControl/>
              <w:spacing w:line="340" w:lineRule="exact"/>
              <w:rPr>
                <w:rFonts w:eastAsia="方正仿宋_GBK"/>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8724" w:type="dxa"/>
            <w:gridSpan w:val="9"/>
            <w:vAlign w:val="center"/>
          </w:tcPr>
          <w:p>
            <w:pPr>
              <w:widowControl/>
              <w:jc w:val="left"/>
              <w:rPr>
                <w:rFonts w:eastAsia="黑体"/>
                <w:sz w:val="24"/>
              </w:rPr>
            </w:pPr>
            <w:r>
              <w:rPr>
                <w:rFonts w:eastAsia="黑体"/>
                <w:sz w:val="28"/>
                <w:szCs w:val="28"/>
              </w:rPr>
              <w:t>三、服务能力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178" w:type="dxa"/>
            <w:vAlign w:val="center"/>
          </w:tcPr>
          <w:p>
            <w:pPr>
              <w:widowControl/>
              <w:spacing w:line="340" w:lineRule="exact"/>
              <w:jc w:val="center"/>
              <w:rPr>
                <w:rFonts w:eastAsia="仿宋_GB2312"/>
                <w:sz w:val="22"/>
              </w:rPr>
            </w:pPr>
            <w:r>
              <w:rPr>
                <w:rFonts w:eastAsia="仿宋_GB2312"/>
                <w:sz w:val="22"/>
              </w:rPr>
              <w:t>专业管理团队人员总数（个）</w:t>
            </w:r>
          </w:p>
        </w:tc>
        <w:tc>
          <w:tcPr>
            <w:tcW w:w="2337" w:type="dxa"/>
            <w:gridSpan w:val="5"/>
            <w:vAlign w:val="center"/>
          </w:tcPr>
          <w:p>
            <w:pPr>
              <w:widowControl/>
              <w:spacing w:line="340" w:lineRule="exact"/>
              <w:jc w:val="center"/>
              <w:rPr>
                <w:rFonts w:eastAsia="仿宋_GB2312"/>
                <w:sz w:val="24"/>
              </w:rPr>
            </w:pPr>
          </w:p>
        </w:tc>
        <w:tc>
          <w:tcPr>
            <w:tcW w:w="2284" w:type="dxa"/>
            <w:gridSpan w:val="2"/>
            <w:vAlign w:val="center"/>
          </w:tcPr>
          <w:p>
            <w:pPr>
              <w:widowControl/>
              <w:spacing w:line="340" w:lineRule="exact"/>
              <w:jc w:val="center"/>
              <w:rPr>
                <w:rFonts w:eastAsia="仿宋_GB2312"/>
                <w:sz w:val="24"/>
              </w:rPr>
            </w:pPr>
            <w:r>
              <w:rPr>
                <w:rFonts w:eastAsia="仿宋_GB2312"/>
                <w:sz w:val="24"/>
              </w:rPr>
              <w:t>管理团队中大专以上学历人数（个）</w:t>
            </w:r>
          </w:p>
        </w:tc>
        <w:tc>
          <w:tcPr>
            <w:tcW w:w="1925" w:type="dxa"/>
            <w:vAlign w:val="center"/>
          </w:tcPr>
          <w:p>
            <w:pPr>
              <w:widowControl/>
              <w:spacing w:line="340" w:lineRule="exact"/>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178" w:type="dxa"/>
            <w:vAlign w:val="center"/>
          </w:tcPr>
          <w:p>
            <w:pPr>
              <w:widowControl/>
              <w:spacing w:line="340" w:lineRule="exact"/>
              <w:jc w:val="center"/>
              <w:rPr>
                <w:rFonts w:eastAsia="仿宋_GB2312"/>
                <w:sz w:val="22"/>
              </w:rPr>
            </w:pPr>
            <w:r>
              <w:rPr>
                <w:rFonts w:eastAsia="仿宋_GB2312"/>
                <w:sz w:val="22"/>
              </w:rPr>
              <w:t>专业服务人员数量（个）</w:t>
            </w:r>
          </w:p>
        </w:tc>
        <w:tc>
          <w:tcPr>
            <w:tcW w:w="2337" w:type="dxa"/>
            <w:gridSpan w:val="5"/>
            <w:vAlign w:val="center"/>
          </w:tcPr>
          <w:p>
            <w:pPr>
              <w:widowControl/>
              <w:spacing w:line="340" w:lineRule="exact"/>
              <w:jc w:val="center"/>
              <w:rPr>
                <w:rFonts w:eastAsia="仿宋_GB2312"/>
                <w:sz w:val="24"/>
              </w:rPr>
            </w:pPr>
          </w:p>
        </w:tc>
        <w:tc>
          <w:tcPr>
            <w:tcW w:w="2284" w:type="dxa"/>
            <w:gridSpan w:val="2"/>
            <w:vAlign w:val="center"/>
          </w:tcPr>
          <w:p>
            <w:pPr>
              <w:snapToGrid w:val="0"/>
              <w:spacing w:line="300" w:lineRule="exact"/>
              <w:jc w:val="center"/>
              <w:rPr>
                <w:rFonts w:eastAsia="仿宋_GB2312"/>
                <w:sz w:val="24"/>
              </w:rPr>
            </w:pPr>
            <w:r>
              <w:rPr>
                <w:rFonts w:eastAsia="仿宋_GB2312"/>
                <w:sz w:val="24"/>
              </w:rPr>
              <w:t>专业服务人员占管理团队人数的比例</w:t>
            </w:r>
          </w:p>
        </w:tc>
        <w:tc>
          <w:tcPr>
            <w:tcW w:w="1925" w:type="dxa"/>
            <w:vAlign w:val="center"/>
          </w:tcPr>
          <w:p>
            <w:pPr>
              <w:widowControl/>
              <w:spacing w:line="340" w:lineRule="exact"/>
              <w:ind w:firstLine="360" w:firstLineChars="150"/>
              <w:rPr>
                <w:rFonts w:eastAsia="仿宋_GB2312"/>
                <w:sz w:val="24"/>
              </w:rPr>
            </w:pPr>
            <w:r>
              <w:rPr>
                <w:rFonts w:eastAsia="仿宋_GB2312"/>
                <w:sz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178" w:type="dxa"/>
            <w:vAlign w:val="center"/>
          </w:tcPr>
          <w:p>
            <w:pPr>
              <w:spacing w:line="300" w:lineRule="exact"/>
              <w:jc w:val="center"/>
              <w:rPr>
                <w:rFonts w:eastAsia="仿宋_GB2312"/>
                <w:sz w:val="24"/>
              </w:rPr>
            </w:pPr>
            <w:r>
              <w:rPr>
                <w:rFonts w:eastAsia="仿宋_GB2312"/>
                <w:sz w:val="24"/>
              </w:rPr>
              <w:t>创业扶持基金金额（万元）</w:t>
            </w:r>
          </w:p>
        </w:tc>
        <w:tc>
          <w:tcPr>
            <w:tcW w:w="2337" w:type="dxa"/>
            <w:gridSpan w:val="5"/>
            <w:vAlign w:val="center"/>
          </w:tcPr>
          <w:p>
            <w:pPr>
              <w:snapToGrid w:val="0"/>
              <w:spacing w:line="300" w:lineRule="exact"/>
              <w:jc w:val="center"/>
              <w:rPr>
                <w:rFonts w:eastAsia="仿宋_GB2312"/>
                <w:sz w:val="24"/>
              </w:rPr>
            </w:pPr>
          </w:p>
        </w:tc>
        <w:tc>
          <w:tcPr>
            <w:tcW w:w="2284" w:type="dxa"/>
            <w:gridSpan w:val="2"/>
            <w:vAlign w:val="center"/>
          </w:tcPr>
          <w:p>
            <w:pPr>
              <w:spacing w:line="300" w:lineRule="exact"/>
              <w:jc w:val="center"/>
              <w:rPr>
                <w:rFonts w:eastAsia="仿宋_GB2312"/>
                <w:sz w:val="24"/>
              </w:rPr>
            </w:pPr>
            <w:r>
              <w:rPr>
                <w:rFonts w:eastAsia="仿宋_GB2312"/>
                <w:sz w:val="24"/>
              </w:rPr>
              <w:t>获得投融资的入驻企业数（家）</w:t>
            </w:r>
          </w:p>
        </w:tc>
        <w:tc>
          <w:tcPr>
            <w:tcW w:w="1925" w:type="dxa"/>
            <w:vAlign w:val="center"/>
          </w:tcPr>
          <w:p>
            <w:pPr>
              <w:widowControl/>
              <w:spacing w:line="340" w:lineRule="exact"/>
              <w:ind w:firstLine="360" w:firstLineChars="150"/>
              <w:rPr>
                <w:rFonts w:eastAsia="仿宋_GB2312"/>
                <w:sz w:val="24"/>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3325" w:type="dxa"/>
            <w:gridSpan w:val="3"/>
            <w:vAlign w:val="center"/>
          </w:tcPr>
          <w:p>
            <w:pPr>
              <w:widowControl/>
              <w:spacing w:line="340" w:lineRule="exact"/>
              <w:jc w:val="left"/>
              <w:rPr>
                <w:rFonts w:eastAsia="仿宋_GB2312"/>
                <w:sz w:val="24"/>
              </w:rPr>
            </w:pPr>
            <w:r>
              <w:rPr>
                <w:rFonts w:eastAsia="仿宋_GB2312"/>
                <w:sz w:val="24"/>
              </w:rPr>
              <w:t>若建有专业技术服务平台，请填写具体平台名称</w:t>
            </w:r>
          </w:p>
        </w:tc>
        <w:tc>
          <w:tcPr>
            <w:tcW w:w="5399" w:type="dxa"/>
            <w:gridSpan w:val="6"/>
            <w:vAlign w:val="center"/>
          </w:tcPr>
          <w:p>
            <w:pPr>
              <w:widowControl/>
              <w:spacing w:line="340" w:lineRule="exact"/>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3325" w:type="dxa"/>
            <w:gridSpan w:val="3"/>
            <w:vAlign w:val="center"/>
          </w:tcPr>
          <w:p>
            <w:pPr>
              <w:widowControl/>
              <w:spacing w:line="340" w:lineRule="exact"/>
              <w:rPr>
                <w:rFonts w:eastAsia="仿宋_GB2312"/>
                <w:sz w:val="24"/>
              </w:rPr>
            </w:pPr>
            <w:r>
              <w:rPr>
                <w:rFonts w:eastAsia="仿宋_GB2312"/>
                <w:sz w:val="24"/>
              </w:rPr>
              <w:t>若建有投融资等创新创业服务平台，请填写具体平台名称</w:t>
            </w:r>
          </w:p>
        </w:tc>
        <w:tc>
          <w:tcPr>
            <w:tcW w:w="5399" w:type="dxa"/>
            <w:gridSpan w:val="6"/>
            <w:vAlign w:val="center"/>
          </w:tcPr>
          <w:p>
            <w:pPr>
              <w:widowControl/>
              <w:spacing w:line="340" w:lineRule="exact"/>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8724" w:type="dxa"/>
            <w:gridSpan w:val="9"/>
            <w:vAlign w:val="center"/>
          </w:tcPr>
          <w:p>
            <w:pPr>
              <w:widowControl/>
              <w:jc w:val="left"/>
              <w:rPr>
                <w:rFonts w:eastAsia="黑体"/>
                <w:sz w:val="24"/>
              </w:rPr>
            </w:pPr>
            <w:r>
              <w:rPr>
                <w:rFonts w:eastAsia="黑体"/>
                <w:sz w:val="28"/>
                <w:szCs w:val="28"/>
              </w:rPr>
              <w:t>四、建设成效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205" w:type="dxa"/>
            <w:gridSpan w:val="2"/>
            <w:vAlign w:val="center"/>
          </w:tcPr>
          <w:p>
            <w:pPr>
              <w:widowControl/>
              <w:spacing w:line="320" w:lineRule="exact"/>
              <w:jc w:val="center"/>
              <w:rPr>
                <w:rFonts w:eastAsia="仿宋_GB2312"/>
                <w:sz w:val="24"/>
              </w:rPr>
            </w:pPr>
            <w:r>
              <w:rPr>
                <w:rFonts w:eastAsia="仿宋_GB2312"/>
                <w:sz w:val="24"/>
              </w:rPr>
              <w:t>现有入驻企业数（家）</w:t>
            </w:r>
          </w:p>
        </w:tc>
        <w:tc>
          <w:tcPr>
            <w:tcW w:w="2310" w:type="dxa"/>
            <w:gridSpan w:val="4"/>
            <w:vAlign w:val="center"/>
          </w:tcPr>
          <w:p>
            <w:pPr>
              <w:widowControl/>
              <w:spacing w:line="320" w:lineRule="exact"/>
              <w:rPr>
                <w:rFonts w:eastAsia="仿宋_GB2312"/>
                <w:sz w:val="24"/>
              </w:rPr>
            </w:pPr>
          </w:p>
        </w:tc>
        <w:tc>
          <w:tcPr>
            <w:tcW w:w="2284" w:type="dxa"/>
            <w:gridSpan w:val="2"/>
            <w:vAlign w:val="center"/>
          </w:tcPr>
          <w:p>
            <w:pPr>
              <w:widowControl/>
              <w:spacing w:line="320" w:lineRule="exact"/>
              <w:jc w:val="center"/>
              <w:rPr>
                <w:rFonts w:eastAsia="仿宋_GB2312"/>
                <w:sz w:val="24"/>
              </w:rPr>
            </w:pPr>
            <w:r>
              <w:rPr>
                <w:rFonts w:eastAsia="仿宋_GB2312"/>
                <w:sz w:val="24"/>
              </w:rPr>
              <w:t>入驻企业中从孵化器毕业企业数（家）</w:t>
            </w:r>
          </w:p>
        </w:tc>
        <w:tc>
          <w:tcPr>
            <w:tcW w:w="1925" w:type="dxa"/>
            <w:vAlign w:val="center"/>
          </w:tcPr>
          <w:p>
            <w:pPr>
              <w:widowControl/>
              <w:spacing w:line="320" w:lineRule="exact"/>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205" w:type="dxa"/>
            <w:gridSpan w:val="2"/>
            <w:vAlign w:val="center"/>
          </w:tcPr>
          <w:p>
            <w:pPr>
              <w:widowControl/>
              <w:spacing w:line="320" w:lineRule="exact"/>
              <w:jc w:val="center"/>
              <w:rPr>
                <w:rFonts w:eastAsia="仿宋_GB2312"/>
                <w:sz w:val="24"/>
              </w:rPr>
            </w:pPr>
            <w:r>
              <w:rPr>
                <w:rFonts w:eastAsia="仿宋_GB2312"/>
                <w:sz w:val="24"/>
              </w:rPr>
              <w:t>入驻企业总收入</w:t>
            </w:r>
          </w:p>
          <w:p>
            <w:pPr>
              <w:widowControl/>
              <w:spacing w:line="320" w:lineRule="exact"/>
              <w:jc w:val="center"/>
              <w:rPr>
                <w:rFonts w:eastAsia="仿宋_GB2312"/>
                <w:sz w:val="24"/>
              </w:rPr>
            </w:pPr>
            <w:r>
              <w:rPr>
                <w:rFonts w:eastAsia="仿宋_GB2312"/>
                <w:sz w:val="24"/>
              </w:rPr>
              <w:t>（万元）</w:t>
            </w:r>
          </w:p>
        </w:tc>
        <w:tc>
          <w:tcPr>
            <w:tcW w:w="2310" w:type="dxa"/>
            <w:gridSpan w:val="4"/>
            <w:vAlign w:val="center"/>
          </w:tcPr>
          <w:p>
            <w:pPr>
              <w:widowControl/>
              <w:spacing w:line="320" w:lineRule="exact"/>
              <w:rPr>
                <w:rFonts w:eastAsia="仿宋_GB2312"/>
                <w:sz w:val="24"/>
              </w:rPr>
            </w:pPr>
          </w:p>
        </w:tc>
        <w:tc>
          <w:tcPr>
            <w:tcW w:w="2284" w:type="dxa"/>
            <w:gridSpan w:val="2"/>
            <w:vAlign w:val="center"/>
          </w:tcPr>
          <w:p>
            <w:pPr>
              <w:widowControl/>
              <w:spacing w:line="320" w:lineRule="exact"/>
              <w:jc w:val="center"/>
              <w:rPr>
                <w:rFonts w:eastAsia="仿宋_GB2312"/>
                <w:sz w:val="24"/>
              </w:rPr>
            </w:pPr>
            <w:r>
              <w:rPr>
                <w:rFonts w:eastAsia="仿宋_GB2312"/>
                <w:sz w:val="24"/>
              </w:rPr>
              <w:t>入驻企业年销售收入总额增长率（%）</w:t>
            </w:r>
          </w:p>
        </w:tc>
        <w:tc>
          <w:tcPr>
            <w:tcW w:w="1925" w:type="dxa"/>
            <w:vAlign w:val="center"/>
          </w:tcPr>
          <w:p>
            <w:pPr>
              <w:widowControl/>
              <w:spacing w:line="320" w:lineRule="exact"/>
              <w:rPr>
                <w:rFonts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21" w:hRule="atLeast"/>
          <w:jc w:val="center"/>
        </w:trPr>
        <w:tc>
          <w:tcPr>
            <w:tcW w:w="8724" w:type="dxa"/>
            <w:gridSpan w:val="9"/>
            <w:vAlign w:val="center"/>
          </w:tcPr>
          <w:p>
            <w:pPr>
              <w:snapToGrid w:val="0"/>
              <w:jc w:val="left"/>
              <w:rPr>
                <w:rFonts w:eastAsia="仿宋_GB2312"/>
                <w:sz w:val="24"/>
              </w:rPr>
            </w:pPr>
            <w:r>
              <w:rPr>
                <w:rFonts w:eastAsia="仿宋_GB2312"/>
                <w:sz w:val="24"/>
              </w:rPr>
              <w:t>加速器自成立以来的运行情况简介，主要包括：加速器建立背景及概况；主要建设工作、特色及取得的成果（含高新技术企业培育及知识产权的产出）；当地政府及有关部门在政策、资金、环境等方面对加速器建设的支持；发展中存在的问题；下一阶段的发展思路、目标和任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57" w:hRule="atLeast"/>
          <w:jc w:val="center"/>
        </w:trPr>
        <w:tc>
          <w:tcPr>
            <w:tcW w:w="8724" w:type="dxa"/>
            <w:gridSpan w:val="9"/>
            <w:vAlign w:val="center"/>
          </w:tcPr>
          <w:p>
            <w:pPr>
              <w:rPr>
                <w:rFonts w:eastAsia="仿宋_GB2312"/>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362" w:type="dxa"/>
            <w:gridSpan w:val="5"/>
            <w:vAlign w:val="center"/>
          </w:tcPr>
          <w:p>
            <w:pPr>
              <w:snapToGrid w:val="0"/>
              <w:rPr>
                <w:rFonts w:eastAsia="仿宋_GB2312"/>
                <w:b/>
                <w:sz w:val="24"/>
              </w:rPr>
            </w:pPr>
            <w:r>
              <w:rPr>
                <w:rFonts w:eastAsia="仿宋_GB2312"/>
                <w:b/>
                <w:sz w:val="24"/>
              </w:rPr>
              <w:t>填报单位承诺：</w:t>
            </w:r>
          </w:p>
          <w:p>
            <w:pPr>
              <w:snapToGrid w:val="0"/>
              <w:ind w:firstLine="480" w:firstLineChars="200"/>
              <w:rPr>
                <w:rFonts w:eastAsia="仿宋_GB2312"/>
                <w:sz w:val="24"/>
              </w:rPr>
            </w:pPr>
          </w:p>
          <w:p>
            <w:pPr>
              <w:snapToGrid w:val="0"/>
              <w:ind w:firstLine="480" w:firstLineChars="200"/>
              <w:rPr>
                <w:rFonts w:eastAsia="仿宋_GB2312"/>
                <w:sz w:val="24"/>
              </w:rPr>
            </w:pPr>
            <w:r>
              <w:rPr>
                <w:rFonts w:eastAsia="仿宋_GB2312"/>
                <w:sz w:val="24"/>
              </w:rPr>
              <w:t>本单位填报内容属实，若填报失实和违反规定，愿承担全部责任。</w:t>
            </w:r>
          </w:p>
          <w:p>
            <w:pPr>
              <w:snapToGrid w:val="0"/>
              <w:rPr>
                <w:rFonts w:eastAsia="仿宋_GB2312"/>
                <w:sz w:val="24"/>
              </w:rPr>
            </w:pPr>
          </w:p>
          <w:p>
            <w:pPr>
              <w:snapToGrid w:val="0"/>
              <w:jc w:val="left"/>
              <w:rPr>
                <w:rFonts w:eastAsia="仿宋_GB2312"/>
                <w:sz w:val="24"/>
              </w:rPr>
            </w:pPr>
            <w:r>
              <w:rPr>
                <w:rFonts w:eastAsia="仿宋_GB2312"/>
                <w:sz w:val="24"/>
              </w:rPr>
              <w:t xml:space="preserve">单位负责人（签章）   </w:t>
            </w:r>
          </w:p>
          <w:p>
            <w:pPr>
              <w:snapToGrid w:val="0"/>
              <w:jc w:val="left"/>
              <w:rPr>
                <w:rFonts w:eastAsia="仿宋_GB2312"/>
                <w:sz w:val="24"/>
              </w:rPr>
            </w:pPr>
          </w:p>
          <w:p>
            <w:pPr>
              <w:snapToGrid w:val="0"/>
              <w:jc w:val="left"/>
              <w:rPr>
                <w:rFonts w:eastAsia="仿宋_GB2312"/>
                <w:sz w:val="24"/>
              </w:rPr>
            </w:pPr>
          </w:p>
          <w:p>
            <w:pPr>
              <w:snapToGrid w:val="0"/>
              <w:jc w:val="left"/>
              <w:rPr>
                <w:rFonts w:eastAsia="仿宋_GB2312"/>
                <w:sz w:val="24"/>
              </w:rPr>
            </w:pPr>
            <w:r>
              <w:rPr>
                <w:rFonts w:eastAsia="仿宋_GB2312"/>
                <w:sz w:val="24"/>
              </w:rPr>
              <w:t>单位（签章）</w:t>
            </w:r>
          </w:p>
          <w:p>
            <w:pPr>
              <w:snapToGrid w:val="0"/>
              <w:jc w:val="left"/>
              <w:rPr>
                <w:rFonts w:eastAsia="仿宋_GB2312"/>
                <w:sz w:val="24"/>
              </w:rPr>
            </w:pPr>
          </w:p>
          <w:p>
            <w:pPr>
              <w:snapToGrid w:val="0"/>
              <w:jc w:val="right"/>
              <w:rPr>
                <w:rFonts w:eastAsia="仿宋_GB2312"/>
                <w:sz w:val="24"/>
              </w:rPr>
            </w:pPr>
            <w:r>
              <w:rPr>
                <w:rFonts w:eastAsia="仿宋_GB2312"/>
                <w:sz w:val="24"/>
              </w:rPr>
              <w:t>年</w:t>
            </w:r>
            <w:r>
              <w:rPr>
                <w:rFonts w:hint="eastAsia" w:eastAsia="仿宋_GB2312"/>
                <w:sz w:val="24"/>
              </w:rPr>
              <w:t xml:space="preserve">   </w:t>
            </w:r>
            <w:r>
              <w:rPr>
                <w:rFonts w:eastAsia="仿宋_GB2312"/>
                <w:sz w:val="24"/>
              </w:rPr>
              <w:t>月</w:t>
            </w:r>
            <w:r>
              <w:rPr>
                <w:rFonts w:hint="eastAsia" w:eastAsia="仿宋_GB2312"/>
                <w:sz w:val="24"/>
              </w:rPr>
              <w:t xml:space="preserve">   </w:t>
            </w:r>
            <w:r>
              <w:rPr>
                <w:rFonts w:eastAsia="仿宋_GB2312"/>
                <w:sz w:val="24"/>
              </w:rPr>
              <w:t>日</w:t>
            </w:r>
          </w:p>
        </w:tc>
        <w:tc>
          <w:tcPr>
            <w:tcW w:w="4362" w:type="dxa"/>
            <w:gridSpan w:val="4"/>
          </w:tcPr>
          <w:p>
            <w:pPr>
              <w:snapToGrid w:val="0"/>
              <w:rPr>
                <w:rFonts w:eastAsia="仿宋_GB2312"/>
                <w:b/>
                <w:sz w:val="24"/>
              </w:rPr>
            </w:pPr>
            <w:r>
              <w:rPr>
                <w:rFonts w:eastAsia="仿宋_GB2312"/>
                <w:b/>
                <w:sz w:val="24"/>
              </w:rPr>
              <w:t>辖市、区审核承诺：</w:t>
            </w:r>
          </w:p>
          <w:p>
            <w:pPr>
              <w:snapToGrid w:val="0"/>
              <w:ind w:firstLine="480" w:firstLineChars="200"/>
              <w:rPr>
                <w:rFonts w:eastAsia="仿宋_GB2312"/>
                <w:sz w:val="24"/>
              </w:rPr>
            </w:pPr>
          </w:p>
          <w:p>
            <w:pPr>
              <w:snapToGrid w:val="0"/>
              <w:ind w:firstLine="480" w:firstLineChars="200"/>
              <w:rPr>
                <w:rFonts w:eastAsia="仿宋_GB2312"/>
                <w:sz w:val="24"/>
              </w:rPr>
            </w:pPr>
            <w:r>
              <w:rPr>
                <w:rFonts w:eastAsia="仿宋_GB2312"/>
                <w:sz w:val="24"/>
              </w:rPr>
              <w:t>经初审，该单位填报内容属实，若填报失实和违反规定，愿承担相应责任。</w:t>
            </w: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rPr>
                <w:rFonts w:eastAsia="仿宋_GB2312"/>
                <w:sz w:val="24"/>
              </w:rPr>
            </w:pPr>
            <w:r>
              <w:rPr>
                <w:rFonts w:eastAsia="仿宋_GB2312"/>
                <w:sz w:val="24"/>
              </w:rPr>
              <w:t>辖市区科技主管部门（盖章）</w:t>
            </w:r>
          </w:p>
          <w:p>
            <w:pPr>
              <w:snapToGrid w:val="0"/>
              <w:rPr>
                <w:rFonts w:eastAsia="仿宋_GB2312"/>
                <w:sz w:val="24"/>
              </w:rPr>
            </w:pPr>
          </w:p>
          <w:p>
            <w:pPr>
              <w:snapToGrid w:val="0"/>
              <w:rPr>
                <w:rFonts w:eastAsia="仿宋_GB2312"/>
                <w:sz w:val="24"/>
              </w:rPr>
            </w:pPr>
          </w:p>
          <w:p>
            <w:pPr>
              <w:snapToGrid w:val="0"/>
              <w:rPr>
                <w:rFonts w:eastAsia="仿宋_GB2312"/>
                <w:sz w:val="24"/>
              </w:rPr>
            </w:pPr>
          </w:p>
          <w:p>
            <w:pPr>
              <w:snapToGrid w:val="0"/>
              <w:jc w:val="right"/>
              <w:rPr>
                <w:rFonts w:eastAsia="仿宋_GB2312"/>
                <w:sz w:val="24"/>
              </w:rPr>
            </w:pPr>
            <w:r>
              <w:rPr>
                <w:rFonts w:eastAsia="仿宋_GB2312"/>
                <w:sz w:val="24"/>
              </w:rPr>
              <w:t>年</w:t>
            </w:r>
            <w:r>
              <w:rPr>
                <w:rFonts w:hint="eastAsia" w:eastAsia="仿宋_GB2312"/>
                <w:sz w:val="24"/>
              </w:rPr>
              <w:t xml:space="preserve">   </w:t>
            </w:r>
            <w:r>
              <w:rPr>
                <w:rFonts w:eastAsia="仿宋_GB2312"/>
                <w:sz w:val="24"/>
              </w:rPr>
              <w:t>月</w:t>
            </w:r>
            <w:r>
              <w:rPr>
                <w:rFonts w:hint="eastAsia" w:eastAsia="仿宋_GB2312"/>
                <w:sz w:val="24"/>
              </w:rPr>
              <w:t xml:space="preserve">   </w:t>
            </w:r>
            <w:r>
              <w:rPr>
                <w:rFonts w:eastAsia="仿宋_GB2312"/>
                <w:sz w:val="24"/>
              </w:rPr>
              <w:t>日</w:t>
            </w:r>
          </w:p>
        </w:tc>
      </w:tr>
    </w:tbl>
    <w:p>
      <w:pPr>
        <w:spacing w:line="570" w:lineRule="exact"/>
        <w:ind w:firstLine="641"/>
        <w:rPr>
          <w:rFonts w:eastAsia="仿宋_GB2312"/>
          <w:sz w:val="32"/>
          <w:szCs w:val="32"/>
        </w:rPr>
      </w:pPr>
      <w:r>
        <w:rPr>
          <w:rFonts w:eastAsia="仿宋_GB2312"/>
          <w:sz w:val="32"/>
          <w:szCs w:val="32"/>
        </w:rPr>
        <w:t>附件：2-1. 运营资质相关文件</w:t>
      </w:r>
    </w:p>
    <w:p>
      <w:pPr>
        <w:spacing w:line="570" w:lineRule="exact"/>
        <w:ind w:firstLine="1624"/>
        <w:rPr>
          <w:rFonts w:eastAsia="仿宋_GB2312"/>
          <w:sz w:val="32"/>
          <w:szCs w:val="32"/>
        </w:rPr>
      </w:pPr>
      <w:r>
        <w:rPr>
          <w:rFonts w:eastAsia="仿宋_GB2312"/>
          <w:sz w:val="32"/>
          <w:szCs w:val="32"/>
        </w:rPr>
        <w:t>2-2. 场地情况表</w:t>
      </w:r>
    </w:p>
    <w:p>
      <w:pPr>
        <w:spacing w:line="570" w:lineRule="exact"/>
        <w:ind w:firstLine="1624"/>
        <w:rPr>
          <w:rFonts w:eastAsia="仿宋_GB2312"/>
          <w:sz w:val="32"/>
          <w:szCs w:val="32"/>
        </w:rPr>
      </w:pPr>
      <w:r>
        <w:rPr>
          <w:rFonts w:eastAsia="仿宋_GB2312"/>
          <w:sz w:val="32"/>
          <w:szCs w:val="32"/>
        </w:rPr>
        <w:t>2-3. 创业扶持基金情况表</w:t>
      </w:r>
    </w:p>
    <w:p>
      <w:pPr>
        <w:spacing w:line="570" w:lineRule="exact"/>
        <w:ind w:firstLine="1624"/>
        <w:rPr>
          <w:rFonts w:eastAsia="仿宋_GB2312"/>
          <w:sz w:val="32"/>
          <w:szCs w:val="32"/>
        </w:rPr>
      </w:pPr>
      <w:r>
        <w:rPr>
          <w:rFonts w:eastAsia="仿宋_GB2312"/>
          <w:sz w:val="32"/>
          <w:szCs w:val="32"/>
        </w:rPr>
        <w:t>2-4. 管理人员情况表</w:t>
      </w:r>
    </w:p>
    <w:p>
      <w:pPr>
        <w:spacing w:line="570" w:lineRule="exact"/>
        <w:ind w:firstLine="1624"/>
        <w:rPr>
          <w:rFonts w:eastAsia="仿宋_GB2312"/>
          <w:sz w:val="32"/>
          <w:szCs w:val="32"/>
        </w:rPr>
      </w:pPr>
      <w:r>
        <w:rPr>
          <w:rFonts w:eastAsia="仿宋_GB2312"/>
          <w:sz w:val="32"/>
          <w:szCs w:val="32"/>
        </w:rPr>
        <w:t>2-5. 专业技术服务情况表（专业加速器必填）</w:t>
      </w:r>
    </w:p>
    <w:p>
      <w:pPr>
        <w:spacing w:line="570" w:lineRule="exact"/>
        <w:ind w:firstLine="1624"/>
        <w:rPr>
          <w:rFonts w:eastAsia="仿宋_GB2312"/>
          <w:sz w:val="32"/>
          <w:szCs w:val="32"/>
        </w:rPr>
      </w:pPr>
      <w:r>
        <w:rPr>
          <w:rFonts w:eastAsia="仿宋_GB2312"/>
          <w:sz w:val="32"/>
          <w:szCs w:val="32"/>
        </w:rPr>
        <w:t>2-6. 入驻企业情况表</w:t>
      </w:r>
    </w:p>
    <w:p>
      <w:pPr>
        <w:spacing w:line="570" w:lineRule="exact"/>
        <w:ind w:firstLine="641"/>
        <w:rPr>
          <w:rFonts w:eastAsia="方正仿宋_GBK"/>
          <w:sz w:val="32"/>
          <w:szCs w:val="32"/>
        </w:rPr>
      </w:pPr>
    </w:p>
    <w:p>
      <w:pPr>
        <w:snapToGrid w:val="0"/>
        <w:jc w:val="left"/>
        <w:rPr>
          <w:rFonts w:eastAsia="黑体"/>
          <w:b/>
          <w:sz w:val="32"/>
          <w:szCs w:val="32"/>
        </w:rPr>
      </w:pPr>
      <w:r>
        <w:rPr>
          <w:rFonts w:eastAsia="黑体"/>
          <w:sz w:val="32"/>
          <w:szCs w:val="32"/>
        </w:rPr>
        <w:br w:type="page"/>
      </w:r>
      <w:r>
        <w:rPr>
          <w:rFonts w:hAnsi="黑体" w:eastAsia="黑体"/>
          <w:snapToGrid w:val="0"/>
          <w:kern w:val="0"/>
          <w:sz w:val="32"/>
          <w:szCs w:val="32"/>
        </w:rPr>
        <w:t>附件2-1</w:t>
      </w:r>
    </w:p>
    <w:p>
      <w:pPr>
        <w:snapToGrid w:val="0"/>
        <w:spacing w:line="570" w:lineRule="exact"/>
        <w:jc w:val="center"/>
        <w:rPr>
          <w:rFonts w:eastAsia="方正小标宋简体"/>
          <w:sz w:val="44"/>
          <w:szCs w:val="44"/>
        </w:rPr>
      </w:pPr>
    </w:p>
    <w:p>
      <w:pPr>
        <w:snapToGrid w:val="0"/>
        <w:spacing w:line="570" w:lineRule="exact"/>
        <w:jc w:val="center"/>
        <w:rPr>
          <w:rFonts w:eastAsia="方正小标宋简体"/>
          <w:sz w:val="44"/>
          <w:szCs w:val="44"/>
        </w:rPr>
      </w:pPr>
      <w:r>
        <w:rPr>
          <w:rFonts w:eastAsia="方正小标宋简体"/>
          <w:sz w:val="44"/>
          <w:szCs w:val="44"/>
        </w:rPr>
        <w:t>运营资质相关文件</w:t>
      </w:r>
    </w:p>
    <w:p>
      <w:pPr>
        <w:spacing w:line="570" w:lineRule="exact"/>
        <w:jc w:val="center"/>
        <w:rPr>
          <w:rFonts w:eastAsia="方正仿宋_GBK"/>
          <w:sz w:val="44"/>
          <w:szCs w:val="44"/>
        </w:rPr>
      </w:pPr>
    </w:p>
    <w:p>
      <w:pPr>
        <w:spacing w:line="570" w:lineRule="exact"/>
        <w:ind w:firstLine="641"/>
        <w:rPr>
          <w:rFonts w:eastAsia="仿宋_GB2312"/>
          <w:bCs/>
          <w:sz w:val="32"/>
          <w:szCs w:val="32"/>
        </w:rPr>
      </w:pPr>
      <w:r>
        <w:rPr>
          <w:rFonts w:eastAsia="仿宋_GB2312"/>
          <w:bCs/>
          <w:sz w:val="32"/>
          <w:szCs w:val="32"/>
        </w:rPr>
        <w:t>1. 批准设立科技企业加速器的相关文件及证明材料；</w:t>
      </w:r>
    </w:p>
    <w:p>
      <w:pPr>
        <w:spacing w:line="570" w:lineRule="exact"/>
        <w:ind w:firstLine="641"/>
        <w:rPr>
          <w:rFonts w:eastAsia="仿宋_GB2312"/>
          <w:sz w:val="32"/>
          <w:szCs w:val="32"/>
        </w:rPr>
      </w:pPr>
      <w:r>
        <w:rPr>
          <w:rFonts w:eastAsia="仿宋_GB2312"/>
          <w:sz w:val="32"/>
          <w:szCs w:val="32"/>
        </w:rPr>
        <w:t>（主要包括：当地有关编制机构批准设立加速器的批复，加速器营业执照及法人代码证复印件）</w:t>
      </w:r>
    </w:p>
    <w:p>
      <w:pPr>
        <w:spacing w:line="570" w:lineRule="exact"/>
        <w:ind w:firstLine="641"/>
        <w:rPr>
          <w:rFonts w:eastAsia="仿宋_GB2312"/>
          <w:bCs/>
          <w:sz w:val="32"/>
          <w:szCs w:val="32"/>
        </w:rPr>
      </w:pPr>
      <w:r>
        <w:rPr>
          <w:rFonts w:eastAsia="仿宋_GB2312"/>
          <w:bCs/>
          <w:sz w:val="32"/>
          <w:szCs w:val="32"/>
        </w:rPr>
        <w:t>2. 加速器运营机构设置与职能的相关文件复印件；</w:t>
      </w:r>
    </w:p>
    <w:p>
      <w:pPr>
        <w:spacing w:line="570" w:lineRule="exact"/>
        <w:ind w:firstLine="641"/>
        <w:rPr>
          <w:rFonts w:eastAsia="仿宋_GB2312"/>
          <w:bCs/>
          <w:sz w:val="32"/>
          <w:szCs w:val="32"/>
        </w:rPr>
      </w:pPr>
      <w:r>
        <w:rPr>
          <w:rFonts w:eastAsia="仿宋_GB2312"/>
          <w:bCs/>
          <w:sz w:val="32"/>
          <w:szCs w:val="32"/>
        </w:rPr>
        <w:t>3. 加速器企业入驻条件的相关文件复印件。</w:t>
      </w:r>
    </w:p>
    <w:p>
      <w:pPr>
        <w:shd w:val="clear" w:color="auto" w:fill="FFFFFF"/>
        <w:overflowPunct w:val="0"/>
        <w:autoSpaceDE w:val="0"/>
        <w:autoSpaceDN w:val="0"/>
        <w:adjustRightInd w:val="0"/>
        <w:snapToGrid w:val="0"/>
        <w:spacing w:line="570" w:lineRule="exact"/>
        <w:ind w:firstLine="641"/>
        <w:rPr>
          <w:rFonts w:eastAsia="仿宋_GB2312"/>
          <w:snapToGrid w:val="0"/>
          <w:kern w:val="0"/>
          <w:sz w:val="32"/>
          <w:szCs w:val="32"/>
        </w:rPr>
      </w:pPr>
    </w:p>
    <w:p>
      <w:pPr>
        <w:shd w:val="clear" w:color="auto" w:fill="FFFFFF"/>
        <w:overflowPunct w:val="0"/>
        <w:autoSpaceDE w:val="0"/>
        <w:autoSpaceDN w:val="0"/>
        <w:adjustRightInd w:val="0"/>
        <w:snapToGrid w:val="0"/>
        <w:spacing w:line="570" w:lineRule="exact"/>
        <w:ind w:firstLine="641"/>
        <w:rPr>
          <w:rFonts w:eastAsia="仿宋_GB2312"/>
          <w:snapToGrid w:val="0"/>
          <w:kern w:val="0"/>
          <w:sz w:val="32"/>
          <w:szCs w:val="32"/>
        </w:rPr>
      </w:pPr>
    </w:p>
    <w:p>
      <w:pPr>
        <w:shd w:val="clear" w:color="auto" w:fill="FFFFFF"/>
        <w:overflowPunct w:val="0"/>
        <w:autoSpaceDE w:val="0"/>
        <w:autoSpaceDN w:val="0"/>
        <w:adjustRightInd w:val="0"/>
        <w:snapToGrid w:val="0"/>
        <w:spacing w:line="570" w:lineRule="exact"/>
        <w:ind w:firstLine="641"/>
        <w:rPr>
          <w:rFonts w:eastAsia="仿宋_GB2312"/>
          <w:snapToGrid w:val="0"/>
          <w:kern w:val="0"/>
          <w:sz w:val="32"/>
          <w:szCs w:val="32"/>
        </w:rPr>
        <w:sectPr>
          <w:footerReference r:id="rId7" w:type="default"/>
          <w:headerReference r:id="rId6" w:type="even"/>
          <w:footerReference r:id="rId8" w:type="even"/>
          <w:pgSz w:w="11906" w:h="16838"/>
          <w:pgMar w:top="2098" w:right="1531" w:bottom="1985" w:left="1531" w:header="709" w:footer="1361" w:gutter="0"/>
          <w:cols w:space="720" w:num="1"/>
          <w:docGrid w:linePitch="312" w:charSpace="0"/>
        </w:sectPr>
      </w:pPr>
    </w:p>
    <w:p>
      <w:pPr>
        <w:snapToGrid w:val="0"/>
        <w:jc w:val="left"/>
        <w:rPr>
          <w:rFonts w:hAnsi="黑体" w:eastAsia="黑体"/>
          <w:snapToGrid w:val="0"/>
          <w:kern w:val="0"/>
          <w:sz w:val="32"/>
          <w:szCs w:val="32"/>
        </w:rPr>
      </w:pPr>
      <w:r>
        <w:rPr>
          <w:rFonts w:hAnsi="黑体" w:eastAsia="黑体"/>
          <w:snapToGrid w:val="0"/>
          <w:kern w:val="0"/>
          <w:sz w:val="32"/>
          <w:szCs w:val="32"/>
        </w:rPr>
        <w:t>附件2-2</w:t>
      </w:r>
    </w:p>
    <w:p>
      <w:pPr>
        <w:snapToGrid w:val="0"/>
        <w:spacing w:before="240" w:after="240" w:line="570" w:lineRule="exact"/>
        <w:jc w:val="center"/>
        <w:rPr>
          <w:rFonts w:eastAsia="方正小标宋简体"/>
          <w:sz w:val="44"/>
          <w:szCs w:val="44"/>
        </w:rPr>
      </w:pPr>
      <w:r>
        <w:rPr>
          <w:rFonts w:eastAsia="方正小标宋简体"/>
          <w:sz w:val="44"/>
          <w:szCs w:val="44"/>
        </w:rPr>
        <w:t>场地情况表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4"/>
        <w:gridCol w:w="4024"/>
        <w:gridCol w:w="1773"/>
        <w:gridCol w:w="1368"/>
        <w:gridCol w:w="1354"/>
        <w:gridCol w:w="1342"/>
        <w:gridCol w:w="1202"/>
        <w:gridCol w:w="1259"/>
        <w:gridCol w:w="104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841" w:type="dxa"/>
            <w:vMerge w:val="restart"/>
            <w:vAlign w:val="center"/>
          </w:tcPr>
          <w:p>
            <w:pPr>
              <w:widowControl/>
              <w:spacing w:line="300" w:lineRule="exact"/>
              <w:jc w:val="center"/>
              <w:rPr>
                <w:rFonts w:eastAsia="黑体"/>
                <w:sz w:val="24"/>
                <w:szCs w:val="21"/>
              </w:rPr>
            </w:pPr>
            <w:r>
              <w:rPr>
                <w:rFonts w:eastAsia="黑体"/>
                <w:sz w:val="24"/>
                <w:szCs w:val="21"/>
              </w:rPr>
              <w:t>序号</w:t>
            </w:r>
          </w:p>
        </w:tc>
        <w:tc>
          <w:tcPr>
            <w:tcW w:w="3969" w:type="dxa"/>
            <w:vMerge w:val="restart"/>
            <w:vAlign w:val="center"/>
          </w:tcPr>
          <w:p>
            <w:pPr>
              <w:widowControl/>
              <w:spacing w:line="300" w:lineRule="exact"/>
              <w:jc w:val="center"/>
              <w:rPr>
                <w:rFonts w:eastAsia="黑体"/>
                <w:sz w:val="24"/>
                <w:szCs w:val="21"/>
              </w:rPr>
            </w:pPr>
            <w:r>
              <w:rPr>
                <w:rFonts w:eastAsia="黑体"/>
                <w:sz w:val="24"/>
                <w:szCs w:val="21"/>
              </w:rPr>
              <w:t>场地地址</w:t>
            </w:r>
          </w:p>
        </w:tc>
        <w:tc>
          <w:tcPr>
            <w:tcW w:w="1750" w:type="dxa"/>
            <w:vMerge w:val="restart"/>
            <w:vAlign w:val="center"/>
          </w:tcPr>
          <w:p>
            <w:pPr>
              <w:widowControl/>
              <w:spacing w:line="300" w:lineRule="exact"/>
              <w:jc w:val="center"/>
              <w:rPr>
                <w:rFonts w:eastAsia="黑体"/>
                <w:sz w:val="24"/>
                <w:szCs w:val="21"/>
              </w:rPr>
            </w:pPr>
            <w:r>
              <w:rPr>
                <w:rFonts w:eastAsia="黑体"/>
                <w:sz w:val="24"/>
                <w:szCs w:val="21"/>
              </w:rPr>
              <w:t>可自主支配场地面积（㎡）</w:t>
            </w:r>
          </w:p>
        </w:tc>
        <w:tc>
          <w:tcPr>
            <w:tcW w:w="4009" w:type="dxa"/>
            <w:gridSpan w:val="3"/>
            <w:vAlign w:val="center"/>
          </w:tcPr>
          <w:p>
            <w:pPr>
              <w:widowControl/>
              <w:spacing w:line="300" w:lineRule="exact"/>
              <w:jc w:val="center"/>
              <w:rPr>
                <w:rFonts w:eastAsia="黑体"/>
                <w:sz w:val="24"/>
                <w:szCs w:val="21"/>
              </w:rPr>
            </w:pPr>
            <w:r>
              <w:rPr>
                <w:rFonts w:eastAsia="黑体"/>
                <w:sz w:val="24"/>
                <w:szCs w:val="21"/>
              </w:rPr>
              <w:t>其中（㎡）</w:t>
            </w:r>
          </w:p>
        </w:tc>
        <w:tc>
          <w:tcPr>
            <w:tcW w:w="3455" w:type="dxa"/>
            <w:gridSpan w:val="3"/>
            <w:vAlign w:val="center"/>
          </w:tcPr>
          <w:p>
            <w:pPr>
              <w:widowControl/>
              <w:spacing w:line="300" w:lineRule="exact"/>
              <w:jc w:val="center"/>
              <w:rPr>
                <w:rFonts w:eastAsia="黑体"/>
                <w:sz w:val="24"/>
                <w:szCs w:val="21"/>
              </w:rPr>
            </w:pPr>
            <w:r>
              <w:rPr>
                <w:rFonts w:eastAsia="黑体"/>
                <w:sz w:val="24"/>
                <w:szCs w:val="21"/>
              </w:rPr>
              <w:t>产权情况（是/否）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841" w:type="dxa"/>
            <w:vMerge w:val="continue"/>
            <w:vAlign w:val="center"/>
          </w:tcPr>
          <w:p>
            <w:pPr>
              <w:jc w:val="center"/>
              <w:rPr>
                <w:rFonts w:eastAsia="黑体"/>
                <w:sz w:val="24"/>
              </w:rPr>
            </w:pPr>
          </w:p>
        </w:tc>
        <w:tc>
          <w:tcPr>
            <w:tcW w:w="3969" w:type="dxa"/>
            <w:vMerge w:val="continue"/>
            <w:vAlign w:val="center"/>
          </w:tcPr>
          <w:p>
            <w:pPr>
              <w:jc w:val="center"/>
              <w:rPr>
                <w:rFonts w:eastAsia="黑体"/>
                <w:sz w:val="24"/>
              </w:rPr>
            </w:pPr>
          </w:p>
        </w:tc>
        <w:tc>
          <w:tcPr>
            <w:tcW w:w="1750" w:type="dxa"/>
            <w:vMerge w:val="continue"/>
            <w:vAlign w:val="center"/>
          </w:tcPr>
          <w:p>
            <w:pPr>
              <w:jc w:val="center"/>
              <w:rPr>
                <w:rFonts w:eastAsia="黑体"/>
                <w:sz w:val="24"/>
              </w:rPr>
            </w:pPr>
          </w:p>
        </w:tc>
        <w:tc>
          <w:tcPr>
            <w:tcW w:w="1350" w:type="dxa"/>
            <w:vAlign w:val="center"/>
          </w:tcPr>
          <w:p>
            <w:pPr>
              <w:widowControl/>
              <w:spacing w:line="300" w:lineRule="exact"/>
              <w:jc w:val="center"/>
              <w:rPr>
                <w:rFonts w:eastAsia="黑体"/>
                <w:sz w:val="24"/>
                <w:szCs w:val="21"/>
              </w:rPr>
            </w:pPr>
            <w:r>
              <w:rPr>
                <w:rFonts w:eastAsia="黑体"/>
                <w:sz w:val="24"/>
                <w:szCs w:val="21"/>
              </w:rPr>
              <w:t>入驻企业</w:t>
            </w:r>
          </w:p>
          <w:p>
            <w:pPr>
              <w:widowControl/>
              <w:spacing w:line="300" w:lineRule="exact"/>
              <w:jc w:val="center"/>
              <w:rPr>
                <w:rFonts w:eastAsia="黑体"/>
                <w:sz w:val="24"/>
                <w:szCs w:val="21"/>
              </w:rPr>
            </w:pPr>
            <w:r>
              <w:rPr>
                <w:rFonts w:eastAsia="黑体"/>
                <w:sz w:val="24"/>
                <w:szCs w:val="21"/>
              </w:rPr>
              <w:t>使用面积</w:t>
            </w:r>
          </w:p>
        </w:tc>
        <w:tc>
          <w:tcPr>
            <w:tcW w:w="1336" w:type="dxa"/>
            <w:vAlign w:val="center"/>
          </w:tcPr>
          <w:p>
            <w:pPr>
              <w:widowControl/>
              <w:spacing w:line="300" w:lineRule="exact"/>
              <w:jc w:val="center"/>
              <w:rPr>
                <w:rFonts w:eastAsia="黑体"/>
                <w:sz w:val="24"/>
                <w:szCs w:val="21"/>
              </w:rPr>
            </w:pPr>
            <w:r>
              <w:rPr>
                <w:rFonts w:eastAsia="黑体"/>
                <w:sz w:val="24"/>
                <w:szCs w:val="21"/>
              </w:rPr>
              <w:t>公共服务</w:t>
            </w:r>
          </w:p>
          <w:p>
            <w:pPr>
              <w:widowControl/>
              <w:spacing w:line="300" w:lineRule="exact"/>
              <w:jc w:val="center"/>
              <w:rPr>
                <w:rFonts w:eastAsia="黑体"/>
                <w:sz w:val="24"/>
                <w:szCs w:val="21"/>
              </w:rPr>
            </w:pPr>
            <w:r>
              <w:rPr>
                <w:rFonts w:eastAsia="黑体"/>
                <w:sz w:val="24"/>
                <w:szCs w:val="21"/>
              </w:rPr>
              <w:t>场地面积</w:t>
            </w:r>
          </w:p>
        </w:tc>
        <w:tc>
          <w:tcPr>
            <w:tcW w:w="1323" w:type="dxa"/>
            <w:vAlign w:val="center"/>
          </w:tcPr>
          <w:p>
            <w:pPr>
              <w:widowControl/>
              <w:spacing w:line="300" w:lineRule="exact"/>
              <w:jc w:val="center"/>
              <w:rPr>
                <w:rFonts w:eastAsia="黑体"/>
                <w:sz w:val="24"/>
                <w:szCs w:val="21"/>
              </w:rPr>
            </w:pPr>
            <w:r>
              <w:rPr>
                <w:rFonts w:eastAsia="黑体"/>
                <w:sz w:val="24"/>
                <w:szCs w:val="21"/>
              </w:rPr>
              <w:t>其他面积</w:t>
            </w:r>
          </w:p>
        </w:tc>
        <w:tc>
          <w:tcPr>
            <w:tcW w:w="1186" w:type="dxa"/>
            <w:vAlign w:val="center"/>
          </w:tcPr>
          <w:p>
            <w:pPr>
              <w:widowControl/>
              <w:spacing w:line="300" w:lineRule="exact"/>
              <w:jc w:val="center"/>
              <w:rPr>
                <w:rFonts w:eastAsia="黑体"/>
                <w:sz w:val="24"/>
                <w:szCs w:val="21"/>
              </w:rPr>
            </w:pPr>
            <w:r>
              <w:rPr>
                <w:rFonts w:eastAsia="黑体"/>
                <w:sz w:val="24"/>
                <w:szCs w:val="21"/>
              </w:rPr>
              <w:t>自有产权</w:t>
            </w:r>
          </w:p>
        </w:tc>
        <w:tc>
          <w:tcPr>
            <w:tcW w:w="1241" w:type="dxa"/>
            <w:vAlign w:val="center"/>
          </w:tcPr>
          <w:p>
            <w:pPr>
              <w:widowControl/>
              <w:spacing w:line="300" w:lineRule="exact"/>
              <w:jc w:val="center"/>
              <w:rPr>
                <w:rFonts w:eastAsia="黑体"/>
                <w:sz w:val="24"/>
                <w:szCs w:val="21"/>
              </w:rPr>
            </w:pPr>
            <w:r>
              <w:rPr>
                <w:rFonts w:eastAsia="黑体"/>
                <w:sz w:val="24"/>
                <w:szCs w:val="21"/>
              </w:rPr>
              <w:t>受托管理</w:t>
            </w:r>
          </w:p>
        </w:tc>
        <w:tc>
          <w:tcPr>
            <w:tcW w:w="1028" w:type="dxa"/>
            <w:vAlign w:val="center"/>
          </w:tcPr>
          <w:p>
            <w:pPr>
              <w:widowControl/>
              <w:spacing w:line="300" w:lineRule="exact"/>
              <w:jc w:val="center"/>
              <w:rPr>
                <w:rFonts w:eastAsia="黑体"/>
                <w:sz w:val="24"/>
                <w:szCs w:val="21"/>
              </w:rPr>
            </w:pPr>
            <w:r>
              <w:rPr>
                <w:rFonts w:eastAsia="黑体"/>
                <w:sz w:val="24"/>
                <w:szCs w:val="21"/>
              </w:rPr>
              <w:t>租赁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841" w:type="dxa"/>
            <w:vAlign w:val="center"/>
          </w:tcPr>
          <w:p>
            <w:pPr>
              <w:widowControl/>
              <w:spacing w:line="300" w:lineRule="exact"/>
              <w:jc w:val="center"/>
              <w:rPr>
                <w:sz w:val="24"/>
                <w:szCs w:val="21"/>
              </w:rPr>
            </w:pPr>
            <w:r>
              <w:rPr>
                <w:sz w:val="24"/>
                <w:szCs w:val="21"/>
              </w:rPr>
              <w:t>1</w:t>
            </w:r>
          </w:p>
        </w:tc>
        <w:tc>
          <w:tcPr>
            <w:tcW w:w="3969" w:type="dxa"/>
            <w:vAlign w:val="center"/>
          </w:tcPr>
          <w:p>
            <w:pPr>
              <w:widowControl/>
              <w:spacing w:line="300" w:lineRule="exact"/>
              <w:jc w:val="center"/>
              <w:rPr>
                <w:sz w:val="24"/>
                <w:szCs w:val="21"/>
              </w:rPr>
            </w:pPr>
          </w:p>
        </w:tc>
        <w:tc>
          <w:tcPr>
            <w:tcW w:w="1750" w:type="dxa"/>
            <w:vAlign w:val="center"/>
          </w:tcPr>
          <w:p>
            <w:pPr>
              <w:widowControl/>
              <w:spacing w:line="300" w:lineRule="exact"/>
              <w:jc w:val="center"/>
              <w:rPr>
                <w:sz w:val="24"/>
                <w:szCs w:val="21"/>
              </w:rPr>
            </w:pPr>
          </w:p>
        </w:tc>
        <w:tc>
          <w:tcPr>
            <w:tcW w:w="1350" w:type="dxa"/>
            <w:vAlign w:val="center"/>
          </w:tcPr>
          <w:p>
            <w:pPr>
              <w:widowControl/>
              <w:spacing w:line="300" w:lineRule="exact"/>
              <w:jc w:val="center"/>
              <w:rPr>
                <w:sz w:val="24"/>
                <w:szCs w:val="21"/>
              </w:rPr>
            </w:pPr>
          </w:p>
        </w:tc>
        <w:tc>
          <w:tcPr>
            <w:tcW w:w="1336" w:type="dxa"/>
            <w:vAlign w:val="center"/>
          </w:tcPr>
          <w:p>
            <w:pPr>
              <w:widowControl/>
              <w:spacing w:line="300" w:lineRule="exact"/>
              <w:jc w:val="center"/>
              <w:rPr>
                <w:sz w:val="24"/>
                <w:szCs w:val="21"/>
              </w:rPr>
            </w:pPr>
          </w:p>
        </w:tc>
        <w:tc>
          <w:tcPr>
            <w:tcW w:w="1323" w:type="dxa"/>
            <w:vAlign w:val="center"/>
          </w:tcPr>
          <w:p>
            <w:pPr>
              <w:widowControl/>
              <w:spacing w:line="300" w:lineRule="exact"/>
              <w:jc w:val="center"/>
              <w:rPr>
                <w:sz w:val="24"/>
                <w:szCs w:val="21"/>
              </w:rPr>
            </w:pPr>
          </w:p>
        </w:tc>
        <w:tc>
          <w:tcPr>
            <w:tcW w:w="1186" w:type="dxa"/>
            <w:vAlign w:val="center"/>
          </w:tcPr>
          <w:p>
            <w:pPr>
              <w:widowControl/>
              <w:spacing w:line="300" w:lineRule="exact"/>
              <w:jc w:val="center"/>
              <w:rPr>
                <w:sz w:val="24"/>
                <w:szCs w:val="21"/>
              </w:rPr>
            </w:pPr>
          </w:p>
        </w:tc>
        <w:tc>
          <w:tcPr>
            <w:tcW w:w="1241" w:type="dxa"/>
            <w:vAlign w:val="center"/>
          </w:tcPr>
          <w:p>
            <w:pPr>
              <w:widowControl/>
              <w:spacing w:line="300" w:lineRule="exact"/>
              <w:jc w:val="center"/>
              <w:rPr>
                <w:sz w:val="24"/>
                <w:szCs w:val="21"/>
              </w:rPr>
            </w:pPr>
          </w:p>
        </w:tc>
        <w:tc>
          <w:tcPr>
            <w:tcW w:w="1028" w:type="dxa"/>
            <w:vAlign w:val="center"/>
          </w:tcPr>
          <w:p>
            <w:pPr>
              <w:widowControl/>
              <w:spacing w:line="300" w:lineRule="exact"/>
              <w:jc w:val="center"/>
              <w:rPr>
                <w:sz w:val="2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841" w:type="dxa"/>
            <w:vAlign w:val="center"/>
          </w:tcPr>
          <w:p>
            <w:pPr>
              <w:widowControl/>
              <w:spacing w:line="300" w:lineRule="exact"/>
              <w:jc w:val="center"/>
              <w:rPr>
                <w:sz w:val="24"/>
                <w:szCs w:val="21"/>
              </w:rPr>
            </w:pPr>
            <w:r>
              <w:rPr>
                <w:sz w:val="24"/>
                <w:szCs w:val="21"/>
              </w:rPr>
              <w:t>2</w:t>
            </w:r>
          </w:p>
        </w:tc>
        <w:tc>
          <w:tcPr>
            <w:tcW w:w="3969" w:type="dxa"/>
            <w:vAlign w:val="center"/>
          </w:tcPr>
          <w:p>
            <w:pPr>
              <w:widowControl/>
              <w:spacing w:line="300" w:lineRule="exact"/>
              <w:jc w:val="center"/>
              <w:rPr>
                <w:sz w:val="24"/>
                <w:szCs w:val="21"/>
              </w:rPr>
            </w:pPr>
          </w:p>
        </w:tc>
        <w:tc>
          <w:tcPr>
            <w:tcW w:w="1750" w:type="dxa"/>
            <w:vAlign w:val="center"/>
          </w:tcPr>
          <w:p>
            <w:pPr>
              <w:widowControl/>
              <w:spacing w:line="300" w:lineRule="exact"/>
              <w:jc w:val="center"/>
              <w:rPr>
                <w:sz w:val="24"/>
                <w:szCs w:val="21"/>
              </w:rPr>
            </w:pPr>
          </w:p>
        </w:tc>
        <w:tc>
          <w:tcPr>
            <w:tcW w:w="1350" w:type="dxa"/>
            <w:vAlign w:val="center"/>
          </w:tcPr>
          <w:p>
            <w:pPr>
              <w:widowControl/>
              <w:spacing w:line="300" w:lineRule="exact"/>
              <w:jc w:val="center"/>
              <w:rPr>
                <w:sz w:val="24"/>
                <w:szCs w:val="21"/>
              </w:rPr>
            </w:pPr>
          </w:p>
        </w:tc>
        <w:tc>
          <w:tcPr>
            <w:tcW w:w="1336" w:type="dxa"/>
            <w:vAlign w:val="center"/>
          </w:tcPr>
          <w:p>
            <w:pPr>
              <w:widowControl/>
              <w:spacing w:line="300" w:lineRule="exact"/>
              <w:jc w:val="center"/>
              <w:rPr>
                <w:sz w:val="24"/>
                <w:szCs w:val="21"/>
              </w:rPr>
            </w:pPr>
          </w:p>
        </w:tc>
        <w:tc>
          <w:tcPr>
            <w:tcW w:w="1323" w:type="dxa"/>
            <w:vAlign w:val="center"/>
          </w:tcPr>
          <w:p>
            <w:pPr>
              <w:widowControl/>
              <w:spacing w:line="300" w:lineRule="exact"/>
              <w:jc w:val="center"/>
              <w:rPr>
                <w:sz w:val="24"/>
                <w:szCs w:val="21"/>
              </w:rPr>
            </w:pPr>
          </w:p>
        </w:tc>
        <w:tc>
          <w:tcPr>
            <w:tcW w:w="1186" w:type="dxa"/>
            <w:vAlign w:val="center"/>
          </w:tcPr>
          <w:p>
            <w:pPr>
              <w:widowControl/>
              <w:spacing w:line="300" w:lineRule="exact"/>
              <w:jc w:val="center"/>
              <w:rPr>
                <w:sz w:val="24"/>
                <w:szCs w:val="21"/>
              </w:rPr>
            </w:pPr>
          </w:p>
        </w:tc>
        <w:tc>
          <w:tcPr>
            <w:tcW w:w="1241" w:type="dxa"/>
            <w:vAlign w:val="center"/>
          </w:tcPr>
          <w:p>
            <w:pPr>
              <w:widowControl/>
              <w:spacing w:line="300" w:lineRule="exact"/>
              <w:jc w:val="center"/>
              <w:rPr>
                <w:sz w:val="24"/>
                <w:szCs w:val="21"/>
              </w:rPr>
            </w:pPr>
          </w:p>
        </w:tc>
        <w:tc>
          <w:tcPr>
            <w:tcW w:w="1028" w:type="dxa"/>
            <w:vAlign w:val="center"/>
          </w:tcPr>
          <w:p>
            <w:pPr>
              <w:widowControl/>
              <w:spacing w:line="300" w:lineRule="exact"/>
              <w:jc w:val="center"/>
              <w:rPr>
                <w:sz w:val="24"/>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841" w:type="dxa"/>
            <w:vAlign w:val="center"/>
          </w:tcPr>
          <w:p>
            <w:pPr>
              <w:widowControl/>
              <w:spacing w:line="300" w:lineRule="exact"/>
              <w:jc w:val="center"/>
              <w:rPr>
                <w:sz w:val="24"/>
                <w:szCs w:val="21"/>
              </w:rPr>
            </w:pPr>
            <w:r>
              <w:rPr>
                <w:sz w:val="24"/>
                <w:szCs w:val="21"/>
              </w:rPr>
              <w:t>3</w:t>
            </w:r>
          </w:p>
        </w:tc>
        <w:tc>
          <w:tcPr>
            <w:tcW w:w="3969" w:type="dxa"/>
            <w:vAlign w:val="center"/>
          </w:tcPr>
          <w:p>
            <w:pPr>
              <w:widowControl/>
              <w:spacing w:line="300" w:lineRule="exact"/>
              <w:jc w:val="center"/>
              <w:rPr>
                <w:sz w:val="24"/>
                <w:szCs w:val="21"/>
              </w:rPr>
            </w:pPr>
          </w:p>
        </w:tc>
        <w:tc>
          <w:tcPr>
            <w:tcW w:w="1750" w:type="dxa"/>
            <w:vAlign w:val="center"/>
          </w:tcPr>
          <w:p>
            <w:pPr>
              <w:widowControl/>
              <w:spacing w:line="300" w:lineRule="exact"/>
              <w:jc w:val="center"/>
              <w:rPr>
                <w:sz w:val="24"/>
                <w:szCs w:val="21"/>
              </w:rPr>
            </w:pPr>
          </w:p>
        </w:tc>
        <w:tc>
          <w:tcPr>
            <w:tcW w:w="1350" w:type="dxa"/>
            <w:vAlign w:val="center"/>
          </w:tcPr>
          <w:p>
            <w:pPr>
              <w:widowControl/>
              <w:spacing w:line="300" w:lineRule="exact"/>
              <w:jc w:val="center"/>
              <w:rPr>
                <w:sz w:val="24"/>
                <w:szCs w:val="21"/>
              </w:rPr>
            </w:pPr>
          </w:p>
        </w:tc>
        <w:tc>
          <w:tcPr>
            <w:tcW w:w="1336" w:type="dxa"/>
            <w:vAlign w:val="center"/>
          </w:tcPr>
          <w:p>
            <w:pPr>
              <w:widowControl/>
              <w:spacing w:line="300" w:lineRule="exact"/>
              <w:jc w:val="center"/>
              <w:rPr>
                <w:sz w:val="24"/>
                <w:szCs w:val="21"/>
              </w:rPr>
            </w:pPr>
          </w:p>
        </w:tc>
        <w:tc>
          <w:tcPr>
            <w:tcW w:w="1323" w:type="dxa"/>
            <w:vAlign w:val="center"/>
          </w:tcPr>
          <w:p>
            <w:pPr>
              <w:widowControl/>
              <w:spacing w:line="300" w:lineRule="exact"/>
              <w:jc w:val="center"/>
              <w:rPr>
                <w:sz w:val="24"/>
                <w:szCs w:val="21"/>
              </w:rPr>
            </w:pPr>
          </w:p>
        </w:tc>
        <w:tc>
          <w:tcPr>
            <w:tcW w:w="1186" w:type="dxa"/>
            <w:vAlign w:val="center"/>
          </w:tcPr>
          <w:p>
            <w:pPr>
              <w:widowControl/>
              <w:spacing w:line="300" w:lineRule="exact"/>
              <w:jc w:val="center"/>
              <w:rPr>
                <w:sz w:val="24"/>
                <w:szCs w:val="21"/>
              </w:rPr>
            </w:pPr>
          </w:p>
        </w:tc>
        <w:tc>
          <w:tcPr>
            <w:tcW w:w="1241" w:type="dxa"/>
            <w:vAlign w:val="center"/>
          </w:tcPr>
          <w:p>
            <w:pPr>
              <w:widowControl/>
              <w:spacing w:line="300" w:lineRule="exact"/>
              <w:jc w:val="center"/>
              <w:rPr>
                <w:sz w:val="24"/>
                <w:szCs w:val="21"/>
              </w:rPr>
            </w:pPr>
          </w:p>
        </w:tc>
        <w:tc>
          <w:tcPr>
            <w:tcW w:w="1028" w:type="dxa"/>
            <w:vAlign w:val="center"/>
          </w:tcPr>
          <w:p>
            <w:pPr>
              <w:widowControl/>
              <w:spacing w:line="300" w:lineRule="exact"/>
              <w:jc w:val="center"/>
              <w:rPr>
                <w:sz w:val="24"/>
                <w:szCs w:val="21"/>
              </w:rPr>
            </w:pPr>
          </w:p>
        </w:tc>
      </w:tr>
    </w:tbl>
    <w:p>
      <w:pPr>
        <w:tabs>
          <w:tab w:val="left" w:pos="-2340"/>
          <w:tab w:val="left" w:pos="1080"/>
        </w:tabs>
        <w:ind w:firstLine="630" w:firstLineChars="300"/>
        <w:rPr>
          <w:rFonts w:eastAsia="方正仿宋_GBK"/>
        </w:rPr>
      </w:pPr>
    </w:p>
    <w:p>
      <w:pPr>
        <w:tabs>
          <w:tab w:val="left" w:pos="-2340"/>
          <w:tab w:val="left" w:pos="1080"/>
        </w:tabs>
        <w:spacing w:line="500" w:lineRule="exact"/>
        <w:rPr>
          <w:rFonts w:eastAsia="仿宋_GB2312"/>
          <w:sz w:val="28"/>
          <w:szCs w:val="28"/>
        </w:rPr>
      </w:pPr>
      <w:r>
        <w:rPr>
          <w:rFonts w:eastAsia="仿宋_GB2312"/>
          <w:sz w:val="28"/>
          <w:szCs w:val="28"/>
        </w:rPr>
        <w:t>须附：1.</w:t>
      </w:r>
      <w:r>
        <w:rPr>
          <w:rFonts w:hint="eastAsia" w:eastAsia="仿宋_GB2312"/>
          <w:sz w:val="28"/>
          <w:szCs w:val="28"/>
        </w:rPr>
        <w:t xml:space="preserve"> </w:t>
      </w:r>
      <w:r>
        <w:rPr>
          <w:rFonts w:eastAsia="仿宋_GB2312"/>
          <w:sz w:val="28"/>
          <w:szCs w:val="28"/>
        </w:rPr>
        <w:t>自有产权证明须提供产权证复印件。</w:t>
      </w:r>
    </w:p>
    <w:p>
      <w:pPr>
        <w:tabs>
          <w:tab w:val="left" w:pos="-2340"/>
          <w:tab w:val="left" w:pos="1080"/>
        </w:tabs>
        <w:spacing w:line="500" w:lineRule="exact"/>
        <w:ind w:firstLine="882" w:firstLineChars="315"/>
        <w:rPr>
          <w:rFonts w:eastAsia="仿宋_GB2312"/>
          <w:sz w:val="28"/>
          <w:szCs w:val="28"/>
        </w:rPr>
      </w:pPr>
      <w:r>
        <w:rPr>
          <w:rFonts w:eastAsia="仿宋_GB2312"/>
          <w:sz w:val="28"/>
          <w:szCs w:val="28"/>
        </w:rPr>
        <w:t>2.</w:t>
      </w:r>
      <w:r>
        <w:rPr>
          <w:rFonts w:hint="eastAsia" w:eastAsia="仿宋_GB2312"/>
          <w:sz w:val="28"/>
          <w:szCs w:val="28"/>
        </w:rPr>
        <w:t xml:space="preserve"> </w:t>
      </w:r>
      <w:r>
        <w:rPr>
          <w:rFonts w:eastAsia="仿宋_GB2312"/>
          <w:sz w:val="28"/>
          <w:szCs w:val="28"/>
        </w:rPr>
        <w:t>受托管理须提供受托管理合同及产权证复印件。</w:t>
      </w:r>
    </w:p>
    <w:p>
      <w:pPr>
        <w:tabs>
          <w:tab w:val="left" w:pos="-2340"/>
          <w:tab w:val="left" w:pos="1080"/>
        </w:tabs>
        <w:spacing w:line="500" w:lineRule="exact"/>
        <w:ind w:firstLine="882" w:firstLineChars="315"/>
        <w:rPr>
          <w:rFonts w:eastAsia="仿宋_GB2312"/>
          <w:sz w:val="28"/>
          <w:szCs w:val="28"/>
        </w:rPr>
      </w:pPr>
      <w:r>
        <w:rPr>
          <w:rFonts w:eastAsia="仿宋_GB2312"/>
          <w:sz w:val="28"/>
          <w:szCs w:val="28"/>
        </w:rPr>
        <w:t>3.</w:t>
      </w:r>
      <w:r>
        <w:rPr>
          <w:rFonts w:hint="eastAsia" w:eastAsia="仿宋_GB2312"/>
          <w:sz w:val="28"/>
          <w:szCs w:val="28"/>
        </w:rPr>
        <w:t xml:space="preserve"> </w:t>
      </w:r>
      <w:r>
        <w:rPr>
          <w:rFonts w:eastAsia="仿宋_GB2312"/>
          <w:sz w:val="28"/>
          <w:szCs w:val="28"/>
        </w:rPr>
        <w:t>租赁需提供租赁场地合同复印件及产权证复印件。</w:t>
      </w:r>
    </w:p>
    <w:p>
      <w:pPr>
        <w:tabs>
          <w:tab w:val="left" w:pos="360"/>
        </w:tabs>
        <w:jc w:val="center"/>
      </w:pPr>
    </w:p>
    <w:p>
      <w:pPr>
        <w:snapToGrid w:val="0"/>
        <w:jc w:val="center"/>
        <w:rPr>
          <w:rFonts w:eastAsia="黑体"/>
          <w:sz w:val="32"/>
          <w:szCs w:val="32"/>
        </w:rPr>
      </w:pPr>
    </w:p>
    <w:p>
      <w:pPr>
        <w:snapToGrid w:val="0"/>
        <w:jc w:val="left"/>
        <w:rPr>
          <w:rFonts w:eastAsia="黑体"/>
          <w:sz w:val="32"/>
          <w:szCs w:val="32"/>
        </w:rPr>
      </w:pPr>
      <w:r>
        <w:rPr>
          <w:rFonts w:eastAsia="黑体"/>
          <w:sz w:val="32"/>
          <w:szCs w:val="32"/>
        </w:rPr>
        <w:br w:type="page"/>
      </w:r>
      <w:r>
        <w:rPr>
          <w:rFonts w:hAnsi="黑体" w:eastAsia="黑体"/>
          <w:snapToGrid w:val="0"/>
          <w:kern w:val="0"/>
          <w:sz w:val="32"/>
          <w:szCs w:val="32"/>
        </w:rPr>
        <w:t>附件2-3</w:t>
      </w:r>
    </w:p>
    <w:p>
      <w:pPr>
        <w:snapToGrid w:val="0"/>
        <w:spacing w:before="240" w:after="240" w:line="570" w:lineRule="exact"/>
        <w:jc w:val="center"/>
        <w:rPr>
          <w:rFonts w:eastAsia="方正小标宋简体"/>
          <w:sz w:val="44"/>
          <w:szCs w:val="44"/>
        </w:rPr>
      </w:pPr>
      <w:r>
        <w:rPr>
          <w:rFonts w:eastAsia="方正小标宋简体"/>
          <w:sz w:val="44"/>
          <w:szCs w:val="44"/>
        </w:rPr>
        <w:t>创业扶持基金情况表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555"/>
        <w:gridCol w:w="3555"/>
        <w:gridCol w:w="3555"/>
        <w:gridCol w:w="35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8" w:hRule="atLeast"/>
          <w:jc w:val="center"/>
        </w:trPr>
        <w:tc>
          <w:tcPr>
            <w:tcW w:w="3554" w:type="dxa"/>
            <w:vAlign w:val="center"/>
          </w:tcPr>
          <w:p>
            <w:pPr>
              <w:jc w:val="center"/>
              <w:rPr>
                <w:rFonts w:eastAsia="黑体"/>
                <w:sz w:val="28"/>
                <w:szCs w:val="28"/>
              </w:rPr>
            </w:pPr>
            <w:r>
              <w:rPr>
                <w:rFonts w:eastAsia="黑体"/>
                <w:sz w:val="28"/>
                <w:szCs w:val="28"/>
              </w:rPr>
              <w:t>基金名称</w:t>
            </w:r>
          </w:p>
        </w:tc>
        <w:tc>
          <w:tcPr>
            <w:tcW w:w="3554" w:type="dxa"/>
            <w:vAlign w:val="center"/>
          </w:tcPr>
          <w:p>
            <w:pPr>
              <w:jc w:val="center"/>
              <w:rPr>
                <w:rFonts w:eastAsia="黑体"/>
                <w:sz w:val="28"/>
                <w:szCs w:val="28"/>
              </w:rPr>
            </w:pPr>
            <w:r>
              <w:rPr>
                <w:rFonts w:eastAsia="黑体"/>
                <w:sz w:val="28"/>
                <w:szCs w:val="28"/>
              </w:rPr>
              <w:t>基金规模（万元）</w:t>
            </w:r>
          </w:p>
        </w:tc>
        <w:tc>
          <w:tcPr>
            <w:tcW w:w="3555" w:type="dxa"/>
            <w:vAlign w:val="center"/>
          </w:tcPr>
          <w:p>
            <w:pPr>
              <w:jc w:val="center"/>
              <w:rPr>
                <w:rFonts w:eastAsia="黑体"/>
                <w:sz w:val="28"/>
                <w:szCs w:val="28"/>
              </w:rPr>
            </w:pPr>
            <w:r>
              <w:rPr>
                <w:rFonts w:eastAsia="黑体"/>
                <w:sz w:val="28"/>
                <w:szCs w:val="28"/>
              </w:rPr>
              <w:t>组建形式（自建或合建）</w:t>
            </w:r>
          </w:p>
        </w:tc>
        <w:tc>
          <w:tcPr>
            <w:tcW w:w="3555" w:type="dxa"/>
            <w:vAlign w:val="center"/>
          </w:tcPr>
          <w:p>
            <w:pPr>
              <w:jc w:val="center"/>
              <w:rPr>
                <w:rFonts w:eastAsia="黑体"/>
                <w:sz w:val="28"/>
                <w:szCs w:val="28"/>
              </w:rPr>
            </w:pPr>
            <w:r>
              <w:rPr>
                <w:rFonts w:eastAsia="黑体"/>
                <w:sz w:val="28"/>
                <w:szCs w:val="28"/>
              </w:rPr>
              <w:t>合建机构（自建可不填）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554" w:type="dxa"/>
            <w:vAlign w:val="center"/>
          </w:tcPr>
          <w:p>
            <w:pPr>
              <w:jc w:val="center"/>
              <w:rPr>
                <w:rFonts w:eastAsia="方正仿宋_GBK"/>
                <w:b/>
                <w:sz w:val="32"/>
                <w:szCs w:val="32"/>
              </w:rPr>
            </w:pPr>
          </w:p>
        </w:tc>
        <w:tc>
          <w:tcPr>
            <w:tcW w:w="3554" w:type="dxa"/>
            <w:vAlign w:val="center"/>
          </w:tcPr>
          <w:p>
            <w:pPr>
              <w:jc w:val="center"/>
              <w:rPr>
                <w:rFonts w:eastAsia="方正仿宋_GBK"/>
                <w:b/>
                <w:sz w:val="32"/>
                <w:szCs w:val="32"/>
              </w:rPr>
            </w:pPr>
          </w:p>
        </w:tc>
        <w:tc>
          <w:tcPr>
            <w:tcW w:w="3555" w:type="dxa"/>
            <w:vAlign w:val="center"/>
          </w:tcPr>
          <w:p>
            <w:pPr>
              <w:jc w:val="center"/>
              <w:rPr>
                <w:rFonts w:eastAsia="方正仿宋_GBK"/>
                <w:b/>
                <w:sz w:val="32"/>
                <w:szCs w:val="32"/>
              </w:rPr>
            </w:pPr>
          </w:p>
        </w:tc>
        <w:tc>
          <w:tcPr>
            <w:tcW w:w="3555" w:type="dxa"/>
            <w:vAlign w:val="center"/>
          </w:tcPr>
          <w:p>
            <w:pPr>
              <w:jc w:val="center"/>
              <w:rPr>
                <w:rFonts w:eastAsia="方正仿宋_GBK"/>
                <w:b/>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554" w:type="dxa"/>
            <w:vAlign w:val="center"/>
          </w:tcPr>
          <w:p>
            <w:pPr>
              <w:jc w:val="center"/>
              <w:rPr>
                <w:rFonts w:eastAsia="方正仿宋_GBK"/>
                <w:b/>
                <w:sz w:val="32"/>
                <w:szCs w:val="32"/>
              </w:rPr>
            </w:pPr>
          </w:p>
        </w:tc>
        <w:tc>
          <w:tcPr>
            <w:tcW w:w="3554" w:type="dxa"/>
            <w:vAlign w:val="center"/>
          </w:tcPr>
          <w:p>
            <w:pPr>
              <w:jc w:val="center"/>
              <w:rPr>
                <w:rFonts w:eastAsia="方正仿宋_GBK"/>
                <w:b/>
                <w:sz w:val="32"/>
                <w:szCs w:val="32"/>
              </w:rPr>
            </w:pPr>
          </w:p>
        </w:tc>
        <w:tc>
          <w:tcPr>
            <w:tcW w:w="3555" w:type="dxa"/>
            <w:vAlign w:val="center"/>
          </w:tcPr>
          <w:p>
            <w:pPr>
              <w:jc w:val="center"/>
              <w:rPr>
                <w:rFonts w:eastAsia="方正仿宋_GBK"/>
                <w:b/>
                <w:sz w:val="32"/>
                <w:szCs w:val="32"/>
              </w:rPr>
            </w:pPr>
          </w:p>
        </w:tc>
        <w:tc>
          <w:tcPr>
            <w:tcW w:w="3555" w:type="dxa"/>
            <w:vAlign w:val="center"/>
          </w:tcPr>
          <w:p>
            <w:pPr>
              <w:jc w:val="center"/>
              <w:rPr>
                <w:rFonts w:eastAsia="方正仿宋_GBK"/>
                <w:b/>
                <w:sz w:val="32"/>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3554" w:type="dxa"/>
            <w:vAlign w:val="center"/>
          </w:tcPr>
          <w:p>
            <w:pPr>
              <w:jc w:val="center"/>
              <w:rPr>
                <w:rFonts w:eastAsia="方正仿宋_GBK"/>
                <w:b/>
                <w:sz w:val="32"/>
                <w:szCs w:val="32"/>
              </w:rPr>
            </w:pPr>
          </w:p>
        </w:tc>
        <w:tc>
          <w:tcPr>
            <w:tcW w:w="3554" w:type="dxa"/>
            <w:vAlign w:val="center"/>
          </w:tcPr>
          <w:p>
            <w:pPr>
              <w:jc w:val="center"/>
              <w:rPr>
                <w:rFonts w:eastAsia="方正仿宋_GBK"/>
                <w:b/>
                <w:sz w:val="32"/>
                <w:szCs w:val="32"/>
              </w:rPr>
            </w:pPr>
          </w:p>
        </w:tc>
        <w:tc>
          <w:tcPr>
            <w:tcW w:w="3555" w:type="dxa"/>
            <w:vAlign w:val="center"/>
          </w:tcPr>
          <w:p>
            <w:pPr>
              <w:jc w:val="center"/>
              <w:rPr>
                <w:rFonts w:eastAsia="方正仿宋_GBK"/>
                <w:b/>
                <w:sz w:val="32"/>
                <w:szCs w:val="32"/>
              </w:rPr>
            </w:pPr>
          </w:p>
        </w:tc>
        <w:tc>
          <w:tcPr>
            <w:tcW w:w="3555" w:type="dxa"/>
            <w:vAlign w:val="center"/>
          </w:tcPr>
          <w:p>
            <w:pPr>
              <w:jc w:val="center"/>
              <w:rPr>
                <w:rFonts w:eastAsia="方正仿宋_GBK"/>
                <w:b/>
                <w:sz w:val="32"/>
                <w:szCs w:val="32"/>
              </w:rPr>
            </w:pPr>
          </w:p>
        </w:tc>
      </w:tr>
    </w:tbl>
    <w:p>
      <w:pPr>
        <w:tabs>
          <w:tab w:val="left" w:pos="-2340"/>
          <w:tab w:val="left" w:pos="1080"/>
        </w:tabs>
        <w:rPr>
          <w:rFonts w:eastAsia="仿宋"/>
          <w:sz w:val="32"/>
          <w:szCs w:val="32"/>
        </w:rPr>
      </w:pPr>
    </w:p>
    <w:p>
      <w:pPr>
        <w:tabs>
          <w:tab w:val="left" w:pos="-2340"/>
          <w:tab w:val="left" w:pos="1080"/>
        </w:tabs>
        <w:rPr>
          <w:rFonts w:eastAsia="仿宋_GB2312"/>
          <w:sz w:val="28"/>
          <w:szCs w:val="28"/>
        </w:rPr>
      </w:pPr>
      <w:r>
        <w:rPr>
          <w:rFonts w:eastAsia="仿宋_GB2312"/>
          <w:sz w:val="28"/>
          <w:szCs w:val="28"/>
        </w:rPr>
        <w:t>须附：创业扶持基金成立文件或合作建立相关合同文件复印件。</w:t>
      </w:r>
    </w:p>
    <w:p>
      <w:pPr>
        <w:snapToGrid w:val="0"/>
        <w:jc w:val="left"/>
        <w:rPr>
          <w:rFonts w:eastAsia="黑体"/>
          <w:sz w:val="32"/>
          <w:szCs w:val="32"/>
        </w:rPr>
      </w:pPr>
      <w:r>
        <w:rPr>
          <w:rFonts w:eastAsia="方正仿宋_GBK"/>
          <w:sz w:val="32"/>
          <w:szCs w:val="32"/>
        </w:rPr>
        <w:br w:type="page"/>
      </w:r>
      <w:r>
        <w:rPr>
          <w:rFonts w:hAnsi="黑体" w:eastAsia="黑体"/>
          <w:snapToGrid w:val="0"/>
          <w:kern w:val="0"/>
          <w:sz w:val="32"/>
          <w:szCs w:val="32"/>
        </w:rPr>
        <w:t>附件2-4</w:t>
      </w:r>
    </w:p>
    <w:p>
      <w:pPr>
        <w:snapToGrid w:val="0"/>
        <w:spacing w:before="240" w:after="240" w:line="570" w:lineRule="exact"/>
        <w:jc w:val="center"/>
        <w:rPr>
          <w:rFonts w:eastAsia="方正小标宋简体"/>
          <w:sz w:val="44"/>
          <w:szCs w:val="44"/>
        </w:rPr>
      </w:pPr>
      <w:r>
        <w:rPr>
          <w:rFonts w:eastAsia="方正小标宋简体"/>
          <w:sz w:val="44"/>
          <w:szCs w:val="44"/>
        </w:rPr>
        <w:t>管理人员情况表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46"/>
        <w:gridCol w:w="1814"/>
        <w:gridCol w:w="1414"/>
        <w:gridCol w:w="1695"/>
        <w:gridCol w:w="2116"/>
        <w:gridCol w:w="1976"/>
        <w:gridCol w:w="405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64" w:hRule="atLeast"/>
          <w:jc w:val="center"/>
        </w:trPr>
        <w:tc>
          <w:tcPr>
            <w:tcW w:w="1146" w:type="dxa"/>
            <w:vAlign w:val="center"/>
          </w:tcPr>
          <w:p>
            <w:pPr>
              <w:snapToGrid w:val="0"/>
              <w:spacing w:line="440" w:lineRule="exact"/>
              <w:jc w:val="center"/>
              <w:rPr>
                <w:rFonts w:eastAsia="黑体"/>
                <w:bCs/>
                <w:sz w:val="28"/>
                <w:szCs w:val="28"/>
              </w:rPr>
            </w:pPr>
            <w:r>
              <w:rPr>
                <w:rFonts w:eastAsia="黑体"/>
                <w:bCs/>
                <w:sz w:val="28"/>
                <w:szCs w:val="28"/>
              </w:rPr>
              <w:t>序号</w:t>
            </w:r>
          </w:p>
        </w:tc>
        <w:tc>
          <w:tcPr>
            <w:tcW w:w="1814" w:type="dxa"/>
            <w:vAlign w:val="center"/>
          </w:tcPr>
          <w:p>
            <w:pPr>
              <w:snapToGrid w:val="0"/>
              <w:spacing w:line="440" w:lineRule="exact"/>
              <w:jc w:val="center"/>
              <w:rPr>
                <w:rFonts w:eastAsia="黑体"/>
                <w:bCs/>
                <w:sz w:val="28"/>
                <w:szCs w:val="28"/>
              </w:rPr>
            </w:pPr>
            <w:r>
              <w:rPr>
                <w:rFonts w:eastAsia="黑体"/>
                <w:bCs/>
                <w:sz w:val="28"/>
                <w:szCs w:val="28"/>
              </w:rPr>
              <w:t>姓名</w:t>
            </w:r>
          </w:p>
        </w:tc>
        <w:tc>
          <w:tcPr>
            <w:tcW w:w="1414" w:type="dxa"/>
            <w:vAlign w:val="center"/>
          </w:tcPr>
          <w:p>
            <w:pPr>
              <w:snapToGrid w:val="0"/>
              <w:spacing w:line="440" w:lineRule="exact"/>
              <w:jc w:val="center"/>
              <w:rPr>
                <w:rFonts w:eastAsia="黑体"/>
                <w:bCs/>
                <w:sz w:val="28"/>
                <w:szCs w:val="28"/>
              </w:rPr>
            </w:pPr>
            <w:r>
              <w:rPr>
                <w:rFonts w:eastAsia="黑体"/>
                <w:bCs/>
                <w:sz w:val="28"/>
                <w:szCs w:val="28"/>
              </w:rPr>
              <w:t>年龄</w:t>
            </w:r>
          </w:p>
        </w:tc>
        <w:tc>
          <w:tcPr>
            <w:tcW w:w="1695" w:type="dxa"/>
            <w:vAlign w:val="center"/>
          </w:tcPr>
          <w:p>
            <w:pPr>
              <w:snapToGrid w:val="0"/>
              <w:spacing w:line="440" w:lineRule="exact"/>
              <w:jc w:val="center"/>
              <w:rPr>
                <w:rFonts w:eastAsia="黑体"/>
                <w:bCs/>
                <w:sz w:val="28"/>
                <w:szCs w:val="28"/>
              </w:rPr>
            </w:pPr>
            <w:r>
              <w:rPr>
                <w:rFonts w:eastAsia="黑体"/>
                <w:bCs/>
                <w:sz w:val="28"/>
                <w:szCs w:val="28"/>
              </w:rPr>
              <w:t>职务</w:t>
            </w:r>
          </w:p>
        </w:tc>
        <w:tc>
          <w:tcPr>
            <w:tcW w:w="2116" w:type="dxa"/>
            <w:vAlign w:val="center"/>
          </w:tcPr>
          <w:p>
            <w:pPr>
              <w:snapToGrid w:val="0"/>
              <w:spacing w:line="440" w:lineRule="exact"/>
              <w:jc w:val="center"/>
              <w:rPr>
                <w:rFonts w:eastAsia="黑体"/>
                <w:bCs/>
                <w:sz w:val="28"/>
                <w:szCs w:val="28"/>
              </w:rPr>
            </w:pPr>
            <w:r>
              <w:rPr>
                <w:rFonts w:eastAsia="黑体"/>
                <w:bCs/>
                <w:sz w:val="28"/>
                <w:szCs w:val="28"/>
              </w:rPr>
              <w:t>学历学位</w:t>
            </w:r>
          </w:p>
        </w:tc>
        <w:tc>
          <w:tcPr>
            <w:tcW w:w="1976" w:type="dxa"/>
            <w:vAlign w:val="center"/>
          </w:tcPr>
          <w:p>
            <w:pPr>
              <w:snapToGrid w:val="0"/>
              <w:spacing w:line="440" w:lineRule="exact"/>
              <w:jc w:val="center"/>
              <w:rPr>
                <w:rFonts w:eastAsia="黑体"/>
                <w:bCs/>
                <w:sz w:val="28"/>
                <w:szCs w:val="28"/>
              </w:rPr>
            </w:pPr>
            <w:r>
              <w:rPr>
                <w:rFonts w:eastAsia="黑体"/>
                <w:bCs/>
                <w:sz w:val="28"/>
                <w:szCs w:val="28"/>
              </w:rPr>
              <w:t>所学专业</w:t>
            </w:r>
          </w:p>
        </w:tc>
        <w:tc>
          <w:tcPr>
            <w:tcW w:w="4057" w:type="dxa"/>
            <w:vAlign w:val="center"/>
          </w:tcPr>
          <w:p>
            <w:pPr>
              <w:snapToGrid w:val="0"/>
              <w:spacing w:line="440" w:lineRule="exact"/>
              <w:jc w:val="center"/>
              <w:rPr>
                <w:rFonts w:eastAsia="黑体"/>
                <w:bCs/>
                <w:sz w:val="28"/>
                <w:szCs w:val="28"/>
              </w:rPr>
            </w:pPr>
            <w:r>
              <w:rPr>
                <w:rFonts w:eastAsia="黑体"/>
                <w:bCs/>
                <w:sz w:val="28"/>
                <w:szCs w:val="28"/>
              </w:rPr>
              <w:t>创业、投融资、企业管理等经验或创业服务相关培训情况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jc w:val="center"/>
              <w:rPr>
                <w:rFonts w:eastAsia="仿宋_GB2312"/>
              </w:rPr>
            </w:pPr>
          </w:p>
        </w:tc>
        <w:tc>
          <w:tcPr>
            <w:tcW w:w="1814" w:type="dxa"/>
            <w:vAlign w:val="center"/>
          </w:tcPr>
          <w:p>
            <w:pPr>
              <w:snapToGrid w:val="0"/>
              <w:jc w:val="center"/>
              <w:rPr>
                <w:rFonts w:eastAsia="仿宋_GB2312"/>
              </w:rPr>
            </w:pPr>
          </w:p>
        </w:tc>
        <w:tc>
          <w:tcPr>
            <w:tcW w:w="1414" w:type="dxa"/>
            <w:vAlign w:val="center"/>
          </w:tcPr>
          <w:p>
            <w:pPr>
              <w:snapToGrid w:val="0"/>
              <w:jc w:val="center"/>
              <w:rPr>
                <w:rFonts w:eastAsia="仿宋_GB2312"/>
              </w:rPr>
            </w:pPr>
          </w:p>
        </w:tc>
        <w:tc>
          <w:tcPr>
            <w:tcW w:w="1695" w:type="dxa"/>
            <w:vAlign w:val="center"/>
          </w:tcPr>
          <w:p>
            <w:pPr>
              <w:snapToGrid w:val="0"/>
              <w:jc w:val="center"/>
              <w:rPr>
                <w:rFonts w:eastAsia="仿宋_GB2312"/>
              </w:rPr>
            </w:pPr>
          </w:p>
        </w:tc>
        <w:tc>
          <w:tcPr>
            <w:tcW w:w="2116" w:type="dxa"/>
            <w:vAlign w:val="center"/>
          </w:tcPr>
          <w:p>
            <w:pPr>
              <w:snapToGrid w:val="0"/>
              <w:jc w:val="center"/>
              <w:rPr>
                <w:rFonts w:eastAsia="仿宋_GB2312"/>
              </w:rPr>
            </w:pPr>
          </w:p>
        </w:tc>
        <w:tc>
          <w:tcPr>
            <w:tcW w:w="1976" w:type="dxa"/>
            <w:vAlign w:val="center"/>
          </w:tcPr>
          <w:p>
            <w:pPr>
              <w:snapToGrid w:val="0"/>
              <w:jc w:val="center"/>
              <w:rPr>
                <w:rFonts w:eastAsia="仿宋_GB2312"/>
              </w:rPr>
            </w:pPr>
          </w:p>
        </w:tc>
        <w:tc>
          <w:tcPr>
            <w:tcW w:w="4057" w:type="dxa"/>
            <w:vAlign w:val="center"/>
          </w:tcPr>
          <w:p>
            <w:pPr>
              <w:snapToGrid w:val="0"/>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jc w:val="center"/>
              <w:rPr>
                <w:rFonts w:eastAsia="仿宋_GB2312"/>
              </w:rPr>
            </w:pPr>
          </w:p>
        </w:tc>
        <w:tc>
          <w:tcPr>
            <w:tcW w:w="1814" w:type="dxa"/>
            <w:vAlign w:val="center"/>
          </w:tcPr>
          <w:p>
            <w:pPr>
              <w:snapToGrid w:val="0"/>
              <w:jc w:val="center"/>
              <w:rPr>
                <w:rFonts w:eastAsia="仿宋_GB2312"/>
              </w:rPr>
            </w:pPr>
          </w:p>
        </w:tc>
        <w:tc>
          <w:tcPr>
            <w:tcW w:w="1414" w:type="dxa"/>
            <w:vAlign w:val="center"/>
          </w:tcPr>
          <w:p>
            <w:pPr>
              <w:snapToGrid w:val="0"/>
              <w:jc w:val="center"/>
              <w:rPr>
                <w:rFonts w:eastAsia="仿宋_GB2312"/>
              </w:rPr>
            </w:pPr>
          </w:p>
        </w:tc>
        <w:tc>
          <w:tcPr>
            <w:tcW w:w="1695" w:type="dxa"/>
            <w:vAlign w:val="center"/>
          </w:tcPr>
          <w:p>
            <w:pPr>
              <w:snapToGrid w:val="0"/>
              <w:jc w:val="center"/>
              <w:rPr>
                <w:rFonts w:eastAsia="仿宋_GB2312"/>
              </w:rPr>
            </w:pPr>
          </w:p>
        </w:tc>
        <w:tc>
          <w:tcPr>
            <w:tcW w:w="2116" w:type="dxa"/>
            <w:vAlign w:val="center"/>
          </w:tcPr>
          <w:p>
            <w:pPr>
              <w:snapToGrid w:val="0"/>
              <w:jc w:val="center"/>
              <w:rPr>
                <w:rFonts w:eastAsia="仿宋_GB2312"/>
              </w:rPr>
            </w:pPr>
          </w:p>
        </w:tc>
        <w:tc>
          <w:tcPr>
            <w:tcW w:w="1976" w:type="dxa"/>
            <w:vAlign w:val="center"/>
          </w:tcPr>
          <w:p>
            <w:pPr>
              <w:snapToGrid w:val="0"/>
              <w:jc w:val="center"/>
              <w:rPr>
                <w:rFonts w:eastAsia="仿宋_GB2312"/>
              </w:rPr>
            </w:pPr>
          </w:p>
        </w:tc>
        <w:tc>
          <w:tcPr>
            <w:tcW w:w="4057" w:type="dxa"/>
            <w:vAlign w:val="center"/>
          </w:tcPr>
          <w:p>
            <w:pPr>
              <w:snapToGrid w:val="0"/>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jc w:val="center"/>
              <w:rPr>
                <w:rFonts w:eastAsia="仿宋_GB2312"/>
              </w:rPr>
            </w:pPr>
          </w:p>
        </w:tc>
        <w:tc>
          <w:tcPr>
            <w:tcW w:w="1814" w:type="dxa"/>
            <w:vAlign w:val="center"/>
          </w:tcPr>
          <w:p>
            <w:pPr>
              <w:snapToGrid w:val="0"/>
              <w:jc w:val="center"/>
              <w:rPr>
                <w:rFonts w:eastAsia="仿宋_GB2312"/>
              </w:rPr>
            </w:pPr>
          </w:p>
        </w:tc>
        <w:tc>
          <w:tcPr>
            <w:tcW w:w="1414" w:type="dxa"/>
            <w:vAlign w:val="center"/>
          </w:tcPr>
          <w:p>
            <w:pPr>
              <w:snapToGrid w:val="0"/>
              <w:jc w:val="center"/>
              <w:rPr>
                <w:rFonts w:eastAsia="仿宋_GB2312"/>
              </w:rPr>
            </w:pPr>
          </w:p>
        </w:tc>
        <w:tc>
          <w:tcPr>
            <w:tcW w:w="1695" w:type="dxa"/>
            <w:vAlign w:val="center"/>
          </w:tcPr>
          <w:p>
            <w:pPr>
              <w:snapToGrid w:val="0"/>
              <w:jc w:val="center"/>
              <w:rPr>
                <w:rFonts w:eastAsia="仿宋_GB2312"/>
              </w:rPr>
            </w:pPr>
          </w:p>
        </w:tc>
        <w:tc>
          <w:tcPr>
            <w:tcW w:w="2116" w:type="dxa"/>
            <w:vAlign w:val="center"/>
          </w:tcPr>
          <w:p>
            <w:pPr>
              <w:snapToGrid w:val="0"/>
              <w:jc w:val="center"/>
              <w:rPr>
                <w:rFonts w:eastAsia="仿宋_GB2312"/>
              </w:rPr>
            </w:pPr>
          </w:p>
        </w:tc>
        <w:tc>
          <w:tcPr>
            <w:tcW w:w="1976" w:type="dxa"/>
            <w:vAlign w:val="center"/>
          </w:tcPr>
          <w:p>
            <w:pPr>
              <w:snapToGrid w:val="0"/>
              <w:jc w:val="center"/>
              <w:rPr>
                <w:rFonts w:eastAsia="仿宋_GB2312"/>
              </w:rPr>
            </w:pPr>
          </w:p>
        </w:tc>
        <w:tc>
          <w:tcPr>
            <w:tcW w:w="4057" w:type="dxa"/>
            <w:vAlign w:val="center"/>
          </w:tcPr>
          <w:p>
            <w:pPr>
              <w:snapToGrid w:val="0"/>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jc w:val="center"/>
              <w:rPr>
                <w:rFonts w:eastAsia="仿宋_GB2312"/>
              </w:rPr>
            </w:pPr>
          </w:p>
        </w:tc>
        <w:tc>
          <w:tcPr>
            <w:tcW w:w="1814" w:type="dxa"/>
            <w:vAlign w:val="center"/>
          </w:tcPr>
          <w:p>
            <w:pPr>
              <w:snapToGrid w:val="0"/>
              <w:jc w:val="center"/>
              <w:rPr>
                <w:rFonts w:eastAsia="仿宋_GB2312"/>
              </w:rPr>
            </w:pPr>
          </w:p>
        </w:tc>
        <w:tc>
          <w:tcPr>
            <w:tcW w:w="1414" w:type="dxa"/>
            <w:vAlign w:val="center"/>
          </w:tcPr>
          <w:p>
            <w:pPr>
              <w:snapToGrid w:val="0"/>
              <w:jc w:val="center"/>
              <w:rPr>
                <w:rFonts w:eastAsia="仿宋_GB2312"/>
              </w:rPr>
            </w:pPr>
          </w:p>
        </w:tc>
        <w:tc>
          <w:tcPr>
            <w:tcW w:w="1695" w:type="dxa"/>
            <w:vAlign w:val="center"/>
          </w:tcPr>
          <w:p>
            <w:pPr>
              <w:snapToGrid w:val="0"/>
              <w:jc w:val="center"/>
              <w:rPr>
                <w:rFonts w:eastAsia="仿宋_GB2312"/>
              </w:rPr>
            </w:pPr>
          </w:p>
        </w:tc>
        <w:tc>
          <w:tcPr>
            <w:tcW w:w="2116" w:type="dxa"/>
            <w:vAlign w:val="center"/>
          </w:tcPr>
          <w:p>
            <w:pPr>
              <w:snapToGrid w:val="0"/>
              <w:jc w:val="center"/>
              <w:rPr>
                <w:rFonts w:eastAsia="仿宋_GB2312"/>
              </w:rPr>
            </w:pPr>
          </w:p>
        </w:tc>
        <w:tc>
          <w:tcPr>
            <w:tcW w:w="1976" w:type="dxa"/>
            <w:vAlign w:val="center"/>
          </w:tcPr>
          <w:p>
            <w:pPr>
              <w:snapToGrid w:val="0"/>
              <w:jc w:val="center"/>
              <w:rPr>
                <w:rFonts w:eastAsia="仿宋_GB2312"/>
              </w:rPr>
            </w:pPr>
          </w:p>
        </w:tc>
        <w:tc>
          <w:tcPr>
            <w:tcW w:w="4057" w:type="dxa"/>
            <w:vAlign w:val="center"/>
          </w:tcPr>
          <w:p>
            <w:pPr>
              <w:snapToGrid w:val="0"/>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jc w:val="center"/>
              <w:rPr>
                <w:rFonts w:eastAsia="仿宋_GB2312"/>
              </w:rPr>
            </w:pPr>
          </w:p>
        </w:tc>
        <w:tc>
          <w:tcPr>
            <w:tcW w:w="1814" w:type="dxa"/>
            <w:vAlign w:val="center"/>
          </w:tcPr>
          <w:p>
            <w:pPr>
              <w:snapToGrid w:val="0"/>
              <w:jc w:val="center"/>
              <w:rPr>
                <w:rFonts w:eastAsia="仿宋_GB2312"/>
              </w:rPr>
            </w:pPr>
          </w:p>
        </w:tc>
        <w:tc>
          <w:tcPr>
            <w:tcW w:w="1414" w:type="dxa"/>
            <w:vAlign w:val="center"/>
          </w:tcPr>
          <w:p>
            <w:pPr>
              <w:snapToGrid w:val="0"/>
              <w:jc w:val="center"/>
              <w:rPr>
                <w:rFonts w:eastAsia="仿宋_GB2312"/>
              </w:rPr>
            </w:pPr>
          </w:p>
        </w:tc>
        <w:tc>
          <w:tcPr>
            <w:tcW w:w="1695" w:type="dxa"/>
            <w:vAlign w:val="center"/>
          </w:tcPr>
          <w:p>
            <w:pPr>
              <w:snapToGrid w:val="0"/>
              <w:jc w:val="center"/>
              <w:rPr>
                <w:rFonts w:eastAsia="仿宋_GB2312"/>
              </w:rPr>
            </w:pPr>
          </w:p>
        </w:tc>
        <w:tc>
          <w:tcPr>
            <w:tcW w:w="2116" w:type="dxa"/>
            <w:vAlign w:val="center"/>
          </w:tcPr>
          <w:p>
            <w:pPr>
              <w:snapToGrid w:val="0"/>
              <w:jc w:val="center"/>
              <w:rPr>
                <w:rFonts w:eastAsia="仿宋_GB2312"/>
              </w:rPr>
            </w:pPr>
          </w:p>
        </w:tc>
        <w:tc>
          <w:tcPr>
            <w:tcW w:w="1976" w:type="dxa"/>
            <w:vAlign w:val="center"/>
          </w:tcPr>
          <w:p>
            <w:pPr>
              <w:snapToGrid w:val="0"/>
              <w:jc w:val="center"/>
              <w:rPr>
                <w:rFonts w:eastAsia="仿宋_GB2312"/>
              </w:rPr>
            </w:pPr>
          </w:p>
        </w:tc>
        <w:tc>
          <w:tcPr>
            <w:tcW w:w="4057" w:type="dxa"/>
            <w:vAlign w:val="center"/>
          </w:tcPr>
          <w:p>
            <w:pPr>
              <w:snapToGrid w:val="0"/>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jc w:val="center"/>
              <w:rPr>
                <w:rFonts w:eastAsia="仿宋_GB2312"/>
              </w:rPr>
            </w:pPr>
          </w:p>
        </w:tc>
        <w:tc>
          <w:tcPr>
            <w:tcW w:w="1814" w:type="dxa"/>
            <w:vAlign w:val="center"/>
          </w:tcPr>
          <w:p>
            <w:pPr>
              <w:snapToGrid w:val="0"/>
              <w:jc w:val="center"/>
              <w:rPr>
                <w:rFonts w:eastAsia="仿宋_GB2312"/>
              </w:rPr>
            </w:pPr>
          </w:p>
        </w:tc>
        <w:tc>
          <w:tcPr>
            <w:tcW w:w="1414" w:type="dxa"/>
            <w:vAlign w:val="center"/>
          </w:tcPr>
          <w:p>
            <w:pPr>
              <w:snapToGrid w:val="0"/>
              <w:jc w:val="center"/>
              <w:rPr>
                <w:rFonts w:eastAsia="仿宋_GB2312"/>
              </w:rPr>
            </w:pPr>
          </w:p>
        </w:tc>
        <w:tc>
          <w:tcPr>
            <w:tcW w:w="1695" w:type="dxa"/>
            <w:vAlign w:val="center"/>
          </w:tcPr>
          <w:p>
            <w:pPr>
              <w:snapToGrid w:val="0"/>
              <w:jc w:val="center"/>
              <w:rPr>
                <w:rFonts w:eastAsia="仿宋_GB2312"/>
              </w:rPr>
            </w:pPr>
          </w:p>
        </w:tc>
        <w:tc>
          <w:tcPr>
            <w:tcW w:w="2116" w:type="dxa"/>
            <w:vAlign w:val="center"/>
          </w:tcPr>
          <w:p>
            <w:pPr>
              <w:snapToGrid w:val="0"/>
              <w:jc w:val="center"/>
              <w:rPr>
                <w:rFonts w:eastAsia="仿宋_GB2312"/>
              </w:rPr>
            </w:pPr>
          </w:p>
        </w:tc>
        <w:tc>
          <w:tcPr>
            <w:tcW w:w="1976" w:type="dxa"/>
            <w:vAlign w:val="center"/>
          </w:tcPr>
          <w:p>
            <w:pPr>
              <w:snapToGrid w:val="0"/>
              <w:jc w:val="center"/>
              <w:rPr>
                <w:rFonts w:eastAsia="仿宋_GB2312"/>
              </w:rPr>
            </w:pPr>
          </w:p>
        </w:tc>
        <w:tc>
          <w:tcPr>
            <w:tcW w:w="4057" w:type="dxa"/>
            <w:vAlign w:val="center"/>
          </w:tcPr>
          <w:p>
            <w:pPr>
              <w:snapToGrid w:val="0"/>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146" w:type="dxa"/>
            <w:vAlign w:val="center"/>
          </w:tcPr>
          <w:p>
            <w:pPr>
              <w:snapToGrid w:val="0"/>
              <w:jc w:val="center"/>
              <w:rPr>
                <w:rFonts w:eastAsia="仿宋_GB2312"/>
              </w:rPr>
            </w:pPr>
          </w:p>
        </w:tc>
        <w:tc>
          <w:tcPr>
            <w:tcW w:w="1814" w:type="dxa"/>
            <w:vAlign w:val="center"/>
          </w:tcPr>
          <w:p>
            <w:pPr>
              <w:snapToGrid w:val="0"/>
              <w:jc w:val="center"/>
              <w:rPr>
                <w:rFonts w:eastAsia="仿宋_GB2312"/>
              </w:rPr>
            </w:pPr>
          </w:p>
        </w:tc>
        <w:tc>
          <w:tcPr>
            <w:tcW w:w="1414" w:type="dxa"/>
            <w:vAlign w:val="center"/>
          </w:tcPr>
          <w:p>
            <w:pPr>
              <w:snapToGrid w:val="0"/>
              <w:jc w:val="center"/>
              <w:rPr>
                <w:rFonts w:eastAsia="仿宋_GB2312"/>
              </w:rPr>
            </w:pPr>
          </w:p>
        </w:tc>
        <w:tc>
          <w:tcPr>
            <w:tcW w:w="1695" w:type="dxa"/>
            <w:vAlign w:val="center"/>
          </w:tcPr>
          <w:p>
            <w:pPr>
              <w:snapToGrid w:val="0"/>
              <w:jc w:val="center"/>
              <w:rPr>
                <w:rFonts w:eastAsia="仿宋_GB2312"/>
              </w:rPr>
            </w:pPr>
          </w:p>
        </w:tc>
        <w:tc>
          <w:tcPr>
            <w:tcW w:w="2116" w:type="dxa"/>
            <w:vAlign w:val="center"/>
          </w:tcPr>
          <w:p>
            <w:pPr>
              <w:snapToGrid w:val="0"/>
              <w:jc w:val="center"/>
              <w:rPr>
                <w:rFonts w:eastAsia="仿宋_GB2312"/>
              </w:rPr>
            </w:pPr>
          </w:p>
        </w:tc>
        <w:tc>
          <w:tcPr>
            <w:tcW w:w="1976" w:type="dxa"/>
            <w:vAlign w:val="center"/>
          </w:tcPr>
          <w:p>
            <w:pPr>
              <w:snapToGrid w:val="0"/>
              <w:jc w:val="center"/>
              <w:rPr>
                <w:rFonts w:eastAsia="仿宋_GB2312"/>
              </w:rPr>
            </w:pPr>
          </w:p>
        </w:tc>
        <w:tc>
          <w:tcPr>
            <w:tcW w:w="4057" w:type="dxa"/>
            <w:vAlign w:val="center"/>
          </w:tcPr>
          <w:p>
            <w:pPr>
              <w:snapToGrid w:val="0"/>
              <w:jc w:val="center"/>
              <w:rPr>
                <w:rFonts w:eastAsia="仿宋_GB2312"/>
              </w:rPr>
            </w:pPr>
          </w:p>
        </w:tc>
      </w:tr>
    </w:tbl>
    <w:p>
      <w:pPr>
        <w:tabs>
          <w:tab w:val="left" w:pos="-2340"/>
          <w:tab w:val="left" w:pos="1080"/>
        </w:tabs>
        <w:rPr>
          <w:rFonts w:eastAsia="方正仿宋_GBK"/>
        </w:rPr>
      </w:pPr>
    </w:p>
    <w:p>
      <w:pPr>
        <w:tabs>
          <w:tab w:val="left" w:pos="-2340"/>
          <w:tab w:val="left" w:pos="1080"/>
        </w:tabs>
        <w:spacing w:line="500" w:lineRule="exact"/>
        <w:rPr>
          <w:rFonts w:eastAsia="仿宋_GB2312"/>
          <w:sz w:val="28"/>
          <w:szCs w:val="28"/>
        </w:rPr>
      </w:pPr>
      <w:r>
        <w:rPr>
          <w:rFonts w:eastAsia="仿宋_GB2312"/>
          <w:sz w:val="28"/>
          <w:szCs w:val="28"/>
        </w:rPr>
        <w:t>须附：1.</w:t>
      </w:r>
      <w:r>
        <w:rPr>
          <w:rFonts w:hint="eastAsia" w:eastAsia="仿宋_GB2312"/>
          <w:sz w:val="28"/>
          <w:szCs w:val="28"/>
        </w:rPr>
        <w:t xml:space="preserve"> </w:t>
      </w:r>
      <w:r>
        <w:rPr>
          <w:rFonts w:eastAsia="仿宋_GB2312"/>
          <w:sz w:val="28"/>
          <w:szCs w:val="28"/>
        </w:rPr>
        <w:t>人员学历证明复印件。</w:t>
      </w:r>
    </w:p>
    <w:p>
      <w:pPr>
        <w:tabs>
          <w:tab w:val="left" w:pos="-2340"/>
          <w:tab w:val="left" w:pos="1080"/>
        </w:tabs>
        <w:spacing w:line="500" w:lineRule="exact"/>
        <w:ind w:firstLine="840"/>
        <w:rPr>
          <w:rFonts w:eastAsia="仿宋_GB2312"/>
          <w:sz w:val="28"/>
          <w:szCs w:val="28"/>
        </w:rPr>
      </w:pPr>
      <w:r>
        <w:rPr>
          <w:rFonts w:eastAsia="仿宋_GB2312"/>
          <w:sz w:val="28"/>
          <w:szCs w:val="28"/>
        </w:rPr>
        <w:t>2.</w:t>
      </w:r>
      <w:r>
        <w:rPr>
          <w:rFonts w:hint="eastAsia" w:eastAsia="仿宋_GB2312"/>
          <w:sz w:val="28"/>
          <w:szCs w:val="28"/>
        </w:rPr>
        <w:t xml:space="preserve"> </w:t>
      </w:r>
      <w:r>
        <w:rPr>
          <w:rFonts w:eastAsia="仿宋_GB2312"/>
          <w:sz w:val="28"/>
          <w:szCs w:val="28"/>
        </w:rPr>
        <w:t>人员社保缴付证明复印件。</w:t>
      </w:r>
    </w:p>
    <w:p>
      <w:pPr>
        <w:snapToGrid w:val="0"/>
        <w:jc w:val="left"/>
        <w:rPr>
          <w:rFonts w:eastAsia="黑体"/>
          <w:sz w:val="32"/>
          <w:szCs w:val="32"/>
        </w:rPr>
      </w:pPr>
      <w:r>
        <w:rPr>
          <w:rFonts w:eastAsia="方正仿宋_GBK"/>
          <w:sz w:val="32"/>
          <w:szCs w:val="32"/>
        </w:rPr>
        <w:br w:type="page"/>
      </w:r>
      <w:r>
        <w:rPr>
          <w:rFonts w:hAnsi="黑体" w:eastAsia="黑体"/>
          <w:snapToGrid w:val="0"/>
          <w:kern w:val="0"/>
          <w:sz w:val="32"/>
          <w:szCs w:val="32"/>
        </w:rPr>
        <w:t>附件2-5</w:t>
      </w:r>
    </w:p>
    <w:p>
      <w:pPr>
        <w:snapToGrid w:val="0"/>
        <w:spacing w:before="240" w:line="570" w:lineRule="exact"/>
        <w:jc w:val="center"/>
        <w:rPr>
          <w:rFonts w:eastAsia="方正小标宋简体"/>
          <w:sz w:val="44"/>
          <w:szCs w:val="44"/>
        </w:rPr>
      </w:pPr>
      <w:r>
        <w:rPr>
          <w:rFonts w:eastAsia="方正小标宋简体"/>
          <w:sz w:val="44"/>
          <w:szCs w:val="44"/>
        </w:rPr>
        <w:t>专业技术服务情况表</w:t>
      </w:r>
    </w:p>
    <w:p>
      <w:pPr>
        <w:spacing w:before="120" w:after="240" w:line="570" w:lineRule="exact"/>
        <w:jc w:val="center"/>
        <w:rPr>
          <w:rFonts w:eastAsia="楷体_GB2312"/>
          <w:sz w:val="32"/>
          <w:szCs w:val="32"/>
        </w:rPr>
      </w:pPr>
      <w:r>
        <w:rPr>
          <w:rFonts w:eastAsia="楷体_GB2312"/>
          <w:sz w:val="32"/>
          <w:szCs w:val="32"/>
        </w:rPr>
        <w:t>（专业加速器必填）</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4"/>
        <w:gridCol w:w="4013"/>
        <w:gridCol w:w="3073"/>
        <w:gridCol w:w="3258"/>
        <w:gridCol w:w="27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75" w:hRule="atLeast"/>
          <w:jc w:val="center"/>
        </w:trPr>
        <w:tc>
          <w:tcPr>
            <w:tcW w:w="1085" w:type="dxa"/>
            <w:vAlign w:val="center"/>
          </w:tcPr>
          <w:p>
            <w:pPr>
              <w:jc w:val="center"/>
              <w:rPr>
                <w:rFonts w:eastAsia="黑体"/>
                <w:sz w:val="28"/>
                <w:szCs w:val="28"/>
              </w:rPr>
            </w:pPr>
            <w:r>
              <w:rPr>
                <w:rFonts w:eastAsia="黑体"/>
                <w:sz w:val="28"/>
                <w:szCs w:val="28"/>
              </w:rPr>
              <w:t>序号</w:t>
            </w:r>
          </w:p>
        </w:tc>
        <w:tc>
          <w:tcPr>
            <w:tcW w:w="4012" w:type="dxa"/>
            <w:vAlign w:val="center"/>
          </w:tcPr>
          <w:p>
            <w:pPr>
              <w:jc w:val="center"/>
              <w:rPr>
                <w:rFonts w:eastAsia="黑体"/>
                <w:sz w:val="28"/>
                <w:szCs w:val="28"/>
              </w:rPr>
            </w:pPr>
            <w:r>
              <w:rPr>
                <w:rFonts w:eastAsia="黑体"/>
                <w:sz w:val="28"/>
                <w:szCs w:val="28"/>
              </w:rPr>
              <w:t>公共服务平台名称</w:t>
            </w:r>
          </w:p>
        </w:tc>
        <w:tc>
          <w:tcPr>
            <w:tcW w:w="3073" w:type="dxa"/>
            <w:vAlign w:val="center"/>
          </w:tcPr>
          <w:p>
            <w:pPr>
              <w:jc w:val="center"/>
              <w:rPr>
                <w:rFonts w:eastAsia="黑体"/>
                <w:sz w:val="28"/>
                <w:szCs w:val="28"/>
              </w:rPr>
            </w:pPr>
            <w:r>
              <w:rPr>
                <w:rFonts w:eastAsia="黑体"/>
                <w:sz w:val="28"/>
                <w:szCs w:val="28"/>
              </w:rPr>
              <w:t>建设投资金额（万元）</w:t>
            </w:r>
          </w:p>
        </w:tc>
        <w:tc>
          <w:tcPr>
            <w:tcW w:w="3258" w:type="dxa"/>
            <w:vAlign w:val="center"/>
          </w:tcPr>
          <w:p>
            <w:pPr>
              <w:jc w:val="center"/>
              <w:rPr>
                <w:rFonts w:eastAsia="黑体"/>
                <w:sz w:val="28"/>
                <w:szCs w:val="28"/>
              </w:rPr>
            </w:pPr>
            <w:r>
              <w:rPr>
                <w:rFonts w:eastAsia="黑体"/>
                <w:sz w:val="28"/>
                <w:szCs w:val="28"/>
              </w:rPr>
              <w:t>投入运营时间（年</w:t>
            </w:r>
            <w:r>
              <w:rPr>
                <w:rFonts w:hint="eastAsia" w:eastAsia="黑体"/>
                <w:sz w:val="28"/>
                <w:szCs w:val="28"/>
              </w:rPr>
              <w:t>/</w:t>
            </w:r>
            <w:r>
              <w:rPr>
                <w:rFonts w:eastAsia="黑体"/>
                <w:sz w:val="28"/>
                <w:szCs w:val="28"/>
              </w:rPr>
              <w:t>月）</w:t>
            </w:r>
          </w:p>
        </w:tc>
        <w:tc>
          <w:tcPr>
            <w:tcW w:w="2790" w:type="dxa"/>
            <w:vAlign w:val="center"/>
          </w:tcPr>
          <w:p>
            <w:pPr>
              <w:jc w:val="center"/>
              <w:rPr>
                <w:rFonts w:eastAsia="黑体"/>
                <w:sz w:val="28"/>
                <w:szCs w:val="28"/>
              </w:rPr>
            </w:pPr>
            <w:r>
              <w:rPr>
                <w:rFonts w:eastAsia="黑体"/>
                <w:sz w:val="28"/>
                <w:szCs w:val="28"/>
              </w:rPr>
              <w:t>服务领域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42" w:hRule="atLeast"/>
          <w:jc w:val="center"/>
        </w:trPr>
        <w:tc>
          <w:tcPr>
            <w:tcW w:w="1085" w:type="dxa"/>
            <w:vAlign w:val="center"/>
          </w:tcPr>
          <w:p>
            <w:pPr>
              <w:jc w:val="center"/>
              <w:rPr>
                <w:bCs/>
                <w:sz w:val="28"/>
                <w:szCs w:val="28"/>
              </w:rPr>
            </w:pPr>
          </w:p>
        </w:tc>
        <w:tc>
          <w:tcPr>
            <w:tcW w:w="4012" w:type="dxa"/>
            <w:vAlign w:val="center"/>
          </w:tcPr>
          <w:p>
            <w:pPr>
              <w:jc w:val="center"/>
              <w:rPr>
                <w:bCs/>
                <w:sz w:val="28"/>
                <w:szCs w:val="28"/>
              </w:rPr>
            </w:pPr>
          </w:p>
        </w:tc>
        <w:tc>
          <w:tcPr>
            <w:tcW w:w="3073" w:type="dxa"/>
            <w:vAlign w:val="center"/>
          </w:tcPr>
          <w:p>
            <w:pPr>
              <w:jc w:val="center"/>
              <w:rPr>
                <w:bCs/>
                <w:sz w:val="28"/>
                <w:szCs w:val="28"/>
              </w:rPr>
            </w:pPr>
          </w:p>
        </w:tc>
        <w:tc>
          <w:tcPr>
            <w:tcW w:w="3258" w:type="dxa"/>
            <w:vAlign w:val="center"/>
          </w:tcPr>
          <w:p>
            <w:pPr>
              <w:jc w:val="center"/>
              <w:rPr>
                <w:bCs/>
                <w:sz w:val="28"/>
                <w:szCs w:val="28"/>
              </w:rPr>
            </w:pPr>
          </w:p>
        </w:tc>
        <w:tc>
          <w:tcPr>
            <w:tcW w:w="2790" w:type="dxa"/>
            <w:vAlign w:val="center"/>
          </w:tcPr>
          <w:p>
            <w:pPr>
              <w:jc w:val="center"/>
              <w:rPr>
                <w:bCs/>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52" w:hRule="atLeast"/>
          <w:jc w:val="center"/>
        </w:trPr>
        <w:tc>
          <w:tcPr>
            <w:tcW w:w="1085" w:type="dxa"/>
            <w:vAlign w:val="center"/>
          </w:tcPr>
          <w:p>
            <w:pPr>
              <w:jc w:val="center"/>
              <w:rPr>
                <w:bCs/>
                <w:sz w:val="28"/>
                <w:szCs w:val="28"/>
              </w:rPr>
            </w:pPr>
          </w:p>
        </w:tc>
        <w:tc>
          <w:tcPr>
            <w:tcW w:w="4012" w:type="dxa"/>
            <w:vAlign w:val="center"/>
          </w:tcPr>
          <w:p>
            <w:pPr>
              <w:jc w:val="center"/>
              <w:rPr>
                <w:bCs/>
                <w:sz w:val="28"/>
                <w:szCs w:val="28"/>
              </w:rPr>
            </w:pPr>
          </w:p>
        </w:tc>
        <w:tc>
          <w:tcPr>
            <w:tcW w:w="3073" w:type="dxa"/>
            <w:vAlign w:val="center"/>
          </w:tcPr>
          <w:p>
            <w:pPr>
              <w:jc w:val="center"/>
              <w:rPr>
                <w:bCs/>
                <w:sz w:val="28"/>
                <w:szCs w:val="28"/>
              </w:rPr>
            </w:pPr>
          </w:p>
        </w:tc>
        <w:tc>
          <w:tcPr>
            <w:tcW w:w="3258" w:type="dxa"/>
            <w:vAlign w:val="center"/>
          </w:tcPr>
          <w:p>
            <w:pPr>
              <w:jc w:val="center"/>
              <w:rPr>
                <w:bCs/>
                <w:sz w:val="28"/>
                <w:szCs w:val="28"/>
              </w:rPr>
            </w:pPr>
          </w:p>
        </w:tc>
        <w:tc>
          <w:tcPr>
            <w:tcW w:w="2790" w:type="dxa"/>
            <w:vAlign w:val="center"/>
          </w:tcPr>
          <w:p>
            <w:pPr>
              <w:jc w:val="center"/>
              <w:rPr>
                <w:bCs/>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6" w:hRule="atLeast"/>
          <w:jc w:val="center"/>
        </w:trPr>
        <w:tc>
          <w:tcPr>
            <w:tcW w:w="1085" w:type="dxa"/>
            <w:vAlign w:val="center"/>
          </w:tcPr>
          <w:p>
            <w:pPr>
              <w:jc w:val="center"/>
              <w:rPr>
                <w:bCs/>
                <w:sz w:val="28"/>
                <w:szCs w:val="28"/>
              </w:rPr>
            </w:pPr>
          </w:p>
        </w:tc>
        <w:tc>
          <w:tcPr>
            <w:tcW w:w="4012" w:type="dxa"/>
            <w:vAlign w:val="center"/>
          </w:tcPr>
          <w:p>
            <w:pPr>
              <w:jc w:val="center"/>
              <w:rPr>
                <w:bCs/>
                <w:sz w:val="28"/>
                <w:szCs w:val="28"/>
              </w:rPr>
            </w:pPr>
          </w:p>
        </w:tc>
        <w:tc>
          <w:tcPr>
            <w:tcW w:w="3073" w:type="dxa"/>
            <w:vAlign w:val="center"/>
          </w:tcPr>
          <w:p>
            <w:pPr>
              <w:jc w:val="center"/>
              <w:rPr>
                <w:bCs/>
                <w:sz w:val="28"/>
                <w:szCs w:val="28"/>
              </w:rPr>
            </w:pPr>
          </w:p>
        </w:tc>
        <w:tc>
          <w:tcPr>
            <w:tcW w:w="3258" w:type="dxa"/>
            <w:vAlign w:val="center"/>
          </w:tcPr>
          <w:p>
            <w:pPr>
              <w:jc w:val="center"/>
              <w:rPr>
                <w:bCs/>
                <w:sz w:val="28"/>
                <w:szCs w:val="28"/>
              </w:rPr>
            </w:pPr>
          </w:p>
        </w:tc>
        <w:tc>
          <w:tcPr>
            <w:tcW w:w="2790" w:type="dxa"/>
            <w:vAlign w:val="center"/>
          </w:tcPr>
          <w:p>
            <w:pPr>
              <w:jc w:val="center"/>
              <w:rPr>
                <w:bCs/>
                <w:sz w:val="28"/>
                <w:szCs w:val="28"/>
              </w:rPr>
            </w:pPr>
          </w:p>
        </w:tc>
      </w:tr>
    </w:tbl>
    <w:p>
      <w:pPr>
        <w:tabs>
          <w:tab w:val="left" w:pos="-2340"/>
          <w:tab w:val="left" w:pos="1080"/>
        </w:tabs>
        <w:ind w:firstLine="420" w:firstLineChars="200"/>
        <w:rPr>
          <w:rFonts w:eastAsia="方正仿宋_GBK"/>
        </w:rPr>
      </w:pPr>
    </w:p>
    <w:p>
      <w:pPr>
        <w:tabs>
          <w:tab w:val="left" w:pos="-2340"/>
          <w:tab w:val="left" w:pos="1080"/>
        </w:tabs>
        <w:spacing w:line="500" w:lineRule="exact"/>
        <w:rPr>
          <w:rFonts w:eastAsia="仿宋_GB2312"/>
          <w:sz w:val="28"/>
          <w:szCs w:val="28"/>
        </w:rPr>
      </w:pPr>
      <w:r>
        <w:rPr>
          <w:rFonts w:eastAsia="仿宋_GB2312"/>
          <w:sz w:val="28"/>
          <w:szCs w:val="28"/>
        </w:rPr>
        <w:t>须附：公共服务平台主要仪器设备清单及用途。</w:t>
      </w:r>
    </w:p>
    <w:p>
      <w:pPr>
        <w:tabs>
          <w:tab w:val="left" w:pos="-2340"/>
          <w:tab w:val="left" w:pos="1080"/>
        </w:tabs>
        <w:spacing w:line="500" w:lineRule="exact"/>
        <w:rPr>
          <w:rFonts w:eastAsia="仿宋_GB2312"/>
          <w:sz w:val="28"/>
          <w:szCs w:val="28"/>
        </w:rPr>
      </w:pPr>
      <w:r>
        <w:rPr>
          <w:rFonts w:eastAsia="仿宋_GB2312"/>
          <w:sz w:val="28"/>
          <w:szCs w:val="28"/>
        </w:rPr>
        <w:t>注：专业技术服务的定义参照《常州市科技企业加速器认定管理办法》第三章第十条。</w:t>
      </w:r>
    </w:p>
    <w:p>
      <w:pPr>
        <w:tabs>
          <w:tab w:val="left" w:pos="-2340"/>
          <w:tab w:val="left" w:pos="1080"/>
        </w:tabs>
        <w:rPr>
          <w:rFonts w:eastAsia="黑体"/>
          <w:sz w:val="32"/>
          <w:szCs w:val="32"/>
        </w:rPr>
      </w:pPr>
      <w:r>
        <w:rPr>
          <w:rFonts w:eastAsia="仿宋_GB2312"/>
          <w:b/>
          <w:sz w:val="32"/>
          <w:szCs w:val="32"/>
        </w:rPr>
        <w:br w:type="page"/>
      </w:r>
      <w:r>
        <w:rPr>
          <w:rFonts w:hAnsi="黑体" w:eastAsia="黑体"/>
          <w:snapToGrid w:val="0"/>
          <w:kern w:val="0"/>
          <w:sz w:val="32"/>
          <w:szCs w:val="32"/>
        </w:rPr>
        <w:t>附件2-6</w:t>
      </w:r>
    </w:p>
    <w:p>
      <w:pPr>
        <w:snapToGrid w:val="0"/>
        <w:spacing w:before="240" w:after="240" w:line="570" w:lineRule="exact"/>
        <w:jc w:val="center"/>
        <w:rPr>
          <w:rFonts w:eastAsia="方正小标宋简体"/>
          <w:sz w:val="44"/>
          <w:szCs w:val="44"/>
        </w:rPr>
      </w:pPr>
      <w:r>
        <w:rPr>
          <w:rFonts w:eastAsia="方正小标宋简体"/>
          <w:sz w:val="44"/>
          <w:szCs w:val="44"/>
        </w:rPr>
        <w:t>入驻企业情况汇总表</w:t>
      </w:r>
    </w:p>
    <w:tbl>
      <w:tblPr>
        <w:tblStyle w:val="2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56"/>
        <w:gridCol w:w="1092"/>
        <w:gridCol w:w="1091"/>
        <w:gridCol w:w="1588"/>
        <w:gridCol w:w="968"/>
        <w:gridCol w:w="1131"/>
        <w:gridCol w:w="741"/>
        <w:gridCol w:w="1092"/>
        <w:gridCol w:w="1026"/>
        <w:gridCol w:w="956"/>
        <w:gridCol w:w="822"/>
        <w:gridCol w:w="957"/>
        <w:gridCol w:w="687"/>
        <w:gridCol w:w="822"/>
        <w:gridCol w:w="6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tblHeader/>
          <w:jc w:val="center"/>
        </w:trPr>
        <w:tc>
          <w:tcPr>
            <w:tcW w:w="555" w:type="dxa"/>
            <w:vAlign w:val="center"/>
          </w:tcPr>
          <w:p>
            <w:pPr>
              <w:widowControl/>
              <w:spacing w:line="280" w:lineRule="exact"/>
              <w:jc w:val="center"/>
              <w:rPr>
                <w:rFonts w:eastAsia="黑体"/>
                <w:szCs w:val="21"/>
              </w:rPr>
            </w:pPr>
            <w:r>
              <w:rPr>
                <w:rFonts w:eastAsia="黑体"/>
                <w:szCs w:val="21"/>
              </w:rPr>
              <w:t>序号</w:t>
            </w:r>
          </w:p>
        </w:tc>
        <w:tc>
          <w:tcPr>
            <w:tcW w:w="1092" w:type="dxa"/>
            <w:vAlign w:val="center"/>
          </w:tcPr>
          <w:p>
            <w:pPr>
              <w:widowControl/>
              <w:spacing w:line="280" w:lineRule="exact"/>
              <w:jc w:val="center"/>
              <w:rPr>
                <w:rFonts w:eastAsia="黑体"/>
                <w:szCs w:val="21"/>
              </w:rPr>
            </w:pPr>
            <w:r>
              <w:rPr>
                <w:rFonts w:eastAsia="黑体"/>
                <w:szCs w:val="21"/>
              </w:rPr>
              <w:t>企业名称</w:t>
            </w:r>
          </w:p>
        </w:tc>
        <w:tc>
          <w:tcPr>
            <w:tcW w:w="1091" w:type="dxa"/>
            <w:vAlign w:val="center"/>
          </w:tcPr>
          <w:p>
            <w:pPr>
              <w:widowControl/>
              <w:spacing w:line="280" w:lineRule="exact"/>
              <w:jc w:val="center"/>
              <w:rPr>
                <w:rFonts w:eastAsia="黑体"/>
                <w:szCs w:val="21"/>
              </w:rPr>
            </w:pPr>
            <w:r>
              <w:rPr>
                <w:rFonts w:eastAsia="黑体"/>
                <w:szCs w:val="21"/>
              </w:rPr>
              <w:t>注册时间</w:t>
            </w:r>
          </w:p>
        </w:tc>
        <w:tc>
          <w:tcPr>
            <w:tcW w:w="1588" w:type="dxa"/>
            <w:vAlign w:val="center"/>
          </w:tcPr>
          <w:p>
            <w:pPr>
              <w:widowControl/>
              <w:spacing w:line="280" w:lineRule="exact"/>
              <w:jc w:val="center"/>
              <w:rPr>
                <w:rFonts w:eastAsia="黑体"/>
                <w:szCs w:val="21"/>
              </w:rPr>
            </w:pPr>
            <w:r>
              <w:rPr>
                <w:rFonts w:eastAsia="黑体"/>
                <w:szCs w:val="21"/>
              </w:rPr>
              <w:t>统一社会信用</w:t>
            </w:r>
          </w:p>
          <w:p>
            <w:pPr>
              <w:widowControl/>
              <w:spacing w:line="280" w:lineRule="exact"/>
              <w:jc w:val="center"/>
              <w:rPr>
                <w:rFonts w:eastAsia="黑体"/>
                <w:szCs w:val="21"/>
              </w:rPr>
            </w:pPr>
            <w:r>
              <w:rPr>
                <w:rFonts w:eastAsia="黑体"/>
                <w:szCs w:val="21"/>
              </w:rPr>
              <w:t>代码</w:t>
            </w:r>
          </w:p>
        </w:tc>
        <w:tc>
          <w:tcPr>
            <w:tcW w:w="968" w:type="dxa"/>
            <w:vAlign w:val="center"/>
          </w:tcPr>
          <w:p>
            <w:pPr>
              <w:widowControl/>
              <w:spacing w:line="280" w:lineRule="exact"/>
              <w:jc w:val="center"/>
              <w:rPr>
                <w:rFonts w:eastAsia="黑体"/>
                <w:szCs w:val="21"/>
              </w:rPr>
            </w:pPr>
            <w:r>
              <w:rPr>
                <w:rFonts w:eastAsia="黑体"/>
                <w:szCs w:val="21"/>
              </w:rPr>
              <w:t>入驻</w:t>
            </w:r>
          </w:p>
          <w:p>
            <w:pPr>
              <w:widowControl/>
              <w:spacing w:line="280" w:lineRule="exact"/>
              <w:jc w:val="center"/>
              <w:rPr>
                <w:rFonts w:eastAsia="黑体"/>
                <w:szCs w:val="21"/>
              </w:rPr>
            </w:pPr>
            <w:r>
              <w:rPr>
                <w:rFonts w:eastAsia="黑体"/>
                <w:szCs w:val="21"/>
              </w:rPr>
              <w:t>时间</w:t>
            </w:r>
          </w:p>
        </w:tc>
        <w:tc>
          <w:tcPr>
            <w:tcW w:w="1132" w:type="dxa"/>
            <w:vAlign w:val="center"/>
          </w:tcPr>
          <w:p>
            <w:pPr>
              <w:widowControl/>
              <w:spacing w:line="280" w:lineRule="exact"/>
              <w:jc w:val="center"/>
              <w:rPr>
                <w:rFonts w:eastAsia="黑体"/>
                <w:szCs w:val="21"/>
              </w:rPr>
            </w:pPr>
            <w:r>
              <w:rPr>
                <w:rFonts w:eastAsia="黑体"/>
                <w:szCs w:val="21"/>
              </w:rPr>
              <w:t>注册资金（万元）</w:t>
            </w:r>
          </w:p>
        </w:tc>
        <w:tc>
          <w:tcPr>
            <w:tcW w:w="741" w:type="dxa"/>
            <w:vAlign w:val="center"/>
          </w:tcPr>
          <w:p>
            <w:pPr>
              <w:widowControl/>
              <w:spacing w:line="280" w:lineRule="exact"/>
              <w:jc w:val="center"/>
              <w:rPr>
                <w:rFonts w:eastAsia="黑体"/>
                <w:szCs w:val="21"/>
              </w:rPr>
            </w:pPr>
            <w:r>
              <w:rPr>
                <w:rFonts w:eastAsia="黑体"/>
                <w:szCs w:val="21"/>
              </w:rPr>
              <w:t>技术</w:t>
            </w:r>
          </w:p>
          <w:p>
            <w:pPr>
              <w:widowControl/>
              <w:spacing w:line="280" w:lineRule="exact"/>
              <w:jc w:val="center"/>
              <w:rPr>
                <w:rFonts w:eastAsia="黑体"/>
                <w:szCs w:val="21"/>
              </w:rPr>
            </w:pPr>
            <w:r>
              <w:rPr>
                <w:rFonts w:eastAsia="黑体"/>
                <w:szCs w:val="21"/>
              </w:rPr>
              <w:t>领域</w:t>
            </w:r>
          </w:p>
        </w:tc>
        <w:tc>
          <w:tcPr>
            <w:tcW w:w="1092" w:type="dxa"/>
            <w:vAlign w:val="center"/>
          </w:tcPr>
          <w:p>
            <w:pPr>
              <w:widowControl/>
              <w:spacing w:line="280" w:lineRule="exact"/>
              <w:ind w:left="-57" w:right="-57"/>
              <w:jc w:val="center"/>
              <w:rPr>
                <w:rFonts w:eastAsia="黑体"/>
                <w:szCs w:val="21"/>
              </w:rPr>
            </w:pPr>
            <w:r>
              <w:rPr>
                <w:rFonts w:eastAsia="黑体"/>
                <w:szCs w:val="21"/>
              </w:rPr>
              <w:t>使用</w:t>
            </w:r>
          </w:p>
          <w:p>
            <w:pPr>
              <w:widowControl/>
              <w:spacing w:line="280" w:lineRule="exact"/>
              <w:ind w:left="-57" w:right="-57"/>
              <w:jc w:val="center"/>
              <w:rPr>
                <w:rFonts w:eastAsia="黑体"/>
                <w:szCs w:val="21"/>
              </w:rPr>
            </w:pPr>
            <w:r>
              <w:rPr>
                <w:rFonts w:eastAsia="黑体"/>
                <w:szCs w:val="21"/>
              </w:rPr>
              <w:t>场地</w:t>
            </w:r>
          </w:p>
          <w:p>
            <w:pPr>
              <w:widowControl/>
              <w:spacing w:line="280" w:lineRule="exact"/>
              <w:ind w:left="-57" w:right="-57"/>
              <w:jc w:val="center"/>
              <w:rPr>
                <w:rFonts w:eastAsia="黑体"/>
                <w:szCs w:val="21"/>
              </w:rPr>
            </w:pPr>
            <w:r>
              <w:rPr>
                <w:rFonts w:eastAsia="黑体"/>
                <w:szCs w:val="21"/>
              </w:rPr>
              <w:t>（平方米）</w:t>
            </w:r>
          </w:p>
        </w:tc>
        <w:tc>
          <w:tcPr>
            <w:tcW w:w="1026" w:type="dxa"/>
            <w:vAlign w:val="center"/>
          </w:tcPr>
          <w:p>
            <w:pPr>
              <w:widowControl/>
              <w:spacing w:line="280" w:lineRule="exact"/>
              <w:jc w:val="center"/>
              <w:rPr>
                <w:rFonts w:eastAsia="黑体"/>
                <w:szCs w:val="21"/>
              </w:rPr>
            </w:pPr>
            <w:r>
              <w:rPr>
                <w:rFonts w:eastAsia="黑体"/>
                <w:szCs w:val="21"/>
              </w:rPr>
              <w:t>20</w:t>
            </w:r>
            <w:r>
              <w:rPr>
                <w:rFonts w:hint="eastAsia" w:eastAsia="黑体"/>
                <w:szCs w:val="21"/>
              </w:rPr>
              <w:t>20</w:t>
            </w:r>
            <w:r>
              <w:rPr>
                <w:rFonts w:eastAsia="黑体"/>
                <w:szCs w:val="21"/>
              </w:rPr>
              <w:t>年营业</w:t>
            </w:r>
          </w:p>
          <w:p>
            <w:pPr>
              <w:widowControl/>
              <w:spacing w:line="280" w:lineRule="exact"/>
              <w:jc w:val="center"/>
              <w:rPr>
                <w:rFonts w:eastAsia="黑体"/>
                <w:szCs w:val="21"/>
              </w:rPr>
            </w:pPr>
            <w:r>
              <w:rPr>
                <w:rFonts w:eastAsia="黑体"/>
                <w:szCs w:val="21"/>
              </w:rPr>
              <w:t>收入</w:t>
            </w:r>
          </w:p>
          <w:p>
            <w:pPr>
              <w:widowControl/>
              <w:spacing w:line="280" w:lineRule="exact"/>
              <w:jc w:val="center"/>
              <w:rPr>
                <w:rFonts w:eastAsia="黑体"/>
                <w:szCs w:val="21"/>
              </w:rPr>
            </w:pPr>
            <w:r>
              <w:rPr>
                <w:rFonts w:eastAsia="黑体"/>
                <w:szCs w:val="21"/>
              </w:rPr>
              <w:t>（万元）</w:t>
            </w:r>
          </w:p>
        </w:tc>
        <w:tc>
          <w:tcPr>
            <w:tcW w:w="956" w:type="dxa"/>
            <w:vAlign w:val="center"/>
          </w:tcPr>
          <w:p>
            <w:pPr>
              <w:widowControl/>
              <w:spacing w:line="280" w:lineRule="exact"/>
              <w:ind w:left="-57" w:right="-57"/>
              <w:jc w:val="center"/>
              <w:rPr>
                <w:rFonts w:eastAsia="黑体"/>
                <w:szCs w:val="21"/>
              </w:rPr>
            </w:pPr>
            <w:r>
              <w:rPr>
                <w:rFonts w:eastAsia="黑体"/>
                <w:szCs w:val="21"/>
              </w:rPr>
              <w:t>202</w:t>
            </w:r>
            <w:r>
              <w:rPr>
                <w:rFonts w:hint="eastAsia" w:eastAsia="黑体"/>
                <w:szCs w:val="21"/>
              </w:rPr>
              <w:t>2</w:t>
            </w:r>
            <w:r>
              <w:rPr>
                <w:rFonts w:eastAsia="黑体"/>
                <w:szCs w:val="21"/>
              </w:rPr>
              <w:t>年营业</w:t>
            </w:r>
          </w:p>
          <w:p>
            <w:pPr>
              <w:widowControl/>
              <w:spacing w:line="280" w:lineRule="exact"/>
              <w:ind w:left="-57" w:right="-57"/>
              <w:jc w:val="center"/>
              <w:rPr>
                <w:rFonts w:eastAsia="黑体"/>
                <w:szCs w:val="21"/>
              </w:rPr>
            </w:pPr>
            <w:r>
              <w:rPr>
                <w:rFonts w:eastAsia="黑体"/>
                <w:szCs w:val="21"/>
              </w:rPr>
              <w:t>收入</w:t>
            </w:r>
          </w:p>
          <w:p>
            <w:pPr>
              <w:widowControl/>
              <w:spacing w:line="280" w:lineRule="exact"/>
              <w:ind w:left="-57" w:right="-57"/>
              <w:jc w:val="center"/>
              <w:rPr>
                <w:rFonts w:eastAsia="黑体"/>
                <w:szCs w:val="21"/>
              </w:rPr>
            </w:pPr>
            <w:r>
              <w:rPr>
                <w:rFonts w:eastAsia="黑体"/>
                <w:szCs w:val="21"/>
              </w:rPr>
              <w:t>（万元）</w:t>
            </w:r>
          </w:p>
        </w:tc>
        <w:tc>
          <w:tcPr>
            <w:tcW w:w="822" w:type="dxa"/>
            <w:vAlign w:val="center"/>
          </w:tcPr>
          <w:p>
            <w:pPr>
              <w:widowControl/>
              <w:spacing w:line="280" w:lineRule="exact"/>
              <w:jc w:val="center"/>
              <w:rPr>
                <w:rFonts w:eastAsia="黑体"/>
                <w:szCs w:val="21"/>
              </w:rPr>
            </w:pPr>
            <w:r>
              <w:rPr>
                <w:rFonts w:eastAsia="黑体"/>
                <w:szCs w:val="21"/>
              </w:rPr>
              <w:t>是否从孵化器毕业</w:t>
            </w:r>
          </w:p>
        </w:tc>
        <w:tc>
          <w:tcPr>
            <w:tcW w:w="957" w:type="dxa"/>
            <w:vAlign w:val="center"/>
          </w:tcPr>
          <w:p>
            <w:pPr>
              <w:widowControl/>
              <w:spacing w:line="280" w:lineRule="exact"/>
              <w:ind w:left="-57" w:right="-57"/>
              <w:jc w:val="center"/>
              <w:rPr>
                <w:rFonts w:eastAsia="黑体"/>
                <w:szCs w:val="21"/>
              </w:rPr>
            </w:pPr>
            <w:r>
              <w:rPr>
                <w:rFonts w:eastAsia="黑体"/>
                <w:szCs w:val="21"/>
              </w:rPr>
              <w:t>是否大学科技园等转移</w:t>
            </w:r>
          </w:p>
        </w:tc>
        <w:tc>
          <w:tcPr>
            <w:tcW w:w="687" w:type="dxa"/>
            <w:vAlign w:val="center"/>
          </w:tcPr>
          <w:p>
            <w:pPr>
              <w:widowControl/>
              <w:spacing w:line="280" w:lineRule="exact"/>
              <w:ind w:left="-85" w:right="-85"/>
              <w:jc w:val="center"/>
              <w:rPr>
                <w:rFonts w:eastAsia="黑体"/>
                <w:szCs w:val="21"/>
              </w:rPr>
            </w:pPr>
            <w:r>
              <w:rPr>
                <w:rFonts w:eastAsia="黑体"/>
                <w:szCs w:val="21"/>
              </w:rPr>
              <w:t>是否</w:t>
            </w:r>
          </w:p>
          <w:p>
            <w:pPr>
              <w:widowControl/>
              <w:spacing w:line="280" w:lineRule="exact"/>
              <w:ind w:left="-85" w:right="-85"/>
              <w:jc w:val="center"/>
              <w:rPr>
                <w:rFonts w:eastAsia="黑体"/>
                <w:szCs w:val="21"/>
              </w:rPr>
            </w:pPr>
            <w:r>
              <w:rPr>
                <w:rFonts w:eastAsia="黑体"/>
                <w:szCs w:val="21"/>
              </w:rPr>
              <w:t>已申请专利</w:t>
            </w:r>
          </w:p>
        </w:tc>
        <w:tc>
          <w:tcPr>
            <w:tcW w:w="823" w:type="dxa"/>
            <w:vAlign w:val="center"/>
          </w:tcPr>
          <w:p>
            <w:pPr>
              <w:widowControl/>
              <w:spacing w:line="280" w:lineRule="exact"/>
              <w:jc w:val="center"/>
              <w:rPr>
                <w:rFonts w:eastAsia="黑体"/>
                <w:szCs w:val="21"/>
              </w:rPr>
            </w:pPr>
            <w:r>
              <w:rPr>
                <w:rFonts w:eastAsia="黑体"/>
                <w:szCs w:val="21"/>
              </w:rPr>
              <w:t>是否拥有有效知识产权</w:t>
            </w:r>
          </w:p>
        </w:tc>
        <w:tc>
          <w:tcPr>
            <w:tcW w:w="688" w:type="dxa"/>
            <w:vAlign w:val="center"/>
          </w:tcPr>
          <w:p>
            <w:pPr>
              <w:widowControl/>
              <w:spacing w:line="280" w:lineRule="exact"/>
              <w:ind w:left="-85" w:right="-85"/>
              <w:jc w:val="center"/>
              <w:rPr>
                <w:rFonts w:eastAsia="黑体"/>
                <w:szCs w:val="21"/>
              </w:rPr>
            </w:pPr>
            <w:r>
              <w:rPr>
                <w:rFonts w:eastAsia="黑体"/>
                <w:szCs w:val="21"/>
              </w:rPr>
              <w:t>是否</w:t>
            </w:r>
          </w:p>
          <w:p>
            <w:pPr>
              <w:widowControl/>
              <w:spacing w:line="280" w:lineRule="exact"/>
              <w:ind w:left="-85" w:right="-85"/>
              <w:jc w:val="center"/>
              <w:rPr>
                <w:rFonts w:eastAsia="黑体"/>
                <w:szCs w:val="21"/>
              </w:rPr>
            </w:pPr>
            <w:r>
              <w:rPr>
                <w:rFonts w:eastAsia="黑体"/>
                <w:szCs w:val="21"/>
              </w:rPr>
              <w:t>获得</w:t>
            </w:r>
          </w:p>
          <w:p>
            <w:pPr>
              <w:widowControl/>
              <w:spacing w:line="280" w:lineRule="exact"/>
              <w:ind w:left="-85" w:right="-85"/>
              <w:jc w:val="center"/>
              <w:rPr>
                <w:rFonts w:eastAsia="黑体"/>
                <w:szCs w:val="21"/>
              </w:rPr>
            </w:pPr>
            <w:r>
              <w:rPr>
                <w:rFonts w:eastAsia="黑体"/>
                <w:szCs w:val="21"/>
              </w:rPr>
              <w:t>投融资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555" w:type="dxa"/>
            <w:vAlign w:val="center"/>
          </w:tcPr>
          <w:p>
            <w:pPr>
              <w:snapToGrid w:val="0"/>
              <w:spacing w:line="280" w:lineRule="exact"/>
              <w:jc w:val="center"/>
              <w:rPr>
                <w:rFonts w:eastAsia="仿宋_GB2312"/>
              </w:rPr>
            </w:pPr>
          </w:p>
        </w:tc>
        <w:tc>
          <w:tcPr>
            <w:tcW w:w="1092" w:type="dxa"/>
            <w:vAlign w:val="center"/>
          </w:tcPr>
          <w:p>
            <w:pPr>
              <w:snapToGrid w:val="0"/>
              <w:spacing w:line="280" w:lineRule="exact"/>
              <w:jc w:val="center"/>
              <w:rPr>
                <w:rFonts w:eastAsia="仿宋_GB2312"/>
              </w:rPr>
            </w:pPr>
          </w:p>
        </w:tc>
        <w:tc>
          <w:tcPr>
            <w:tcW w:w="1091" w:type="dxa"/>
            <w:vAlign w:val="center"/>
          </w:tcPr>
          <w:p>
            <w:pPr>
              <w:snapToGrid w:val="0"/>
              <w:spacing w:line="280" w:lineRule="exact"/>
              <w:jc w:val="center"/>
              <w:rPr>
                <w:rFonts w:eastAsia="仿宋_GB2312"/>
              </w:rPr>
            </w:pPr>
          </w:p>
        </w:tc>
        <w:tc>
          <w:tcPr>
            <w:tcW w:w="1588" w:type="dxa"/>
            <w:vAlign w:val="center"/>
          </w:tcPr>
          <w:p>
            <w:pPr>
              <w:snapToGrid w:val="0"/>
              <w:spacing w:line="280" w:lineRule="exact"/>
              <w:jc w:val="center"/>
              <w:rPr>
                <w:rFonts w:eastAsia="仿宋_GB2312"/>
              </w:rPr>
            </w:pPr>
          </w:p>
        </w:tc>
        <w:tc>
          <w:tcPr>
            <w:tcW w:w="968" w:type="dxa"/>
            <w:vAlign w:val="center"/>
          </w:tcPr>
          <w:p>
            <w:pPr>
              <w:snapToGrid w:val="0"/>
              <w:spacing w:line="280" w:lineRule="exact"/>
              <w:jc w:val="center"/>
              <w:rPr>
                <w:rFonts w:eastAsia="仿宋_GB2312"/>
              </w:rPr>
            </w:pPr>
          </w:p>
        </w:tc>
        <w:tc>
          <w:tcPr>
            <w:tcW w:w="1132" w:type="dxa"/>
            <w:vAlign w:val="center"/>
          </w:tcPr>
          <w:p>
            <w:pPr>
              <w:snapToGrid w:val="0"/>
              <w:spacing w:line="280" w:lineRule="exact"/>
              <w:jc w:val="center"/>
              <w:rPr>
                <w:rFonts w:eastAsia="仿宋_GB2312"/>
              </w:rPr>
            </w:pPr>
          </w:p>
        </w:tc>
        <w:tc>
          <w:tcPr>
            <w:tcW w:w="741" w:type="dxa"/>
            <w:vAlign w:val="center"/>
          </w:tcPr>
          <w:p>
            <w:pPr>
              <w:snapToGrid w:val="0"/>
              <w:spacing w:line="280" w:lineRule="exact"/>
              <w:jc w:val="center"/>
              <w:rPr>
                <w:rFonts w:eastAsia="仿宋_GB2312"/>
              </w:rPr>
            </w:pPr>
          </w:p>
        </w:tc>
        <w:tc>
          <w:tcPr>
            <w:tcW w:w="1092" w:type="dxa"/>
            <w:vAlign w:val="center"/>
          </w:tcPr>
          <w:p>
            <w:pPr>
              <w:snapToGrid w:val="0"/>
              <w:spacing w:line="280" w:lineRule="exact"/>
              <w:jc w:val="center"/>
              <w:rPr>
                <w:rFonts w:eastAsia="仿宋_GB2312"/>
              </w:rPr>
            </w:pPr>
          </w:p>
        </w:tc>
        <w:tc>
          <w:tcPr>
            <w:tcW w:w="1026" w:type="dxa"/>
            <w:vAlign w:val="center"/>
          </w:tcPr>
          <w:p>
            <w:pPr>
              <w:snapToGrid w:val="0"/>
              <w:spacing w:line="280" w:lineRule="exact"/>
              <w:jc w:val="center"/>
              <w:rPr>
                <w:rFonts w:eastAsia="仿宋_GB2312"/>
              </w:rPr>
            </w:pPr>
          </w:p>
        </w:tc>
        <w:tc>
          <w:tcPr>
            <w:tcW w:w="956" w:type="dxa"/>
            <w:vAlign w:val="center"/>
          </w:tcPr>
          <w:p>
            <w:pPr>
              <w:snapToGrid w:val="0"/>
              <w:spacing w:line="280" w:lineRule="exact"/>
              <w:jc w:val="center"/>
              <w:rPr>
                <w:rFonts w:eastAsia="仿宋_GB2312"/>
              </w:rPr>
            </w:pPr>
          </w:p>
        </w:tc>
        <w:tc>
          <w:tcPr>
            <w:tcW w:w="822" w:type="dxa"/>
            <w:vAlign w:val="center"/>
          </w:tcPr>
          <w:p>
            <w:pPr>
              <w:snapToGrid w:val="0"/>
              <w:spacing w:line="280" w:lineRule="exact"/>
              <w:jc w:val="center"/>
              <w:rPr>
                <w:rFonts w:eastAsia="仿宋_GB2312"/>
              </w:rPr>
            </w:pPr>
          </w:p>
        </w:tc>
        <w:tc>
          <w:tcPr>
            <w:tcW w:w="957" w:type="dxa"/>
            <w:vAlign w:val="center"/>
          </w:tcPr>
          <w:p>
            <w:pPr>
              <w:snapToGrid w:val="0"/>
              <w:spacing w:line="280" w:lineRule="exact"/>
              <w:jc w:val="center"/>
              <w:rPr>
                <w:rFonts w:eastAsia="仿宋_GB2312"/>
              </w:rPr>
            </w:pPr>
          </w:p>
        </w:tc>
        <w:tc>
          <w:tcPr>
            <w:tcW w:w="687" w:type="dxa"/>
            <w:vAlign w:val="center"/>
          </w:tcPr>
          <w:p>
            <w:pPr>
              <w:snapToGrid w:val="0"/>
              <w:spacing w:line="280" w:lineRule="exact"/>
              <w:jc w:val="center"/>
              <w:rPr>
                <w:rFonts w:eastAsia="仿宋_GB2312"/>
              </w:rPr>
            </w:pPr>
          </w:p>
        </w:tc>
        <w:tc>
          <w:tcPr>
            <w:tcW w:w="823" w:type="dxa"/>
            <w:vAlign w:val="center"/>
          </w:tcPr>
          <w:p>
            <w:pPr>
              <w:snapToGrid w:val="0"/>
              <w:spacing w:line="280" w:lineRule="exact"/>
              <w:jc w:val="center"/>
              <w:rPr>
                <w:rFonts w:eastAsia="仿宋_GB2312"/>
              </w:rPr>
            </w:pPr>
          </w:p>
        </w:tc>
        <w:tc>
          <w:tcPr>
            <w:tcW w:w="688" w:type="dxa"/>
            <w:vAlign w:val="center"/>
          </w:tcPr>
          <w:p>
            <w:pPr>
              <w:snapToGrid w:val="0"/>
              <w:spacing w:line="28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555" w:type="dxa"/>
            <w:vAlign w:val="center"/>
          </w:tcPr>
          <w:p>
            <w:pPr>
              <w:snapToGrid w:val="0"/>
              <w:spacing w:line="280" w:lineRule="exact"/>
              <w:jc w:val="center"/>
              <w:rPr>
                <w:rFonts w:eastAsia="仿宋_GB2312"/>
              </w:rPr>
            </w:pPr>
          </w:p>
        </w:tc>
        <w:tc>
          <w:tcPr>
            <w:tcW w:w="1092" w:type="dxa"/>
            <w:vAlign w:val="center"/>
          </w:tcPr>
          <w:p>
            <w:pPr>
              <w:snapToGrid w:val="0"/>
              <w:spacing w:line="280" w:lineRule="exact"/>
              <w:jc w:val="center"/>
              <w:rPr>
                <w:rFonts w:eastAsia="仿宋_GB2312"/>
              </w:rPr>
            </w:pPr>
          </w:p>
        </w:tc>
        <w:tc>
          <w:tcPr>
            <w:tcW w:w="1091" w:type="dxa"/>
            <w:vAlign w:val="center"/>
          </w:tcPr>
          <w:p>
            <w:pPr>
              <w:snapToGrid w:val="0"/>
              <w:spacing w:line="280" w:lineRule="exact"/>
              <w:jc w:val="center"/>
              <w:rPr>
                <w:rFonts w:eastAsia="仿宋_GB2312"/>
              </w:rPr>
            </w:pPr>
          </w:p>
        </w:tc>
        <w:tc>
          <w:tcPr>
            <w:tcW w:w="1588" w:type="dxa"/>
            <w:vAlign w:val="center"/>
          </w:tcPr>
          <w:p>
            <w:pPr>
              <w:snapToGrid w:val="0"/>
              <w:spacing w:line="280" w:lineRule="exact"/>
              <w:jc w:val="center"/>
              <w:rPr>
                <w:rFonts w:eastAsia="仿宋_GB2312"/>
              </w:rPr>
            </w:pPr>
          </w:p>
        </w:tc>
        <w:tc>
          <w:tcPr>
            <w:tcW w:w="968" w:type="dxa"/>
            <w:vAlign w:val="center"/>
          </w:tcPr>
          <w:p>
            <w:pPr>
              <w:snapToGrid w:val="0"/>
              <w:spacing w:line="280" w:lineRule="exact"/>
              <w:jc w:val="center"/>
              <w:rPr>
                <w:rFonts w:eastAsia="仿宋_GB2312"/>
              </w:rPr>
            </w:pPr>
          </w:p>
        </w:tc>
        <w:tc>
          <w:tcPr>
            <w:tcW w:w="1132" w:type="dxa"/>
            <w:vAlign w:val="center"/>
          </w:tcPr>
          <w:p>
            <w:pPr>
              <w:snapToGrid w:val="0"/>
              <w:spacing w:line="280" w:lineRule="exact"/>
              <w:jc w:val="center"/>
              <w:rPr>
                <w:rFonts w:eastAsia="仿宋_GB2312"/>
              </w:rPr>
            </w:pPr>
          </w:p>
        </w:tc>
        <w:tc>
          <w:tcPr>
            <w:tcW w:w="741" w:type="dxa"/>
            <w:vAlign w:val="center"/>
          </w:tcPr>
          <w:p>
            <w:pPr>
              <w:snapToGrid w:val="0"/>
              <w:spacing w:line="280" w:lineRule="exact"/>
              <w:jc w:val="center"/>
              <w:rPr>
                <w:rFonts w:eastAsia="仿宋_GB2312"/>
              </w:rPr>
            </w:pPr>
          </w:p>
        </w:tc>
        <w:tc>
          <w:tcPr>
            <w:tcW w:w="1092" w:type="dxa"/>
            <w:vAlign w:val="center"/>
          </w:tcPr>
          <w:p>
            <w:pPr>
              <w:snapToGrid w:val="0"/>
              <w:spacing w:line="280" w:lineRule="exact"/>
              <w:jc w:val="center"/>
              <w:rPr>
                <w:rFonts w:eastAsia="仿宋_GB2312"/>
              </w:rPr>
            </w:pPr>
          </w:p>
        </w:tc>
        <w:tc>
          <w:tcPr>
            <w:tcW w:w="1026" w:type="dxa"/>
            <w:vAlign w:val="center"/>
          </w:tcPr>
          <w:p>
            <w:pPr>
              <w:snapToGrid w:val="0"/>
              <w:spacing w:line="280" w:lineRule="exact"/>
              <w:jc w:val="center"/>
              <w:rPr>
                <w:rFonts w:eastAsia="仿宋_GB2312"/>
              </w:rPr>
            </w:pPr>
          </w:p>
        </w:tc>
        <w:tc>
          <w:tcPr>
            <w:tcW w:w="956" w:type="dxa"/>
            <w:vAlign w:val="center"/>
          </w:tcPr>
          <w:p>
            <w:pPr>
              <w:snapToGrid w:val="0"/>
              <w:spacing w:line="280" w:lineRule="exact"/>
              <w:jc w:val="center"/>
              <w:rPr>
                <w:rFonts w:eastAsia="仿宋_GB2312"/>
              </w:rPr>
            </w:pPr>
          </w:p>
        </w:tc>
        <w:tc>
          <w:tcPr>
            <w:tcW w:w="822" w:type="dxa"/>
            <w:vAlign w:val="center"/>
          </w:tcPr>
          <w:p>
            <w:pPr>
              <w:snapToGrid w:val="0"/>
              <w:spacing w:line="280" w:lineRule="exact"/>
              <w:jc w:val="center"/>
              <w:rPr>
                <w:rFonts w:eastAsia="仿宋_GB2312"/>
              </w:rPr>
            </w:pPr>
          </w:p>
        </w:tc>
        <w:tc>
          <w:tcPr>
            <w:tcW w:w="957" w:type="dxa"/>
            <w:vAlign w:val="center"/>
          </w:tcPr>
          <w:p>
            <w:pPr>
              <w:snapToGrid w:val="0"/>
              <w:spacing w:line="280" w:lineRule="exact"/>
              <w:jc w:val="center"/>
              <w:rPr>
                <w:rFonts w:eastAsia="仿宋_GB2312"/>
              </w:rPr>
            </w:pPr>
          </w:p>
        </w:tc>
        <w:tc>
          <w:tcPr>
            <w:tcW w:w="687" w:type="dxa"/>
            <w:vAlign w:val="center"/>
          </w:tcPr>
          <w:p>
            <w:pPr>
              <w:snapToGrid w:val="0"/>
              <w:spacing w:line="280" w:lineRule="exact"/>
              <w:jc w:val="center"/>
              <w:rPr>
                <w:rFonts w:eastAsia="仿宋_GB2312"/>
              </w:rPr>
            </w:pPr>
          </w:p>
        </w:tc>
        <w:tc>
          <w:tcPr>
            <w:tcW w:w="823" w:type="dxa"/>
            <w:vAlign w:val="center"/>
          </w:tcPr>
          <w:p>
            <w:pPr>
              <w:snapToGrid w:val="0"/>
              <w:spacing w:line="280" w:lineRule="exact"/>
              <w:jc w:val="center"/>
              <w:rPr>
                <w:rFonts w:eastAsia="仿宋_GB2312"/>
              </w:rPr>
            </w:pPr>
          </w:p>
        </w:tc>
        <w:tc>
          <w:tcPr>
            <w:tcW w:w="688" w:type="dxa"/>
            <w:vAlign w:val="center"/>
          </w:tcPr>
          <w:p>
            <w:pPr>
              <w:snapToGrid w:val="0"/>
              <w:spacing w:line="280" w:lineRule="exact"/>
              <w:jc w:val="center"/>
              <w:rPr>
                <w:rFonts w:eastAsia="仿宋_GB231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24" w:hRule="atLeast"/>
          <w:jc w:val="center"/>
        </w:trPr>
        <w:tc>
          <w:tcPr>
            <w:tcW w:w="555" w:type="dxa"/>
            <w:vAlign w:val="center"/>
          </w:tcPr>
          <w:p>
            <w:pPr>
              <w:snapToGrid w:val="0"/>
              <w:spacing w:line="280" w:lineRule="exact"/>
              <w:jc w:val="center"/>
              <w:rPr>
                <w:rFonts w:eastAsia="仿宋_GB2312"/>
              </w:rPr>
            </w:pPr>
          </w:p>
        </w:tc>
        <w:tc>
          <w:tcPr>
            <w:tcW w:w="1092" w:type="dxa"/>
            <w:vAlign w:val="center"/>
          </w:tcPr>
          <w:p>
            <w:pPr>
              <w:snapToGrid w:val="0"/>
              <w:spacing w:line="280" w:lineRule="exact"/>
              <w:jc w:val="center"/>
              <w:rPr>
                <w:rFonts w:eastAsia="仿宋_GB2312"/>
              </w:rPr>
            </w:pPr>
          </w:p>
        </w:tc>
        <w:tc>
          <w:tcPr>
            <w:tcW w:w="1091" w:type="dxa"/>
            <w:vAlign w:val="center"/>
          </w:tcPr>
          <w:p>
            <w:pPr>
              <w:snapToGrid w:val="0"/>
              <w:spacing w:line="280" w:lineRule="exact"/>
              <w:jc w:val="center"/>
              <w:rPr>
                <w:rFonts w:eastAsia="仿宋_GB2312"/>
              </w:rPr>
            </w:pPr>
          </w:p>
        </w:tc>
        <w:tc>
          <w:tcPr>
            <w:tcW w:w="1588" w:type="dxa"/>
            <w:vAlign w:val="center"/>
          </w:tcPr>
          <w:p>
            <w:pPr>
              <w:snapToGrid w:val="0"/>
              <w:spacing w:line="280" w:lineRule="exact"/>
              <w:jc w:val="center"/>
              <w:rPr>
                <w:rFonts w:eastAsia="仿宋_GB2312"/>
              </w:rPr>
            </w:pPr>
          </w:p>
        </w:tc>
        <w:tc>
          <w:tcPr>
            <w:tcW w:w="968" w:type="dxa"/>
            <w:vAlign w:val="center"/>
          </w:tcPr>
          <w:p>
            <w:pPr>
              <w:snapToGrid w:val="0"/>
              <w:spacing w:line="280" w:lineRule="exact"/>
              <w:jc w:val="center"/>
              <w:rPr>
                <w:rFonts w:eastAsia="仿宋_GB2312"/>
              </w:rPr>
            </w:pPr>
          </w:p>
        </w:tc>
        <w:tc>
          <w:tcPr>
            <w:tcW w:w="1132" w:type="dxa"/>
            <w:vAlign w:val="center"/>
          </w:tcPr>
          <w:p>
            <w:pPr>
              <w:snapToGrid w:val="0"/>
              <w:spacing w:line="280" w:lineRule="exact"/>
              <w:jc w:val="center"/>
              <w:rPr>
                <w:rFonts w:eastAsia="仿宋_GB2312"/>
              </w:rPr>
            </w:pPr>
          </w:p>
        </w:tc>
        <w:tc>
          <w:tcPr>
            <w:tcW w:w="741" w:type="dxa"/>
            <w:vAlign w:val="center"/>
          </w:tcPr>
          <w:p>
            <w:pPr>
              <w:snapToGrid w:val="0"/>
              <w:spacing w:line="280" w:lineRule="exact"/>
              <w:jc w:val="center"/>
              <w:rPr>
                <w:rFonts w:eastAsia="仿宋_GB2312"/>
              </w:rPr>
            </w:pPr>
          </w:p>
        </w:tc>
        <w:tc>
          <w:tcPr>
            <w:tcW w:w="1092" w:type="dxa"/>
            <w:vAlign w:val="center"/>
          </w:tcPr>
          <w:p>
            <w:pPr>
              <w:snapToGrid w:val="0"/>
              <w:spacing w:line="280" w:lineRule="exact"/>
              <w:jc w:val="center"/>
              <w:rPr>
                <w:rFonts w:eastAsia="仿宋_GB2312"/>
              </w:rPr>
            </w:pPr>
          </w:p>
        </w:tc>
        <w:tc>
          <w:tcPr>
            <w:tcW w:w="1026" w:type="dxa"/>
            <w:vAlign w:val="center"/>
          </w:tcPr>
          <w:p>
            <w:pPr>
              <w:snapToGrid w:val="0"/>
              <w:spacing w:line="280" w:lineRule="exact"/>
              <w:jc w:val="center"/>
              <w:rPr>
                <w:rFonts w:eastAsia="仿宋_GB2312"/>
              </w:rPr>
            </w:pPr>
          </w:p>
        </w:tc>
        <w:tc>
          <w:tcPr>
            <w:tcW w:w="956" w:type="dxa"/>
            <w:vAlign w:val="center"/>
          </w:tcPr>
          <w:p>
            <w:pPr>
              <w:snapToGrid w:val="0"/>
              <w:spacing w:line="280" w:lineRule="exact"/>
              <w:jc w:val="center"/>
              <w:rPr>
                <w:rFonts w:eastAsia="仿宋_GB2312"/>
              </w:rPr>
            </w:pPr>
          </w:p>
        </w:tc>
        <w:tc>
          <w:tcPr>
            <w:tcW w:w="822" w:type="dxa"/>
            <w:vAlign w:val="center"/>
          </w:tcPr>
          <w:p>
            <w:pPr>
              <w:snapToGrid w:val="0"/>
              <w:spacing w:line="280" w:lineRule="exact"/>
              <w:jc w:val="center"/>
              <w:rPr>
                <w:rFonts w:eastAsia="仿宋_GB2312"/>
              </w:rPr>
            </w:pPr>
          </w:p>
        </w:tc>
        <w:tc>
          <w:tcPr>
            <w:tcW w:w="957" w:type="dxa"/>
            <w:vAlign w:val="center"/>
          </w:tcPr>
          <w:p>
            <w:pPr>
              <w:snapToGrid w:val="0"/>
              <w:spacing w:line="280" w:lineRule="exact"/>
              <w:jc w:val="center"/>
              <w:rPr>
                <w:rFonts w:eastAsia="仿宋_GB2312"/>
              </w:rPr>
            </w:pPr>
          </w:p>
        </w:tc>
        <w:tc>
          <w:tcPr>
            <w:tcW w:w="687" w:type="dxa"/>
            <w:vAlign w:val="center"/>
          </w:tcPr>
          <w:p>
            <w:pPr>
              <w:snapToGrid w:val="0"/>
              <w:spacing w:line="280" w:lineRule="exact"/>
              <w:jc w:val="center"/>
              <w:rPr>
                <w:rFonts w:eastAsia="仿宋_GB2312"/>
              </w:rPr>
            </w:pPr>
          </w:p>
        </w:tc>
        <w:tc>
          <w:tcPr>
            <w:tcW w:w="823" w:type="dxa"/>
            <w:vAlign w:val="center"/>
          </w:tcPr>
          <w:p>
            <w:pPr>
              <w:snapToGrid w:val="0"/>
              <w:spacing w:line="280" w:lineRule="exact"/>
              <w:jc w:val="center"/>
              <w:rPr>
                <w:rFonts w:eastAsia="仿宋_GB2312"/>
              </w:rPr>
            </w:pPr>
          </w:p>
        </w:tc>
        <w:tc>
          <w:tcPr>
            <w:tcW w:w="688" w:type="dxa"/>
            <w:vAlign w:val="center"/>
          </w:tcPr>
          <w:p>
            <w:pPr>
              <w:snapToGrid w:val="0"/>
              <w:spacing w:line="280" w:lineRule="exact"/>
              <w:jc w:val="center"/>
              <w:rPr>
                <w:rFonts w:eastAsia="仿宋_GB2312"/>
              </w:rPr>
            </w:pPr>
          </w:p>
        </w:tc>
      </w:tr>
    </w:tbl>
    <w:p>
      <w:pPr>
        <w:tabs>
          <w:tab w:val="left" w:pos="-2340"/>
          <w:tab w:val="left" w:pos="1080"/>
        </w:tabs>
        <w:ind w:left="1120" w:hanging="1120" w:hangingChars="400"/>
        <w:rPr>
          <w:rFonts w:eastAsia="方正仿宋_GBK"/>
          <w:sz w:val="28"/>
          <w:szCs w:val="28"/>
        </w:rPr>
      </w:pPr>
    </w:p>
    <w:p>
      <w:pPr>
        <w:tabs>
          <w:tab w:val="left" w:pos="-2340"/>
          <w:tab w:val="left" w:pos="1080"/>
        </w:tabs>
        <w:spacing w:line="440" w:lineRule="exact"/>
        <w:rPr>
          <w:rFonts w:eastAsia="仿宋_GB2312"/>
          <w:sz w:val="28"/>
          <w:szCs w:val="28"/>
        </w:rPr>
      </w:pPr>
      <w:r>
        <w:rPr>
          <w:rFonts w:eastAsia="仿宋_GB2312"/>
          <w:sz w:val="28"/>
          <w:szCs w:val="28"/>
        </w:rPr>
        <w:t>须附：1.</w:t>
      </w:r>
      <w:r>
        <w:rPr>
          <w:rFonts w:hint="eastAsia" w:eastAsia="仿宋_GB2312"/>
          <w:sz w:val="28"/>
          <w:szCs w:val="28"/>
        </w:rPr>
        <w:t xml:space="preserve"> </w:t>
      </w:r>
      <w:r>
        <w:rPr>
          <w:rFonts w:eastAsia="仿宋_GB2312"/>
          <w:sz w:val="28"/>
          <w:szCs w:val="28"/>
        </w:rPr>
        <w:t>所有入驻企业的营业执照复印件。材料要求加盖企业公章（公章不可复印），并注明“该营业执照复印件仅用于市级科技企业加速器评审”。</w:t>
      </w:r>
    </w:p>
    <w:p>
      <w:pPr>
        <w:tabs>
          <w:tab w:val="left" w:pos="-2340"/>
          <w:tab w:val="left" w:pos="1080"/>
        </w:tabs>
        <w:spacing w:line="440" w:lineRule="exact"/>
        <w:ind w:firstLine="854"/>
        <w:rPr>
          <w:rFonts w:eastAsia="仿宋_GB2312"/>
          <w:sz w:val="28"/>
          <w:szCs w:val="28"/>
        </w:rPr>
      </w:pPr>
      <w:r>
        <w:rPr>
          <w:rFonts w:eastAsia="仿宋_GB2312"/>
          <w:sz w:val="28"/>
          <w:szCs w:val="28"/>
        </w:rPr>
        <w:t>2.</w:t>
      </w:r>
      <w:r>
        <w:rPr>
          <w:rFonts w:hint="eastAsia" w:eastAsia="仿宋_GB2312"/>
          <w:sz w:val="28"/>
          <w:szCs w:val="28"/>
        </w:rPr>
        <w:t xml:space="preserve"> </w:t>
      </w:r>
      <w:r>
        <w:rPr>
          <w:rFonts w:eastAsia="仿宋_GB2312"/>
          <w:sz w:val="28"/>
          <w:szCs w:val="28"/>
        </w:rPr>
        <w:t>所有入驻企业与加速器签署的服务协议或入驻协议复印件。</w:t>
      </w:r>
    </w:p>
    <w:p>
      <w:pPr>
        <w:tabs>
          <w:tab w:val="left" w:pos="-2340"/>
          <w:tab w:val="left" w:pos="1080"/>
        </w:tabs>
        <w:spacing w:line="440" w:lineRule="exact"/>
        <w:ind w:firstLine="854"/>
        <w:rPr>
          <w:rFonts w:eastAsia="仿宋_GB2312"/>
          <w:sz w:val="28"/>
          <w:szCs w:val="28"/>
        </w:rPr>
      </w:pPr>
      <w:r>
        <w:rPr>
          <w:rFonts w:eastAsia="仿宋_GB2312"/>
          <w:sz w:val="28"/>
          <w:szCs w:val="28"/>
        </w:rPr>
        <w:t>3.</w:t>
      </w:r>
      <w:r>
        <w:rPr>
          <w:rFonts w:hint="eastAsia" w:eastAsia="仿宋_GB2312"/>
          <w:sz w:val="28"/>
          <w:szCs w:val="28"/>
        </w:rPr>
        <w:t xml:space="preserve"> </w:t>
      </w:r>
      <w:r>
        <w:rPr>
          <w:rFonts w:eastAsia="仿宋_GB2312"/>
          <w:sz w:val="28"/>
          <w:szCs w:val="28"/>
        </w:rPr>
        <w:t>申请专利或获得知识产权的入驻企业须提供知识产权申请或拥有证书复印件。</w:t>
      </w:r>
    </w:p>
    <w:p>
      <w:pPr>
        <w:tabs>
          <w:tab w:val="left" w:pos="-2340"/>
          <w:tab w:val="left" w:pos="1080"/>
        </w:tabs>
        <w:spacing w:line="440" w:lineRule="exact"/>
        <w:ind w:firstLine="854"/>
        <w:rPr>
          <w:rFonts w:eastAsia="仿宋_GB2312"/>
          <w:sz w:val="28"/>
          <w:szCs w:val="28"/>
        </w:rPr>
      </w:pPr>
      <w:r>
        <w:rPr>
          <w:rFonts w:eastAsia="仿宋_GB2312"/>
          <w:sz w:val="28"/>
          <w:szCs w:val="28"/>
        </w:rPr>
        <w:t>4.</w:t>
      </w:r>
      <w:r>
        <w:rPr>
          <w:rFonts w:hint="eastAsia" w:eastAsia="仿宋_GB2312"/>
          <w:sz w:val="28"/>
          <w:szCs w:val="28"/>
        </w:rPr>
        <w:t xml:space="preserve"> </w:t>
      </w:r>
      <w:r>
        <w:rPr>
          <w:rFonts w:eastAsia="仿宋_GB2312"/>
          <w:sz w:val="28"/>
          <w:szCs w:val="28"/>
        </w:rPr>
        <w:t>获得投融资的入驻企业须提供投融资协议、银行流水或工商变更截屏等可说明投融资发生的材料。</w:t>
      </w:r>
    </w:p>
    <w:p>
      <w:pPr>
        <w:tabs>
          <w:tab w:val="left" w:pos="-2340"/>
          <w:tab w:val="left" w:pos="1080"/>
        </w:tabs>
        <w:spacing w:line="440" w:lineRule="exact"/>
        <w:ind w:firstLine="854"/>
        <w:rPr>
          <w:rFonts w:eastAsia="仿宋_GB2312"/>
          <w:sz w:val="28"/>
          <w:szCs w:val="28"/>
        </w:rPr>
      </w:pPr>
      <w:r>
        <w:rPr>
          <w:rFonts w:eastAsia="仿宋_GB2312"/>
          <w:sz w:val="28"/>
          <w:szCs w:val="28"/>
        </w:rPr>
        <w:t>5.</w:t>
      </w:r>
      <w:r>
        <w:rPr>
          <w:rFonts w:hint="eastAsia" w:eastAsia="仿宋_GB2312"/>
          <w:sz w:val="28"/>
          <w:szCs w:val="28"/>
        </w:rPr>
        <w:t xml:space="preserve"> </w:t>
      </w:r>
      <w:r>
        <w:rPr>
          <w:rFonts w:eastAsia="仿宋_GB2312"/>
          <w:sz w:val="28"/>
          <w:szCs w:val="28"/>
        </w:rPr>
        <w:t>获得投融资的入驻企业案例。</w:t>
      </w:r>
    </w:p>
    <w:p>
      <w:pPr>
        <w:tabs>
          <w:tab w:val="left" w:pos="-2340"/>
          <w:tab w:val="left" w:pos="1080"/>
        </w:tabs>
        <w:spacing w:line="440" w:lineRule="exact"/>
        <w:rPr>
          <w:rFonts w:eastAsia="仿宋_GB2312"/>
          <w:snapToGrid w:val="0"/>
          <w:kern w:val="0"/>
          <w:sz w:val="32"/>
          <w:szCs w:val="32"/>
        </w:rPr>
        <w:sectPr>
          <w:pgSz w:w="16838" w:h="11906" w:orient="landscape"/>
          <w:pgMar w:top="1531" w:right="1418" w:bottom="1531" w:left="1418" w:header="709" w:footer="1361" w:gutter="0"/>
          <w:cols w:space="720" w:num="1"/>
          <w:docGrid w:linePitch="312" w:charSpace="0"/>
        </w:sectPr>
      </w:pPr>
      <w:r>
        <w:rPr>
          <w:rFonts w:eastAsia="仿宋_GB2312"/>
          <w:sz w:val="28"/>
          <w:szCs w:val="28"/>
        </w:rPr>
        <w:t>注：入驻企业定义参照《常州市科技企业加速器认定管理办法》第三章第九条。</w:t>
      </w:r>
      <w:bookmarkStart w:id="0" w:name="_GoBack"/>
      <w:bookmarkEnd w:id="0"/>
    </w:p>
    <w:p>
      <w:pPr>
        <w:adjustRightInd w:val="0"/>
        <w:snapToGrid w:val="0"/>
        <w:spacing w:before="40" w:line="560" w:lineRule="exact"/>
        <w:ind w:right="55" w:rightChars="26"/>
        <w:rPr>
          <w:rFonts w:eastAsia="仿宋_GB2312"/>
          <w:snapToGrid w:val="0"/>
          <w:color w:val="000000" w:themeColor="text1"/>
          <w:kern w:val="0"/>
          <w:sz w:val="32"/>
          <w:szCs w:val="32"/>
          <w14:textFill>
            <w14:solidFill>
              <w14:schemeClr w14:val="tx1"/>
            </w14:solidFill>
          </w14:textFill>
        </w:rPr>
      </w:pPr>
    </w:p>
    <w:sectPr>
      <w:footerReference r:id="rId9" w:type="default"/>
      <w:footerReference r:id="rId10" w:type="even"/>
      <w:pgSz w:w="11906" w:h="16838"/>
      <w:pgMar w:top="2098" w:right="1531" w:bottom="1985" w:left="1531"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B242FC5-8F48-4A20-90E2-30D9DD7976B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8D546297-3206-4D77-A95C-302317834026}"/>
  </w:font>
  <w:font w:name="等线 Light">
    <w:panose1 w:val="02010600030101010101"/>
    <w:charset w:val="86"/>
    <w:family w:val="roman"/>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modern"/>
    <w:pitch w:val="default"/>
    <w:sig w:usb0="00000001" w:usb1="080E0000" w:usb2="00000000" w:usb3="00000000" w:csb0="00040000" w:csb1="00000000"/>
    <w:embedRegular r:id="rId3" w:fontKey="{3E386182-0EE9-4D16-95A7-989BB531BB59}"/>
  </w:font>
  <w:font w:name="Cambria">
    <w:panose1 w:val="02040503050406030204"/>
    <w:charset w:val="00"/>
    <w:family w:val="roman"/>
    <w:pitch w:val="default"/>
    <w:sig w:usb0="E00002FF" w:usb1="400004FF" w:usb2="00000000" w:usb3="00000000" w:csb0="2000019F" w:csb1="00000000"/>
  </w:font>
  <w:font w:name="方正楷体_GBK">
    <w:altName w:val="Arial Unicode MS"/>
    <w:panose1 w:val="00000000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00000001" w:usb1="080E0000" w:usb2="00000000" w:usb3="00000000" w:csb0="00040000" w:csb1="00000000"/>
    <w:embedRegular r:id="rId4" w:fontKey="{3915B726-E341-4124-B3E6-2B1FC7D9A0B1}"/>
  </w:font>
  <w:font w:name="方正黑体_GBK">
    <w:altName w:val="Arial Unicode MS"/>
    <w:panose1 w:val="00000000000000000000"/>
    <w:charset w:val="86"/>
    <w:family w:val="script"/>
    <w:pitch w:val="default"/>
    <w:sig w:usb0="00000000" w:usb1="00000000" w:usb2="0000001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大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5" w:fontKey="{2F55666B-1AE8-49FD-A7AE-7965C87A0D8E}"/>
  </w:font>
  <w:font w:name="方正小标宋简体">
    <w:panose1 w:val="03000509000000000000"/>
    <w:charset w:val="86"/>
    <w:family w:val="script"/>
    <w:pitch w:val="default"/>
    <w:sig w:usb0="00000001" w:usb1="080E0000" w:usb2="00000000" w:usb3="00000000" w:csb0="00040000" w:csb1="00000000"/>
    <w:embedRegular r:id="rId6" w:fontKey="{AE89CE61-A7CC-415C-B66A-570AA37DAB98}"/>
  </w:font>
  <w:font w:name="Wingdings 2">
    <w:panose1 w:val="05020102010507070707"/>
    <w:charset w:val="02"/>
    <w:family w:val="roman"/>
    <w:pitch w:val="default"/>
    <w:sig w:usb0="00000000" w:usb1="00000000" w:usb2="00000000" w:usb3="00000000" w:csb0="80000000" w:csb1="00000000"/>
    <w:embedRegular r:id="rId7" w:fontKey="{8866176A-9947-499F-BC1B-162EE3CC84B6}"/>
  </w:font>
  <w:font w:name="仿宋">
    <w:panose1 w:val="02010609060101010101"/>
    <w:charset w:val="86"/>
    <w:family w:val="modern"/>
    <w:pitch w:val="default"/>
    <w:sig w:usb0="800002BF" w:usb1="38CF7CFA" w:usb2="00000016" w:usb3="00000000" w:csb0="00040001" w:csb1="00000000"/>
    <w:embedRegular r:id="rId8" w:fontKey="{FF403CA4-54A2-4B65-9651-1C47FB1421F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21</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rPr>
        <w:rFonts w:ascii="方正仿宋_GBK"/>
        <w:sz w:val="28"/>
        <w:szCs w:val="28"/>
      </w:rPr>
    </w:pPr>
    <w:r>
      <w:rPr>
        <w:rStyle w:val="24"/>
        <w:rFonts w:hint="eastAsia" w:ascii="方正仿宋_GBK"/>
        <w:sz w:val="28"/>
        <w:szCs w:val="28"/>
      </w:rPr>
      <w:t xml:space="preserve">— </w:t>
    </w:r>
    <w:r>
      <w:rPr>
        <w:sz w:val="28"/>
        <w:szCs w:val="28"/>
      </w:rPr>
      <w:fldChar w:fldCharType="begin"/>
    </w:r>
    <w:r>
      <w:rPr>
        <w:rStyle w:val="24"/>
        <w:sz w:val="28"/>
        <w:szCs w:val="28"/>
      </w:rPr>
      <w:instrText xml:space="preserve">PAGE  </w:instrText>
    </w:r>
    <w:r>
      <w:rPr>
        <w:sz w:val="28"/>
        <w:szCs w:val="28"/>
      </w:rPr>
      <w:fldChar w:fldCharType="separate"/>
    </w:r>
    <w:r>
      <w:rPr>
        <w:rStyle w:val="24"/>
        <w:sz w:val="28"/>
        <w:szCs w:val="28"/>
      </w:rPr>
      <w:t>22</w:t>
    </w:r>
    <w:r>
      <w:rPr>
        <w:sz w:val="28"/>
        <w:szCs w:val="28"/>
      </w:rPr>
      <w:fldChar w:fldCharType="end"/>
    </w:r>
    <w:r>
      <w:rPr>
        <w:rFonts w:hint="eastAsia"/>
        <w:sz w:val="28"/>
        <w:szCs w:val="28"/>
      </w:rPr>
      <w:t xml:space="preserve"> </w:t>
    </w:r>
    <w:r>
      <w:rPr>
        <w:rStyle w:val="24"/>
        <w:rFonts w:hint="eastAsia" w:ascii="方正仿宋_GBK"/>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ind w:right="210" w:rightChars="10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33</w:t>
    </w:r>
    <w:r>
      <w:rPr>
        <w:sz w:val="28"/>
        <w:szCs w:val="28"/>
      </w:rPr>
      <w:fldChar w:fldCharType="end"/>
    </w:r>
    <w:r>
      <w:rPr>
        <w:rFonts w:hint="eastAsia"/>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8"/>
        <w:szCs w:val="28"/>
      </w:rPr>
      <w:id w:val="18598208"/>
    </w:sdtPr>
    <w:sdtEndPr>
      <w:rPr>
        <w:sz w:val="28"/>
        <w:szCs w:val="28"/>
      </w:rPr>
    </w:sdtEndPr>
    <w:sdtContent>
      <w:p>
        <w:pPr>
          <w:pStyle w:val="12"/>
          <w:ind w:firstLine="280"/>
          <w:rPr>
            <w:rFonts w:ascii="宋体" w:hAnsi="宋体"/>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32</w:t>
        </w:r>
        <w:r>
          <w:rPr>
            <w:sz w:val="28"/>
            <w:szCs w:val="28"/>
          </w:rPr>
          <w:fldChar w:fldCharType="end"/>
        </w:r>
        <w:r>
          <w:rPr>
            <w:rFonts w:hint="eastAsia"/>
            <w:sz w:val="28"/>
            <w:szCs w:val="28"/>
          </w:rPr>
          <w:t xml:space="preserve"> —</w:t>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284"/>
      <w:jc w:val="right"/>
      <w:rPr>
        <w:rFonts w:ascii="宋体" w:hAnsi="宋体"/>
        <w:sz w:val="28"/>
        <w:szCs w:val="28"/>
      </w:rPr>
    </w:pPr>
    <w:r>
      <w:rPr>
        <w:rFonts w:hint="eastAsia" w:ascii="宋体" w:hAnsi="宋体"/>
        <w:sz w:val="28"/>
        <w:szCs w:val="28"/>
      </w:rPr>
      <w:t xml:space="preserve">— </w:t>
    </w:r>
    <w:r>
      <w:rPr>
        <w:rFonts w:eastAsia="仿宋_GB2312"/>
        <w:sz w:val="28"/>
        <w:szCs w:val="28"/>
      </w:rPr>
      <w:fldChar w:fldCharType="begin"/>
    </w:r>
    <w:r>
      <w:rPr>
        <w:rFonts w:eastAsia="仿宋_GB2312"/>
        <w:sz w:val="28"/>
        <w:szCs w:val="28"/>
      </w:rPr>
      <w:instrText xml:space="preserve">PAGE   \* MERGEFORMAT</w:instrText>
    </w:r>
    <w:r>
      <w:rPr>
        <w:rFonts w:eastAsia="仿宋_GB2312"/>
        <w:sz w:val="28"/>
        <w:szCs w:val="28"/>
      </w:rPr>
      <w:fldChar w:fldCharType="separate"/>
    </w:r>
    <w:r>
      <w:rPr>
        <w:rFonts w:eastAsia="仿宋_GB2312"/>
        <w:sz w:val="28"/>
        <w:szCs w:val="28"/>
        <w:lang w:val="zh-CN"/>
      </w:rPr>
      <w:t>49</w:t>
    </w:r>
    <w:r>
      <w:rPr>
        <w:rFonts w:eastAsia="仿宋_GB2312"/>
        <w:sz w:val="28"/>
        <w:szCs w:val="28"/>
      </w:rPr>
      <w:fldChar w:fldCharType="end"/>
    </w:r>
    <w:r>
      <w:rPr>
        <w:rFonts w:hint="eastAsia" w:ascii="宋体" w:hAnsi="宋体"/>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56" w:firstLine="280"/>
      <w:rPr>
        <w:rFonts w:ascii="仿宋_GB2312" w:eastAsia="仿宋_GB2312"/>
        <w:sz w:val="28"/>
        <w:szCs w:val="28"/>
      </w:rPr>
    </w:pPr>
    <w:r>
      <w:rPr>
        <w:rFonts w:hint="eastAsia" w:ascii="宋体" w:hAnsi="宋体"/>
        <w:sz w:val="28"/>
        <w:szCs w:val="28"/>
      </w:rPr>
      <w:t xml:space="preserve">— </w:t>
    </w:r>
    <w:r>
      <w:rPr>
        <w:rFonts w:eastAsia="仿宋_GB2312"/>
        <w:sz w:val="28"/>
        <w:szCs w:val="28"/>
      </w:rPr>
      <w:fldChar w:fldCharType="begin"/>
    </w:r>
    <w:r>
      <w:rPr>
        <w:rFonts w:eastAsia="仿宋_GB2312"/>
        <w:sz w:val="28"/>
        <w:szCs w:val="28"/>
      </w:rPr>
      <w:instrText xml:space="preserve">PAGE   \* MERGEFORMAT</w:instrText>
    </w:r>
    <w:r>
      <w:rPr>
        <w:rFonts w:eastAsia="仿宋_GB2312"/>
        <w:sz w:val="28"/>
        <w:szCs w:val="28"/>
      </w:rPr>
      <w:fldChar w:fldCharType="separate"/>
    </w:r>
    <w:r>
      <w:rPr>
        <w:rFonts w:eastAsia="仿宋_GB2312"/>
        <w:sz w:val="28"/>
        <w:szCs w:val="28"/>
        <w:lang w:val="zh-CN"/>
      </w:rPr>
      <w:t>52</w:t>
    </w:r>
    <w:r>
      <w:rPr>
        <w:rFonts w:eastAsia="仿宋_GB2312"/>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9362AD"/>
    <w:rsid w:val="0001546A"/>
    <w:rsid w:val="00017511"/>
    <w:rsid w:val="00017563"/>
    <w:rsid w:val="00020710"/>
    <w:rsid w:val="0003187F"/>
    <w:rsid w:val="000418AF"/>
    <w:rsid w:val="00052EC3"/>
    <w:rsid w:val="00054E53"/>
    <w:rsid w:val="00064CFB"/>
    <w:rsid w:val="00067711"/>
    <w:rsid w:val="000701F2"/>
    <w:rsid w:val="0007420E"/>
    <w:rsid w:val="00076B08"/>
    <w:rsid w:val="00081079"/>
    <w:rsid w:val="000819F0"/>
    <w:rsid w:val="00093009"/>
    <w:rsid w:val="000A05FF"/>
    <w:rsid w:val="000B7B38"/>
    <w:rsid w:val="000C3649"/>
    <w:rsid w:val="000D1243"/>
    <w:rsid w:val="000D3C50"/>
    <w:rsid w:val="000D3D21"/>
    <w:rsid w:val="000D6D8E"/>
    <w:rsid w:val="000F12F5"/>
    <w:rsid w:val="000F16C3"/>
    <w:rsid w:val="000F3462"/>
    <w:rsid w:val="000F761A"/>
    <w:rsid w:val="0011240A"/>
    <w:rsid w:val="00116D6F"/>
    <w:rsid w:val="00116EFE"/>
    <w:rsid w:val="00116F53"/>
    <w:rsid w:val="0011715B"/>
    <w:rsid w:val="0012090D"/>
    <w:rsid w:val="0012255B"/>
    <w:rsid w:val="00130479"/>
    <w:rsid w:val="00133588"/>
    <w:rsid w:val="0013783B"/>
    <w:rsid w:val="00154D70"/>
    <w:rsid w:val="00160459"/>
    <w:rsid w:val="00164169"/>
    <w:rsid w:val="00165066"/>
    <w:rsid w:val="001656A6"/>
    <w:rsid w:val="001709FB"/>
    <w:rsid w:val="00172619"/>
    <w:rsid w:val="00173A21"/>
    <w:rsid w:val="001825D8"/>
    <w:rsid w:val="001A4C04"/>
    <w:rsid w:val="001B02BD"/>
    <w:rsid w:val="001B6B15"/>
    <w:rsid w:val="001C146B"/>
    <w:rsid w:val="001C3CA3"/>
    <w:rsid w:val="001C3CB8"/>
    <w:rsid w:val="001C5D2D"/>
    <w:rsid w:val="001D0A3C"/>
    <w:rsid w:val="001D0F76"/>
    <w:rsid w:val="001D48B1"/>
    <w:rsid w:val="001D51BD"/>
    <w:rsid w:val="001E2C04"/>
    <w:rsid w:val="001F5339"/>
    <w:rsid w:val="00217626"/>
    <w:rsid w:val="0022089B"/>
    <w:rsid w:val="00226E6B"/>
    <w:rsid w:val="00231480"/>
    <w:rsid w:val="002322EF"/>
    <w:rsid w:val="00235DAF"/>
    <w:rsid w:val="00240164"/>
    <w:rsid w:val="002451A7"/>
    <w:rsid w:val="00247AF8"/>
    <w:rsid w:val="00251276"/>
    <w:rsid w:val="0025370B"/>
    <w:rsid w:val="0027491A"/>
    <w:rsid w:val="002852A1"/>
    <w:rsid w:val="00290D53"/>
    <w:rsid w:val="002933B5"/>
    <w:rsid w:val="00293D1B"/>
    <w:rsid w:val="00293FB8"/>
    <w:rsid w:val="002C7C26"/>
    <w:rsid w:val="002D1876"/>
    <w:rsid w:val="002D1B6F"/>
    <w:rsid w:val="002D771B"/>
    <w:rsid w:val="002E18A8"/>
    <w:rsid w:val="002E54FE"/>
    <w:rsid w:val="002F31AB"/>
    <w:rsid w:val="00300B75"/>
    <w:rsid w:val="00302EE7"/>
    <w:rsid w:val="00304709"/>
    <w:rsid w:val="00312F2E"/>
    <w:rsid w:val="003170BD"/>
    <w:rsid w:val="00330026"/>
    <w:rsid w:val="00334F3D"/>
    <w:rsid w:val="003370A7"/>
    <w:rsid w:val="00337B1A"/>
    <w:rsid w:val="003510A2"/>
    <w:rsid w:val="003546C6"/>
    <w:rsid w:val="00356333"/>
    <w:rsid w:val="0036312C"/>
    <w:rsid w:val="0036323E"/>
    <w:rsid w:val="0037296B"/>
    <w:rsid w:val="00382EC7"/>
    <w:rsid w:val="003846FE"/>
    <w:rsid w:val="0038562A"/>
    <w:rsid w:val="0038740E"/>
    <w:rsid w:val="00390EDC"/>
    <w:rsid w:val="00391B47"/>
    <w:rsid w:val="003963B8"/>
    <w:rsid w:val="003A03CB"/>
    <w:rsid w:val="003B39C9"/>
    <w:rsid w:val="003B70CF"/>
    <w:rsid w:val="003B77A4"/>
    <w:rsid w:val="003D1E6D"/>
    <w:rsid w:val="003D3647"/>
    <w:rsid w:val="003D4ED3"/>
    <w:rsid w:val="003D5038"/>
    <w:rsid w:val="003E0B6E"/>
    <w:rsid w:val="003E29B0"/>
    <w:rsid w:val="003E4152"/>
    <w:rsid w:val="003F36FE"/>
    <w:rsid w:val="003F583F"/>
    <w:rsid w:val="003F7DDA"/>
    <w:rsid w:val="004000B5"/>
    <w:rsid w:val="004002D8"/>
    <w:rsid w:val="0040147D"/>
    <w:rsid w:val="00401690"/>
    <w:rsid w:val="0040291D"/>
    <w:rsid w:val="0040499A"/>
    <w:rsid w:val="00415815"/>
    <w:rsid w:val="004208F6"/>
    <w:rsid w:val="00424FD1"/>
    <w:rsid w:val="00426C9B"/>
    <w:rsid w:val="00437802"/>
    <w:rsid w:val="00442194"/>
    <w:rsid w:val="0044482C"/>
    <w:rsid w:val="004632E8"/>
    <w:rsid w:val="0046350E"/>
    <w:rsid w:val="0047201C"/>
    <w:rsid w:val="00473693"/>
    <w:rsid w:val="00475BE3"/>
    <w:rsid w:val="00482A35"/>
    <w:rsid w:val="004844DE"/>
    <w:rsid w:val="00487468"/>
    <w:rsid w:val="004946F6"/>
    <w:rsid w:val="00494731"/>
    <w:rsid w:val="00497003"/>
    <w:rsid w:val="004A2526"/>
    <w:rsid w:val="004B14BB"/>
    <w:rsid w:val="004B6F8A"/>
    <w:rsid w:val="004C19D5"/>
    <w:rsid w:val="004C255F"/>
    <w:rsid w:val="004C3CAB"/>
    <w:rsid w:val="004D25FB"/>
    <w:rsid w:val="004D7F16"/>
    <w:rsid w:val="004D7F24"/>
    <w:rsid w:val="004E6D25"/>
    <w:rsid w:val="004E7FBD"/>
    <w:rsid w:val="004F13F0"/>
    <w:rsid w:val="004F4CA3"/>
    <w:rsid w:val="004F7F26"/>
    <w:rsid w:val="005009D3"/>
    <w:rsid w:val="00500A9E"/>
    <w:rsid w:val="005045C0"/>
    <w:rsid w:val="00507851"/>
    <w:rsid w:val="005170DD"/>
    <w:rsid w:val="0052227D"/>
    <w:rsid w:val="0052766A"/>
    <w:rsid w:val="005330E3"/>
    <w:rsid w:val="005331CB"/>
    <w:rsid w:val="00534A90"/>
    <w:rsid w:val="005371A5"/>
    <w:rsid w:val="005534A1"/>
    <w:rsid w:val="00565411"/>
    <w:rsid w:val="00571237"/>
    <w:rsid w:val="00572CB8"/>
    <w:rsid w:val="00587EE5"/>
    <w:rsid w:val="005A08DC"/>
    <w:rsid w:val="005A095A"/>
    <w:rsid w:val="005A677B"/>
    <w:rsid w:val="005B4739"/>
    <w:rsid w:val="005C0876"/>
    <w:rsid w:val="005C1D49"/>
    <w:rsid w:val="005C3619"/>
    <w:rsid w:val="005C3D98"/>
    <w:rsid w:val="005C5FC5"/>
    <w:rsid w:val="005C7A19"/>
    <w:rsid w:val="005D0CF0"/>
    <w:rsid w:val="005D44B4"/>
    <w:rsid w:val="005D7C6E"/>
    <w:rsid w:val="005E11B5"/>
    <w:rsid w:val="005E2009"/>
    <w:rsid w:val="005E58FD"/>
    <w:rsid w:val="005F4FE6"/>
    <w:rsid w:val="005F5ACA"/>
    <w:rsid w:val="005F7498"/>
    <w:rsid w:val="00603DF6"/>
    <w:rsid w:val="006065EC"/>
    <w:rsid w:val="0062056E"/>
    <w:rsid w:val="006209C0"/>
    <w:rsid w:val="00624B95"/>
    <w:rsid w:val="00625095"/>
    <w:rsid w:val="0063177B"/>
    <w:rsid w:val="00631D6E"/>
    <w:rsid w:val="006334C6"/>
    <w:rsid w:val="0063390C"/>
    <w:rsid w:val="00640443"/>
    <w:rsid w:val="0064537C"/>
    <w:rsid w:val="00651E16"/>
    <w:rsid w:val="00655FF0"/>
    <w:rsid w:val="0065756D"/>
    <w:rsid w:val="00662ED0"/>
    <w:rsid w:val="00663D46"/>
    <w:rsid w:val="00665827"/>
    <w:rsid w:val="006675C4"/>
    <w:rsid w:val="00670586"/>
    <w:rsid w:val="00682451"/>
    <w:rsid w:val="00686C46"/>
    <w:rsid w:val="00687812"/>
    <w:rsid w:val="006944D6"/>
    <w:rsid w:val="006A03B3"/>
    <w:rsid w:val="006B374C"/>
    <w:rsid w:val="006B6FDC"/>
    <w:rsid w:val="006C4337"/>
    <w:rsid w:val="006E040F"/>
    <w:rsid w:val="006E3418"/>
    <w:rsid w:val="006E5E5E"/>
    <w:rsid w:val="006E79C8"/>
    <w:rsid w:val="00701646"/>
    <w:rsid w:val="00710A24"/>
    <w:rsid w:val="007262AF"/>
    <w:rsid w:val="0072640A"/>
    <w:rsid w:val="00737F56"/>
    <w:rsid w:val="00740075"/>
    <w:rsid w:val="0075018D"/>
    <w:rsid w:val="007524B1"/>
    <w:rsid w:val="0075781A"/>
    <w:rsid w:val="00760303"/>
    <w:rsid w:val="00774C66"/>
    <w:rsid w:val="0078689F"/>
    <w:rsid w:val="00787C3B"/>
    <w:rsid w:val="00793954"/>
    <w:rsid w:val="00795248"/>
    <w:rsid w:val="00796834"/>
    <w:rsid w:val="007A62DE"/>
    <w:rsid w:val="007B5680"/>
    <w:rsid w:val="007C5DB2"/>
    <w:rsid w:val="007C7874"/>
    <w:rsid w:val="007E6F1D"/>
    <w:rsid w:val="007F3138"/>
    <w:rsid w:val="007F59EB"/>
    <w:rsid w:val="008112E6"/>
    <w:rsid w:val="00813FC7"/>
    <w:rsid w:val="00814737"/>
    <w:rsid w:val="00825F9A"/>
    <w:rsid w:val="00837BB3"/>
    <w:rsid w:val="0084196C"/>
    <w:rsid w:val="008439F6"/>
    <w:rsid w:val="00846386"/>
    <w:rsid w:val="00855CF8"/>
    <w:rsid w:val="00860F95"/>
    <w:rsid w:val="00873E93"/>
    <w:rsid w:val="008778B4"/>
    <w:rsid w:val="00884163"/>
    <w:rsid w:val="0088628E"/>
    <w:rsid w:val="008901A3"/>
    <w:rsid w:val="00894DED"/>
    <w:rsid w:val="00895805"/>
    <w:rsid w:val="008A0517"/>
    <w:rsid w:val="008A0DB6"/>
    <w:rsid w:val="008A1667"/>
    <w:rsid w:val="008A43DC"/>
    <w:rsid w:val="008B1D62"/>
    <w:rsid w:val="008E2AF2"/>
    <w:rsid w:val="008E4420"/>
    <w:rsid w:val="008E5E97"/>
    <w:rsid w:val="008E7724"/>
    <w:rsid w:val="008F017B"/>
    <w:rsid w:val="008F0269"/>
    <w:rsid w:val="008F2D99"/>
    <w:rsid w:val="008F4022"/>
    <w:rsid w:val="00902B2B"/>
    <w:rsid w:val="009130BA"/>
    <w:rsid w:val="009142CA"/>
    <w:rsid w:val="00921C19"/>
    <w:rsid w:val="009248F8"/>
    <w:rsid w:val="0092572F"/>
    <w:rsid w:val="009278F9"/>
    <w:rsid w:val="00930E79"/>
    <w:rsid w:val="00935420"/>
    <w:rsid w:val="0093561A"/>
    <w:rsid w:val="009362AD"/>
    <w:rsid w:val="009365BE"/>
    <w:rsid w:val="00946775"/>
    <w:rsid w:val="00951054"/>
    <w:rsid w:val="00966CD8"/>
    <w:rsid w:val="0097139B"/>
    <w:rsid w:val="0097628D"/>
    <w:rsid w:val="00977462"/>
    <w:rsid w:val="009808F4"/>
    <w:rsid w:val="009819BE"/>
    <w:rsid w:val="00982A1F"/>
    <w:rsid w:val="00983F32"/>
    <w:rsid w:val="00985344"/>
    <w:rsid w:val="00997BAD"/>
    <w:rsid w:val="00997FB2"/>
    <w:rsid w:val="009A6799"/>
    <w:rsid w:val="009B4541"/>
    <w:rsid w:val="009C5B49"/>
    <w:rsid w:val="009E5F32"/>
    <w:rsid w:val="009E70AC"/>
    <w:rsid w:val="009F0ED5"/>
    <w:rsid w:val="009F122D"/>
    <w:rsid w:val="009F1605"/>
    <w:rsid w:val="009F305F"/>
    <w:rsid w:val="009F3B66"/>
    <w:rsid w:val="009F6695"/>
    <w:rsid w:val="00A04F2B"/>
    <w:rsid w:val="00A052FA"/>
    <w:rsid w:val="00A05D9E"/>
    <w:rsid w:val="00A137EA"/>
    <w:rsid w:val="00A16B42"/>
    <w:rsid w:val="00A20B0F"/>
    <w:rsid w:val="00A3171B"/>
    <w:rsid w:val="00A34C82"/>
    <w:rsid w:val="00A35071"/>
    <w:rsid w:val="00A37172"/>
    <w:rsid w:val="00A37D6F"/>
    <w:rsid w:val="00A43440"/>
    <w:rsid w:val="00A43BDD"/>
    <w:rsid w:val="00A45917"/>
    <w:rsid w:val="00A46602"/>
    <w:rsid w:val="00A466E9"/>
    <w:rsid w:val="00A50B89"/>
    <w:rsid w:val="00A53677"/>
    <w:rsid w:val="00A576ED"/>
    <w:rsid w:val="00A579E3"/>
    <w:rsid w:val="00A6533A"/>
    <w:rsid w:val="00A70F49"/>
    <w:rsid w:val="00A74547"/>
    <w:rsid w:val="00A83699"/>
    <w:rsid w:val="00A837E1"/>
    <w:rsid w:val="00A912B1"/>
    <w:rsid w:val="00A92EEC"/>
    <w:rsid w:val="00AA5E29"/>
    <w:rsid w:val="00AB16A7"/>
    <w:rsid w:val="00AB4378"/>
    <w:rsid w:val="00AB76E3"/>
    <w:rsid w:val="00AC4817"/>
    <w:rsid w:val="00AD3E75"/>
    <w:rsid w:val="00AE02B5"/>
    <w:rsid w:val="00AE0888"/>
    <w:rsid w:val="00AE4E75"/>
    <w:rsid w:val="00AF2A06"/>
    <w:rsid w:val="00AF4897"/>
    <w:rsid w:val="00AF5606"/>
    <w:rsid w:val="00AF5814"/>
    <w:rsid w:val="00B0753F"/>
    <w:rsid w:val="00B13E44"/>
    <w:rsid w:val="00B16570"/>
    <w:rsid w:val="00B224EF"/>
    <w:rsid w:val="00B41E2F"/>
    <w:rsid w:val="00B4260D"/>
    <w:rsid w:val="00B43539"/>
    <w:rsid w:val="00B47EEB"/>
    <w:rsid w:val="00B547C8"/>
    <w:rsid w:val="00B55048"/>
    <w:rsid w:val="00B55787"/>
    <w:rsid w:val="00B62738"/>
    <w:rsid w:val="00B669BA"/>
    <w:rsid w:val="00B66C94"/>
    <w:rsid w:val="00B70BBE"/>
    <w:rsid w:val="00B724F7"/>
    <w:rsid w:val="00B77483"/>
    <w:rsid w:val="00B80DE5"/>
    <w:rsid w:val="00B82868"/>
    <w:rsid w:val="00B85A43"/>
    <w:rsid w:val="00B931B7"/>
    <w:rsid w:val="00B93A90"/>
    <w:rsid w:val="00BA5621"/>
    <w:rsid w:val="00BA6DEC"/>
    <w:rsid w:val="00BB2D26"/>
    <w:rsid w:val="00BB6B7B"/>
    <w:rsid w:val="00BC017D"/>
    <w:rsid w:val="00BC1716"/>
    <w:rsid w:val="00BC1AE1"/>
    <w:rsid w:val="00BC602B"/>
    <w:rsid w:val="00BC69EB"/>
    <w:rsid w:val="00BE2B1E"/>
    <w:rsid w:val="00BE4715"/>
    <w:rsid w:val="00BE62C0"/>
    <w:rsid w:val="00BF524D"/>
    <w:rsid w:val="00C13EE3"/>
    <w:rsid w:val="00C21F1A"/>
    <w:rsid w:val="00C26CD1"/>
    <w:rsid w:val="00C2749C"/>
    <w:rsid w:val="00C4180F"/>
    <w:rsid w:val="00C47C5C"/>
    <w:rsid w:val="00C51992"/>
    <w:rsid w:val="00C52E92"/>
    <w:rsid w:val="00C56AC7"/>
    <w:rsid w:val="00C71257"/>
    <w:rsid w:val="00C71CA1"/>
    <w:rsid w:val="00C7300E"/>
    <w:rsid w:val="00C80EC8"/>
    <w:rsid w:val="00C850D1"/>
    <w:rsid w:val="00C85574"/>
    <w:rsid w:val="00C86995"/>
    <w:rsid w:val="00CA2462"/>
    <w:rsid w:val="00CC26E6"/>
    <w:rsid w:val="00CC621D"/>
    <w:rsid w:val="00CC7FA5"/>
    <w:rsid w:val="00CD151E"/>
    <w:rsid w:val="00CD4B97"/>
    <w:rsid w:val="00CE024A"/>
    <w:rsid w:val="00CE2249"/>
    <w:rsid w:val="00CE382C"/>
    <w:rsid w:val="00CF69D7"/>
    <w:rsid w:val="00D0168F"/>
    <w:rsid w:val="00D057EC"/>
    <w:rsid w:val="00D100DF"/>
    <w:rsid w:val="00D101F2"/>
    <w:rsid w:val="00D1439B"/>
    <w:rsid w:val="00D145E3"/>
    <w:rsid w:val="00D214F2"/>
    <w:rsid w:val="00D21EE8"/>
    <w:rsid w:val="00D25005"/>
    <w:rsid w:val="00D31BFE"/>
    <w:rsid w:val="00D345EE"/>
    <w:rsid w:val="00D37962"/>
    <w:rsid w:val="00D44A7F"/>
    <w:rsid w:val="00D450A9"/>
    <w:rsid w:val="00D456A5"/>
    <w:rsid w:val="00D541C0"/>
    <w:rsid w:val="00D7031C"/>
    <w:rsid w:val="00D86FD2"/>
    <w:rsid w:val="00D916C3"/>
    <w:rsid w:val="00D91CB1"/>
    <w:rsid w:val="00D93564"/>
    <w:rsid w:val="00DA0D2E"/>
    <w:rsid w:val="00DA12F0"/>
    <w:rsid w:val="00DA70F2"/>
    <w:rsid w:val="00DB001A"/>
    <w:rsid w:val="00DB068F"/>
    <w:rsid w:val="00E05190"/>
    <w:rsid w:val="00E15871"/>
    <w:rsid w:val="00E17F14"/>
    <w:rsid w:val="00E21170"/>
    <w:rsid w:val="00E3155E"/>
    <w:rsid w:val="00E36C74"/>
    <w:rsid w:val="00E426F8"/>
    <w:rsid w:val="00E43104"/>
    <w:rsid w:val="00E60AEE"/>
    <w:rsid w:val="00E61DE1"/>
    <w:rsid w:val="00E6684D"/>
    <w:rsid w:val="00E75EEA"/>
    <w:rsid w:val="00E7657F"/>
    <w:rsid w:val="00E76EF0"/>
    <w:rsid w:val="00E80208"/>
    <w:rsid w:val="00E841B2"/>
    <w:rsid w:val="00E86AD8"/>
    <w:rsid w:val="00E86DA5"/>
    <w:rsid w:val="00E91168"/>
    <w:rsid w:val="00E96C19"/>
    <w:rsid w:val="00EA3653"/>
    <w:rsid w:val="00EC5C31"/>
    <w:rsid w:val="00ED04BE"/>
    <w:rsid w:val="00ED6423"/>
    <w:rsid w:val="00EE003C"/>
    <w:rsid w:val="00EE7676"/>
    <w:rsid w:val="00EE7FB8"/>
    <w:rsid w:val="00EF0F6D"/>
    <w:rsid w:val="00F028EE"/>
    <w:rsid w:val="00F11A7B"/>
    <w:rsid w:val="00F1659B"/>
    <w:rsid w:val="00F25A28"/>
    <w:rsid w:val="00F3408F"/>
    <w:rsid w:val="00F34521"/>
    <w:rsid w:val="00F41BC0"/>
    <w:rsid w:val="00F42CBD"/>
    <w:rsid w:val="00F43171"/>
    <w:rsid w:val="00F50A0F"/>
    <w:rsid w:val="00F5146E"/>
    <w:rsid w:val="00F54F78"/>
    <w:rsid w:val="00F64592"/>
    <w:rsid w:val="00F66DA4"/>
    <w:rsid w:val="00F72947"/>
    <w:rsid w:val="00F7574F"/>
    <w:rsid w:val="00F81CF0"/>
    <w:rsid w:val="00F86883"/>
    <w:rsid w:val="00F9037A"/>
    <w:rsid w:val="00F92AE9"/>
    <w:rsid w:val="00FB1600"/>
    <w:rsid w:val="00FB3B49"/>
    <w:rsid w:val="00FC423B"/>
    <w:rsid w:val="00FD59BD"/>
    <w:rsid w:val="00FD6F96"/>
    <w:rsid w:val="00FF1817"/>
    <w:rsid w:val="00FF216D"/>
    <w:rsid w:val="00FF4370"/>
    <w:rsid w:val="00FF5ADC"/>
    <w:rsid w:val="0B017111"/>
    <w:rsid w:val="12575EA2"/>
    <w:rsid w:val="1BE045E6"/>
    <w:rsid w:val="2D605EED"/>
    <w:rsid w:val="4A83044E"/>
    <w:rsid w:val="768471D9"/>
    <w:rsid w:val="7C2F2A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0"/>
    <w:qFormat/>
    <w:uiPriority w:val="9"/>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71"/>
    <w:qFormat/>
    <w:uiPriority w:val="9"/>
    <w:pPr>
      <w:keepNext/>
      <w:keepLines/>
      <w:spacing w:before="260" w:after="260" w:line="415" w:lineRule="auto"/>
      <w:outlineLvl w:val="1"/>
    </w:pPr>
    <w:rPr>
      <w:rFonts w:ascii="等线 Light" w:eastAsia="等线 Light" w:cs="Mongolian Baiti"/>
      <w:b/>
      <w:bCs/>
      <w:sz w:val="32"/>
      <w:szCs w:val="32"/>
    </w:rPr>
  </w:style>
  <w:style w:type="paragraph" w:styleId="4">
    <w:name w:val="heading 3"/>
    <w:basedOn w:val="1"/>
    <w:next w:val="1"/>
    <w:link w:val="82"/>
    <w:qFormat/>
    <w:uiPriority w:val="9"/>
    <w:pPr>
      <w:keepNext/>
      <w:keepLines/>
      <w:widowControl/>
      <w:spacing w:before="200" w:line="276" w:lineRule="auto"/>
      <w:jc w:val="left"/>
      <w:outlineLvl w:val="2"/>
    </w:pPr>
    <w:rPr>
      <w:rFonts w:ascii="等线 Light" w:eastAsia="等线 Light" w:cs="Mongolian Baiti"/>
      <w:b/>
      <w:bCs/>
      <w:color w:val="5B9BD5"/>
      <w:kern w:val="0"/>
      <w:sz w:val="22"/>
      <w:szCs w:val="2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6">
    <w:name w:val="annotation text"/>
    <w:basedOn w:val="1"/>
    <w:link w:val="83"/>
    <w:qFormat/>
    <w:uiPriority w:val="0"/>
    <w:pPr>
      <w:autoSpaceDE w:val="0"/>
      <w:autoSpaceDN w:val="0"/>
      <w:snapToGrid w:val="0"/>
      <w:spacing w:line="590" w:lineRule="atLeast"/>
      <w:ind w:firstLine="624"/>
      <w:jc w:val="left"/>
    </w:pPr>
    <w:rPr>
      <w:rFonts w:eastAsia="方正仿宋_GBK"/>
      <w:kern w:val="0"/>
      <w:sz w:val="32"/>
      <w:szCs w:val="32"/>
    </w:rPr>
  </w:style>
  <w:style w:type="paragraph" w:styleId="7">
    <w:name w:val="Body Text"/>
    <w:basedOn w:val="1"/>
    <w:link w:val="79"/>
    <w:qFormat/>
    <w:uiPriority w:val="0"/>
    <w:pPr>
      <w:spacing w:after="120"/>
    </w:pPr>
  </w:style>
  <w:style w:type="paragraph" w:styleId="8">
    <w:name w:val="Body Text Indent"/>
    <w:basedOn w:val="1"/>
    <w:link w:val="84"/>
    <w:qFormat/>
    <w:uiPriority w:val="0"/>
    <w:pPr>
      <w:tabs>
        <w:tab w:val="left" w:pos="180"/>
      </w:tabs>
      <w:ind w:firstLine="200" w:firstLineChars="200"/>
    </w:pPr>
    <w:rPr>
      <w:rFonts w:ascii="仿宋_GB2312" w:eastAsia="仿宋_GB2312"/>
      <w:color w:val="000000"/>
      <w:kern w:val="0"/>
      <w:sz w:val="32"/>
      <w:szCs w:val="30"/>
    </w:rPr>
  </w:style>
  <w:style w:type="paragraph" w:styleId="9">
    <w:name w:val="Plain Text"/>
    <w:basedOn w:val="1"/>
    <w:link w:val="85"/>
    <w:qFormat/>
    <w:uiPriority w:val="0"/>
    <w:rPr>
      <w:rFonts w:ascii="宋体"/>
      <w:szCs w:val="21"/>
    </w:rPr>
  </w:style>
  <w:style w:type="paragraph" w:styleId="10">
    <w:name w:val="Date"/>
    <w:basedOn w:val="1"/>
    <w:next w:val="1"/>
    <w:link w:val="75"/>
    <w:qFormat/>
    <w:uiPriority w:val="0"/>
    <w:pPr>
      <w:ind w:left="2500" w:leftChars="2500"/>
    </w:pPr>
  </w:style>
  <w:style w:type="paragraph" w:styleId="11">
    <w:name w:val="Balloon Text"/>
    <w:basedOn w:val="1"/>
    <w:link w:val="86"/>
    <w:qFormat/>
    <w:uiPriority w:val="99"/>
    <w:rPr>
      <w:sz w:val="18"/>
      <w:szCs w:val="18"/>
    </w:rPr>
  </w:style>
  <w:style w:type="paragraph" w:styleId="12">
    <w:name w:val="footer"/>
    <w:basedOn w:val="1"/>
    <w:link w:val="69"/>
    <w:qFormat/>
    <w:uiPriority w:val="0"/>
    <w:pPr>
      <w:tabs>
        <w:tab w:val="center" w:pos="4153"/>
        <w:tab w:val="right" w:pos="8306"/>
      </w:tabs>
      <w:snapToGrid w:val="0"/>
      <w:jc w:val="left"/>
    </w:pPr>
    <w:rPr>
      <w:sz w:val="18"/>
      <w:szCs w:val="18"/>
    </w:rPr>
  </w:style>
  <w:style w:type="paragraph" w:styleId="13">
    <w:name w:val="header"/>
    <w:basedOn w:val="1"/>
    <w:link w:val="72"/>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87"/>
    <w:qFormat/>
    <w:uiPriority w:val="0"/>
    <w:pPr>
      <w:spacing w:before="240" w:after="60" w:line="312" w:lineRule="auto"/>
      <w:jc w:val="center"/>
      <w:outlineLvl w:val="1"/>
    </w:pPr>
    <w:rPr>
      <w:rFonts w:ascii="Cambria" w:hAnsi="Cambria"/>
      <w:b/>
      <w:bCs/>
      <w:kern w:val="28"/>
      <w:sz w:val="32"/>
      <w:szCs w:val="32"/>
    </w:rPr>
  </w:style>
  <w:style w:type="paragraph" w:styleId="15">
    <w:name w:val="toc 2"/>
    <w:basedOn w:val="1"/>
    <w:next w:val="1"/>
    <w:qFormat/>
    <w:uiPriority w:val="99"/>
    <w:pPr>
      <w:ind w:left="200" w:leftChars="200"/>
    </w:pPr>
    <w:rPr>
      <w:rFonts w:ascii="Calibri" w:hAnsi="Calibri"/>
      <w:lang w:bidi="mn-Mong-CN"/>
    </w:rPr>
  </w:style>
  <w:style w:type="paragraph" w:styleId="16">
    <w:name w:val="Normal (Web)"/>
    <w:basedOn w:val="1"/>
    <w:qFormat/>
    <w:uiPriority w:val="0"/>
    <w:pPr>
      <w:widowControl/>
      <w:jc w:val="left"/>
    </w:pPr>
    <w:rPr>
      <w:rFonts w:ascii="宋体" w:cs="宋体"/>
      <w:kern w:val="0"/>
      <w:sz w:val="24"/>
    </w:rPr>
  </w:style>
  <w:style w:type="paragraph" w:styleId="17">
    <w:name w:val="Title"/>
    <w:basedOn w:val="1"/>
    <w:next w:val="1"/>
    <w:link w:val="73"/>
    <w:qFormat/>
    <w:uiPriority w:val="0"/>
    <w:pPr>
      <w:spacing w:before="240" w:after="60"/>
      <w:jc w:val="center"/>
      <w:outlineLvl w:val="0"/>
    </w:pPr>
    <w:rPr>
      <w:rFonts w:ascii="Cambria" w:hAnsi="Cambria"/>
      <w:b/>
      <w:bCs/>
      <w:sz w:val="32"/>
      <w:szCs w:val="32"/>
    </w:rPr>
  </w:style>
  <w:style w:type="paragraph" w:styleId="18">
    <w:name w:val="Body Text First Indent"/>
    <w:basedOn w:val="7"/>
    <w:link w:val="88"/>
    <w:qFormat/>
    <w:uiPriority w:val="0"/>
    <w:pPr>
      <w:ind w:firstLine="420"/>
    </w:pPr>
  </w:style>
  <w:style w:type="paragraph" w:styleId="19">
    <w:name w:val="Body Text First Indent 2"/>
    <w:basedOn w:val="8"/>
    <w:link w:val="92"/>
    <w:qFormat/>
    <w:uiPriority w:val="0"/>
    <w:pPr>
      <w:tabs>
        <w:tab w:val="clear" w:pos="180"/>
      </w:tabs>
      <w:spacing w:after="120"/>
      <w:ind w:left="420" w:firstLine="420" w:firstLineChars="0"/>
    </w:pPr>
    <w:rPr>
      <w:rFonts w:ascii="Times New Roman" w:eastAsia="宋体"/>
      <w:color w:val="auto"/>
      <w:kern w:val="2"/>
      <w:sz w:val="21"/>
      <w:szCs w:val="24"/>
    </w:rPr>
  </w:style>
  <w:style w:type="table" w:styleId="21">
    <w:name w:val="Table Grid"/>
    <w:basedOn w:val="20"/>
    <w:qFormat/>
    <w:uiPriority w:val="39"/>
    <w:pPr>
      <w:jc w:val="both"/>
    </w:pPr>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3">
    <w:name w:val="Strong"/>
    <w:qFormat/>
    <w:uiPriority w:val="22"/>
    <w:rPr>
      <w:rFonts w:cs="Times New Roman"/>
      <w:b/>
      <w:bCs/>
    </w:rPr>
  </w:style>
  <w:style w:type="character" w:styleId="24">
    <w:name w:val="page number"/>
    <w:qFormat/>
    <w:uiPriority w:val="0"/>
  </w:style>
  <w:style w:type="character" w:styleId="25">
    <w:name w:val="Hyperlink"/>
    <w:qFormat/>
    <w:uiPriority w:val="99"/>
    <w:rPr>
      <w:color w:val="0000FF"/>
      <w:u w:val="single"/>
    </w:rPr>
  </w:style>
  <w:style w:type="character" w:customStyle="1" w:styleId="26">
    <w:name w:val="apple-converted-space"/>
    <w:qFormat/>
    <w:uiPriority w:val="99"/>
    <w:rPr>
      <w:rFonts w:cs="Times New Roman"/>
    </w:rPr>
  </w:style>
  <w:style w:type="character" w:customStyle="1" w:styleId="27">
    <w:name w:val="font14 line-height"/>
    <w:qFormat/>
    <w:uiPriority w:val="0"/>
    <w:rPr>
      <w:rFonts w:cs="Times New Roman"/>
    </w:rPr>
  </w:style>
  <w:style w:type="character" w:customStyle="1" w:styleId="28">
    <w:name w:val="eee"/>
    <w:qFormat/>
    <w:uiPriority w:val="99"/>
  </w:style>
  <w:style w:type="paragraph" w:customStyle="1" w:styleId="29">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30">
    <w:name w:val="列出段落1"/>
    <w:basedOn w:val="1"/>
    <w:qFormat/>
    <w:uiPriority w:val="34"/>
    <w:pPr>
      <w:ind w:firstLine="200" w:firstLineChars="200"/>
    </w:pPr>
    <w:rPr>
      <w:rFonts w:ascii="Calibri" w:hAnsi="Calibri"/>
      <w:szCs w:val="22"/>
    </w:rPr>
  </w:style>
  <w:style w:type="paragraph" w:customStyle="1" w:styleId="31">
    <w:name w:val="抄送栏"/>
    <w:basedOn w:val="1"/>
    <w:qFormat/>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32">
    <w:name w:val="线型"/>
    <w:basedOn w:val="31"/>
    <w:qFormat/>
    <w:uiPriority w:val="0"/>
    <w:pPr>
      <w:spacing w:line="240" w:lineRule="auto"/>
      <w:ind w:left="0" w:firstLine="0"/>
      <w:jc w:val="center"/>
    </w:pPr>
    <w:rPr>
      <w:sz w:val="21"/>
    </w:rPr>
  </w:style>
  <w:style w:type="paragraph" w:customStyle="1" w:styleId="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4">
    <w:name w:val="List Paragraph"/>
    <w:basedOn w:val="1"/>
    <w:qFormat/>
    <w:uiPriority w:val="34"/>
    <w:pPr>
      <w:ind w:firstLine="200" w:firstLineChars="200"/>
    </w:pPr>
    <w:rPr>
      <w:szCs w:val="20"/>
    </w:rPr>
  </w:style>
  <w:style w:type="paragraph" w:customStyle="1" w:styleId="35">
    <w:name w:val="List Paragraph1"/>
    <w:basedOn w:val="1"/>
    <w:qFormat/>
    <w:uiPriority w:val="99"/>
    <w:pPr>
      <w:ind w:firstLine="200" w:firstLineChars="200"/>
    </w:pPr>
    <w:rPr>
      <w:rFonts w:ascii="宋体"/>
      <w:sz w:val="32"/>
    </w:rPr>
  </w:style>
  <w:style w:type="paragraph" w:customStyle="1" w:styleId="36">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37">
    <w:name w:val="标题3"/>
    <w:basedOn w:val="1"/>
    <w:next w:val="1"/>
    <w:qFormat/>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38">
    <w:name w:val="文头"/>
    <w:basedOn w:val="32"/>
    <w:qFormat/>
    <w:uiPriority w:val="0"/>
  </w:style>
  <w:style w:type="paragraph" w:customStyle="1" w:styleId="39">
    <w:name w:val="列出段落3"/>
    <w:basedOn w:val="1"/>
    <w:qFormat/>
    <w:uiPriority w:val="99"/>
    <w:pPr>
      <w:ind w:firstLine="200" w:firstLineChars="200"/>
    </w:pPr>
    <w:rPr>
      <w:rFonts w:ascii="Calibri" w:hAnsi="Calibri"/>
      <w:szCs w:val="20"/>
    </w:rPr>
  </w:style>
  <w:style w:type="paragraph" w:customStyle="1" w:styleId="40">
    <w:name w:val="附件栏"/>
    <w:basedOn w:val="1"/>
    <w:qFormat/>
    <w:uiPriority w:val="0"/>
    <w:pPr>
      <w:autoSpaceDE w:val="0"/>
      <w:autoSpaceDN w:val="0"/>
      <w:snapToGrid w:val="0"/>
      <w:spacing w:line="590" w:lineRule="atLeast"/>
      <w:ind w:firstLine="624"/>
    </w:pPr>
    <w:rPr>
      <w:rFonts w:eastAsia="方正仿宋_GBK"/>
      <w:snapToGrid w:val="0"/>
      <w:kern w:val="0"/>
      <w:sz w:val="32"/>
      <w:szCs w:val="20"/>
    </w:rPr>
  </w:style>
  <w:style w:type="paragraph" w:customStyle="1" w:styleId="41">
    <w:name w:val="红线"/>
    <w:basedOn w:val="2"/>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42">
    <w:name w:val="主题词"/>
    <w:basedOn w:val="1"/>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43">
    <w:name w:val="密级"/>
    <w:basedOn w:val="1"/>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44">
    <w:name w:val="紧急程度"/>
    <w:basedOn w:val="43"/>
    <w:qFormat/>
    <w:uiPriority w:val="0"/>
    <w:pPr>
      <w:overflowPunct w:val="0"/>
      <w:spacing w:line="500" w:lineRule="atLeast"/>
    </w:pPr>
    <w:rPr>
      <w:rFonts w:ascii="汉鼎简黑体" w:eastAsia="汉鼎简黑体"/>
      <w:sz w:val="32"/>
    </w:rPr>
  </w:style>
  <w:style w:type="paragraph" w:customStyle="1" w:styleId="45">
    <w:name w:val="印发栏"/>
    <w:basedOn w:val="5"/>
    <w:qFormat/>
    <w:uiPriority w:val="0"/>
    <w:pPr>
      <w:tabs>
        <w:tab w:val="right" w:pos="8465"/>
      </w:tabs>
      <w:spacing w:line="454" w:lineRule="exact"/>
      <w:ind w:left="357" w:right="357"/>
    </w:pPr>
    <w:rPr>
      <w:spacing w:val="0"/>
    </w:rPr>
  </w:style>
  <w:style w:type="paragraph" w:customStyle="1" w:styleId="46">
    <w:name w:val="印数"/>
    <w:basedOn w:val="45"/>
    <w:qFormat/>
    <w:uiPriority w:val="0"/>
    <w:pPr>
      <w:spacing w:line="400" w:lineRule="exact"/>
      <w:ind w:left="0" w:right="0"/>
      <w:jc w:val="right"/>
    </w:pPr>
  </w:style>
  <w:style w:type="paragraph" w:customStyle="1" w:styleId="47">
    <w:name w:val="Table Paragraph"/>
    <w:basedOn w:val="1"/>
    <w:qFormat/>
    <w:uiPriority w:val="99"/>
    <w:rPr>
      <w:rFonts w:ascii="Calibri" w:hAnsi="Calibri"/>
      <w:szCs w:val="22"/>
    </w:rPr>
  </w:style>
  <w:style w:type="paragraph" w:customStyle="1" w:styleId="48">
    <w:name w:val="p0"/>
    <w:basedOn w:val="1"/>
    <w:qFormat/>
    <w:uiPriority w:val="99"/>
    <w:pPr>
      <w:widowControl/>
    </w:pPr>
    <w:rPr>
      <w:kern w:val="0"/>
      <w:szCs w:val="21"/>
    </w:rPr>
  </w:style>
  <w:style w:type="paragraph" w:customStyle="1" w:styleId="49">
    <w:name w:val="仿宋小4"/>
    <w:basedOn w:val="1"/>
    <w:qFormat/>
    <w:uiPriority w:val="99"/>
    <w:pPr>
      <w:spacing w:line="360" w:lineRule="auto"/>
      <w:jc w:val="left"/>
    </w:pPr>
    <w:rPr>
      <w:rFonts w:eastAsia="仿宋_GB2312"/>
      <w:color w:val="000000"/>
      <w:sz w:val="24"/>
      <w:szCs w:val="32"/>
    </w:rPr>
  </w:style>
  <w:style w:type="paragraph" w:customStyle="1" w:styleId="50">
    <w:name w:val="Other|1"/>
    <w:basedOn w:val="1"/>
    <w:link w:val="89"/>
    <w:qFormat/>
    <w:uiPriority w:val="0"/>
    <w:pPr>
      <w:spacing w:line="394" w:lineRule="auto"/>
      <w:ind w:firstLine="400"/>
      <w:jc w:val="left"/>
    </w:pPr>
    <w:rPr>
      <w:rFonts w:ascii="宋体" w:cs="宋体"/>
      <w:kern w:val="0"/>
      <w:sz w:val="30"/>
      <w:szCs w:val="30"/>
      <w:lang w:val="zh-TW" w:eastAsia="zh-TW" w:bidi="zh-TW"/>
    </w:rPr>
  </w:style>
  <w:style w:type="character" w:customStyle="1" w:styleId="51">
    <w:name w:val="页脚 Char1"/>
    <w:qFormat/>
    <w:uiPriority w:val="0"/>
    <w:rPr>
      <w:rFonts w:eastAsia="宋体"/>
      <w:kern w:val="2"/>
      <w:sz w:val="18"/>
      <w:szCs w:val="18"/>
      <w:lang w:val="en-US" w:eastAsia="zh-CN" w:bidi="ar-SA"/>
    </w:rPr>
  </w:style>
  <w:style w:type="paragraph" w:customStyle="1" w:styleId="52">
    <w:name w:val="列出段落2"/>
    <w:basedOn w:val="1"/>
    <w:qFormat/>
    <w:uiPriority w:val="34"/>
    <w:pPr>
      <w:widowControl/>
      <w:spacing w:after="200" w:line="276" w:lineRule="auto"/>
      <w:ind w:left="720"/>
      <w:contextualSpacing/>
      <w:jc w:val="left"/>
    </w:pPr>
    <w:rPr>
      <w:rFonts w:ascii="等线" w:eastAsia="等线" w:cs="Mongolian Baiti"/>
      <w:kern w:val="0"/>
      <w:sz w:val="22"/>
      <w:szCs w:val="22"/>
    </w:rPr>
  </w:style>
  <w:style w:type="character" w:customStyle="1" w:styleId="53">
    <w:name w:val="bjh-strong"/>
    <w:qFormat/>
    <w:uiPriority w:val="0"/>
  </w:style>
  <w:style w:type="paragraph" w:customStyle="1" w:styleId="54">
    <w:name w:val="正文首行缩进1"/>
    <w:qFormat/>
    <w:uiPriority w:val="0"/>
    <w:pPr>
      <w:spacing w:after="120"/>
      <w:ind w:firstLine="100" w:firstLineChars="100"/>
    </w:pPr>
    <w:rPr>
      <w:rFonts w:ascii="Calibri" w:hAnsi="Calibri" w:eastAsia="宋体" w:cs="Times New Roman"/>
      <w:lang w:val="en-US" w:eastAsia="zh-CN" w:bidi="ar-SA"/>
    </w:rPr>
  </w:style>
  <w:style w:type="paragraph" w:customStyle="1" w:styleId="55">
    <w:name w:val="_Style 56"/>
    <w:basedOn w:val="7"/>
    <w:next w:val="18"/>
    <w:link w:val="91"/>
    <w:qFormat/>
    <w:uiPriority w:val="99"/>
    <w:pPr>
      <w:ind w:firstLine="100" w:firstLineChars="100"/>
    </w:pPr>
  </w:style>
  <w:style w:type="character" w:customStyle="1" w:styleId="56">
    <w:name w:val="bjh-p"/>
    <w:basedOn w:val="22"/>
    <w:qFormat/>
    <w:uiPriority w:val="0"/>
  </w:style>
  <w:style w:type="paragraph" w:customStyle="1" w:styleId="57">
    <w:name w:val="font5"/>
    <w:basedOn w:val="1"/>
    <w:qFormat/>
    <w:uiPriority w:val="0"/>
    <w:pPr>
      <w:widowControl/>
      <w:spacing w:before="100" w:beforeAutospacing="1" w:after="100" w:afterAutospacing="1"/>
      <w:jc w:val="left"/>
    </w:pPr>
    <w:rPr>
      <w:rFonts w:ascii="宋体" w:cs="宋体"/>
      <w:kern w:val="0"/>
      <w:sz w:val="18"/>
      <w:szCs w:val="18"/>
    </w:rPr>
  </w:style>
  <w:style w:type="paragraph" w:customStyle="1" w:styleId="58">
    <w:name w:val="font6"/>
    <w:basedOn w:val="1"/>
    <w:qFormat/>
    <w:uiPriority w:val="0"/>
    <w:pPr>
      <w:widowControl/>
      <w:spacing w:before="100" w:beforeAutospacing="1" w:after="100" w:afterAutospacing="1"/>
      <w:jc w:val="left"/>
    </w:pPr>
    <w:rPr>
      <w:rFonts w:ascii="宋体" w:cs="宋体"/>
      <w:kern w:val="0"/>
      <w:sz w:val="18"/>
      <w:szCs w:val="18"/>
    </w:rPr>
  </w:style>
  <w:style w:type="paragraph" w:customStyle="1" w:styleId="59">
    <w:name w:val="xl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cs="宋体"/>
      <w:b/>
      <w:bCs/>
      <w:kern w:val="0"/>
      <w:sz w:val="20"/>
      <w:szCs w:val="20"/>
    </w:rPr>
  </w:style>
  <w:style w:type="paragraph" w:customStyle="1" w:styleId="60">
    <w:name w:val="xl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Arial" w:hAnsi="Arial" w:cs="Arial"/>
      <w:b/>
      <w:bCs/>
      <w:kern w:val="0"/>
      <w:sz w:val="20"/>
      <w:szCs w:val="20"/>
    </w:rPr>
  </w:style>
  <w:style w:type="paragraph" w:customStyle="1" w:styleId="61">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宋体" w:cs="宋体"/>
      <w:kern w:val="0"/>
      <w:sz w:val="24"/>
    </w:rPr>
  </w:style>
  <w:style w:type="paragraph" w:customStyle="1" w:styleId="62">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cs="Arial"/>
      <w:kern w:val="0"/>
      <w:sz w:val="20"/>
      <w:szCs w:val="20"/>
    </w:rPr>
  </w:style>
  <w:style w:type="paragraph" w:customStyle="1" w:styleId="6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4">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5">
    <w:name w:val="xl6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6">
    <w:name w:val="xl7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7">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cs="宋体"/>
      <w:b/>
      <w:bCs/>
      <w:kern w:val="0"/>
      <w:sz w:val="24"/>
    </w:rPr>
  </w:style>
  <w:style w:type="character" w:customStyle="1" w:styleId="68">
    <w:name w:val="不明显参考1"/>
    <w:basedOn w:val="22"/>
    <w:qFormat/>
    <w:uiPriority w:val="31"/>
    <w:rPr>
      <w:smallCaps/>
      <w:color w:val="C0504D"/>
      <w:u w:val="single"/>
    </w:rPr>
  </w:style>
  <w:style w:type="character" w:customStyle="1" w:styleId="69">
    <w:name w:val="页脚 Char"/>
    <w:basedOn w:val="22"/>
    <w:link w:val="12"/>
    <w:qFormat/>
    <w:uiPriority w:val="0"/>
    <w:rPr>
      <w:kern w:val="2"/>
      <w:sz w:val="18"/>
      <w:szCs w:val="18"/>
    </w:rPr>
  </w:style>
  <w:style w:type="character" w:customStyle="1" w:styleId="70">
    <w:name w:val="标题 1 Char"/>
    <w:link w:val="2"/>
    <w:qFormat/>
    <w:uiPriority w:val="9"/>
    <w:rPr>
      <w:rFonts w:ascii="方正仿宋_GBK" w:eastAsia="方正仿宋_GBK"/>
      <w:b/>
      <w:snapToGrid w:val="0"/>
      <w:kern w:val="44"/>
      <w:sz w:val="44"/>
    </w:rPr>
  </w:style>
  <w:style w:type="character" w:customStyle="1" w:styleId="71">
    <w:name w:val="标题 2 Char"/>
    <w:link w:val="3"/>
    <w:qFormat/>
    <w:uiPriority w:val="9"/>
    <w:rPr>
      <w:rFonts w:ascii="等线 Light" w:eastAsia="等线 Light" w:cs="Mongolian Baiti"/>
      <w:b/>
      <w:bCs/>
      <w:kern w:val="2"/>
      <w:sz w:val="32"/>
      <w:szCs w:val="32"/>
    </w:rPr>
  </w:style>
  <w:style w:type="character" w:customStyle="1" w:styleId="72">
    <w:name w:val="页眉 Char"/>
    <w:link w:val="13"/>
    <w:qFormat/>
    <w:uiPriority w:val="99"/>
    <w:rPr>
      <w:kern w:val="2"/>
      <w:sz w:val="18"/>
      <w:szCs w:val="18"/>
    </w:rPr>
  </w:style>
  <w:style w:type="character" w:customStyle="1" w:styleId="73">
    <w:name w:val="标题 Char"/>
    <w:basedOn w:val="22"/>
    <w:link w:val="17"/>
    <w:qFormat/>
    <w:uiPriority w:val="0"/>
    <w:rPr>
      <w:rFonts w:ascii="Cambria" w:hAnsi="Cambria"/>
      <w:b/>
      <w:bCs/>
      <w:kern w:val="2"/>
      <w:sz w:val="32"/>
      <w:szCs w:val="32"/>
    </w:rPr>
  </w:style>
  <w:style w:type="paragraph" w:customStyle="1" w:styleId="74">
    <w:name w:val="Char2"/>
    <w:basedOn w:val="1"/>
    <w:qFormat/>
    <w:uiPriority w:val="0"/>
    <w:pPr>
      <w:tabs>
        <w:tab w:val="left" w:pos="420"/>
      </w:tabs>
      <w:ind w:left="420" w:hanging="420"/>
    </w:pPr>
    <w:rPr>
      <w:rFonts w:ascii="Tahoma" w:hAnsi="Tahoma"/>
      <w:sz w:val="28"/>
      <w:szCs w:val="20"/>
    </w:rPr>
  </w:style>
  <w:style w:type="character" w:customStyle="1" w:styleId="75">
    <w:name w:val="日期 Char"/>
    <w:basedOn w:val="22"/>
    <w:link w:val="10"/>
    <w:qFormat/>
    <w:uiPriority w:val="0"/>
    <w:rPr>
      <w:kern w:val="2"/>
      <w:sz w:val="21"/>
      <w:szCs w:val="24"/>
    </w:rPr>
  </w:style>
  <w:style w:type="table" w:customStyle="1" w:styleId="76">
    <w:name w:val="Table Normal"/>
    <w:semiHidden/>
    <w:unhideWhenUsed/>
    <w:qFormat/>
    <w:uiPriority w:val="2"/>
    <w:pPr>
      <w:widowControl w:val="0"/>
      <w:autoSpaceDE w:val="0"/>
      <w:autoSpaceDN w:val="0"/>
    </w:pPr>
    <w:rPr>
      <w:rFonts w:ascii="Calibri" w:hAnsi="Calibri" w:eastAsiaTheme="minorEastAsia" w:cstheme="minorBidi"/>
      <w:sz w:val="22"/>
      <w:szCs w:val="22"/>
      <w:lang w:eastAsia="en-US"/>
    </w:rPr>
    <w:tblPr>
      <w:tblCellMar>
        <w:top w:w="0" w:type="dxa"/>
        <w:left w:w="0" w:type="dxa"/>
        <w:bottom w:w="0" w:type="dxa"/>
        <w:right w:w="0" w:type="dxa"/>
      </w:tblCellMar>
    </w:tblPr>
  </w:style>
  <w:style w:type="paragraph" w:customStyle="1" w:styleId="77">
    <w:name w:val="正文-公1"/>
    <w:basedOn w:val="1"/>
    <w:next w:val="16"/>
    <w:qFormat/>
    <w:uiPriority w:val="0"/>
    <w:pPr>
      <w:ind w:firstLine="200" w:firstLineChars="200"/>
    </w:pPr>
    <w:rPr>
      <w:rFonts w:ascii="Calibri" w:hAnsi="Calibri"/>
      <w:color w:val="000000"/>
      <w:szCs w:val="22"/>
    </w:rPr>
  </w:style>
  <w:style w:type="paragraph" w:customStyle="1" w:styleId="78">
    <w:name w:val="BodyTextIndent2"/>
    <w:basedOn w:val="1"/>
    <w:qFormat/>
    <w:uiPriority w:val="0"/>
    <w:pPr>
      <w:spacing w:line="480" w:lineRule="auto"/>
      <w:ind w:left="420" w:leftChars="200"/>
    </w:pPr>
    <w:rPr>
      <w:rFonts w:ascii="Calibri" w:hAnsi="Calibri" w:eastAsia="Times New Roman"/>
    </w:rPr>
  </w:style>
  <w:style w:type="character" w:customStyle="1" w:styleId="79">
    <w:name w:val="正文文本 Char"/>
    <w:link w:val="7"/>
    <w:qFormat/>
    <w:uiPriority w:val="0"/>
    <w:rPr>
      <w:kern w:val="2"/>
      <w:sz w:val="21"/>
      <w:szCs w:val="24"/>
    </w:rPr>
  </w:style>
  <w:style w:type="paragraph" w:customStyle="1" w:styleId="80">
    <w:name w:val="目录 11"/>
    <w:next w:val="1"/>
    <w:qFormat/>
    <w:uiPriority w:val="99"/>
    <w:pPr>
      <w:wordWrap w:val="0"/>
      <w:jc w:val="both"/>
    </w:pPr>
    <w:rPr>
      <w:rFonts w:ascii="Times New Roman" w:hAnsi="Times New Roman" w:eastAsia="宋体" w:cs="Times New Roman"/>
      <w:sz w:val="21"/>
      <w:szCs w:val="22"/>
      <w:lang w:val="en-US" w:eastAsia="zh-CN" w:bidi="ar-SA"/>
    </w:rPr>
  </w:style>
  <w:style w:type="table" w:customStyle="1" w:styleId="81">
    <w:name w:val="网格型1"/>
    <w:basedOn w:val="2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2">
    <w:name w:val="标题 3 Char"/>
    <w:link w:val="4"/>
    <w:qFormat/>
    <w:uiPriority w:val="9"/>
    <w:rPr>
      <w:rFonts w:ascii="等线 Light" w:eastAsia="等线 Light" w:cs="Mongolian Baiti"/>
      <w:b/>
      <w:bCs/>
      <w:color w:val="5B9BD5"/>
      <w:sz w:val="22"/>
      <w:szCs w:val="22"/>
    </w:rPr>
  </w:style>
  <w:style w:type="character" w:customStyle="1" w:styleId="83">
    <w:name w:val="批注文字 Char"/>
    <w:link w:val="6"/>
    <w:qFormat/>
    <w:uiPriority w:val="0"/>
    <w:rPr>
      <w:rFonts w:eastAsia="方正仿宋_GBK"/>
      <w:sz w:val="32"/>
      <w:szCs w:val="32"/>
    </w:rPr>
  </w:style>
  <w:style w:type="character" w:customStyle="1" w:styleId="84">
    <w:name w:val="正文文本缩进 Char"/>
    <w:link w:val="8"/>
    <w:qFormat/>
    <w:uiPriority w:val="0"/>
    <w:rPr>
      <w:rFonts w:ascii="仿宋_GB2312" w:eastAsia="仿宋_GB2312"/>
      <w:color w:val="000000"/>
      <w:sz w:val="32"/>
      <w:szCs w:val="30"/>
    </w:rPr>
  </w:style>
  <w:style w:type="character" w:customStyle="1" w:styleId="85">
    <w:name w:val="纯文本 Char"/>
    <w:link w:val="9"/>
    <w:qFormat/>
    <w:uiPriority w:val="0"/>
    <w:rPr>
      <w:rFonts w:ascii="宋体"/>
      <w:kern w:val="2"/>
      <w:sz w:val="21"/>
      <w:szCs w:val="21"/>
    </w:rPr>
  </w:style>
  <w:style w:type="character" w:customStyle="1" w:styleId="86">
    <w:name w:val="批注框文本 Char"/>
    <w:link w:val="11"/>
    <w:qFormat/>
    <w:uiPriority w:val="99"/>
    <w:rPr>
      <w:kern w:val="2"/>
      <w:sz w:val="18"/>
      <w:szCs w:val="18"/>
    </w:rPr>
  </w:style>
  <w:style w:type="character" w:customStyle="1" w:styleId="87">
    <w:name w:val="副标题 Char"/>
    <w:link w:val="14"/>
    <w:qFormat/>
    <w:uiPriority w:val="0"/>
    <w:rPr>
      <w:rFonts w:ascii="Cambria" w:hAnsi="Cambria"/>
      <w:b/>
      <w:bCs/>
      <w:kern w:val="28"/>
      <w:sz w:val="32"/>
      <w:szCs w:val="32"/>
    </w:rPr>
  </w:style>
  <w:style w:type="character" w:customStyle="1" w:styleId="88">
    <w:name w:val="正文首行缩进 Char1"/>
    <w:link w:val="18"/>
    <w:qFormat/>
    <w:uiPriority w:val="0"/>
    <w:rPr>
      <w:kern w:val="2"/>
      <w:sz w:val="21"/>
      <w:szCs w:val="24"/>
    </w:rPr>
  </w:style>
  <w:style w:type="character" w:customStyle="1" w:styleId="89">
    <w:name w:val="Other|1_"/>
    <w:link w:val="50"/>
    <w:qFormat/>
    <w:uiPriority w:val="0"/>
    <w:rPr>
      <w:rFonts w:ascii="宋体" w:cs="宋体"/>
      <w:sz w:val="30"/>
      <w:szCs w:val="30"/>
      <w:lang w:val="zh-TW" w:eastAsia="zh-TW" w:bidi="zh-TW"/>
    </w:rPr>
  </w:style>
  <w:style w:type="table" w:customStyle="1" w:styleId="90">
    <w:name w:val="网格型11"/>
    <w:basedOn w:val="20"/>
    <w:qFormat/>
    <w:uiPriority w:val="0"/>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91">
    <w:name w:val="正文首行缩进 Char"/>
    <w:link w:val="55"/>
    <w:qFormat/>
    <w:uiPriority w:val="99"/>
    <w:rPr>
      <w:kern w:val="2"/>
      <w:sz w:val="21"/>
      <w:szCs w:val="24"/>
    </w:rPr>
  </w:style>
  <w:style w:type="character" w:customStyle="1" w:styleId="92">
    <w:name w:val="正文首行缩进 2 Char"/>
    <w:basedOn w:val="84"/>
    <w:link w:val="19"/>
    <w:qFormat/>
    <w:uiPriority w:val="0"/>
    <w:rPr>
      <w:rFonts w:ascii="仿宋_GB2312" w:eastAsia="仿宋_GB2312"/>
      <w:color w:val="000000"/>
      <w:kern w:val="2"/>
      <w:sz w:val="21"/>
      <w:szCs w:val="24"/>
    </w:rPr>
  </w:style>
  <w:style w:type="character" w:customStyle="1" w:styleId="93">
    <w:name w:val="font41"/>
    <w:basedOn w:val="22"/>
    <w:qFormat/>
    <w:uiPriority w:val="0"/>
    <w:rPr>
      <w:rFonts w:hint="default" w:ascii="Times New Roman" w:hAnsi="Times New Roman" w:cs="Times New Roman"/>
      <w:color w:val="000000"/>
      <w:sz w:val="21"/>
      <w:szCs w:val="21"/>
      <w:u w:val="none"/>
    </w:rPr>
  </w:style>
  <w:style w:type="character" w:customStyle="1" w:styleId="94">
    <w:name w:val="font31"/>
    <w:basedOn w:val="22"/>
    <w:qFormat/>
    <w:uiPriority w:val="0"/>
    <w:rPr>
      <w:rFonts w:hint="eastAsia" w:ascii="宋体" w:hAnsi="宋体" w:eastAsia="宋体" w:cs="宋体"/>
      <w:color w:val="000000"/>
      <w:sz w:val="21"/>
      <w:szCs w:val="21"/>
      <w:u w:val="none"/>
    </w:rPr>
  </w:style>
  <w:style w:type="character" w:customStyle="1" w:styleId="95">
    <w:name w:val="font01"/>
    <w:basedOn w:val="22"/>
    <w:qFormat/>
    <w:uiPriority w:val="0"/>
    <w:rPr>
      <w:rFonts w:hint="default" w:ascii="Arial" w:hAnsi="Arial" w:cs="Arial"/>
      <w:color w:val="000000"/>
      <w:sz w:val="20"/>
      <w:szCs w:val="20"/>
      <w:u w:val="none"/>
    </w:rPr>
  </w:style>
  <w:style w:type="character" w:customStyle="1" w:styleId="96">
    <w:name w:val="font51"/>
    <w:basedOn w:val="22"/>
    <w:uiPriority w:val="0"/>
    <w:rPr>
      <w:rFonts w:hint="default" w:ascii="Times New Roman" w:hAnsi="Times New Roman" w:cs="Times New Roman"/>
      <w:color w:val="000000"/>
      <w:sz w:val="24"/>
      <w:szCs w:val="24"/>
      <w:u w:val="none"/>
    </w:rPr>
  </w:style>
  <w:style w:type="character" w:customStyle="1" w:styleId="97">
    <w:name w:val="font61"/>
    <w:basedOn w:val="22"/>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F7E97F5-D364-4B6E-ABAF-25A00B0AAC6E}">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31</Pages>
  <Words>5785</Words>
  <Characters>6016</Characters>
  <Lines>90</Lines>
  <Paragraphs>25</Paragraphs>
  <TotalTime>1</TotalTime>
  <ScaleCrop>false</ScaleCrop>
  <LinksUpToDate>false</LinksUpToDate>
  <CharactersWithSpaces>6138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2023-07-10T06:40:00Z</dcterms:created>
  <dc:creator>china</dc:creator>
  <cp:lastModifiedBy>人间四月天</cp:lastModifiedBy>
  <cp:lastPrinted>2023-04-04T05:57:00Z</cp:lastPrinted>
  <dcterms:modified xsi:type="dcterms:W3CDTF">2023-07-10T06:45:13Z</dcterms:modified>
  <dc:title>常州市科学技术局文件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3824F8FD16E0468D8AF5ADAED83655D2_13</vt:lpwstr>
  </property>
</Properties>
</file>