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姜礼涛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D5979*(车辆识别代号：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LJ2KP8PE2KA008867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的帝豪牌小型新能源汽车，已有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创新一路辽河路路口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117C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4AF"/>
    <w:rsid w:val="005B6FA1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66B5"/>
    <w:rsid w:val="006B54C0"/>
    <w:rsid w:val="006B6428"/>
    <w:rsid w:val="006B666F"/>
    <w:rsid w:val="006C233E"/>
    <w:rsid w:val="006D19C0"/>
    <w:rsid w:val="006D4CCE"/>
    <w:rsid w:val="006E0A69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2C9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4113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4F9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97387"/>
    <w:rsid w:val="00EA42A2"/>
    <w:rsid w:val="00EA66B7"/>
    <w:rsid w:val="00EB747F"/>
    <w:rsid w:val="00EC7C98"/>
    <w:rsid w:val="00F103FC"/>
    <w:rsid w:val="00F209B1"/>
    <w:rsid w:val="00F25189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76F8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860</Words>
  <Characters>978</Characters>
  <Lines>8</Lines>
  <Paragraphs>2</Paragraphs>
  <TotalTime>1107</TotalTime>
  <ScaleCrop>false</ScaleCrop>
  <LinksUpToDate>false</LinksUpToDate>
  <CharactersWithSpaces>1092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2023-09-06T03:17:15Z</dcterms:modified>
  <cp:revision>143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3AC76E2B7FDC43ADB924A96D0451BBBC_13</vt:lpwstr>
  </property>
</Properties>
</file>