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常公（交）罚决送字〔2023〕第024号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芦军：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VN77*(车辆识别代号：</w:t>
      </w:r>
      <w:r>
        <w:rPr>
          <w:rFonts w:ascii="仿宋_GB2312" w:hAnsi="仿宋" w:eastAsia="仿宋_GB2312"/>
          <w:sz w:val="32"/>
          <w:szCs w:val="32"/>
        </w:rPr>
        <w:t>WDDLJ7EB0CA009895</w:t>
      </w:r>
      <w:r>
        <w:rPr>
          <w:rFonts w:hint="eastAsia" w:ascii="仿宋_GB2312" w:hAnsi="仿宋" w:eastAsia="仿宋_GB2312"/>
          <w:sz w:val="32"/>
          <w:szCs w:val="32"/>
        </w:rPr>
        <w:t>)的梅赛德斯-奔驰牌小型轿车，2019年1月14日至2019年6月10日发生的3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3204011813332684、3204011813332673、3204011813332662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2023年9月25日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895850" cy="3400425"/>
            <wp:effectExtent l="19050" t="0" r="0" b="0"/>
            <wp:docPr id="2" name="图片 1" descr="C:\Users\ADMINI~1\AppData\Roaming\LanxinSoftCustom\Resource\Pictures\1048576\088080401098a5ac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98a5ac6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12" t="5418" r="3564" b="13995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D36D7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88B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4B61"/>
    <w:rsid w:val="00E85A2C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164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657</Words>
  <Characters>795</Characters>
  <Lines>6</Lines>
  <Paragraphs>1</Paragraphs>
  <TotalTime>569</TotalTime>
  <ScaleCrop>false</ScaleCrop>
  <LinksUpToDate>false</LinksUpToDate>
  <CharactersWithSpaces>858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2023-09-25T06:25:30Z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88F7590E93E84295B5E0EDD61F925A34_13</vt:lpwstr>
  </property>
</Properties>
</file>