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D9E" w:rsidRDefault="00AA6D9E" w:rsidP="00AA6D9E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</w:t>
      </w:r>
      <w:r>
        <w:rPr>
          <w:rFonts w:eastAsia="黑体" w:hint="eastAsia"/>
          <w:bCs/>
          <w:sz w:val="32"/>
          <w:szCs w:val="32"/>
        </w:rPr>
        <w:t>1</w:t>
      </w:r>
    </w:p>
    <w:p w:rsidR="00AA6D9E" w:rsidRDefault="00AA6D9E" w:rsidP="00AA6D9E">
      <w:pPr>
        <w:snapToGrid w:val="0"/>
        <w:spacing w:line="640" w:lineRule="exact"/>
        <w:jc w:val="center"/>
        <w:rPr>
          <w:rFonts w:eastAsia="方正小标宋简体" w:hint="eastAsia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失效、废止的规范性文件目录</w:t>
      </w:r>
    </w:p>
    <w:p w:rsidR="00AA6D9E" w:rsidRDefault="00AA6D9E" w:rsidP="00AA6D9E">
      <w:pPr>
        <w:snapToGrid w:val="0"/>
        <w:spacing w:line="640" w:lineRule="exact"/>
        <w:jc w:val="center"/>
        <w:rPr>
          <w:rFonts w:eastAsia="方正小标宋简体" w:hint="eastAsia"/>
          <w:bCs/>
          <w:sz w:val="44"/>
          <w:szCs w:val="44"/>
        </w:rPr>
      </w:pPr>
    </w:p>
    <w:tbl>
      <w:tblPr>
        <w:tblW w:w="106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3618"/>
        <w:gridCol w:w="2379"/>
        <w:gridCol w:w="2619"/>
        <w:gridCol w:w="1314"/>
      </w:tblGrid>
      <w:tr w:rsidR="00AA6D9E" w:rsidRPr="00CF3CB2" w:rsidTr="00CF3CB2">
        <w:trPr>
          <w:cantSplit/>
          <w:trHeight w:val="640"/>
          <w:jc w:val="center"/>
        </w:trPr>
        <w:tc>
          <w:tcPr>
            <w:tcW w:w="703" w:type="dxa"/>
            <w:vAlign w:val="center"/>
          </w:tcPr>
          <w:p w:rsidR="00AA6D9E" w:rsidRPr="00CF3CB2" w:rsidRDefault="00AA6D9E" w:rsidP="00CF3CB2">
            <w:pPr>
              <w:snapToGrid w:val="0"/>
              <w:jc w:val="center"/>
              <w:rPr>
                <w:sz w:val="24"/>
              </w:rPr>
            </w:pPr>
            <w:r w:rsidRPr="001F4687">
              <w:rPr>
                <w:sz w:val="24"/>
              </w:rPr>
              <w:t>序号</w:t>
            </w:r>
          </w:p>
        </w:tc>
        <w:tc>
          <w:tcPr>
            <w:tcW w:w="3618" w:type="dxa"/>
            <w:vAlign w:val="center"/>
          </w:tcPr>
          <w:p w:rsidR="00AA6D9E" w:rsidRPr="00CF3CB2" w:rsidRDefault="00AA6D9E" w:rsidP="00CF3CB2">
            <w:pPr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文件名称</w:t>
            </w:r>
          </w:p>
        </w:tc>
        <w:tc>
          <w:tcPr>
            <w:tcW w:w="2379" w:type="dxa"/>
            <w:vAlign w:val="center"/>
          </w:tcPr>
          <w:p w:rsidR="00AA6D9E" w:rsidRPr="00CF3CB2" w:rsidRDefault="00AA6D9E" w:rsidP="00CF3CB2">
            <w:pPr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发文机关</w:t>
            </w:r>
          </w:p>
        </w:tc>
        <w:tc>
          <w:tcPr>
            <w:tcW w:w="2619" w:type="dxa"/>
            <w:vAlign w:val="center"/>
          </w:tcPr>
          <w:p w:rsidR="00AA6D9E" w:rsidRPr="00CF3CB2" w:rsidRDefault="00AA6D9E" w:rsidP="00CF3CB2">
            <w:pPr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文号</w:t>
            </w:r>
          </w:p>
        </w:tc>
        <w:tc>
          <w:tcPr>
            <w:tcW w:w="1314" w:type="dxa"/>
            <w:vAlign w:val="center"/>
          </w:tcPr>
          <w:p w:rsidR="00AA6D9E" w:rsidRPr="00CF3CB2" w:rsidRDefault="00AA6D9E" w:rsidP="00CF3CB2">
            <w:pPr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发文日期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1F4687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618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rPr>
                <w:sz w:val="24"/>
              </w:rPr>
            </w:pPr>
            <w:r w:rsidRPr="00CF3CB2">
              <w:rPr>
                <w:sz w:val="24"/>
              </w:rPr>
              <w:t>关于进一步规范我市商品房预（销）</w:t>
            </w:r>
            <w:proofErr w:type="gramStart"/>
            <w:r w:rsidRPr="00CF3CB2">
              <w:rPr>
                <w:sz w:val="24"/>
              </w:rPr>
              <w:t>售管理</w:t>
            </w:r>
            <w:proofErr w:type="gramEnd"/>
            <w:r w:rsidRPr="00CF3CB2">
              <w:rPr>
                <w:sz w:val="24"/>
              </w:rPr>
              <w:t>的通知</w:t>
            </w:r>
          </w:p>
        </w:tc>
        <w:tc>
          <w:tcPr>
            <w:tcW w:w="2379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原市住房保障和房产管理局、物价局、中国人民银行常州市中心支行</w:t>
            </w:r>
          </w:p>
        </w:tc>
        <w:tc>
          <w:tcPr>
            <w:tcW w:w="2619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常房</w:t>
            </w:r>
            <w:proofErr w:type="gramStart"/>
            <w:r w:rsidRPr="00CF3CB2">
              <w:rPr>
                <w:sz w:val="24"/>
              </w:rPr>
              <w:t>规</w:t>
            </w:r>
            <w:proofErr w:type="gramEnd"/>
            <w:r w:rsidRPr="00CF3CB2">
              <w:rPr>
                <w:sz w:val="24"/>
              </w:rPr>
              <w:t>发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2010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sz w:val="24"/>
              </w:rPr>
              <w:t>1</w:t>
            </w:r>
            <w:r w:rsidRPr="00CF3CB2">
              <w:rPr>
                <w:sz w:val="24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2010.6.3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1F4687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618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rPr>
                <w:sz w:val="24"/>
              </w:rPr>
            </w:pPr>
            <w:r w:rsidRPr="00CF3CB2">
              <w:rPr>
                <w:sz w:val="24"/>
              </w:rPr>
              <w:t>关于建立常州</w:t>
            </w:r>
            <w:proofErr w:type="gramStart"/>
            <w:r w:rsidRPr="00CF3CB2">
              <w:rPr>
                <w:sz w:val="24"/>
              </w:rPr>
              <w:t>市</w:t>
            </w:r>
            <w:proofErr w:type="gramEnd"/>
            <w:r w:rsidRPr="00CF3CB2">
              <w:rPr>
                <w:sz w:val="24"/>
              </w:rPr>
              <w:t>市区物业管理住宅项目接管保证金制度的意见（试行）</w:t>
            </w:r>
          </w:p>
        </w:tc>
        <w:tc>
          <w:tcPr>
            <w:tcW w:w="2379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原市住房保障</w:t>
            </w:r>
            <w:proofErr w:type="gramStart"/>
            <w:r w:rsidRPr="00CF3CB2">
              <w:rPr>
                <w:sz w:val="24"/>
              </w:rPr>
              <w:t>和</w:t>
            </w:r>
            <w:proofErr w:type="gramEnd"/>
          </w:p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房产管理局</w:t>
            </w:r>
          </w:p>
        </w:tc>
        <w:tc>
          <w:tcPr>
            <w:tcW w:w="2619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常房</w:t>
            </w:r>
            <w:proofErr w:type="gramStart"/>
            <w:r w:rsidRPr="00CF3CB2">
              <w:rPr>
                <w:sz w:val="24"/>
              </w:rPr>
              <w:t>规</w:t>
            </w:r>
            <w:proofErr w:type="gramEnd"/>
            <w:r w:rsidRPr="00CF3CB2">
              <w:rPr>
                <w:sz w:val="24"/>
              </w:rPr>
              <w:t>发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2010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sz w:val="24"/>
              </w:rPr>
              <w:t>5</w:t>
            </w:r>
            <w:r w:rsidRPr="00CF3CB2">
              <w:rPr>
                <w:sz w:val="24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2010.12.1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1F4687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618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rPr>
                <w:sz w:val="24"/>
              </w:rPr>
            </w:pPr>
            <w:r w:rsidRPr="00CF3CB2">
              <w:rPr>
                <w:sz w:val="24"/>
              </w:rPr>
              <w:t>关于印发《房屋分割登记规定》的通知</w:t>
            </w:r>
          </w:p>
        </w:tc>
        <w:tc>
          <w:tcPr>
            <w:tcW w:w="2379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原市住房保障</w:t>
            </w:r>
            <w:proofErr w:type="gramStart"/>
            <w:r w:rsidRPr="00CF3CB2">
              <w:rPr>
                <w:sz w:val="24"/>
              </w:rPr>
              <w:t>和</w:t>
            </w:r>
            <w:proofErr w:type="gramEnd"/>
          </w:p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1F4687">
              <w:rPr>
                <w:sz w:val="24"/>
              </w:rPr>
              <w:t>房产管理局</w:t>
            </w:r>
          </w:p>
        </w:tc>
        <w:tc>
          <w:tcPr>
            <w:tcW w:w="2619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常房</w:t>
            </w:r>
            <w:proofErr w:type="gramStart"/>
            <w:r w:rsidRPr="00CF3CB2">
              <w:rPr>
                <w:sz w:val="24"/>
              </w:rPr>
              <w:t>规</w:t>
            </w:r>
            <w:proofErr w:type="gramEnd"/>
            <w:r w:rsidRPr="00CF3CB2">
              <w:rPr>
                <w:sz w:val="24"/>
              </w:rPr>
              <w:t>发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2012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sz w:val="24"/>
              </w:rPr>
              <w:t>1</w:t>
            </w:r>
            <w:r w:rsidRPr="00CF3CB2">
              <w:rPr>
                <w:sz w:val="24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2012.6.18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1F4687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618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rPr>
                <w:sz w:val="24"/>
              </w:rPr>
            </w:pPr>
            <w:r w:rsidRPr="00CF3CB2">
              <w:rPr>
                <w:sz w:val="24"/>
              </w:rPr>
              <w:t>关于进一步加强国有资金投资建设工程造价管理的通知</w:t>
            </w:r>
          </w:p>
        </w:tc>
        <w:tc>
          <w:tcPr>
            <w:tcW w:w="2379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原市城乡建设局、</w:t>
            </w:r>
            <w:r w:rsidRPr="00CF3CB2">
              <w:rPr>
                <w:sz w:val="24"/>
              </w:rPr>
              <w:t xml:space="preserve">        </w:t>
            </w:r>
            <w:r w:rsidRPr="00CF3CB2">
              <w:rPr>
                <w:sz w:val="24"/>
              </w:rPr>
              <w:t>发展和改革委员会、财政局</w:t>
            </w:r>
          </w:p>
        </w:tc>
        <w:tc>
          <w:tcPr>
            <w:tcW w:w="2619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常建</w:t>
            </w:r>
            <w:proofErr w:type="gramStart"/>
            <w:r w:rsidRPr="00CF3CB2">
              <w:rPr>
                <w:sz w:val="24"/>
              </w:rPr>
              <w:t>规</w:t>
            </w:r>
            <w:proofErr w:type="gramEnd"/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2016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sz w:val="24"/>
              </w:rPr>
              <w:t>3</w:t>
            </w:r>
            <w:r w:rsidRPr="00CF3CB2">
              <w:rPr>
                <w:sz w:val="24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2016.12.22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CF3CB2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618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rPr>
                <w:color w:val="000000"/>
                <w:kern w:val="0"/>
                <w:sz w:val="24"/>
                <w:lang w:bidi="ar"/>
              </w:rPr>
            </w:pPr>
            <w:r w:rsidRPr="001F4687">
              <w:rPr>
                <w:color w:val="000000"/>
                <w:kern w:val="0"/>
                <w:sz w:val="24"/>
                <w:lang w:bidi="ar"/>
              </w:rPr>
              <w:t>关于印发《常州市住房保障领域失信行为惩戒实施办法（试行）》的通知</w:t>
            </w:r>
          </w:p>
        </w:tc>
        <w:tc>
          <w:tcPr>
            <w:tcW w:w="2379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市住房和城乡建设局、社会信用体系</w:t>
            </w:r>
          </w:p>
          <w:p w:rsidR="00AA6D9E" w:rsidRPr="001F4687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建设领导小组办公室</w:t>
            </w:r>
          </w:p>
        </w:tc>
        <w:tc>
          <w:tcPr>
            <w:tcW w:w="2619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  <w:lang w:bidi="ar"/>
              </w:rPr>
            </w:pPr>
            <w:r w:rsidRPr="00CF3CB2">
              <w:rPr>
                <w:color w:val="000000"/>
                <w:kern w:val="0"/>
                <w:sz w:val="24"/>
                <w:lang w:bidi="ar"/>
              </w:rPr>
              <w:t>常住建</w:t>
            </w:r>
            <w:proofErr w:type="gramStart"/>
            <w:r w:rsidRPr="00CF3CB2">
              <w:rPr>
                <w:color w:val="000000"/>
                <w:kern w:val="0"/>
                <w:sz w:val="24"/>
                <w:lang w:bidi="ar"/>
              </w:rPr>
              <w:t>规</w:t>
            </w:r>
            <w:proofErr w:type="gramEnd"/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2020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color w:val="000000"/>
                <w:kern w:val="0"/>
                <w:sz w:val="24"/>
                <w:lang w:bidi="ar"/>
              </w:rPr>
              <w:t>1</w:t>
            </w:r>
            <w:r w:rsidRPr="00CF3CB2">
              <w:rPr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2020.4.3</w:t>
            </w:r>
          </w:p>
        </w:tc>
      </w:tr>
      <w:tr w:rsidR="00AA6D9E" w:rsidRPr="00CF3CB2" w:rsidTr="00CF3CB2">
        <w:trPr>
          <w:cantSplit/>
          <w:trHeight w:val="1430"/>
          <w:jc w:val="center"/>
        </w:trPr>
        <w:tc>
          <w:tcPr>
            <w:tcW w:w="703" w:type="dxa"/>
            <w:vAlign w:val="center"/>
          </w:tcPr>
          <w:p w:rsidR="00AA6D9E" w:rsidRPr="00CF3CB2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 w:rsidRPr="00CF3CB2"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618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rPr>
                <w:sz w:val="24"/>
              </w:rPr>
            </w:pPr>
            <w:r w:rsidRPr="00CF3CB2">
              <w:rPr>
                <w:sz w:val="24"/>
              </w:rPr>
              <w:t>关于印发《常州市房地产经纪信用管理办法（试行）》的通知</w:t>
            </w:r>
          </w:p>
        </w:tc>
        <w:tc>
          <w:tcPr>
            <w:tcW w:w="2379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市住房和城乡建设局</w:t>
            </w:r>
          </w:p>
        </w:tc>
        <w:tc>
          <w:tcPr>
            <w:tcW w:w="2619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常住建</w:t>
            </w:r>
            <w:proofErr w:type="gramStart"/>
            <w:r w:rsidRPr="00CF3CB2">
              <w:rPr>
                <w:sz w:val="24"/>
              </w:rPr>
              <w:t>规</w:t>
            </w:r>
            <w:proofErr w:type="gramEnd"/>
            <w:r w:rsidRPr="00CF3CB2">
              <w:rPr>
                <w:color w:val="000000"/>
                <w:spacing w:val="-6"/>
                <w:kern w:val="0"/>
                <w:sz w:val="24"/>
              </w:rPr>
              <w:t>〔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2020</w:t>
            </w:r>
            <w:r w:rsidRPr="00CF3CB2">
              <w:rPr>
                <w:color w:val="000000"/>
                <w:spacing w:val="-6"/>
                <w:kern w:val="0"/>
                <w:sz w:val="24"/>
              </w:rPr>
              <w:t>〕</w:t>
            </w:r>
            <w:r w:rsidRPr="00CF3CB2">
              <w:rPr>
                <w:sz w:val="24"/>
              </w:rPr>
              <w:t>5</w:t>
            </w:r>
            <w:r w:rsidRPr="00CF3CB2">
              <w:rPr>
                <w:sz w:val="24"/>
              </w:rPr>
              <w:t>号</w:t>
            </w:r>
          </w:p>
        </w:tc>
        <w:tc>
          <w:tcPr>
            <w:tcW w:w="1314" w:type="dxa"/>
            <w:vAlign w:val="center"/>
          </w:tcPr>
          <w:p w:rsidR="00AA6D9E" w:rsidRPr="00CF3CB2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 w:rsidRPr="00CF3CB2">
              <w:rPr>
                <w:sz w:val="24"/>
              </w:rPr>
              <w:t>2020.11.4</w:t>
            </w:r>
          </w:p>
        </w:tc>
      </w:tr>
    </w:tbl>
    <w:p w:rsidR="00AA6D9E" w:rsidRDefault="00AA6D9E" w:rsidP="00AA6D9E">
      <w:pPr>
        <w:snapToGrid w:val="0"/>
        <w:spacing w:line="700" w:lineRule="exact"/>
        <w:rPr>
          <w:rFonts w:eastAsia="黑体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br w:type="page"/>
      </w:r>
      <w:r>
        <w:rPr>
          <w:rFonts w:eastAsia="黑体" w:hint="eastAsia"/>
          <w:bCs/>
          <w:sz w:val="32"/>
          <w:szCs w:val="32"/>
        </w:rPr>
        <w:lastRenderedPageBreak/>
        <w:t>附件</w:t>
      </w:r>
      <w:r>
        <w:rPr>
          <w:rFonts w:eastAsia="黑体" w:hint="eastAsia"/>
          <w:bCs/>
          <w:sz w:val="32"/>
          <w:szCs w:val="32"/>
        </w:rPr>
        <w:t>2</w:t>
      </w:r>
    </w:p>
    <w:p w:rsidR="00AA6D9E" w:rsidRDefault="00AA6D9E" w:rsidP="00AA6D9E">
      <w:pPr>
        <w:snapToGrid w:val="0"/>
        <w:spacing w:line="700" w:lineRule="exact"/>
        <w:jc w:val="center"/>
        <w:rPr>
          <w:rFonts w:eastAsia="方正小标宋简体" w:hint="eastAsia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需修改的规范性文件目录</w:t>
      </w:r>
    </w:p>
    <w:p w:rsidR="00AA6D9E" w:rsidRDefault="00AA6D9E" w:rsidP="00AA6D9E">
      <w:pPr>
        <w:snapToGrid w:val="0"/>
        <w:spacing w:line="600" w:lineRule="exact"/>
        <w:jc w:val="center"/>
        <w:rPr>
          <w:rFonts w:eastAsia="方正小标宋简体" w:hint="eastAsia"/>
          <w:bCs/>
          <w:sz w:val="44"/>
          <w:szCs w:val="44"/>
        </w:rPr>
      </w:pPr>
    </w:p>
    <w:tbl>
      <w:tblPr>
        <w:tblW w:w="104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934"/>
        <w:gridCol w:w="1985"/>
        <w:gridCol w:w="2514"/>
        <w:gridCol w:w="1336"/>
      </w:tblGrid>
      <w:tr w:rsidR="00AA6D9E" w:rsidTr="00CF3CB2">
        <w:trPr>
          <w:cantSplit/>
          <w:trHeight w:val="736"/>
          <w:jc w:val="center"/>
        </w:trPr>
        <w:tc>
          <w:tcPr>
            <w:tcW w:w="72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934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文件名称</w:t>
            </w:r>
          </w:p>
        </w:tc>
        <w:tc>
          <w:tcPr>
            <w:tcW w:w="1985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发文机关</w:t>
            </w:r>
          </w:p>
        </w:tc>
        <w:tc>
          <w:tcPr>
            <w:tcW w:w="2514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文号</w:t>
            </w:r>
          </w:p>
        </w:tc>
        <w:tc>
          <w:tcPr>
            <w:tcW w:w="1336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发文时间</w:t>
            </w:r>
          </w:p>
        </w:tc>
      </w:tr>
      <w:tr w:rsidR="00AA6D9E" w:rsidTr="00CF3CB2">
        <w:trPr>
          <w:cantSplit/>
          <w:trHeight w:val="2459"/>
          <w:jc w:val="center"/>
        </w:trPr>
        <w:tc>
          <w:tcPr>
            <w:tcW w:w="720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934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关于印发《常州市住房和城乡建设局行政处罚裁量权行使规则》的通知</w:t>
            </w:r>
          </w:p>
        </w:tc>
        <w:tc>
          <w:tcPr>
            <w:tcW w:w="1985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</w:t>
            </w:r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建设局</w:t>
            </w:r>
          </w:p>
        </w:tc>
        <w:tc>
          <w:tcPr>
            <w:tcW w:w="2514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2019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336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2019.12.11</w:t>
            </w:r>
          </w:p>
        </w:tc>
      </w:tr>
      <w:tr w:rsidR="00AA6D9E" w:rsidTr="00CF3CB2">
        <w:trPr>
          <w:cantSplit/>
          <w:trHeight w:val="2459"/>
          <w:jc w:val="center"/>
        </w:trPr>
        <w:tc>
          <w:tcPr>
            <w:tcW w:w="720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934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color w:val="548DD4"/>
                <w:sz w:val="24"/>
              </w:rPr>
            </w:pPr>
            <w:r>
              <w:rPr>
                <w:rFonts w:hint="eastAsia"/>
                <w:sz w:val="24"/>
              </w:rPr>
              <w:t>关于印发《常州市住房和城乡建设局行政处罚程序规定》的通知</w:t>
            </w:r>
          </w:p>
        </w:tc>
        <w:tc>
          <w:tcPr>
            <w:tcW w:w="1985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</w:t>
            </w:r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color w:val="548DD4"/>
                <w:sz w:val="24"/>
              </w:rPr>
            </w:pPr>
            <w:r>
              <w:rPr>
                <w:rFonts w:hint="eastAsia"/>
                <w:sz w:val="24"/>
              </w:rPr>
              <w:t>建设局</w:t>
            </w:r>
          </w:p>
        </w:tc>
        <w:tc>
          <w:tcPr>
            <w:tcW w:w="2514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color w:val="548DD4"/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2019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336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color w:val="548DD4"/>
                <w:sz w:val="24"/>
              </w:rPr>
            </w:pPr>
            <w:r>
              <w:rPr>
                <w:rFonts w:hint="eastAsia"/>
                <w:sz w:val="24"/>
              </w:rPr>
              <w:t>2019.12.11</w:t>
            </w:r>
          </w:p>
        </w:tc>
      </w:tr>
    </w:tbl>
    <w:p w:rsidR="00AA6D9E" w:rsidRDefault="00AA6D9E" w:rsidP="00AA6D9E">
      <w:pPr>
        <w:rPr>
          <w:rFonts w:eastAsia="黑体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br w:type="page"/>
      </w:r>
      <w:r>
        <w:rPr>
          <w:rFonts w:eastAsia="黑体" w:hint="eastAsia"/>
          <w:bCs/>
          <w:sz w:val="32"/>
          <w:szCs w:val="32"/>
        </w:rPr>
        <w:lastRenderedPageBreak/>
        <w:t>附件</w:t>
      </w:r>
      <w:r>
        <w:rPr>
          <w:rFonts w:eastAsia="黑体" w:hint="eastAsia"/>
          <w:bCs/>
          <w:sz w:val="32"/>
          <w:szCs w:val="32"/>
        </w:rPr>
        <w:t>3</w:t>
      </w:r>
    </w:p>
    <w:p w:rsidR="00AA6D9E" w:rsidRDefault="00AA6D9E" w:rsidP="00AA6D9E">
      <w:pPr>
        <w:snapToGrid w:val="0"/>
        <w:spacing w:line="600" w:lineRule="exact"/>
        <w:jc w:val="center"/>
        <w:rPr>
          <w:rFonts w:eastAsia="方正小标宋简体" w:hint="eastAsia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有效的规范性文件目录</w:t>
      </w:r>
    </w:p>
    <w:p w:rsidR="00AA6D9E" w:rsidRDefault="00AA6D9E" w:rsidP="00AA6D9E">
      <w:pPr>
        <w:snapToGrid w:val="0"/>
        <w:spacing w:line="600" w:lineRule="exact"/>
        <w:jc w:val="center"/>
        <w:rPr>
          <w:rFonts w:eastAsia="方正小标宋简体" w:hint="eastAsia"/>
          <w:bCs/>
          <w:sz w:val="44"/>
          <w:szCs w:val="44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008"/>
        <w:gridCol w:w="2671"/>
        <w:gridCol w:w="2450"/>
        <w:gridCol w:w="1440"/>
      </w:tblGrid>
      <w:tr w:rsidR="00AA6D9E" w:rsidTr="00CF3CB2">
        <w:trPr>
          <w:cantSplit/>
          <w:trHeight w:val="678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文件名称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发文机关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文号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发文时间</w:t>
            </w:r>
          </w:p>
        </w:tc>
      </w:tr>
      <w:tr w:rsidR="00AA6D9E" w:rsidTr="00CF3CB2">
        <w:trPr>
          <w:cantSplit/>
          <w:trHeight w:val="1301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关于明确拆除管道燃气和有线电视工程设施补偿标准的补充通知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2009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2009.9.17</w:t>
            </w:r>
          </w:p>
        </w:tc>
      </w:tr>
      <w:tr w:rsidR="00AA6D9E" w:rsidTr="00CF3CB2">
        <w:trPr>
          <w:cantSplit/>
          <w:trHeight w:val="994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snapToGrid w:val="0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关于移交建设工程电子和声像档案的通知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2013.4.26</w:t>
            </w:r>
          </w:p>
        </w:tc>
      </w:tr>
      <w:tr w:rsidR="00AA6D9E" w:rsidTr="00CF3CB2">
        <w:trPr>
          <w:cantSplit/>
          <w:trHeight w:val="1547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常州市市区国有土地上房屋征收补偿资金监督管理暂行规定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原市城乡建设局、审计局、中国人民银行常州市中心支行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2013.5.6</w:t>
            </w:r>
          </w:p>
        </w:tc>
      </w:tr>
      <w:tr w:rsidR="00AA6D9E" w:rsidTr="00CF3CB2">
        <w:trPr>
          <w:cantSplit/>
          <w:trHeight w:val="1541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关于修改《关于市区国有土地上房屋征收中对未经登记的建筑调查、认定和处理的意见》的通知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原市城乡建设局、规划局、国土资源局、住房保障和房产管理局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2013.11.4</w:t>
            </w:r>
          </w:p>
        </w:tc>
      </w:tr>
      <w:tr w:rsidR="00AA6D9E" w:rsidTr="00CF3CB2">
        <w:trPr>
          <w:cantSplit/>
          <w:trHeight w:val="1563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常州市市区国有土地上房屋征收停产停业损失补偿暂行规定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原市城乡建设局、</w:t>
            </w:r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物价局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2013.11.4</w:t>
            </w:r>
          </w:p>
        </w:tc>
      </w:tr>
      <w:tr w:rsidR="00AA6D9E" w:rsidTr="00CF3CB2">
        <w:trPr>
          <w:cantSplit/>
          <w:trHeight w:val="1259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关于印发《常州市城市道路挖掘管理实施细则》的通知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2016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2016.11.29</w:t>
            </w:r>
          </w:p>
        </w:tc>
      </w:tr>
      <w:tr w:rsidR="00AA6D9E" w:rsidTr="00CF3CB2">
        <w:trPr>
          <w:cantSplit/>
          <w:trHeight w:val="1263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关于印发《常州市建筑起重机械安全管理实施细则》的通知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2016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2016.12.30</w:t>
            </w:r>
          </w:p>
        </w:tc>
      </w:tr>
      <w:tr w:rsidR="00AA6D9E" w:rsidTr="00CF3CB2">
        <w:trPr>
          <w:cantSplit/>
          <w:trHeight w:val="678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关于印发《常州市建筑工程施工许可管理实施办法》的通知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2016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2016.12.30</w:t>
            </w:r>
          </w:p>
        </w:tc>
      </w:tr>
      <w:tr w:rsidR="00AA6D9E" w:rsidTr="00CF3CB2">
        <w:trPr>
          <w:cantSplit/>
          <w:trHeight w:val="1833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9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关于加强市区新建住宅小区道路和雨污水管道工程管理的通知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  <w:r>
              <w:rPr>
                <w:rFonts w:hint="eastAsia"/>
                <w:sz w:val="24"/>
              </w:rPr>
              <w:t> </w:t>
            </w:r>
            <w:r>
              <w:rPr>
                <w:rFonts w:hint="eastAsia"/>
                <w:sz w:val="24"/>
              </w:rPr>
              <w:t>、规划局、住房保障和房产</w:t>
            </w:r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2017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2017.9.18</w:t>
            </w:r>
          </w:p>
        </w:tc>
      </w:tr>
      <w:tr w:rsidR="00AA6D9E" w:rsidTr="00CF3CB2">
        <w:trPr>
          <w:cantSplit/>
          <w:trHeight w:val="2267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关于印发《常州市临街建筑退红线区域管理实施办法》的通知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>
              <w:rPr>
                <w:sz w:val="24"/>
              </w:rPr>
              <w:t>市城乡建设局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公安局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规划局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城市管理局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园林绿化管理局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住房保障和房产管理局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2018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2018.6.1</w:t>
            </w:r>
          </w:p>
        </w:tc>
      </w:tr>
      <w:tr w:rsidR="00AA6D9E" w:rsidTr="00CF3CB2">
        <w:trPr>
          <w:cantSplit/>
          <w:trHeight w:val="1547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关于印发《常州市建设工程勘察设计招标投标实施细则》的通知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原市城乡建设局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2018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2018.7.17</w:t>
            </w:r>
          </w:p>
        </w:tc>
      </w:tr>
      <w:tr w:rsidR="00AA6D9E" w:rsidTr="00CF3CB2">
        <w:trPr>
          <w:cantSplit/>
          <w:trHeight w:val="1541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关于印发《常州市海绵城市项目建设管理办法（试行）》的通知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原市城乡建设局、发展和改革委员会、国土资源局、规划局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2018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2018.12.6</w:t>
            </w:r>
          </w:p>
        </w:tc>
      </w:tr>
      <w:tr w:rsidR="00AA6D9E" w:rsidTr="00CF3CB2">
        <w:trPr>
          <w:cantSplit/>
          <w:trHeight w:val="1417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关于印发《常州市住宅物业管理项目招投标办法（试行）》的通知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市住房和城乡建设局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2019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2019.9.27 </w:t>
            </w:r>
          </w:p>
        </w:tc>
      </w:tr>
      <w:tr w:rsidR="00AA6D9E" w:rsidTr="00CF3CB2">
        <w:trPr>
          <w:cantSplit/>
          <w:trHeight w:val="1834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关于印发《常州市住宅物业服务用房管理办法》的通知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市住房和城乡建设局、自然资源</w:t>
            </w:r>
            <w:proofErr w:type="gramStart"/>
            <w:r>
              <w:rPr>
                <w:rFonts w:hint="eastAsia"/>
                <w:sz w:val="24"/>
              </w:rPr>
              <w:t>和</w:t>
            </w:r>
            <w:proofErr w:type="gramEnd"/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规划局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2020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2020.4.22</w:t>
            </w:r>
          </w:p>
        </w:tc>
      </w:tr>
      <w:tr w:rsidR="00AA6D9E" w:rsidTr="00CF3CB2">
        <w:trPr>
          <w:cantSplit/>
          <w:trHeight w:val="1827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关于印发《常州市建筑工人实名制管理和工资支付保障实施办法（试行）》的通知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市住房和城乡建设局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2020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2020.7.29</w:t>
            </w:r>
          </w:p>
        </w:tc>
      </w:tr>
      <w:tr w:rsidR="00AA6D9E" w:rsidTr="00CF3CB2">
        <w:trPr>
          <w:cantSplit/>
          <w:trHeight w:val="1833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16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关于印发《常州市城市基础设施配套费征收管理办法》的通知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市住房和城乡建设局、财政局、自然资源</w:t>
            </w:r>
            <w:proofErr w:type="gramStart"/>
            <w:r>
              <w:rPr>
                <w:rFonts w:hint="eastAsia"/>
                <w:sz w:val="24"/>
              </w:rPr>
              <w:t>和</w:t>
            </w:r>
            <w:proofErr w:type="gramEnd"/>
          </w:p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规划局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2022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2022.6.10</w:t>
            </w:r>
          </w:p>
        </w:tc>
      </w:tr>
      <w:tr w:rsidR="00AA6D9E" w:rsidTr="00CF3CB2">
        <w:trPr>
          <w:cantSplit/>
          <w:trHeight w:val="1691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关于颁发《常州市国有土地上房屋征收与补偿评估技术细则》的通知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市住房和城乡建设局、发展和改革委员会、自然资源和规划局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2022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2022.10.26</w:t>
            </w:r>
          </w:p>
        </w:tc>
      </w:tr>
      <w:tr w:rsidR="00AA6D9E" w:rsidTr="00CF3CB2">
        <w:trPr>
          <w:cantSplit/>
          <w:trHeight w:val="1560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关于印发《常州市住房租赁备案管理办法》的通知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常住建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2023.6.26</w:t>
            </w:r>
          </w:p>
        </w:tc>
      </w:tr>
      <w:tr w:rsidR="00AA6D9E" w:rsidTr="00CF3CB2">
        <w:trPr>
          <w:cantSplit/>
          <w:trHeight w:val="1681"/>
          <w:jc w:val="center"/>
        </w:trPr>
        <w:tc>
          <w:tcPr>
            <w:tcW w:w="709" w:type="dxa"/>
            <w:vAlign w:val="center"/>
          </w:tcPr>
          <w:p w:rsidR="00AA6D9E" w:rsidRDefault="00AA6D9E" w:rsidP="00CF3CB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008" w:type="dxa"/>
            <w:vAlign w:val="center"/>
          </w:tcPr>
          <w:p w:rsidR="00AA6D9E" w:rsidRDefault="00AA6D9E" w:rsidP="00CF3CB2">
            <w:pPr>
              <w:adjustRightInd w:val="0"/>
              <w:snapToGrid w:val="0"/>
              <w:rPr>
                <w:spacing w:val="-6"/>
                <w:kern w:val="0"/>
                <w:sz w:val="24"/>
              </w:rPr>
            </w:pPr>
            <w:r>
              <w:rPr>
                <w:spacing w:val="-6"/>
                <w:kern w:val="0"/>
                <w:sz w:val="24"/>
              </w:rPr>
              <w:t>关于印发《常州市住宅专项维修资金使用实施细则》的通知</w:t>
            </w:r>
          </w:p>
        </w:tc>
        <w:tc>
          <w:tcPr>
            <w:tcW w:w="2671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市住房和城乡建设局</w:t>
            </w:r>
          </w:p>
        </w:tc>
        <w:tc>
          <w:tcPr>
            <w:tcW w:w="245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常住建</w:t>
            </w:r>
            <w:proofErr w:type="gramStart"/>
            <w:r>
              <w:rPr>
                <w:sz w:val="24"/>
              </w:rPr>
              <w:t>规</w:t>
            </w:r>
            <w:proofErr w:type="gramEnd"/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〔</w:t>
            </w:r>
            <w:r>
              <w:rPr>
                <w:rFonts w:ascii="宋体" w:hAnsi="宋体" w:hint="eastAsia"/>
                <w:color w:val="000000"/>
                <w:spacing w:val="-6"/>
                <w:kern w:val="0"/>
                <w:sz w:val="24"/>
              </w:rPr>
              <w:t>2023</w:t>
            </w:r>
            <w:r>
              <w:rPr>
                <w:rFonts w:ascii="宋体" w:hAnsi="宋体"/>
                <w:color w:val="000000"/>
                <w:spacing w:val="-6"/>
                <w:kern w:val="0"/>
                <w:sz w:val="24"/>
              </w:rPr>
              <w:t>〕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AA6D9E" w:rsidRDefault="00AA6D9E" w:rsidP="00CF3CB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2023.7.11</w:t>
            </w:r>
          </w:p>
        </w:tc>
      </w:tr>
    </w:tbl>
    <w:p w:rsidR="00AA6D9E" w:rsidRDefault="00AA6D9E" w:rsidP="00AA6D9E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9E"/>
    <w:rsid w:val="0000585B"/>
    <w:rsid w:val="00007658"/>
    <w:rsid w:val="00011E32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43ED"/>
    <w:rsid w:val="0016038F"/>
    <w:rsid w:val="00160545"/>
    <w:rsid w:val="001A3F77"/>
    <w:rsid w:val="001D1E7A"/>
    <w:rsid w:val="001D236A"/>
    <w:rsid w:val="001F1DC3"/>
    <w:rsid w:val="002170E3"/>
    <w:rsid w:val="00244D8A"/>
    <w:rsid w:val="00250A53"/>
    <w:rsid w:val="00254879"/>
    <w:rsid w:val="00267CBC"/>
    <w:rsid w:val="002B71F7"/>
    <w:rsid w:val="002D30B2"/>
    <w:rsid w:val="0030370C"/>
    <w:rsid w:val="00322BF3"/>
    <w:rsid w:val="00323DAA"/>
    <w:rsid w:val="00365AB9"/>
    <w:rsid w:val="00396E7B"/>
    <w:rsid w:val="003E4650"/>
    <w:rsid w:val="00403CBB"/>
    <w:rsid w:val="00420BEB"/>
    <w:rsid w:val="00421899"/>
    <w:rsid w:val="0044313E"/>
    <w:rsid w:val="00445EA6"/>
    <w:rsid w:val="00450E6F"/>
    <w:rsid w:val="00453FB1"/>
    <w:rsid w:val="00475CBC"/>
    <w:rsid w:val="004A1DBC"/>
    <w:rsid w:val="004A726B"/>
    <w:rsid w:val="004B407B"/>
    <w:rsid w:val="00503A7F"/>
    <w:rsid w:val="00507F61"/>
    <w:rsid w:val="005355B9"/>
    <w:rsid w:val="005B45EF"/>
    <w:rsid w:val="005C1C13"/>
    <w:rsid w:val="005D7143"/>
    <w:rsid w:val="005E53C6"/>
    <w:rsid w:val="00617256"/>
    <w:rsid w:val="00620C1E"/>
    <w:rsid w:val="00624952"/>
    <w:rsid w:val="006344AD"/>
    <w:rsid w:val="00634F8F"/>
    <w:rsid w:val="00646CCA"/>
    <w:rsid w:val="0066343F"/>
    <w:rsid w:val="0066498F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D02"/>
    <w:rsid w:val="00746975"/>
    <w:rsid w:val="00791578"/>
    <w:rsid w:val="007957CE"/>
    <w:rsid w:val="007A1F0B"/>
    <w:rsid w:val="007A2AD8"/>
    <w:rsid w:val="007A2B20"/>
    <w:rsid w:val="007C79A8"/>
    <w:rsid w:val="007F784F"/>
    <w:rsid w:val="0080033A"/>
    <w:rsid w:val="00810143"/>
    <w:rsid w:val="00823454"/>
    <w:rsid w:val="00842803"/>
    <w:rsid w:val="00842C58"/>
    <w:rsid w:val="0086361D"/>
    <w:rsid w:val="00873280"/>
    <w:rsid w:val="00876CC5"/>
    <w:rsid w:val="008A786E"/>
    <w:rsid w:val="0090255D"/>
    <w:rsid w:val="009159D2"/>
    <w:rsid w:val="00944674"/>
    <w:rsid w:val="00992F18"/>
    <w:rsid w:val="009B6D89"/>
    <w:rsid w:val="009C6B0A"/>
    <w:rsid w:val="009F46C7"/>
    <w:rsid w:val="00A24FD9"/>
    <w:rsid w:val="00A55132"/>
    <w:rsid w:val="00A569AF"/>
    <w:rsid w:val="00A6085A"/>
    <w:rsid w:val="00A62DB6"/>
    <w:rsid w:val="00A721F5"/>
    <w:rsid w:val="00A930E9"/>
    <w:rsid w:val="00AA6D9E"/>
    <w:rsid w:val="00AB7FDC"/>
    <w:rsid w:val="00AD2C39"/>
    <w:rsid w:val="00AF40E9"/>
    <w:rsid w:val="00B057A0"/>
    <w:rsid w:val="00B21A89"/>
    <w:rsid w:val="00B33AF9"/>
    <w:rsid w:val="00B81100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22757"/>
    <w:rsid w:val="00C305FA"/>
    <w:rsid w:val="00C34856"/>
    <w:rsid w:val="00C51C58"/>
    <w:rsid w:val="00C75440"/>
    <w:rsid w:val="00C9146B"/>
    <w:rsid w:val="00C94B91"/>
    <w:rsid w:val="00CA44EE"/>
    <w:rsid w:val="00CC59B7"/>
    <w:rsid w:val="00CC5BB9"/>
    <w:rsid w:val="00CC7A7D"/>
    <w:rsid w:val="00D01A26"/>
    <w:rsid w:val="00D07E82"/>
    <w:rsid w:val="00D4534F"/>
    <w:rsid w:val="00D50006"/>
    <w:rsid w:val="00D63A5C"/>
    <w:rsid w:val="00D85D58"/>
    <w:rsid w:val="00DB3627"/>
    <w:rsid w:val="00DE2F4B"/>
    <w:rsid w:val="00DE6F11"/>
    <w:rsid w:val="00E13E74"/>
    <w:rsid w:val="00E36486"/>
    <w:rsid w:val="00E6671F"/>
    <w:rsid w:val="00E855C4"/>
    <w:rsid w:val="00EC5181"/>
    <w:rsid w:val="00F02AF4"/>
    <w:rsid w:val="00F13680"/>
    <w:rsid w:val="00F142C5"/>
    <w:rsid w:val="00F51214"/>
    <w:rsid w:val="00F53493"/>
    <w:rsid w:val="00F5362D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AA6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AA6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305</Words>
  <Characters>1745</Characters>
  <Application>Microsoft Office Word</Application>
  <DocSecurity>0</DocSecurity>
  <Lines>14</Lines>
  <Paragraphs>4</Paragraphs>
  <ScaleCrop>false</ScaleCrop>
  <Company>MS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2023-10-24T01:47:00Z</dcterms:created>
  <dcterms:modified xsi:type="dcterms:W3CDTF">2023-10-24T01:48:00Z</dcterms:modified>
</cp:coreProperties>
</file>