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rPr>
          <w:rFonts w:ascii="Times New Roman"/>
          <w:sz w:val="20"/>
        </w:rPr>
      </w:pPr>
    </w:p>
    <w:p w:rsidR="00E95248" w:rsidRDefault="00E95248">
      <w:pPr>
        <w:pStyle w:val="a3"/>
        <w:spacing w:before="1"/>
        <w:rPr>
          <w:rFonts w:ascii="Times New Roman"/>
          <w:sz w:val="17"/>
        </w:rPr>
      </w:pPr>
    </w:p>
    <w:p w:rsidR="00E95248" w:rsidRPr="00EC25DD" w:rsidRDefault="002134F1">
      <w:pPr>
        <w:spacing w:line="680" w:lineRule="exact"/>
        <w:ind w:left="107"/>
        <w:rPr>
          <w:rFonts w:ascii="Times New Roman" w:eastAsia="方正小标宋简体" w:hAnsi="Times New Roman" w:cs="Times New Roman"/>
          <w:sz w:val="52"/>
          <w:lang w:eastAsia="zh-CN"/>
        </w:rPr>
      </w:pPr>
      <w:r w:rsidRPr="00EC25DD">
        <w:rPr>
          <w:rFonts w:ascii="Times New Roman" w:eastAsia="方正小标宋简体" w:hAnsi="Times New Roman" w:cs="Times New Roman"/>
          <w:sz w:val="52"/>
          <w:lang w:eastAsia="zh-CN"/>
        </w:rPr>
        <w:t xml:space="preserve">2023 </w:t>
      </w:r>
      <w:r w:rsidRPr="00EC25DD">
        <w:rPr>
          <w:rFonts w:ascii="Times New Roman" w:eastAsia="方正小标宋简体" w:hAnsi="方正小标宋简体" w:cs="Times New Roman"/>
          <w:sz w:val="52"/>
          <w:lang w:eastAsia="zh-CN"/>
        </w:rPr>
        <w:t>年度常州市司法局部门预算公开</w:t>
      </w:r>
    </w:p>
    <w:p w:rsidR="00E95248" w:rsidRDefault="00E95248">
      <w:pPr>
        <w:spacing w:line="680" w:lineRule="exact"/>
        <w:rPr>
          <w:rFonts w:ascii="Microsoft JhengHei" w:eastAsia="Microsoft JhengHei"/>
          <w:sz w:val="52"/>
          <w:lang w:eastAsia="zh-CN"/>
        </w:rPr>
        <w:sectPr w:rsidR="00E95248">
          <w:type w:val="continuous"/>
          <w:pgSz w:w="11910" w:h="16840"/>
          <w:pgMar w:top="1580" w:right="1680" w:bottom="280" w:left="1460" w:header="720" w:footer="720" w:gutter="0"/>
          <w:cols w:space="720"/>
        </w:sect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spacing w:before="11"/>
        <w:rPr>
          <w:rFonts w:ascii="Microsoft JhengHei"/>
          <w:b/>
          <w:sz w:val="12"/>
          <w:lang w:eastAsia="zh-CN"/>
        </w:rPr>
      </w:pPr>
    </w:p>
    <w:p w:rsidR="00E95248" w:rsidRDefault="002134F1">
      <w:pPr>
        <w:pStyle w:val="Heading1"/>
        <w:tabs>
          <w:tab w:val="left" w:pos="879"/>
        </w:tabs>
        <w:spacing w:line="591" w:lineRule="exact"/>
        <w:ind w:left="0" w:right="312"/>
        <w:jc w:val="center"/>
        <w:rPr>
          <w:lang w:eastAsia="zh-CN"/>
        </w:rPr>
      </w:pPr>
      <w:r>
        <w:rPr>
          <w:lang w:eastAsia="zh-CN"/>
        </w:rPr>
        <w:t>目</w:t>
      </w:r>
      <w:r>
        <w:rPr>
          <w:lang w:eastAsia="zh-CN"/>
        </w:rPr>
        <w:tab/>
      </w:r>
      <w:r>
        <w:rPr>
          <w:lang w:eastAsia="zh-CN"/>
        </w:rPr>
        <w:t>录</w:t>
      </w:r>
    </w:p>
    <w:p w:rsidR="00E95248" w:rsidRDefault="002134F1">
      <w:pPr>
        <w:pStyle w:val="Heading3"/>
        <w:spacing w:before="218"/>
        <w:ind w:left="800"/>
        <w:jc w:val="both"/>
        <w:rPr>
          <w:lang w:eastAsia="zh-CN"/>
        </w:rPr>
      </w:pPr>
      <w:r>
        <w:rPr>
          <w:lang w:eastAsia="zh-CN"/>
        </w:rPr>
        <w:t>第一部分</w:t>
      </w:r>
      <w:r>
        <w:rPr>
          <w:lang w:eastAsia="zh-CN"/>
        </w:rPr>
        <w:t xml:space="preserve">  </w:t>
      </w:r>
      <w:r>
        <w:rPr>
          <w:lang w:eastAsia="zh-CN"/>
        </w:rPr>
        <w:t>部门概况</w:t>
      </w:r>
    </w:p>
    <w:p w:rsidR="00E95248" w:rsidRDefault="002134F1">
      <w:pPr>
        <w:pStyle w:val="a3"/>
        <w:spacing w:before="84"/>
        <w:ind w:left="800"/>
        <w:jc w:val="both"/>
        <w:rPr>
          <w:lang w:eastAsia="zh-CN"/>
        </w:rPr>
      </w:pPr>
      <w:r>
        <w:rPr>
          <w:lang w:eastAsia="zh-CN"/>
        </w:rPr>
        <w:t>一、主要职能</w:t>
      </w:r>
    </w:p>
    <w:p w:rsidR="00E95248" w:rsidRDefault="002134F1">
      <w:pPr>
        <w:spacing w:before="62" w:line="540" w:lineRule="exact"/>
        <w:ind w:left="800" w:right="3825"/>
        <w:jc w:val="both"/>
        <w:rPr>
          <w:rFonts w:ascii="Microsoft JhengHei" w:eastAsia="Microsoft JhengHei"/>
          <w:b/>
          <w:sz w:val="32"/>
          <w:lang w:eastAsia="zh-CN"/>
        </w:rPr>
      </w:pPr>
      <w:r>
        <w:rPr>
          <w:sz w:val="32"/>
          <w:lang w:eastAsia="zh-CN"/>
        </w:rPr>
        <w:t>二、部门机构设置及预算单位构成情况三、</w:t>
      </w:r>
      <w:r>
        <w:rPr>
          <w:sz w:val="32"/>
          <w:lang w:eastAsia="zh-CN"/>
        </w:rPr>
        <w:t>2023</w:t>
      </w:r>
      <w:r>
        <w:rPr>
          <w:spacing w:val="-80"/>
          <w:sz w:val="32"/>
          <w:lang w:eastAsia="zh-CN"/>
        </w:rPr>
        <w:t xml:space="preserve"> </w:t>
      </w:r>
      <w:r>
        <w:rPr>
          <w:sz w:val="32"/>
          <w:lang w:eastAsia="zh-CN"/>
        </w:rPr>
        <w:t>年度部门主要工作任务及目标</w:t>
      </w:r>
      <w:r>
        <w:rPr>
          <w:rFonts w:ascii="Microsoft JhengHei" w:eastAsia="Microsoft JhengHei" w:hint="eastAsia"/>
          <w:b/>
          <w:spacing w:val="1"/>
          <w:sz w:val="32"/>
          <w:lang w:eastAsia="zh-CN"/>
        </w:rPr>
        <w:t>第二部</w:t>
      </w:r>
      <w:r>
        <w:rPr>
          <w:rFonts w:ascii="Microsoft JhengHei" w:eastAsia="Microsoft JhengHei" w:hint="eastAsia"/>
          <w:b/>
          <w:sz w:val="32"/>
          <w:lang w:eastAsia="zh-CN"/>
        </w:rPr>
        <w:t>分</w:t>
      </w:r>
      <w:r>
        <w:rPr>
          <w:rFonts w:ascii="Microsoft JhengHei" w:eastAsia="Microsoft JhengHei" w:hint="eastAsia"/>
          <w:b/>
          <w:sz w:val="32"/>
          <w:lang w:eastAsia="zh-CN"/>
        </w:rPr>
        <w:t xml:space="preserve"> </w:t>
      </w:r>
      <w:r>
        <w:rPr>
          <w:rFonts w:ascii="Microsoft JhengHei" w:eastAsia="Microsoft JhengHei" w:hint="eastAsia"/>
          <w:b/>
          <w:spacing w:val="2"/>
          <w:sz w:val="32"/>
          <w:lang w:eastAsia="zh-CN"/>
        </w:rPr>
        <w:t xml:space="preserve"> </w:t>
      </w:r>
      <w:r>
        <w:rPr>
          <w:rFonts w:ascii="Times New Roman" w:eastAsia="Times New Roman"/>
          <w:b/>
          <w:spacing w:val="1"/>
          <w:sz w:val="30"/>
          <w:lang w:eastAsia="zh-CN"/>
        </w:rPr>
        <w:t>202</w:t>
      </w:r>
      <w:r>
        <w:rPr>
          <w:rFonts w:ascii="Times New Roman" w:eastAsia="Times New Roman"/>
          <w:b/>
          <w:sz w:val="30"/>
          <w:lang w:eastAsia="zh-CN"/>
        </w:rPr>
        <w:t>3</w:t>
      </w:r>
      <w:r>
        <w:rPr>
          <w:rFonts w:ascii="Times New Roman" w:eastAsia="Times New Roman"/>
          <w:b/>
          <w:spacing w:val="1"/>
          <w:sz w:val="30"/>
          <w:lang w:eastAsia="zh-CN"/>
        </w:rPr>
        <w:t xml:space="preserve"> </w:t>
      </w:r>
      <w:r>
        <w:rPr>
          <w:rFonts w:ascii="Microsoft JhengHei" w:eastAsia="Microsoft JhengHei" w:hint="eastAsia"/>
          <w:b/>
          <w:spacing w:val="1"/>
          <w:sz w:val="32"/>
          <w:lang w:eastAsia="zh-CN"/>
        </w:rPr>
        <w:t>年度部门预算</w:t>
      </w:r>
      <w:r>
        <w:rPr>
          <w:rFonts w:ascii="Microsoft JhengHei" w:eastAsia="Microsoft JhengHei" w:hint="eastAsia"/>
          <w:b/>
          <w:sz w:val="32"/>
          <w:lang w:eastAsia="zh-CN"/>
        </w:rPr>
        <w:t>表</w:t>
      </w:r>
    </w:p>
    <w:p w:rsidR="00E95248" w:rsidRDefault="002134F1">
      <w:pPr>
        <w:pStyle w:val="a3"/>
        <w:spacing w:before="57" w:line="309" w:lineRule="auto"/>
        <w:ind w:left="800" w:right="7425"/>
        <w:jc w:val="both"/>
        <w:rPr>
          <w:lang w:eastAsia="zh-CN"/>
        </w:rPr>
      </w:pPr>
      <w:r>
        <w:rPr>
          <w:lang w:eastAsia="zh-CN"/>
        </w:rPr>
        <w:t>一、收支总表二、收入总表三、支出总表</w:t>
      </w:r>
    </w:p>
    <w:p w:rsidR="00E95248" w:rsidRDefault="002134F1">
      <w:pPr>
        <w:pStyle w:val="a3"/>
        <w:spacing w:before="28"/>
        <w:ind w:left="800"/>
        <w:jc w:val="both"/>
        <w:rPr>
          <w:lang w:eastAsia="zh-CN"/>
        </w:rPr>
      </w:pPr>
      <w:r>
        <w:rPr>
          <w:lang w:eastAsia="zh-CN"/>
        </w:rPr>
        <w:t>四、财政拨款收支总表</w:t>
      </w:r>
    </w:p>
    <w:p w:rsidR="00E95248" w:rsidRDefault="002134F1">
      <w:pPr>
        <w:pStyle w:val="a3"/>
        <w:spacing w:before="120"/>
        <w:ind w:left="800"/>
        <w:jc w:val="both"/>
        <w:rPr>
          <w:lang w:eastAsia="zh-CN"/>
        </w:rPr>
      </w:pPr>
      <w:r>
        <w:rPr>
          <w:lang w:eastAsia="zh-CN"/>
        </w:rPr>
        <w:t>五、财政拨款支出表（功能科目）</w:t>
      </w:r>
    </w:p>
    <w:p w:rsidR="00E95248" w:rsidRDefault="002134F1">
      <w:pPr>
        <w:pStyle w:val="a3"/>
        <w:spacing w:before="120" w:line="309" w:lineRule="auto"/>
        <w:ind w:left="800" w:right="3905"/>
        <w:rPr>
          <w:lang w:eastAsia="zh-CN"/>
        </w:rPr>
      </w:pPr>
      <w:r>
        <w:rPr>
          <w:lang w:eastAsia="zh-CN"/>
        </w:rPr>
        <w:t>六、财政拨款基本支出表（经济科目）七、一般公共预算支出表</w:t>
      </w:r>
    </w:p>
    <w:p w:rsidR="00E95248" w:rsidRDefault="002134F1">
      <w:pPr>
        <w:pStyle w:val="a3"/>
        <w:spacing w:before="28"/>
        <w:ind w:left="800"/>
        <w:jc w:val="both"/>
        <w:rPr>
          <w:lang w:eastAsia="zh-CN"/>
        </w:rPr>
      </w:pPr>
      <w:r>
        <w:rPr>
          <w:lang w:eastAsia="zh-CN"/>
        </w:rPr>
        <w:t>八、一般公共预算基本支出表</w:t>
      </w:r>
    </w:p>
    <w:p w:rsidR="00E95248" w:rsidRDefault="002134F1">
      <w:pPr>
        <w:pStyle w:val="a3"/>
        <w:spacing w:before="120" w:line="309" w:lineRule="auto"/>
        <w:ind w:left="800" w:right="1345"/>
        <w:rPr>
          <w:lang w:eastAsia="zh-CN"/>
        </w:rPr>
      </w:pPr>
      <w:r>
        <w:rPr>
          <w:lang w:eastAsia="zh-CN"/>
        </w:rPr>
        <w:t>九、一般公共预算</w:t>
      </w:r>
      <w:r>
        <w:rPr>
          <w:lang w:eastAsia="zh-CN"/>
        </w:rPr>
        <w:t>“</w:t>
      </w:r>
      <w:r>
        <w:rPr>
          <w:lang w:eastAsia="zh-CN"/>
        </w:rPr>
        <w:t>三公</w:t>
      </w:r>
      <w:r>
        <w:rPr>
          <w:lang w:eastAsia="zh-CN"/>
        </w:rPr>
        <w:t>”</w:t>
      </w:r>
      <w:r>
        <w:rPr>
          <w:lang w:eastAsia="zh-CN"/>
        </w:rPr>
        <w:t>经费、会议费、培训费支出表十、政府性基金预算支出表</w:t>
      </w:r>
    </w:p>
    <w:p w:rsidR="00E95248" w:rsidRDefault="002134F1">
      <w:pPr>
        <w:pStyle w:val="a3"/>
        <w:spacing w:before="28"/>
        <w:ind w:left="800"/>
        <w:jc w:val="both"/>
        <w:rPr>
          <w:lang w:eastAsia="zh-CN"/>
        </w:rPr>
      </w:pPr>
      <w:r>
        <w:rPr>
          <w:lang w:eastAsia="zh-CN"/>
        </w:rPr>
        <w:t>十一、国有资本经营预算支出预算表</w:t>
      </w:r>
    </w:p>
    <w:p w:rsidR="00E95248" w:rsidRDefault="002134F1">
      <w:pPr>
        <w:pStyle w:val="a3"/>
        <w:spacing w:before="120" w:line="309" w:lineRule="auto"/>
        <w:ind w:left="800" w:right="2945"/>
        <w:rPr>
          <w:lang w:eastAsia="zh-CN"/>
        </w:rPr>
      </w:pPr>
      <w:r>
        <w:rPr>
          <w:lang w:eastAsia="zh-CN"/>
        </w:rPr>
        <w:t>十二、一般公共预算机关运行经费支出预算表十三、政府采购支出表</w:t>
      </w:r>
    </w:p>
    <w:p w:rsidR="00E95248" w:rsidRDefault="002134F1">
      <w:pPr>
        <w:spacing w:line="474" w:lineRule="exact"/>
        <w:ind w:left="800"/>
        <w:jc w:val="both"/>
        <w:rPr>
          <w:rFonts w:ascii="Microsoft JhengHei" w:eastAsia="Microsoft JhengHei"/>
          <w:b/>
          <w:sz w:val="30"/>
          <w:lang w:eastAsia="zh-CN"/>
        </w:rPr>
      </w:pPr>
      <w:r>
        <w:rPr>
          <w:rFonts w:ascii="Microsoft JhengHei" w:eastAsia="Microsoft JhengHei" w:hint="eastAsia"/>
          <w:b/>
          <w:sz w:val="32"/>
          <w:lang w:eastAsia="zh-CN"/>
        </w:rPr>
        <w:t>第三部分</w:t>
      </w:r>
      <w:r>
        <w:rPr>
          <w:rFonts w:ascii="Microsoft JhengHei" w:eastAsia="Microsoft JhengHei" w:hint="eastAsia"/>
          <w:b/>
          <w:sz w:val="32"/>
          <w:lang w:eastAsia="zh-CN"/>
        </w:rPr>
        <w:t xml:space="preserve">  </w:t>
      </w:r>
      <w:r>
        <w:rPr>
          <w:rFonts w:ascii="Times New Roman" w:eastAsia="Times New Roman"/>
          <w:b/>
          <w:sz w:val="30"/>
          <w:lang w:eastAsia="zh-CN"/>
        </w:rPr>
        <w:t xml:space="preserve">2023 </w:t>
      </w:r>
      <w:r>
        <w:rPr>
          <w:rFonts w:ascii="Microsoft JhengHei" w:eastAsia="Microsoft JhengHei" w:hint="eastAsia"/>
          <w:b/>
          <w:sz w:val="30"/>
          <w:lang w:eastAsia="zh-CN"/>
        </w:rPr>
        <w:t>年度部门预算情况说明</w:t>
      </w:r>
    </w:p>
    <w:p w:rsidR="00E95248" w:rsidRDefault="002134F1">
      <w:pPr>
        <w:pStyle w:val="Heading3"/>
        <w:spacing w:line="548" w:lineRule="exact"/>
        <w:ind w:left="800"/>
        <w:jc w:val="both"/>
        <w:rPr>
          <w:lang w:eastAsia="zh-CN"/>
        </w:rPr>
      </w:pPr>
      <w:r>
        <w:rPr>
          <w:lang w:eastAsia="zh-CN"/>
        </w:rPr>
        <w:t>第四部分</w:t>
      </w:r>
      <w:r>
        <w:rPr>
          <w:lang w:eastAsia="zh-CN"/>
        </w:rPr>
        <w:t xml:space="preserve">  </w:t>
      </w:r>
      <w:r>
        <w:rPr>
          <w:lang w:eastAsia="zh-CN"/>
        </w:rPr>
        <w:t>名词解释</w:t>
      </w:r>
    </w:p>
    <w:p w:rsidR="00E95248" w:rsidRDefault="00E95248">
      <w:pPr>
        <w:spacing w:line="548" w:lineRule="exact"/>
        <w:jc w:val="both"/>
        <w:rPr>
          <w:lang w:eastAsia="zh-CN"/>
        </w:rPr>
        <w:sectPr w:rsidR="00E95248">
          <w:headerReference w:type="default" r:id="rId6"/>
          <w:footerReference w:type="default" r:id="rId7"/>
          <w:pgSz w:w="11910" w:h="16840"/>
          <w:pgMar w:top="420" w:right="880" w:bottom="480" w:left="880" w:header="198" w:footer="285" w:gutter="0"/>
          <w:pgNumType w:start="1"/>
          <w:cols w:space="720"/>
        </w:sect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spacing w:before="17"/>
        <w:rPr>
          <w:rFonts w:ascii="Microsoft JhengHei"/>
          <w:b/>
          <w:sz w:val="21"/>
          <w:lang w:eastAsia="zh-CN"/>
        </w:rPr>
      </w:pPr>
    </w:p>
    <w:p w:rsidR="00E95248" w:rsidRDefault="002134F1">
      <w:pPr>
        <w:spacing w:line="501" w:lineRule="exact"/>
        <w:ind w:left="3285"/>
        <w:rPr>
          <w:rFonts w:ascii="Microsoft JhengHei" w:eastAsia="Microsoft JhengHei"/>
          <w:b/>
          <w:sz w:val="36"/>
          <w:lang w:eastAsia="zh-CN"/>
        </w:rPr>
      </w:pPr>
      <w:r>
        <w:rPr>
          <w:rFonts w:ascii="Microsoft JhengHei" w:eastAsia="Microsoft JhengHei" w:hint="eastAsia"/>
          <w:b/>
          <w:sz w:val="36"/>
          <w:lang w:eastAsia="zh-CN"/>
        </w:rPr>
        <w:t>第一部分</w:t>
      </w:r>
      <w:r>
        <w:rPr>
          <w:rFonts w:ascii="Microsoft JhengHei" w:eastAsia="Microsoft JhengHei" w:hint="eastAsia"/>
          <w:b/>
          <w:sz w:val="36"/>
          <w:lang w:eastAsia="zh-CN"/>
        </w:rPr>
        <w:t xml:space="preserve">  </w:t>
      </w:r>
      <w:r>
        <w:rPr>
          <w:rFonts w:ascii="Microsoft JhengHei" w:eastAsia="Microsoft JhengHei" w:hint="eastAsia"/>
          <w:b/>
          <w:sz w:val="36"/>
          <w:lang w:eastAsia="zh-CN"/>
        </w:rPr>
        <w:t>部门概况</w:t>
      </w:r>
    </w:p>
    <w:p w:rsidR="00E95248" w:rsidRDefault="002134F1">
      <w:pPr>
        <w:spacing w:before="164"/>
        <w:ind w:left="1238"/>
        <w:rPr>
          <w:rFonts w:ascii="Microsoft JhengHei" w:eastAsia="Microsoft JhengHei"/>
          <w:b/>
          <w:sz w:val="32"/>
          <w:lang w:eastAsia="zh-CN"/>
        </w:rPr>
      </w:pPr>
      <w:r>
        <w:rPr>
          <w:rFonts w:ascii="Microsoft JhengHei" w:eastAsia="Microsoft JhengHei" w:hint="eastAsia"/>
          <w:b/>
          <w:sz w:val="32"/>
          <w:lang w:eastAsia="zh-CN"/>
        </w:rPr>
        <w:t>一、主要职能</w:t>
      </w:r>
    </w:p>
    <w:p w:rsidR="00E95248" w:rsidRDefault="002134F1">
      <w:pPr>
        <w:pStyle w:val="a3"/>
        <w:spacing w:before="167" w:line="357" w:lineRule="auto"/>
        <w:ind w:left="580" w:right="641" w:firstLine="658"/>
        <w:jc w:val="both"/>
        <w:rPr>
          <w:lang w:eastAsia="zh-CN"/>
        </w:rPr>
      </w:pPr>
      <w:r>
        <w:rPr>
          <w:spacing w:val="11"/>
          <w:lang w:eastAsia="zh-CN"/>
        </w:rPr>
        <w:t>（</w:t>
      </w:r>
      <w:r>
        <w:rPr>
          <w:spacing w:val="10"/>
          <w:lang w:eastAsia="zh-CN"/>
        </w:rPr>
        <w:t>一</w:t>
      </w:r>
      <w:r>
        <w:rPr>
          <w:spacing w:val="11"/>
          <w:lang w:eastAsia="zh-CN"/>
        </w:rPr>
        <w:t>）</w:t>
      </w:r>
      <w:r>
        <w:rPr>
          <w:spacing w:val="10"/>
          <w:lang w:eastAsia="zh-CN"/>
        </w:rPr>
        <w:t>承</w:t>
      </w:r>
      <w:r>
        <w:rPr>
          <w:spacing w:val="11"/>
          <w:lang w:eastAsia="zh-CN"/>
        </w:rPr>
        <w:t>担</w:t>
      </w:r>
      <w:r>
        <w:rPr>
          <w:spacing w:val="10"/>
          <w:lang w:eastAsia="zh-CN"/>
        </w:rPr>
        <w:t>全</w:t>
      </w:r>
      <w:r>
        <w:rPr>
          <w:spacing w:val="11"/>
          <w:lang w:eastAsia="zh-CN"/>
        </w:rPr>
        <w:t>面</w:t>
      </w:r>
      <w:r>
        <w:rPr>
          <w:spacing w:val="10"/>
          <w:lang w:eastAsia="zh-CN"/>
        </w:rPr>
        <w:t>依</w:t>
      </w:r>
      <w:r>
        <w:rPr>
          <w:spacing w:val="11"/>
          <w:lang w:eastAsia="zh-CN"/>
        </w:rPr>
        <w:t>法</w:t>
      </w:r>
      <w:r>
        <w:rPr>
          <w:spacing w:val="10"/>
          <w:lang w:eastAsia="zh-CN"/>
        </w:rPr>
        <w:t>治</w:t>
      </w:r>
      <w:r>
        <w:rPr>
          <w:spacing w:val="11"/>
          <w:lang w:eastAsia="zh-CN"/>
        </w:rPr>
        <w:t>市</w:t>
      </w:r>
      <w:r>
        <w:rPr>
          <w:spacing w:val="10"/>
          <w:lang w:eastAsia="zh-CN"/>
        </w:rPr>
        <w:t>重</w:t>
      </w:r>
      <w:r>
        <w:rPr>
          <w:spacing w:val="11"/>
          <w:lang w:eastAsia="zh-CN"/>
        </w:rPr>
        <w:t>大</w:t>
      </w:r>
      <w:r>
        <w:rPr>
          <w:spacing w:val="10"/>
          <w:lang w:eastAsia="zh-CN"/>
        </w:rPr>
        <w:t>问</w:t>
      </w:r>
      <w:r>
        <w:rPr>
          <w:spacing w:val="11"/>
          <w:lang w:eastAsia="zh-CN"/>
        </w:rPr>
        <w:t>题</w:t>
      </w:r>
      <w:r>
        <w:rPr>
          <w:spacing w:val="10"/>
          <w:lang w:eastAsia="zh-CN"/>
        </w:rPr>
        <w:t>的</w:t>
      </w:r>
      <w:r>
        <w:rPr>
          <w:spacing w:val="11"/>
          <w:lang w:eastAsia="zh-CN"/>
        </w:rPr>
        <w:t>政</w:t>
      </w:r>
      <w:r>
        <w:rPr>
          <w:spacing w:val="10"/>
          <w:lang w:eastAsia="zh-CN"/>
        </w:rPr>
        <w:t>策</w:t>
      </w:r>
      <w:r>
        <w:rPr>
          <w:spacing w:val="11"/>
          <w:lang w:eastAsia="zh-CN"/>
        </w:rPr>
        <w:t>研</w:t>
      </w:r>
      <w:r>
        <w:rPr>
          <w:spacing w:val="10"/>
          <w:lang w:eastAsia="zh-CN"/>
        </w:rPr>
        <w:t>究</w:t>
      </w:r>
      <w:r>
        <w:rPr>
          <w:spacing w:val="11"/>
          <w:lang w:eastAsia="zh-CN"/>
        </w:rPr>
        <w:t>，</w:t>
      </w:r>
      <w:r>
        <w:rPr>
          <w:spacing w:val="10"/>
          <w:lang w:eastAsia="zh-CN"/>
        </w:rPr>
        <w:t>协</w:t>
      </w:r>
      <w:r>
        <w:rPr>
          <w:spacing w:val="11"/>
          <w:lang w:eastAsia="zh-CN"/>
        </w:rPr>
        <w:t>调</w:t>
      </w:r>
      <w:r>
        <w:rPr>
          <w:spacing w:val="10"/>
          <w:lang w:eastAsia="zh-CN"/>
        </w:rPr>
        <w:t>有</w:t>
      </w:r>
      <w:r>
        <w:rPr>
          <w:lang w:eastAsia="zh-CN"/>
        </w:rPr>
        <w:t>关</w:t>
      </w:r>
      <w:r>
        <w:rPr>
          <w:spacing w:val="10"/>
          <w:lang w:eastAsia="zh-CN"/>
        </w:rPr>
        <w:t>方面提出全面依法治市中长期规划建议，负责有关重大决策</w:t>
      </w:r>
      <w:r>
        <w:rPr>
          <w:lang w:eastAsia="zh-CN"/>
        </w:rPr>
        <w:t>部署督察工作。</w:t>
      </w:r>
    </w:p>
    <w:p w:rsidR="00E95248" w:rsidRDefault="002134F1">
      <w:pPr>
        <w:pStyle w:val="a3"/>
        <w:spacing w:before="47" w:line="357" w:lineRule="auto"/>
        <w:ind w:left="580" w:right="641" w:firstLine="658"/>
        <w:jc w:val="both"/>
        <w:rPr>
          <w:lang w:eastAsia="zh-CN"/>
        </w:rPr>
      </w:pPr>
      <w:r>
        <w:rPr>
          <w:spacing w:val="11"/>
          <w:lang w:eastAsia="zh-CN"/>
        </w:rPr>
        <w:t>（</w:t>
      </w:r>
      <w:r>
        <w:rPr>
          <w:spacing w:val="10"/>
          <w:lang w:eastAsia="zh-CN"/>
        </w:rPr>
        <w:t>二</w:t>
      </w:r>
      <w:r>
        <w:rPr>
          <w:spacing w:val="11"/>
          <w:lang w:eastAsia="zh-CN"/>
        </w:rPr>
        <w:t>）</w:t>
      </w:r>
      <w:r>
        <w:rPr>
          <w:spacing w:val="10"/>
          <w:lang w:eastAsia="zh-CN"/>
        </w:rPr>
        <w:t>承</w:t>
      </w:r>
      <w:r>
        <w:rPr>
          <w:spacing w:val="11"/>
          <w:lang w:eastAsia="zh-CN"/>
        </w:rPr>
        <w:t>担</w:t>
      </w:r>
      <w:r>
        <w:rPr>
          <w:spacing w:val="10"/>
          <w:lang w:eastAsia="zh-CN"/>
        </w:rPr>
        <w:t>统</w:t>
      </w:r>
      <w:r>
        <w:rPr>
          <w:spacing w:val="11"/>
          <w:lang w:eastAsia="zh-CN"/>
        </w:rPr>
        <w:t>筹</w:t>
      </w:r>
      <w:r>
        <w:rPr>
          <w:spacing w:val="10"/>
          <w:lang w:eastAsia="zh-CN"/>
        </w:rPr>
        <w:t>规</w:t>
      </w:r>
      <w:r>
        <w:rPr>
          <w:spacing w:val="11"/>
          <w:lang w:eastAsia="zh-CN"/>
        </w:rPr>
        <w:t>划</w:t>
      </w:r>
      <w:r>
        <w:rPr>
          <w:spacing w:val="10"/>
          <w:lang w:eastAsia="zh-CN"/>
        </w:rPr>
        <w:t>立</w:t>
      </w:r>
      <w:r>
        <w:rPr>
          <w:spacing w:val="11"/>
          <w:lang w:eastAsia="zh-CN"/>
        </w:rPr>
        <w:t>法</w:t>
      </w:r>
      <w:r>
        <w:rPr>
          <w:spacing w:val="10"/>
          <w:lang w:eastAsia="zh-CN"/>
        </w:rPr>
        <w:t>工</w:t>
      </w:r>
      <w:r>
        <w:rPr>
          <w:spacing w:val="11"/>
          <w:lang w:eastAsia="zh-CN"/>
        </w:rPr>
        <w:t>作</w:t>
      </w:r>
      <w:r>
        <w:rPr>
          <w:spacing w:val="10"/>
          <w:lang w:eastAsia="zh-CN"/>
        </w:rPr>
        <w:t>的</w:t>
      </w:r>
      <w:r>
        <w:rPr>
          <w:spacing w:val="11"/>
          <w:lang w:eastAsia="zh-CN"/>
        </w:rPr>
        <w:t>责</w:t>
      </w:r>
      <w:r>
        <w:rPr>
          <w:spacing w:val="10"/>
          <w:lang w:eastAsia="zh-CN"/>
        </w:rPr>
        <w:t>任</w:t>
      </w:r>
      <w:r>
        <w:rPr>
          <w:spacing w:val="11"/>
          <w:lang w:eastAsia="zh-CN"/>
        </w:rPr>
        <w:t>。</w:t>
      </w:r>
      <w:r>
        <w:rPr>
          <w:spacing w:val="10"/>
          <w:lang w:eastAsia="zh-CN"/>
        </w:rPr>
        <w:t>协</w:t>
      </w:r>
      <w:r>
        <w:rPr>
          <w:spacing w:val="11"/>
          <w:lang w:eastAsia="zh-CN"/>
        </w:rPr>
        <w:t>调</w:t>
      </w:r>
      <w:r>
        <w:rPr>
          <w:spacing w:val="10"/>
          <w:lang w:eastAsia="zh-CN"/>
        </w:rPr>
        <w:t>有</w:t>
      </w:r>
      <w:r>
        <w:rPr>
          <w:spacing w:val="11"/>
          <w:lang w:eastAsia="zh-CN"/>
        </w:rPr>
        <w:t>关</w:t>
      </w:r>
      <w:r>
        <w:rPr>
          <w:spacing w:val="10"/>
          <w:lang w:eastAsia="zh-CN"/>
        </w:rPr>
        <w:t>方</w:t>
      </w:r>
      <w:r>
        <w:rPr>
          <w:spacing w:val="11"/>
          <w:lang w:eastAsia="zh-CN"/>
        </w:rPr>
        <w:t>面</w:t>
      </w:r>
      <w:r>
        <w:rPr>
          <w:spacing w:val="10"/>
          <w:lang w:eastAsia="zh-CN"/>
        </w:rPr>
        <w:t>提</w:t>
      </w:r>
      <w:r>
        <w:rPr>
          <w:lang w:eastAsia="zh-CN"/>
        </w:rPr>
        <w:t>出</w:t>
      </w:r>
      <w:r>
        <w:rPr>
          <w:spacing w:val="10"/>
          <w:lang w:eastAsia="zh-CN"/>
        </w:rPr>
        <w:t>立法规划和年度立法工作计划的建议，负责跟踪了解各部门</w:t>
      </w:r>
      <w:r>
        <w:rPr>
          <w:lang w:eastAsia="zh-CN"/>
        </w:rPr>
        <w:t>对</w:t>
      </w:r>
      <w:r>
        <w:rPr>
          <w:spacing w:val="10"/>
          <w:lang w:eastAsia="zh-CN"/>
        </w:rPr>
        <w:t>立法工作计划的落实情况，加强组织协调和督促指导，研究</w:t>
      </w:r>
      <w:r>
        <w:rPr>
          <w:lang w:eastAsia="zh-CN"/>
        </w:rPr>
        <w:t>提</w:t>
      </w:r>
      <w:r>
        <w:rPr>
          <w:spacing w:val="10"/>
          <w:lang w:eastAsia="zh-CN"/>
        </w:rPr>
        <w:t>出立法与改革决策相衔接的意见、措施。负责面向社会征集</w:t>
      </w:r>
      <w:r>
        <w:rPr>
          <w:lang w:eastAsia="zh-CN"/>
        </w:rPr>
        <w:t>本市地方性法规、政府规章制定项目建议。</w:t>
      </w:r>
    </w:p>
    <w:p w:rsidR="00E95248" w:rsidRDefault="002134F1">
      <w:pPr>
        <w:pStyle w:val="a3"/>
        <w:spacing w:before="47" w:line="357" w:lineRule="auto"/>
        <w:ind w:left="580" w:right="641" w:firstLine="658"/>
        <w:jc w:val="both"/>
        <w:rPr>
          <w:lang w:eastAsia="zh-CN"/>
        </w:rPr>
      </w:pPr>
      <w:r>
        <w:rPr>
          <w:spacing w:val="11"/>
          <w:lang w:eastAsia="zh-CN"/>
        </w:rPr>
        <w:t>（</w:t>
      </w:r>
      <w:r>
        <w:rPr>
          <w:spacing w:val="10"/>
          <w:lang w:eastAsia="zh-CN"/>
        </w:rPr>
        <w:t>三</w:t>
      </w:r>
      <w:r>
        <w:rPr>
          <w:spacing w:val="11"/>
          <w:lang w:eastAsia="zh-CN"/>
        </w:rPr>
        <w:t>）</w:t>
      </w:r>
      <w:r>
        <w:rPr>
          <w:spacing w:val="10"/>
          <w:lang w:eastAsia="zh-CN"/>
        </w:rPr>
        <w:t>负</w:t>
      </w:r>
      <w:r>
        <w:rPr>
          <w:spacing w:val="11"/>
          <w:lang w:eastAsia="zh-CN"/>
        </w:rPr>
        <w:t>责</w:t>
      </w:r>
      <w:r>
        <w:rPr>
          <w:spacing w:val="10"/>
          <w:lang w:eastAsia="zh-CN"/>
        </w:rPr>
        <w:t>起</w:t>
      </w:r>
      <w:r>
        <w:rPr>
          <w:spacing w:val="11"/>
          <w:lang w:eastAsia="zh-CN"/>
        </w:rPr>
        <w:t>草</w:t>
      </w:r>
      <w:r>
        <w:rPr>
          <w:spacing w:val="10"/>
          <w:lang w:eastAsia="zh-CN"/>
        </w:rPr>
        <w:t>或</w:t>
      </w:r>
      <w:r>
        <w:rPr>
          <w:spacing w:val="11"/>
          <w:lang w:eastAsia="zh-CN"/>
        </w:rPr>
        <w:t>者</w:t>
      </w:r>
      <w:r>
        <w:rPr>
          <w:spacing w:val="10"/>
          <w:lang w:eastAsia="zh-CN"/>
        </w:rPr>
        <w:t>组</w:t>
      </w:r>
      <w:r>
        <w:rPr>
          <w:spacing w:val="11"/>
          <w:lang w:eastAsia="zh-CN"/>
        </w:rPr>
        <w:t>织</w:t>
      </w:r>
      <w:r>
        <w:rPr>
          <w:spacing w:val="10"/>
          <w:lang w:eastAsia="zh-CN"/>
        </w:rPr>
        <w:t>起</w:t>
      </w:r>
      <w:r>
        <w:rPr>
          <w:spacing w:val="11"/>
          <w:lang w:eastAsia="zh-CN"/>
        </w:rPr>
        <w:t>草</w:t>
      </w:r>
      <w:r>
        <w:rPr>
          <w:spacing w:val="10"/>
          <w:lang w:eastAsia="zh-CN"/>
        </w:rPr>
        <w:t>有</w:t>
      </w:r>
      <w:r>
        <w:rPr>
          <w:spacing w:val="11"/>
          <w:lang w:eastAsia="zh-CN"/>
        </w:rPr>
        <w:t>关</w:t>
      </w:r>
      <w:r>
        <w:rPr>
          <w:spacing w:val="10"/>
          <w:lang w:eastAsia="zh-CN"/>
        </w:rPr>
        <w:t>地</w:t>
      </w:r>
      <w:r>
        <w:rPr>
          <w:spacing w:val="11"/>
          <w:lang w:eastAsia="zh-CN"/>
        </w:rPr>
        <w:t>方</w:t>
      </w:r>
      <w:r>
        <w:rPr>
          <w:spacing w:val="10"/>
          <w:lang w:eastAsia="zh-CN"/>
        </w:rPr>
        <w:t>性</w:t>
      </w:r>
      <w:r>
        <w:rPr>
          <w:spacing w:val="11"/>
          <w:lang w:eastAsia="zh-CN"/>
        </w:rPr>
        <w:t>法</w:t>
      </w:r>
      <w:r>
        <w:rPr>
          <w:spacing w:val="10"/>
          <w:lang w:eastAsia="zh-CN"/>
        </w:rPr>
        <w:t>规</w:t>
      </w:r>
      <w:r>
        <w:rPr>
          <w:spacing w:val="11"/>
          <w:lang w:eastAsia="zh-CN"/>
        </w:rPr>
        <w:t>、</w:t>
      </w:r>
      <w:r>
        <w:rPr>
          <w:spacing w:val="10"/>
          <w:lang w:eastAsia="zh-CN"/>
        </w:rPr>
        <w:t>政</w:t>
      </w:r>
      <w:r>
        <w:rPr>
          <w:spacing w:val="11"/>
          <w:lang w:eastAsia="zh-CN"/>
        </w:rPr>
        <w:t>府</w:t>
      </w:r>
      <w:r>
        <w:rPr>
          <w:spacing w:val="10"/>
          <w:lang w:eastAsia="zh-CN"/>
        </w:rPr>
        <w:t>规</w:t>
      </w:r>
      <w:r>
        <w:rPr>
          <w:lang w:eastAsia="zh-CN"/>
        </w:rPr>
        <w:t>章</w:t>
      </w:r>
      <w:r>
        <w:rPr>
          <w:spacing w:val="10"/>
          <w:lang w:eastAsia="zh-CN"/>
        </w:rPr>
        <w:t>草案。承担审查修改、协调论证报送市政府的地方性法规、</w:t>
      </w:r>
      <w:r>
        <w:rPr>
          <w:lang w:eastAsia="zh-CN"/>
        </w:rPr>
        <w:t>规</w:t>
      </w:r>
      <w:r>
        <w:rPr>
          <w:spacing w:val="10"/>
          <w:lang w:eastAsia="zh-CN"/>
        </w:rPr>
        <w:t>章草案的责任。负责立法协调工作。承办相关法律、法规和</w:t>
      </w:r>
      <w:r>
        <w:rPr>
          <w:lang w:eastAsia="zh-CN"/>
        </w:rPr>
        <w:t>规章草案的征求意见工作。</w:t>
      </w:r>
    </w:p>
    <w:p w:rsidR="00E95248" w:rsidRDefault="002134F1">
      <w:pPr>
        <w:pStyle w:val="a3"/>
        <w:spacing w:before="47" w:line="357" w:lineRule="auto"/>
        <w:ind w:left="580" w:right="641" w:firstLine="658"/>
        <w:jc w:val="both"/>
        <w:rPr>
          <w:lang w:eastAsia="zh-CN"/>
        </w:rPr>
      </w:pPr>
      <w:r>
        <w:rPr>
          <w:spacing w:val="4"/>
          <w:lang w:eastAsia="zh-CN"/>
        </w:rPr>
        <w:t>（四）承办市政府规章的解释</w:t>
      </w:r>
      <w:r>
        <w:rPr>
          <w:spacing w:val="4"/>
          <w:lang w:eastAsia="zh-CN"/>
        </w:rPr>
        <w:t>,</w:t>
      </w:r>
      <w:r>
        <w:rPr>
          <w:spacing w:val="4"/>
          <w:lang w:eastAsia="zh-CN"/>
        </w:rPr>
        <w:t>立法后评估工作。负责协</w:t>
      </w:r>
      <w:r>
        <w:rPr>
          <w:lang w:eastAsia="zh-CN"/>
        </w:rPr>
        <w:t>调</w:t>
      </w:r>
      <w:r>
        <w:rPr>
          <w:spacing w:val="10"/>
          <w:lang w:eastAsia="zh-CN"/>
        </w:rPr>
        <w:t>各地各部门实施法律、法规、规章中的有关争议和问题。承</w:t>
      </w:r>
      <w:r>
        <w:rPr>
          <w:lang w:eastAsia="zh-CN"/>
        </w:rPr>
        <w:t>办</w:t>
      </w:r>
      <w:r>
        <w:rPr>
          <w:spacing w:val="10"/>
          <w:lang w:eastAsia="zh-CN"/>
        </w:rPr>
        <w:t>市政府规章清理、编纂工作，组织翻译、审定市政府规章外</w:t>
      </w:r>
      <w:r>
        <w:rPr>
          <w:lang w:eastAsia="zh-CN"/>
        </w:rPr>
        <w:t>文正式译本。</w:t>
      </w:r>
    </w:p>
    <w:p w:rsidR="00E95248" w:rsidRDefault="002134F1" w:rsidP="00EC25DD">
      <w:pPr>
        <w:pStyle w:val="a3"/>
        <w:spacing w:before="47" w:line="357" w:lineRule="auto"/>
        <w:ind w:left="580" w:right="641" w:firstLine="658"/>
        <w:jc w:val="both"/>
        <w:rPr>
          <w:rFonts w:hint="eastAsia"/>
          <w:lang w:eastAsia="zh-CN"/>
        </w:rPr>
      </w:pPr>
      <w:r>
        <w:rPr>
          <w:spacing w:val="11"/>
          <w:lang w:eastAsia="zh-CN"/>
        </w:rPr>
        <w:t>（</w:t>
      </w:r>
      <w:r>
        <w:rPr>
          <w:spacing w:val="10"/>
          <w:lang w:eastAsia="zh-CN"/>
        </w:rPr>
        <w:t>五</w:t>
      </w:r>
      <w:r>
        <w:rPr>
          <w:spacing w:val="11"/>
          <w:lang w:eastAsia="zh-CN"/>
        </w:rPr>
        <w:t>）</w:t>
      </w:r>
      <w:r>
        <w:rPr>
          <w:spacing w:val="10"/>
          <w:lang w:eastAsia="zh-CN"/>
        </w:rPr>
        <w:t>负</w:t>
      </w:r>
      <w:r>
        <w:rPr>
          <w:spacing w:val="11"/>
          <w:lang w:eastAsia="zh-CN"/>
        </w:rPr>
        <w:t>责</w:t>
      </w:r>
      <w:r>
        <w:rPr>
          <w:spacing w:val="10"/>
          <w:lang w:eastAsia="zh-CN"/>
        </w:rPr>
        <w:t>有</w:t>
      </w:r>
      <w:r>
        <w:rPr>
          <w:spacing w:val="11"/>
          <w:lang w:eastAsia="zh-CN"/>
        </w:rPr>
        <w:t>关</w:t>
      </w:r>
      <w:r>
        <w:rPr>
          <w:spacing w:val="10"/>
          <w:lang w:eastAsia="zh-CN"/>
        </w:rPr>
        <w:t>市</w:t>
      </w:r>
      <w:r>
        <w:rPr>
          <w:spacing w:val="11"/>
          <w:lang w:eastAsia="zh-CN"/>
        </w:rPr>
        <w:t>政</w:t>
      </w:r>
      <w:r>
        <w:rPr>
          <w:spacing w:val="10"/>
          <w:lang w:eastAsia="zh-CN"/>
        </w:rPr>
        <w:t>府</w:t>
      </w:r>
      <w:r>
        <w:rPr>
          <w:spacing w:val="11"/>
          <w:lang w:eastAsia="zh-CN"/>
        </w:rPr>
        <w:t>规</w:t>
      </w:r>
      <w:r>
        <w:rPr>
          <w:spacing w:val="10"/>
          <w:lang w:eastAsia="zh-CN"/>
        </w:rPr>
        <w:t>范</w:t>
      </w:r>
      <w:r>
        <w:rPr>
          <w:spacing w:val="11"/>
          <w:lang w:eastAsia="zh-CN"/>
        </w:rPr>
        <w:t>性</w:t>
      </w:r>
      <w:r>
        <w:rPr>
          <w:spacing w:val="10"/>
          <w:lang w:eastAsia="zh-CN"/>
        </w:rPr>
        <w:t>文</w:t>
      </w:r>
      <w:r>
        <w:rPr>
          <w:spacing w:val="11"/>
          <w:lang w:eastAsia="zh-CN"/>
        </w:rPr>
        <w:t>件</w:t>
      </w:r>
      <w:r>
        <w:rPr>
          <w:spacing w:val="10"/>
          <w:lang w:eastAsia="zh-CN"/>
        </w:rPr>
        <w:t>或</w:t>
      </w:r>
      <w:r>
        <w:rPr>
          <w:spacing w:val="11"/>
          <w:lang w:eastAsia="zh-CN"/>
        </w:rPr>
        <w:t>者</w:t>
      </w:r>
      <w:r>
        <w:rPr>
          <w:spacing w:val="10"/>
          <w:lang w:eastAsia="zh-CN"/>
        </w:rPr>
        <w:t>拟</w:t>
      </w:r>
      <w:r>
        <w:rPr>
          <w:spacing w:val="11"/>
          <w:lang w:eastAsia="zh-CN"/>
        </w:rPr>
        <w:t>由</w:t>
      </w:r>
      <w:r>
        <w:rPr>
          <w:spacing w:val="10"/>
          <w:lang w:eastAsia="zh-CN"/>
        </w:rPr>
        <w:t>市</w:t>
      </w:r>
      <w:r>
        <w:rPr>
          <w:spacing w:val="11"/>
          <w:lang w:eastAsia="zh-CN"/>
        </w:rPr>
        <w:t>政</w:t>
      </w:r>
      <w:r>
        <w:rPr>
          <w:spacing w:val="10"/>
          <w:lang w:eastAsia="zh-CN"/>
        </w:rPr>
        <w:t>府</w:t>
      </w:r>
      <w:r>
        <w:rPr>
          <w:spacing w:val="11"/>
          <w:lang w:eastAsia="zh-CN"/>
        </w:rPr>
        <w:t>批</w:t>
      </w:r>
      <w:r>
        <w:rPr>
          <w:spacing w:val="10"/>
          <w:lang w:eastAsia="zh-CN"/>
        </w:rPr>
        <w:t>准</w:t>
      </w:r>
      <w:r>
        <w:rPr>
          <w:lang w:eastAsia="zh-CN"/>
        </w:rPr>
        <w:t>的</w:t>
      </w:r>
      <w:r>
        <w:rPr>
          <w:spacing w:val="10"/>
          <w:lang w:eastAsia="zh-CN"/>
        </w:rPr>
        <w:t>市级部门规范性文件的合法性审查工作。承办辖市（区）政</w:t>
      </w:r>
      <w:r>
        <w:rPr>
          <w:lang w:eastAsia="zh-CN"/>
        </w:rPr>
        <w:t>府</w:t>
      </w:r>
      <w:r>
        <w:rPr>
          <w:spacing w:val="10"/>
          <w:lang w:eastAsia="zh-CN"/>
        </w:rPr>
        <w:t>以及市级部门规范性文件的备案审查工作。会同市政府办公</w:t>
      </w:r>
      <w:r>
        <w:rPr>
          <w:lang w:eastAsia="zh-CN"/>
        </w:rPr>
        <w:t>室编辑和发布市政府公报。</w:t>
      </w:r>
    </w:p>
    <w:p w:rsidR="00EC25DD" w:rsidRDefault="00EC25DD" w:rsidP="00EC25DD">
      <w:pPr>
        <w:pStyle w:val="a3"/>
        <w:spacing w:before="47" w:line="357" w:lineRule="auto"/>
        <w:ind w:left="580" w:right="641" w:firstLine="658"/>
        <w:jc w:val="both"/>
        <w:rPr>
          <w:lang w:eastAsia="zh-CN"/>
        </w:rPr>
        <w:sectPr w:rsidR="00EC25DD">
          <w:pgSz w:w="11910" w:h="16840"/>
          <w:pgMar w:top="420" w:right="880" w:bottom="480" w:left="880" w:header="198" w:footer="285" w:gutter="0"/>
          <w:cols w:space="720"/>
        </w:sectPr>
      </w:pPr>
    </w:p>
    <w:p w:rsidR="00E95248" w:rsidRDefault="00E95248">
      <w:pPr>
        <w:pStyle w:val="a3"/>
        <w:spacing w:before="10"/>
        <w:rPr>
          <w:sz w:val="23"/>
          <w:lang w:eastAsia="zh-CN"/>
        </w:rPr>
      </w:pPr>
    </w:p>
    <w:p w:rsidR="00E95248" w:rsidRDefault="002134F1">
      <w:pPr>
        <w:pStyle w:val="a3"/>
        <w:spacing w:before="1" w:line="357" w:lineRule="auto"/>
        <w:ind w:left="580" w:right="641" w:firstLine="658"/>
        <w:jc w:val="both"/>
        <w:rPr>
          <w:lang w:eastAsia="zh-CN"/>
        </w:rPr>
      </w:pPr>
      <w:r>
        <w:rPr>
          <w:spacing w:val="11"/>
          <w:lang w:eastAsia="zh-CN"/>
        </w:rPr>
        <w:t>（</w:t>
      </w:r>
      <w:r>
        <w:rPr>
          <w:spacing w:val="10"/>
          <w:lang w:eastAsia="zh-CN"/>
        </w:rPr>
        <w:t>六</w:t>
      </w:r>
      <w:r>
        <w:rPr>
          <w:spacing w:val="11"/>
          <w:lang w:eastAsia="zh-CN"/>
        </w:rPr>
        <w:t>）</w:t>
      </w:r>
      <w:r>
        <w:rPr>
          <w:spacing w:val="10"/>
          <w:lang w:eastAsia="zh-CN"/>
        </w:rPr>
        <w:t>承</w:t>
      </w:r>
      <w:r>
        <w:rPr>
          <w:spacing w:val="11"/>
          <w:lang w:eastAsia="zh-CN"/>
        </w:rPr>
        <w:t>担</w:t>
      </w:r>
      <w:r>
        <w:rPr>
          <w:spacing w:val="10"/>
          <w:lang w:eastAsia="zh-CN"/>
        </w:rPr>
        <w:t>统</w:t>
      </w:r>
      <w:r>
        <w:rPr>
          <w:spacing w:val="11"/>
          <w:lang w:eastAsia="zh-CN"/>
        </w:rPr>
        <w:t>筹</w:t>
      </w:r>
      <w:r>
        <w:rPr>
          <w:spacing w:val="10"/>
          <w:lang w:eastAsia="zh-CN"/>
        </w:rPr>
        <w:t>推</w:t>
      </w:r>
      <w:r>
        <w:rPr>
          <w:spacing w:val="11"/>
          <w:lang w:eastAsia="zh-CN"/>
        </w:rPr>
        <w:t>进</w:t>
      </w:r>
      <w:r>
        <w:rPr>
          <w:spacing w:val="10"/>
          <w:lang w:eastAsia="zh-CN"/>
        </w:rPr>
        <w:t>法</w:t>
      </w:r>
      <w:r>
        <w:rPr>
          <w:spacing w:val="11"/>
          <w:lang w:eastAsia="zh-CN"/>
        </w:rPr>
        <w:t>治</w:t>
      </w:r>
      <w:r>
        <w:rPr>
          <w:spacing w:val="10"/>
          <w:lang w:eastAsia="zh-CN"/>
        </w:rPr>
        <w:t>政</w:t>
      </w:r>
      <w:r>
        <w:rPr>
          <w:spacing w:val="11"/>
          <w:lang w:eastAsia="zh-CN"/>
        </w:rPr>
        <w:t>府</w:t>
      </w:r>
      <w:r>
        <w:rPr>
          <w:spacing w:val="10"/>
          <w:lang w:eastAsia="zh-CN"/>
        </w:rPr>
        <w:t>建</w:t>
      </w:r>
      <w:r>
        <w:rPr>
          <w:spacing w:val="11"/>
          <w:lang w:eastAsia="zh-CN"/>
        </w:rPr>
        <w:t>设</w:t>
      </w:r>
      <w:r>
        <w:rPr>
          <w:spacing w:val="10"/>
          <w:lang w:eastAsia="zh-CN"/>
        </w:rPr>
        <w:t>的</w:t>
      </w:r>
      <w:r>
        <w:rPr>
          <w:spacing w:val="11"/>
          <w:lang w:eastAsia="zh-CN"/>
        </w:rPr>
        <w:t>责</w:t>
      </w:r>
      <w:r>
        <w:rPr>
          <w:spacing w:val="10"/>
          <w:lang w:eastAsia="zh-CN"/>
        </w:rPr>
        <w:t>任</w:t>
      </w:r>
      <w:r>
        <w:rPr>
          <w:spacing w:val="11"/>
          <w:lang w:eastAsia="zh-CN"/>
        </w:rPr>
        <w:t>。</w:t>
      </w:r>
      <w:r>
        <w:rPr>
          <w:spacing w:val="10"/>
          <w:lang w:eastAsia="zh-CN"/>
        </w:rPr>
        <w:t>指</w:t>
      </w:r>
      <w:r>
        <w:rPr>
          <w:spacing w:val="11"/>
          <w:lang w:eastAsia="zh-CN"/>
        </w:rPr>
        <w:t>导</w:t>
      </w:r>
      <w:r>
        <w:rPr>
          <w:spacing w:val="10"/>
          <w:lang w:eastAsia="zh-CN"/>
        </w:rPr>
        <w:t>、</w:t>
      </w:r>
      <w:r>
        <w:rPr>
          <w:spacing w:val="11"/>
          <w:lang w:eastAsia="zh-CN"/>
        </w:rPr>
        <w:t>监</w:t>
      </w:r>
      <w:r>
        <w:rPr>
          <w:spacing w:val="10"/>
          <w:lang w:eastAsia="zh-CN"/>
        </w:rPr>
        <w:t>督</w:t>
      </w:r>
      <w:r>
        <w:rPr>
          <w:lang w:eastAsia="zh-CN"/>
        </w:rPr>
        <w:t>全</w:t>
      </w:r>
      <w:r>
        <w:rPr>
          <w:spacing w:val="10"/>
          <w:lang w:eastAsia="zh-CN"/>
        </w:rPr>
        <w:t>市依法行政工作。负责综合协调行政执法，承担推进行政执</w:t>
      </w:r>
      <w:r>
        <w:rPr>
          <w:lang w:eastAsia="zh-CN"/>
        </w:rPr>
        <w:t>法</w:t>
      </w:r>
      <w:r>
        <w:rPr>
          <w:spacing w:val="10"/>
          <w:lang w:eastAsia="zh-CN"/>
        </w:rPr>
        <w:t>体制改革有关工作，推进严格规范公正文明执法。承担市政</w:t>
      </w:r>
      <w:r>
        <w:rPr>
          <w:lang w:eastAsia="zh-CN"/>
        </w:rPr>
        <w:t>府</w:t>
      </w:r>
      <w:r>
        <w:rPr>
          <w:spacing w:val="10"/>
          <w:lang w:eastAsia="zh-CN"/>
        </w:rPr>
        <w:t>的行政复议、行政应诉和行政赔偿工作。指导、监督全市行</w:t>
      </w:r>
      <w:r>
        <w:rPr>
          <w:lang w:eastAsia="zh-CN"/>
        </w:rPr>
        <w:t>政复议、行政应诉和行政赔偿工作。</w:t>
      </w:r>
    </w:p>
    <w:p w:rsidR="00E95248" w:rsidRDefault="002134F1">
      <w:pPr>
        <w:pStyle w:val="a3"/>
        <w:spacing w:before="47" w:line="357" w:lineRule="auto"/>
        <w:ind w:left="580" w:right="641" w:firstLine="658"/>
        <w:jc w:val="both"/>
        <w:rPr>
          <w:lang w:eastAsia="zh-CN"/>
        </w:rPr>
      </w:pPr>
      <w:r>
        <w:rPr>
          <w:spacing w:val="11"/>
          <w:lang w:eastAsia="zh-CN"/>
        </w:rPr>
        <w:t>（</w:t>
      </w:r>
      <w:r>
        <w:rPr>
          <w:spacing w:val="10"/>
          <w:lang w:eastAsia="zh-CN"/>
        </w:rPr>
        <w:t>七</w:t>
      </w:r>
      <w:r>
        <w:rPr>
          <w:spacing w:val="11"/>
          <w:lang w:eastAsia="zh-CN"/>
        </w:rPr>
        <w:t>）</w:t>
      </w:r>
      <w:r>
        <w:rPr>
          <w:spacing w:val="10"/>
          <w:lang w:eastAsia="zh-CN"/>
        </w:rPr>
        <w:t>承</w:t>
      </w:r>
      <w:r>
        <w:rPr>
          <w:spacing w:val="11"/>
          <w:lang w:eastAsia="zh-CN"/>
        </w:rPr>
        <w:t>担</w:t>
      </w:r>
      <w:r>
        <w:rPr>
          <w:spacing w:val="10"/>
          <w:lang w:eastAsia="zh-CN"/>
        </w:rPr>
        <w:t>统</w:t>
      </w:r>
      <w:r>
        <w:rPr>
          <w:spacing w:val="11"/>
          <w:lang w:eastAsia="zh-CN"/>
        </w:rPr>
        <w:t>筹</w:t>
      </w:r>
      <w:r>
        <w:rPr>
          <w:spacing w:val="10"/>
          <w:lang w:eastAsia="zh-CN"/>
        </w:rPr>
        <w:t>规</w:t>
      </w:r>
      <w:r>
        <w:rPr>
          <w:spacing w:val="11"/>
          <w:lang w:eastAsia="zh-CN"/>
        </w:rPr>
        <w:t>划</w:t>
      </w:r>
      <w:r>
        <w:rPr>
          <w:spacing w:val="10"/>
          <w:lang w:eastAsia="zh-CN"/>
        </w:rPr>
        <w:t>法</w:t>
      </w:r>
      <w:r>
        <w:rPr>
          <w:spacing w:val="11"/>
          <w:lang w:eastAsia="zh-CN"/>
        </w:rPr>
        <w:t>治</w:t>
      </w:r>
      <w:r>
        <w:rPr>
          <w:spacing w:val="10"/>
          <w:lang w:eastAsia="zh-CN"/>
        </w:rPr>
        <w:t>社</w:t>
      </w:r>
      <w:r>
        <w:rPr>
          <w:spacing w:val="11"/>
          <w:lang w:eastAsia="zh-CN"/>
        </w:rPr>
        <w:t>会</w:t>
      </w:r>
      <w:r>
        <w:rPr>
          <w:spacing w:val="10"/>
          <w:lang w:eastAsia="zh-CN"/>
        </w:rPr>
        <w:t>建</w:t>
      </w:r>
      <w:r>
        <w:rPr>
          <w:spacing w:val="11"/>
          <w:lang w:eastAsia="zh-CN"/>
        </w:rPr>
        <w:t>设</w:t>
      </w:r>
      <w:r>
        <w:rPr>
          <w:spacing w:val="10"/>
          <w:lang w:eastAsia="zh-CN"/>
        </w:rPr>
        <w:t>的</w:t>
      </w:r>
      <w:r>
        <w:rPr>
          <w:spacing w:val="11"/>
          <w:lang w:eastAsia="zh-CN"/>
        </w:rPr>
        <w:t>责</w:t>
      </w:r>
      <w:r>
        <w:rPr>
          <w:spacing w:val="10"/>
          <w:lang w:eastAsia="zh-CN"/>
        </w:rPr>
        <w:t>任</w:t>
      </w:r>
      <w:r>
        <w:rPr>
          <w:spacing w:val="11"/>
          <w:lang w:eastAsia="zh-CN"/>
        </w:rPr>
        <w:t>。</w:t>
      </w:r>
      <w:r>
        <w:rPr>
          <w:spacing w:val="10"/>
          <w:lang w:eastAsia="zh-CN"/>
        </w:rPr>
        <w:t>负</w:t>
      </w:r>
      <w:r>
        <w:rPr>
          <w:spacing w:val="11"/>
          <w:lang w:eastAsia="zh-CN"/>
        </w:rPr>
        <w:t>责</w:t>
      </w:r>
      <w:r>
        <w:rPr>
          <w:spacing w:val="10"/>
          <w:lang w:eastAsia="zh-CN"/>
        </w:rPr>
        <w:t>拟</w:t>
      </w:r>
      <w:r>
        <w:rPr>
          <w:spacing w:val="11"/>
          <w:lang w:eastAsia="zh-CN"/>
        </w:rPr>
        <w:t>订</w:t>
      </w:r>
      <w:r>
        <w:rPr>
          <w:spacing w:val="10"/>
          <w:lang w:eastAsia="zh-CN"/>
        </w:rPr>
        <w:t>法</w:t>
      </w:r>
      <w:r>
        <w:rPr>
          <w:lang w:eastAsia="zh-CN"/>
        </w:rPr>
        <w:t>治</w:t>
      </w:r>
      <w:r>
        <w:rPr>
          <w:spacing w:val="10"/>
          <w:lang w:eastAsia="zh-CN"/>
        </w:rPr>
        <w:t>宣传教育规划，组织实施普法宣传工作，组织对外法治宣传</w:t>
      </w:r>
      <w:r>
        <w:rPr>
          <w:lang w:eastAsia="zh-CN"/>
        </w:rPr>
        <w:t>。</w:t>
      </w:r>
      <w:r>
        <w:rPr>
          <w:spacing w:val="24"/>
          <w:lang w:eastAsia="zh-CN"/>
        </w:rPr>
        <w:t>推动人民参与和促进法治建设。指导依法治理和法治创建</w:t>
      </w:r>
      <w:r>
        <w:rPr>
          <w:lang w:eastAsia="zh-CN"/>
        </w:rPr>
        <w:t>工</w:t>
      </w:r>
      <w:r>
        <w:rPr>
          <w:spacing w:val="10"/>
          <w:lang w:eastAsia="zh-CN"/>
        </w:rPr>
        <w:t>作。指导调解工作和人民陪审员、人民监督员选任管理工作</w:t>
      </w:r>
      <w:r>
        <w:rPr>
          <w:lang w:eastAsia="zh-CN"/>
        </w:rPr>
        <w:t>，推进司法所建设。</w:t>
      </w:r>
    </w:p>
    <w:p w:rsidR="00E95248" w:rsidRDefault="002134F1">
      <w:pPr>
        <w:pStyle w:val="a3"/>
        <w:spacing w:before="47" w:line="357" w:lineRule="auto"/>
        <w:ind w:left="580" w:right="641" w:firstLine="658"/>
        <w:jc w:val="both"/>
        <w:rPr>
          <w:lang w:eastAsia="zh-CN"/>
        </w:rPr>
      </w:pPr>
      <w:r>
        <w:rPr>
          <w:spacing w:val="25"/>
          <w:lang w:eastAsia="zh-CN"/>
        </w:rPr>
        <w:t>（八）指导、管理社区矫正和刑满释放人员帮教安置</w:t>
      </w:r>
      <w:r>
        <w:rPr>
          <w:lang w:eastAsia="zh-CN"/>
        </w:rPr>
        <w:t>工作。指导解除强制隔离戒毒人员后续照管工作。</w:t>
      </w:r>
    </w:p>
    <w:p w:rsidR="00E95248" w:rsidRDefault="002134F1">
      <w:pPr>
        <w:pStyle w:val="a3"/>
        <w:spacing w:before="47" w:line="357" w:lineRule="auto"/>
        <w:ind w:left="580" w:right="641" w:firstLine="658"/>
        <w:jc w:val="both"/>
        <w:rPr>
          <w:lang w:eastAsia="zh-CN"/>
        </w:rPr>
      </w:pPr>
      <w:r>
        <w:rPr>
          <w:spacing w:val="11"/>
          <w:lang w:eastAsia="zh-CN"/>
        </w:rPr>
        <w:t>（</w:t>
      </w:r>
      <w:r>
        <w:rPr>
          <w:spacing w:val="10"/>
          <w:lang w:eastAsia="zh-CN"/>
        </w:rPr>
        <w:t>九</w:t>
      </w:r>
      <w:r>
        <w:rPr>
          <w:spacing w:val="11"/>
          <w:lang w:eastAsia="zh-CN"/>
        </w:rPr>
        <w:t>）</w:t>
      </w:r>
      <w:r>
        <w:rPr>
          <w:spacing w:val="10"/>
          <w:lang w:eastAsia="zh-CN"/>
        </w:rPr>
        <w:t>负</w:t>
      </w:r>
      <w:r>
        <w:rPr>
          <w:spacing w:val="11"/>
          <w:lang w:eastAsia="zh-CN"/>
        </w:rPr>
        <w:t>责</w:t>
      </w:r>
      <w:r>
        <w:rPr>
          <w:spacing w:val="10"/>
          <w:lang w:eastAsia="zh-CN"/>
        </w:rPr>
        <w:t>拟</w:t>
      </w:r>
      <w:r>
        <w:rPr>
          <w:spacing w:val="11"/>
          <w:lang w:eastAsia="zh-CN"/>
        </w:rPr>
        <w:t>订</w:t>
      </w:r>
      <w:r>
        <w:rPr>
          <w:spacing w:val="10"/>
          <w:lang w:eastAsia="zh-CN"/>
        </w:rPr>
        <w:t>公</w:t>
      </w:r>
      <w:r>
        <w:rPr>
          <w:spacing w:val="11"/>
          <w:lang w:eastAsia="zh-CN"/>
        </w:rPr>
        <w:t>共</w:t>
      </w:r>
      <w:r>
        <w:rPr>
          <w:spacing w:val="10"/>
          <w:lang w:eastAsia="zh-CN"/>
        </w:rPr>
        <w:t>法</w:t>
      </w:r>
      <w:r>
        <w:rPr>
          <w:spacing w:val="11"/>
          <w:lang w:eastAsia="zh-CN"/>
        </w:rPr>
        <w:t>律</w:t>
      </w:r>
      <w:r>
        <w:rPr>
          <w:spacing w:val="10"/>
          <w:lang w:eastAsia="zh-CN"/>
        </w:rPr>
        <w:t>服</w:t>
      </w:r>
      <w:r>
        <w:rPr>
          <w:spacing w:val="11"/>
          <w:lang w:eastAsia="zh-CN"/>
        </w:rPr>
        <w:t>务</w:t>
      </w:r>
      <w:r>
        <w:rPr>
          <w:spacing w:val="10"/>
          <w:lang w:eastAsia="zh-CN"/>
        </w:rPr>
        <w:t>体</w:t>
      </w:r>
      <w:r>
        <w:rPr>
          <w:spacing w:val="11"/>
          <w:lang w:eastAsia="zh-CN"/>
        </w:rPr>
        <w:t>系</w:t>
      </w:r>
      <w:r>
        <w:rPr>
          <w:spacing w:val="10"/>
          <w:lang w:eastAsia="zh-CN"/>
        </w:rPr>
        <w:t>建</w:t>
      </w:r>
      <w:r>
        <w:rPr>
          <w:spacing w:val="11"/>
          <w:lang w:eastAsia="zh-CN"/>
        </w:rPr>
        <w:t>设</w:t>
      </w:r>
      <w:r>
        <w:rPr>
          <w:spacing w:val="10"/>
          <w:lang w:eastAsia="zh-CN"/>
        </w:rPr>
        <w:t>规</w:t>
      </w:r>
      <w:r>
        <w:rPr>
          <w:spacing w:val="11"/>
          <w:lang w:eastAsia="zh-CN"/>
        </w:rPr>
        <w:t>划</w:t>
      </w:r>
      <w:r>
        <w:rPr>
          <w:spacing w:val="10"/>
          <w:lang w:eastAsia="zh-CN"/>
        </w:rPr>
        <w:t>并</w:t>
      </w:r>
      <w:r>
        <w:rPr>
          <w:spacing w:val="11"/>
          <w:lang w:eastAsia="zh-CN"/>
        </w:rPr>
        <w:t>指</w:t>
      </w:r>
      <w:r>
        <w:rPr>
          <w:spacing w:val="10"/>
          <w:lang w:eastAsia="zh-CN"/>
        </w:rPr>
        <w:t>导</w:t>
      </w:r>
      <w:r>
        <w:rPr>
          <w:spacing w:val="11"/>
          <w:lang w:eastAsia="zh-CN"/>
        </w:rPr>
        <w:t>实</w:t>
      </w:r>
      <w:r>
        <w:rPr>
          <w:spacing w:val="10"/>
          <w:lang w:eastAsia="zh-CN"/>
        </w:rPr>
        <w:t>施</w:t>
      </w:r>
      <w:r>
        <w:rPr>
          <w:lang w:eastAsia="zh-CN"/>
        </w:rPr>
        <w:t>，</w:t>
      </w:r>
      <w:r>
        <w:rPr>
          <w:spacing w:val="10"/>
          <w:lang w:eastAsia="zh-CN"/>
        </w:rPr>
        <w:t>统筹和布局城乡、区域法律服务资源。指导、监督全市律师</w:t>
      </w:r>
      <w:r>
        <w:rPr>
          <w:lang w:eastAsia="zh-CN"/>
        </w:rPr>
        <w:t>、</w:t>
      </w:r>
      <w:r>
        <w:rPr>
          <w:spacing w:val="10"/>
          <w:lang w:eastAsia="zh-CN"/>
        </w:rPr>
        <w:t>法律援助、司法鉴定、公证、仲裁和基层法律服务管理工作</w:t>
      </w:r>
      <w:r>
        <w:rPr>
          <w:lang w:eastAsia="zh-CN"/>
        </w:rPr>
        <w:t>。</w:t>
      </w:r>
      <w:r>
        <w:rPr>
          <w:spacing w:val="11"/>
          <w:lang w:eastAsia="zh-CN"/>
        </w:rPr>
        <w:t>指导协调全</w:t>
      </w:r>
      <w:r>
        <w:rPr>
          <w:lang w:eastAsia="zh-CN"/>
        </w:rPr>
        <w:t>市</w:t>
      </w:r>
      <w:r>
        <w:rPr>
          <w:spacing w:val="-69"/>
          <w:lang w:eastAsia="zh-CN"/>
        </w:rPr>
        <w:t xml:space="preserve"> </w:t>
      </w:r>
      <w:r>
        <w:rPr>
          <w:lang w:eastAsia="zh-CN"/>
        </w:rPr>
        <w:t>12348</w:t>
      </w:r>
      <w:r>
        <w:rPr>
          <w:spacing w:val="-69"/>
          <w:lang w:eastAsia="zh-CN"/>
        </w:rPr>
        <w:t xml:space="preserve"> </w:t>
      </w:r>
      <w:r>
        <w:rPr>
          <w:spacing w:val="11"/>
          <w:lang w:eastAsia="zh-CN"/>
        </w:rPr>
        <w:t>法律服务工作。管理、监督在常州市设</w:t>
      </w:r>
      <w:r>
        <w:rPr>
          <w:lang w:eastAsia="zh-CN"/>
        </w:rPr>
        <w:t>立</w:t>
      </w:r>
      <w:r>
        <w:rPr>
          <w:spacing w:val="10"/>
          <w:lang w:eastAsia="zh-CN"/>
        </w:rPr>
        <w:t>的外国（境外）律师机构。管理涉港澳台有关律师事务。承</w:t>
      </w:r>
      <w:r>
        <w:rPr>
          <w:lang w:eastAsia="zh-CN"/>
        </w:rPr>
        <w:t>担市政府法律顾问职责。</w:t>
      </w:r>
    </w:p>
    <w:p w:rsidR="00E95248" w:rsidRDefault="002134F1">
      <w:pPr>
        <w:pStyle w:val="a3"/>
        <w:spacing w:before="47" w:line="357" w:lineRule="auto"/>
        <w:ind w:left="580" w:right="641" w:firstLine="658"/>
        <w:jc w:val="both"/>
        <w:rPr>
          <w:lang w:eastAsia="zh-CN"/>
        </w:rPr>
      </w:pPr>
      <w:r>
        <w:rPr>
          <w:spacing w:val="11"/>
          <w:lang w:eastAsia="zh-CN"/>
        </w:rPr>
        <w:t>（</w:t>
      </w:r>
      <w:r>
        <w:rPr>
          <w:spacing w:val="10"/>
          <w:lang w:eastAsia="zh-CN"/>
        </w:rPr>
        <w:t>十</w:t>
      </w:r>
      <w:r>
        <w:rPr>
          <w:spacing w:val="11"/>
          <w:lang w:eastAsia="zh-CN"/>
        </w:rPr>
        <w:t>）</w:t>
      </w:r>
      <w:r>
        <w:rPr>
          <w:spacing w:val="10"/>
          <w:lang w:eastAsia="zh-CN"/>
        </w:rPr>
        <w:t>负</w:t>
      </w:r>
      <w:r>
        <w:rPr>
          <w:spacing w:val="11"/>
          <w:lang w:eastAsia="zh-CN"/>
        </w:rPr>
        <w:t>责</w:t>
      </w:r>
      <w:r>
        <w:rPr>
          <w:spacing w:val="10"/>
          <w:lang w:eastAsia="zh-CN"/>
        </w:rPr>
        <w:t>全</w:t>
      </w:r>
      <w:r>
        <w:rPr>
          <w:spacing w:val="11"/>
          <w:lang w:eastAsia="zh-CN"/>
        </w:rPr>
        <w:t>市</w:t>
      </w:r>
      <w:r>
        <w:rPr>
          <w:spacing w:val="10"/>
          <w:lang w:eastAsia="zh-CN"/>
        </w:rPr>
        <w:t>国</w:t>
      </w:r>
      <w:r>
        <w:rPr>
          <w:spacing w:val="11"/>
          <w:lang w:eastAsia="zh-CN"/>
        </w:rPr>
        <w:t>家</w:t>
      </w:r>
      <w:r>
        <w:rPr>
          <w:spacing w:val="10"/>
          <w:lang w:eastAsia="zh-CN"/>
        </w:rPr>
        <w:t>统</w:t>
      </w:r>
      <w:r>
        <w:rPr>
          <w:spacing w:val="11"/>
          <w:lang w:eastAsia="zh-CN"/>
        </w:rPr>
        <w:t>一</w:t>
      </w:r>
      <w:r>
        <w:rPr>
          <w:spacing w:val="10"/>
          <w:lang w:eastAsia="zh-CN"/>
        </w:rPr>
        <w:t>法</w:t>
      </w:r>
      <w:r>
        <w:rPr>
          <w:spacing w:val="11"/>
          <w:lang w:eastAsia="zh-CN"/>
        </w:rPr>
        <w:t>律</w:t>
      </w:r>
      <w:r>
        <w:rPr>
          <w:spacing w:val="10"/>
          <w:lang w:eastAsia="zh-CN"/>
        </w:rPr>
        <w:t>职</w:t>
      </w:r>
      <w:r>
        <w:rPr>
          <w:spacing w:val="11"/>
          <w:lang w:eastAsia="zh-CN"/>
        </w:rPr>
        <w:t>业</w:t>
      </w:r>
      <w:r>
        <w:rPr>
          <w:spacing w:val="10"/>
          <w:lang w:eastAsia="zh-CN"/>
        </w:rPr>
        <w:t>资</w:t>
      </w:r>
      <w:r>
        <w:rPr>
          <w:spacing w:val="11"/>
          <w:lang w:eastAsia="zh-CN"/>
        </w:rPr>
        <w:t>格</w:t>
      </w:r>
      <w:r>
        <w:rPr>
          <w:spacing w:val="10"/>
          <w:lang w:eastAsia="zh-CN"/>
        </w:rPr>
        <w:t>考</w:t>
      </w:r>
      <w:r>
        <w:rPr>
          <w:spacing w:val="11"/>
          <w:lang w:eastAsia="zh-CN"/>
        </w:rPr>
        <w:t>试</w:t>
      </w:r>
      <w:r>
        <w:rPr>
          <w:spacing w:val="10"/>
          <w:lang w:eastAsia="zh-CN"/>
        </w:rPr>
        <w:t>的</w:t>
      </w:r>
      <w:r>
        <w:rPr>
          <w:spacing w:val="11"/>
          <w:lang w:eastAsia="zh-CN"/>
        </w:rPr>
        <w:t>组</w:t>
      </w:r>
      <w:r>
        <w:rPr>
          <w:spacing w:val="10"/>
          <w:lang w:eastAsia="zh-CN"/>
        </w:rPr>
        <w:t>织</w:t>
      </w:r>
      <w:r>
        <w:rPr>
          <w:spacing w:val="11"/>
          <w:lang w:eastAsia="zh-CN"/>
        </w:rPr>
        <w:t>实</w:t>
      </w:r>
      <w:r>
        <w:rPr>
          <w:spacing w:val="10"/>
          <w:lang w:eastAsia="zh-CN"/>
        </w:rPr>
        <w:t>施</w:t>
      </w:r>
      <w:r>
        <w:rPr>
          <w:lang w:eastAsia="zh-CN"/>
        </w:rPr>
        <w:t>工</w:t>
      </w:r>
      <w:r>
        <w:rPr>
          <w:spacing w:val="10"/>
          <w:lang w:eastAsia="zh-CN"/>
        </w:rPr>
        <w:t>作。负责全市国家统一法律职业资格和证书管理工作。负责</w:t>
      </w:r>
      <w:r>
        <w:rPr>
          <w:lang w:eastAsia="zh-CN"/>
        </w:rPr>
        <w:t>规</w:t>
      </w:r>
      <w:r>
        <w:rPr>
          <w:lang w:eastAsia="zh-CN"/>
        </w:rPr>
        <w:t>划和指导法律职业人员入职前培训工作。</w:t>
      </w:r>
    </w:p>
    <w:p w:rsidR="00E95248" w:rsidRDefault="002134F1">
      <w:pPr>
        <w:pStyle w:val="a3"/>
        <w:spacing w:before="47" w:line="357" w:lineRule="auto"/>
        <w:ind w:left="580" w:right="641" w:firstLine="658"/>
        <w:jc w:val="both"/>
        <w:rPr>
          <w:lang w:eastAsia="zh-CN"/>
        </w:rPr>
      </w:pPr>
      <w:r>
        <w:rPr>
          <w:spacing w:val="11"/>
          <w:lang w:eastAsia="zh-CN"/>
        </w:rPr>
        <w:t>（</w:t>
      </w:r>
      <w:r>
        <w:rPr>
          <w:spacing w:val="10"/>
          <w:lang w:eastAsia="zh-CN"/>
        </w:rPr>
        <w:t>十</w:t>
      </w:r>
      <w:r>
        <w:rPr>
          <w:spacing w:val="11"/>
          <w:lang w:eastAsia="zh-CN"/>
        </w:rPr>
        <w:t>一</w:t>
      </w:r>
      <w:r>
        <w:rPr>
          <w:spacing w:val="10"/>
          <w:lang w:eastAsia="zh-CN"/>
        </w:rPr>
        <w:t>）</w:t>
      </w:r>
      <w:r>
        <w:rPr>
          <w:spacing w:val="11"/>
          <w:lang w:eastAsia="zh-CN"/>
        </w:rPr>
        <w:t>指</w:t>
      </w:r>
      <w:r>
        <w:rPr>
          <w:spacing w:val="10"/>
          <w:lang w:eastAsia="zh-CN"/>
        </w:rPr>
        <w:t>导</w:t>
      </w:r>
      <w:r>
        <w:rPr>
          <w:spacing w:val="11"/>
          <w:lang w:eastAsia="zh-CN"/>
        </w:rPr>
        <w:t>本</w:t>
      </w:r>
      <w:r>
        <w:rPr>
          <w:spacing w:val="10"/>
          <w:lang w:eastAsia="zh-CN"/>
        </w:rPr>
        <w:t>系</w:t>
      </w:r>
      <w:r>
        <w:rPr>
          <w:spacing w:val="11"/>
          <w:lang w:eastAsia="zh-CN"/>
        </w:rPr>
        <w:t>统</w:t>
      </w:r>
      <w:r>
        <w:rPr>
          <w:spacing w:val="10"/>
          <w:lang w:eastAsia="zh-CN"/>
        </w:rPr>
        <w:t>对</w:t>
      </w:r>
      <w:r>
        <w:rPr>
          <w:spacing w:val="11"/>
          <w:lang w:eastAsia="zh-CN"/>
        </w:rPr>
        <w:t>外</w:t>
      </w:r>
      <w:r>
        <w:rPr>
          <w:spacing w:val="10"/>
          <w:lang w:eastAsia="zh-CN"/>
        </w:rPr>
        <w:t>交</w:t>
      </w:r>
      <w:r>
        <w:rPr>
          <w:spacing w:val="11"/>
          <w:lang w:eastAsia="zh-CN"/>
        </w:rPr>
        <w:t>流</w:t>
      </w:r>
      <w:r>
        <w:rPr>
          <w:spacing w:val="10"/>
          <w:lang w:eastAsia="zh-CN"/>
        </w:rPr>
        <w:t>合</w:t>
      </w:r>
      <w:r>
        <w:rPr>
          <w:spacing w:val="11"/>
          <w:lang w:eastAsia="zh-CN"/>
        </w:rPr>
        <w:t>作</w:t>
      </w:r>
      <w:r>
        <w:rPr>
          <w:spacing w:val="10"/>
          <w:lang w:eastAsia="zh-CN"/>
        </w:rPr>
        <w:t>，</w:t>
      </w:r>
      <w:r>
        <w:rPr>
          <w:spacing w:val="11"/>
          <w:lang w:eastAsia="zh-CN"/>
        </w:rPr>
        <w:t>承</w:t>
      </w:r>
      <w:r>
        <w:rPr>
          <w:spacing w:val="10"/>
          <w:lang w:eastAsia="zh-CN"/>
        </w:rPr>
        <w:t>办</w:t>
      </w:r>
      <w:r>
        <w:rPr>
          <w:spacing w:val="11"/>
          <w:lang w:eastAsia="zh-CN"/>
        </w:rPr>
        <w:t>司</w:t>
      </w:r>
      <w:r>
        <w:rPr>
          <w:spacing w:val="10"/>
          <w:lang w:eastAsia="zh-CN"/>
        </w:rPr>
        <w:t>法</w:t>
      </w:r>
      <w:r>
        <w:rPr>
          <w:spacing w:val="11"/>
          <w:lang w:eastAsia="zh-CN"/>
        </w:rPr>
        <w:t>行</w:t>
      </w:r>
      <w:r>
        <w:rPr>
          <w:spacing w:val="10"/>
          <w:lang w:eastAsia="zh-CN"/>
        </w:rPr>
        <w:t>政</w:t>
      </w:r>
      <w:r>
        <w:rPr>
          <w:spacing w:val="11"/>
          <w:lang w:eastAsia="zh-CN"/>
        </w:rPr>
        <w:t>涉</w:t>
      </w:r>
      <w:r>
        <w:rPr>
          <w:spacing w:val="10"/>
          <w:lang w:eastAsia="zh-CN"/>
        </w:rPr>
        <w:t>港</w:t>
      </w:r>
      <w:r>
        <w:rPr>
          <w:lang w:eastAsia="zh-CN"/>
        </w:rPr>
        <w:t>澳台法律事务。</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firstLine="658"/>
        <w:jc w:val="both"/>
        <w:rPr>
          <w:lang w:eastAsia="zh-CN"/>
        </w:rPr>
      </w:pPr>
      <w:r>
        <w:rPr>
          <w:spacing w:val="11"/>
          <w:lang w:eastAsia="zh-CN"/>
        </w:rPr>
        <w:t>（</w:t>
      </w:r>
      <w:r>
        <w:rPr>
          <w:spacing w:val="10"/>
          <w:lang w:eastAsia="zh-CN"/>
        </w:rPr>
        <w:t>十</w:t>
      </w:r>
      <w:r>
        <w:rPr>
          <w:spacing w:val="11"/>
          <w:lang w:eastAsia="zh-CN"/>
        </w:rPr>
        <w:t>二</w:t>
      </w:r>
      <w:r>
        <w:rPr>
          <w:spacing w:val="10"/>
          <w:lang w:eastAsia="zh-CN"/>
        </w:rPr>
        <w:t>）</w:t>
      </w:r>
      <w:r>
        <w:rPr>
          <w:spacing w:val="11"/>
          <w:lang w:eastAsia="zh-CN"/>
        </w:rPr>
        <w:t>负</w:t>
      </w:r>
      <w:r>
        <w:rPr>
          <w:spacing w:val="10"/>
          <w:lang w:eastAsia="zh-CN"/>
        </w:rPr>
        <w:t>责</w:t>
      </w:r>
      <w:r>
        <w:rPr>
          <w:spacing w:val="11"/>
          <w:lang w:eastAsia="zh-CN"/>
        </w:rPr>
        <w:t>本</w:t>
      </w:r>
      <w:r>
        <w:rPr>
          <w:spacing w:val="10"/>
          <w:lang w:eastAsia="zh-CN"/>
        </w:rPr>
        <w:t>系</w:t>
      </w:r>
      <w:r>
        <w:rPr>
          <w:spacing w:val="11"/>
          <w:lang w:eastAsia="zh-CN"/>
        </w:rPr>
        <w:t>统</w:t>
      </w:r>
      <w:r>
        <w:rPr>
          <w:spacing w:val="10"/>
          <w:lang w:eastAsia="zh-CN"/>
        </w:rPr>
        <w:t>警</w:t>
      </w:r>
      <w:r>
        <w:rPr>
          <w:spacing w:val="11"/>
          <w:lang w:eastAsia="zh-CN"/>
        </w:rPr>
        <w:t>车</w:t>
      </w:r>
      <w:r>
        <w:rPr>
          <w:spacing w:val="10"/>
          <w:lang w:eastAsia="zh-CN"/>
        </w:rPr>
        <w:t>和</w:t>
      </w:r>
      <w:r>
        <w:rPr>
          <w:spacing w:val="11"/>
          <w:lang w:eastAsia="zh-CN"/>
        </w:rPr>
        <w:t>物</w:t>
      </w:r>
      <w:r>
        <w:rPr>
          <w:spacing w:val="10"/>
          <w:lang w:eastAsia="zh-CN"/>
        </w:rPr>
        <w:t>资</w:t>
      </w:r>
      <w:r>
        <w:rPr>
          <w:spacing w:val="11"/>
          <w:lang w:eastAsia="zh-CN"/>
        </w:rPr>
        <w:t>装</w:t>
      </w:r>
      <w:r>
        <w:rPr>
          <w:spacing w:val="10"/>
          <w:lang w:eastAsia="zh-CN"/>
        </w:rPr>
        <w:t>备</w:t>
      </w:r>
      <w:r>
        <w:rPr>
          <w:spacing w:val="11"/>
          <w:lang w:eastAsia="zh-CN"/>
        </w:rPr>
        <w:t>管</w:t>
      </w:r>
      <w:r>
        <w:rPr>
          <w:spacing w:val="10"/>
          <w:lang w:eastAsia="zh-CN"/>
        </w:rPr>
        <w:t>理</w:t>
      </w:r>
      <w:r>
        <w:rPr>
          <w:spacing w:val="11"/>
          <w:lang w:eastAsia="zh-CN"/>
        </w:rPr>
        <w:t>工</w:t>
      </w:r>
      <w:r>
        <w:rPr>
          <w:spacing w:val="10"/>
          <w:lang w:eastAsia="zh-CN"/>
        </w:rPr>
        <w:t>作</w:t>
      </w:r>
      <w:r>
        <w:rPr>
          <w:spacing w:val="11"/>
          <w:lang w:eastAsia="zh-CN"/>
        </w:rPr>
        <w:t>，</w:t>
      </w:r>
      <w:r>
        <w:rPr>
          <w:spacing w:val="10"/>
          <w:lang w:eastAsia="zh-CN"/>
        </w:rPr>
        <w:t>指</w:t>
      </w:r>
      <w:r>
        <w:rPr>
          <w:spacing w:val="11"/>
          <w:lang w:eastAsia="zh-CN"/>
        </w:rPr>
        <w:t>导</w:t>
      </w:r>
      <w:r>
        <w:rPr>
          <w:spacing w:val="10"/>
          <w:lang w:eastAsia="zh-CN"/>
        </w:rPr>
        <w:t>、</w:t>
      </w:r>
      <w:r>
        <w:rPr>
          <w:lang w:eastAsia="zh-CN"/>
        </w:rPr>
        <w:t>监</w:t>
      </w:r>
      <w:r>
        <w:rPr>
          <w:spacing w:val="10"/>
          <w:lang w:eastAsia="zh-CN"/>
        </w:rPr>
        <w:t>督本系统财务、装备、设施、场所等保障工作。负责本系统</w:t>
      </w:r>
      <w:r>
        <w:rPr>
          <w:lang w:eastAsia="zh-CN"/>
        </w:rPr>
        <w:t>的内部审计工作。指导本系统的信息化建设。</w:t>
      </w:r>
    </w:p>
    <w:p w:rsidR="00E95248" w:rsidRDefault="002134F1">
      <w:pPr>
        <w:pStyle w:val="a3"/>
        <w:spacing w:before="47" w:line="357" w:lineRule="auto"/>
        <w:ind w:left="580" w:right="641" w:firstLine="658"/>
        <w:jc w:val="both"/>
        <w:rPr>
          <w:lang w:eastAsia="zh-CN"/>
        </w:rPr>
      </w:pPr>
      <w:r>
        <w:rPr>
          <w:spacing w:val="11"/>
          <w:lang w:eastAsia="zh-CN"/>
        </w:rPr>
        <w:t>（</w:t>
      </w:r>
      <w:r>
        <w:rPr>
          <w:spacing w:val="10"/>
          <w:lang w:eastAsia="zh-CN"/>
        </w:rPr>
        <w:t>十</w:t>
      </w:r>
      <w:r>
        <w:rPr>
          <w:spacing w:val="11"/>
          <w:lang w:eastAsia="zh-CN"/>
        </w:rPr>
        <w:t>三</w:t>
      </w:r>
      <w:r>
        <w:rPr>
          <w:spacing w:val="10"/>
          <w:lang w:eastAsia="zh-CN"/>
        </w:rPr>
        <w:t>）</w:t>
      </w:r>
      <w:r>
        <w:rPr>
          <w:spacing w:val="11"/>
          <w:lang w:eastAsia="zh-CN"/>
        </w:rPr>
        <w:t>规</w:t>
      </w:r>
      <w:r>
        <w:rPr>
          <w:spacing w:val="10"/>
          <w:lang w:eastAsia="zh-CN"/>
        </w:rPr>
        <w:t>划</w:t>
      </w:r>
      <w:r>
        <w:rPr>
          <w:spacing w:val="11"/>
          <w:lang w:eastAsia="zh-CN"/>
        </w:rPr>
        <w:t>、</w:t>
      </w:r>
      <w:r>
        <w:rPr>
          <w:spacing w:val="10"/>
          <w:lang w:eastAsia="zh-CN"/>
        </w:rPr>
        <w:t>协</w:t>
      </w:r>
      <w:r>
        <w:rPr>
          <w:spacing w:val="11"/>
          <w:lang w:eastAsia="zh-CN"/>
        </w:rPr>
        <w:t>调</w:t>
      </w:r>
      <w:r>
        <w:rPr>
          <w:spacing w:val="10"/>
          <w:lang w:eastAsia="zh-CN"/>
        </w:rPr>
        <w:t>、</w:t>
      </w:r>
      <w:r>
        <w:rPr>
          <w:spacing w:val="11"/>
          <w:lang w:eastAsia="zh-CN"/>
        </w:rPr>
        <w:t>指</w:t>
      </w:r>
      <w:r>
        <w:rPr>
          <w:spacing w:val="10"/>
          <w:lang w:eastAsia="zh-CN"/>
        </w:rPr>
        <w:t>导</w:t>
      </w:r>
      <w:r>
        <w:rPr>
          <w:spacing w:val="11"/>
          <w:lang w:eastAsia="zh-CN"/>
        </w:rPr>
        <w:t>全</w:t>
      </w:r>
      <w:r>
        <w:rPr>
          <w:spacing w:val="10"/>
          <w:lang w:eastAsia="zh-CN"/>
        </w:rPr>
        <w:t>市</w:t>
      </w:r>
      <w:r>
        <w:rPr>
          <w:spacing w:val="11"/>
          <w:lang w:eastAsia="zh-CN"/>
        </w:rPr>
        <w:t>法</w:t>
      </w:r>
      <w:r>
        <w:rPr>
          <w:spacing w:val="10"/>
          <w:lang w:eastAsia="zh-CN"/>
        </w:rPr>
        <w:t>治</w:t>
      </w:r>
      <w:r>
        <w:rPr>
          <w:spacing w:val="11"/>
          <w:lang w:eastAsia="zh-CN"/>
        </w:rPr>
        <w:t>人</w:t>
      </w:r>
      <w:r>
        <w:rPr>
          <w:spacing w:val="10"/>
          <w:lang w:eastAsia="zh-CN"/>
        </w:rPr>
        <w:t>才</w:t>
      </w:r>
      <w:r>
        <w:rPr>
          <w:spacing w:val="11"/>
          <w:lang w:eastAsia="zh-CN"/>
        </w:rPr>
        <w:t>队</w:t>
      </w:r>
      <w:r>
        <w:rPr>
          <w:spacing w:val="10"/>
          <w:lang w:eastAsia="zh-CN"/>
        </w:rPr>
        <w:t>伍</w:t>
      </w:r>
      <w:r>
        <w:rPr>
          <w:spacing w:val="11"/>
          <w:lang w:eastAsia="zh-CN"/>
        </w:rPr>
        <w:t>建</w:t>
      </w:r>
      <w:r>
        <w:rPr>
          <w:spacing w:val="10"/>
          <w:lang w:eastAsia="zh-CN"/>
        </w:rPr>
        <w:t>设</w:t>
      </w:r>
      <w:r>
        <w:rPr>
          <w:spacing w:val="11"/>
          <w:lang w:eastAsia="zh-CN"/>
        </w:rPr>
        <w:t>相</w:t>
      </w:r>
      <w:r>
        <w:rPr>
          <w:spacing w:val="10"/>
          <w:lang w:eastAsia="zh-CN"/>
        </w:rPr>
        <w:t>关</w:t>
      </w:r>
      <w:r>
        <w:rPr>
          <w:lang w:eastAsia="zh-CN"/>
        </w:rPr>
        <w:t>工</w:t>
      </w:r>
      <w:r>
        <w:rPr>
          <w:spacing w:val="10"/>
          <w:lang w:eastAsia="zh-CN"/>
        </w:rPr>
        <w:t>作，指导、监督本系统队伍建设，协助各辖市（区）管理司</w:t>
      </w:r>
      <w:r>
        <w:rPr>
          <w:lang w:eastAsia="zh-CN"/>
        </w:rPr>
        <w:t>法局领导干部。</w:t>
      </w:r>
    </w:p>
    <w:p w:rsidR="00E95248" w:rsidRDefault="002134F1">
      <w:pPr>
        <w:pStyle w:val="a3"/>
        <w:spacing w:before="47"/>
        <w:ind w:left="1238"/>
        <w:rPr>
          <w:lang w:eastAsia="zh-CN"/>
        </w:rPr>
      </w:pPr>
      <w:r>
        <w:rPr>
          <w:lang w:eastAsia="zh-CN"/>
        </w:rPr>
        <w:t>（十四）完成市委、市政府交办的其他任务。</w:t>
      </w:r>
    </w:p>
    <w:p w:rsidR="00E95248" w:rsidRDefault="002134F1">
      <w:pPr>
        <w:pStyle w:val="Heading3"/>
        <w:spacing w:before="102"/>
        <w:ind w:left="1238"/>
        <w:rPr>
          <w:lang w:eastAsia="zh-CN"/>
        </w:rPr>
      </w:pPr>
      <w:r>
        <w:rPr>
          <w:lang w:eastAsia="zh-CN"/>
        </w:rPr>
        <w:t>二、部门机构设置及预算单位构成情况</w:t>
      </w:r>
    </w:p>
    <w:p w:rsidR="00E95248" w:rsidRDefault="002134F1">
      <w:pPr>
        <w:pStyle w:val="a3"/>
        <w:spacing w:before="167" w:line="357" w:lineRule="auto"/>
        <w:ind w:left="580" w:right="641" w:firstLine="658"/>
        <w:jc w:val="both"/>
        <w:rPr>
          <w:lang w:eastAsia="zh-CN"/>
        </w:rPr>
      </w:pPr>
      <w:r>
        <w:rPr>
          <w:lang w:eastAsia="zh-CN"/>
        </w:rPr>
        <w:t>1</w:t>
      </w:r>
      <w:r>
        <w:rPr>
          <w:spacing w:val="11"/>
          <w:lang w:eastAsia="zh-CN"/>
        </w:rPr>
        <w:t>.</w:t>
      </w:r>
      <w:r>
        <w:rPr>
          <w:spacing w:val="10"/>
          <w:lang w:eastAsia="zh-CN"/>
        </w:rPr>
        <w:t>根</w:t>
      </w:r>
      <w:r>
        <w:rPr>
          <w:spacing w:val="11"/>
          <w:lang w:eastAsia="zh-CN"/>
        </w:rPr>
        <w:t>据</w:t>
      </w:r>
      <w:r>
        <w:rPr>
          <w:spacing w:val="10"/>
          <w:lang w:eastAsia="zh-CN"/>
        </w:rPr>
        <w:t>部</w:t>
      </w:r>
      <w:r>
        <w:rPr>
          <w:spacing w:val="11"/>
          <w:lang w:eastAsia="zh-CN"/>
        </w:rPr>
        <w:t>门</w:t>
      </w:r>
      <w:r>
        <w:rPr>
          <w:spacing w:val="10"/>
          <w:lang w:eastAsia="zh-CN"/>
        </w:rPr>
        <w:t>职</w:t>
      </w:r>
      <w:r>
        <w:rPr>
          <w:spacing w:val="11"/>
          <w:lang w:eastAsia="zh-CN"/>
        </w:rPr>
        <w:t>责</w:t>
      </w:r>
      <w:r>
        <w:rPr>
          <w:spacing w:val="10"/>
          <w:lang w:eastAsia="zh-CN"/>
        </w:rPr>
        <w:t>分</w:t>
      </w:r>
      <w:r>
        <w:rPr>
          <w:spacing w:val="11"/>
          <w:lang w:eastAsia="zh-CN"/>
        </w:rPr>
        <w:t>工</w:t>
      </w:r>
      <w:r>
        <w:rPr>
          <w:spacing w:val="10"/>
          <w:lang w:eastAsia="zh-CN"/>
        </w:rPr>
        <w:t>，</w:t>
      </w:r>
      <w:r>
        <w:rPr>
          <w:spacing w:val="11"/>
          <w:lang w:eastAsia="zh-CN"/>
        </w:rPr>
        <w:t>本</w:t>
      </w:r>
      <w:r>
        <w:rPr>
          <w:spacing w:val="10"/>
          <w:lang w:eastAsia="zh-CN"/>
        </w:rPr>
        <w:t>部</w:t>
      </w:r>
      <w:r>
        <w:rPr>
          <w:spacing w:val="11"/>
          <w:lang w:eastAsia="zh-CN"/>
        </w:rPr>
        <w:t>门</w:t>
      </w:r>
      <w:r>
        <w:rPr>
          <w:spacing w:val="10"/>
          <w:lang w:eastAsia="zh-CN"/>
        </w:rPr>
        <w:t>内</w:t>
      </w:r>
      <w:r>
        <w:rPr>
          <w:spacing w:val="11"/>
          <w:lang w:eastAsia="zh-CN"/>
        </w:rPr>
        <w:t>设</w:t>
      </w:r>
      <w:r>
        <w:rPr>
          <w:spacing w:val="10"/>
          <w:lang w:eastAsia="zh-CN"/>
        </w:rPr>
        <w:t>机</w:t>
      </w:r>
      <w:r>
        <w:rPr>
          <w:spacing w:val="11"/>
          <w:lang w:eastAsia="zh-CN"/>
        </w:rPr>
        <w:t>构</w:t>
      </w:r>
      <w:r>
        <w:rPr>
          <w:spacing w:val="10"/>
          <w:lang w:eastAsia="zh-CN"/>
        </w:rPr>
        <w:t>包</w:t>
      </w:r>
      <w:r>
        <w:rPr>
          <w:spacing w:val="11"/>
          <w:lang w:eastAsia="zh-CN"/>
        </w:rPr>
        <w:t>括</w:t>
      </w:r>
      <w:r>
        <w:rPr>
          <w:spacing w:val="10"/>
          <w:lang w:eastAsia="zh-CN"/>
        </w:rPr>
        <w:t>：</w:t>
      </w:r>
      <w:r>
        <w:rPr>
          <w:spacing w:val="11"/>
          <w:lang w:eastAsia="zh-CN"/>
        </w:rPr>
        <w:t>市</w:t>
      </w:r>
      <w:r>
        <w:rPr>
          <w:spacing w:val="10"/>
          <w:lang w:eastAsia="zh-CN"/>
        </w:rPr>
        <w:t>委</w:t>
      </w:r>
      <w:r>
        <w:rPr>
          <w:spacing w:val="11"/>
          <w:lang w:eastAsia="zh-CN"/>
        </w:rPr>
        <w:t>全</w:t>
      </w:r>
      <w:r>
        <w:rPr>
          <w:spacing w:val="10"/>
          <w:lang w:eastAsia="zh-CN"/>
        </w:rPr>
        <w:t>面</w:t>
      </w:r>
      <w:r>
        <w:rPr>
          <w:lang w:eastAsia="zh-CN"/>
        </w:rPr>
        <w:t>依</w:t>
      </w:r>
      <w:r>
        <w:rPr>
          <w:spacing w:val="10"/>
          <w:lang w:eastAsia="zh-CN"/>
        </w:rPr>
        <w:t>法治市委员会办公室秘书处、办公室、法治调研督察处、地</w:t>
      </w:r>
      <w:r>
        <w:rPr>
          <w:lang w:eastAsia="zh-CN"/>
        </w:rPr>
        <w:t>方</w:t>
      </w:r>
      <w:r>
        <w:rPr>
          <w:spacing w:val="38"/>
          <w:lang w:eastAsia="zh-CN"/>
        </w:rPr>
        <w:t>立法处、备案审查处、社区矫正管理处</w:t>
      </w:r>
      <w:r>
        <w:rPr>
          <w:lang w:eastAsia="zh-CN"/>
        </w:rPr>
        <w:t>（</w:t>
      </w:r>
      <w:r>
        <w:rPr>
          <w:spacing w:val="-122"/>
          <w:lang w:eastAsia="zh-CN"/>
        </w:rPr>
        <w:t xml:space="preserve"> </w:t>
      </w:r>
      <w:r>
        <w:rPr>
          <w:spacing w:val="38"/>
          <w:lang w:eastAsia="zh-CN"/>
        </w:rPr>
        <w:t>社区矫正管理</w:t>
      </w:r>
      <w:r>
        <w:rPr>
          <w:lang w:eastAsia="zh-CN"/>
        </w:rPr>
        <w:t>支</w:t>
      </w:r>
      <w:r>
        <w:rPr>
          <w:spacing w:val="10"/>
          <w:lang w:eastAsia="zh-CN"/>
        </w:rPr>
        <w:t>队）、行政复议应诉处、行政执法协调监督处、普法与依法</w:t>
      </w:r>
      <w:r>
        <w:rPr>
          <w:lang w:eastAsia="zh-CN"/>
        </w:rPr>
        <w:t>治</w:t>
      </w:r>
      <w:r>
        <w:rPr>
          <w:spacing w:val="10"/>
          <w:lang w:eastAsia="zh-CN"/>
        </w:rPr>
        <w:t>理处、人民参与和促进法治处、公共法律服务管理处、法律</w:t>
      </w:r>
      <w:r>
        <w:rPr>
          <w:lang w:eastAsia="zh-CN"/>
        </w:rPr>
        <w:t>援</w:t>
      </w:r>
      <w:r>
        <w:rPr>
          <w:spacing w:val="10"/>
          <w:lang w:eastAsia="zh-CN"/>
        </w:rPr>
        <w:t>助管理处、公证和司法鉴定管理处、律师工作处、行政服务</w:t>
      </w:r>
      <w:r>
        <w:rPr>
          <w:lang w:eastAsia="zh-CN"/>
        </w:rPr>
        <w:t>处</w:t>
      </w:r>
    </w:p>
    <w:p w:rsidR="00E95248" w:rsidRDefault="002134F1">
      <w:pPr>
        <w:pStyle w:val="a3"/>
        <w:spacing w:before="47" w:line="357" w:lineRule="auto"/>
        <w:ind w:left="580" w:right="641"/>
        <w:jc w:val="both"/>
        <w:rPr>
          <w:lang w:eastAsia="zh-CN"/>
        </w:rPr>
      </w:pPr>
      <w:r>
        <w:rPr>
          <w:spacing w:val="10"/>
          <w:lang w:eastAsia="zh-CN"/>
        </w:rPr>
        <w:t>（法律职业资格管理处）、装备财务保障处、组织人事处、</w:t>
      </w:r>
      <w:r>
        <w:rPr>
          <w:lang w:eastAsia="zh-CN"/>
        </w:rPr>
        <w:t>宣</w:t>
      </w:r>
      <w:r>
        <w:rPr>
          <w:spacing w:val="4"/>
          <w:lang w:eastAsia="zh-CN"/>
        </w:rPr>
        <w:t>传教育处。本部门下属单位包括</w:t>
      </w:r>
      <w:r>
        <w:rPr>
          <w:spacing w:val="4"/>
          <w:lang w:eastAsia="zh-CN"/>
        </w:rPr>
        <w:t>:</w:t>
      </w:r>
      <w:r>
        <w:rPr>
          <w:spacing w:val="4"/>
          <w:lang w:eastAsia="zh-CN"/>
        </w:rPr>
        <w:t>江苏省常州市常州公证处，</w:t>
      </w:r>
      <w:r>
        <w:rPr>
          <w:lang w:eastAsia="zh-CN"/>
        </w:rPr>
        <w:t>常州市公共法律服务中心，常州仲裁委员会办公室。</w:t>
      </w:r>
    </w:p>
    <w:p w:rsidR="00E95248" w:rsidRDefault="002134F1">
      <w:pPr>
        <w:pStyle w:val="a3"/>
        <w:spacing w:before="47"/>
        <w:ind w:left="1238"/>
        <w:rPr>
          <w:lang w:eastAsia="zh-CN"/>
        </w:rPr>
      </w:pPr>
      <w:r>
        <w:rPr>
          <w:spacing w:val="3"/>
          <w:lang w:eastAsia="zh-CN"/>
        </w:rPr>
        <w:t>2.</w:t>
      </w:r>
      <w:r>
        <w:rPr>
          <w:spacing w:val="3"/>
          <w:lang w:eastAsia="zh-CN"/>
        </w:rPr>
        <w:t>从预算单位构成看，纳入本部门</w:t>
      </w:r>
      <w:r>
        <w:rPr>
          <w:spacing w:val="-71"/>
          <w:lang w:eastAsia="zh-CN"/>
        </w:rPr>
        <w:t xml:space="preserve"> </w:t>
      </w:r>
      <w:r>
        <w:rPr>
          <w:lang w:eastAsia="zh-CN"/>
        </w:rPr>
        <w:t>2023</w:t>
      </w:r>
      <w:r>
        <w:rPr>
          <w:spacing w:val="-71"/>
          <w:lang w:eastAsia="zh-CN"/>
        </w:rPr>
        <w:t xml:space="preserve"> </w:t>
      </w:r>
      <w:r>
        <w:rPr>
          <w:spacing w:val="3"/>
          <w:lang w:eastAsia="zh-CN"/>
        </w:rPr>
        <w:t>年部门汇总预算编</w:t>
      </w:r>
    </w:p>
    <w:p w:rsidR="00E95248" w:rsidRDefault="002134F1">
      <w:pPr>
        <w:pStyle w:val="a3"/>
        <w:spacing w:before="203" w:line="357" w:lineRule="auto"/>
        <w:ind w:left="580" w:right="641"/>
        <w:jc w:val="both"/>
        <w:rPr>
          <w:lang w:eastAsia="zh-CN"/>
        </w:rPr>
      </w:pPr>
      <w:r>
        <w:rPr>
          <w:lang w:eastAsia="zh-CN"/>
        </w:rPr>
        <w:t>制范围的预算单位共计</w:t>
      </w:r>
      <w:r>
        <w:rPr>
          <w:lang w:eastAsia="zh-CN"/>
        </w:rPr>
        <w:t xml:space="preserve"> 2 </w:t>
      </w:r>
      <w:r>
        <w:rPr>
          <w:lang w:eastAsia="zh-CN"/>
        </w:rPr>
        <w:t>家，具体包括：常州市司法局，常州市公共法律服务中心。</w:t>
      </w:r>
    </w:p>
    <w:p w:rsidR="00E95248" w:rsidRDefault="002134F1">
      <w:pPr>
        <w:pStyle w:val="Heading3"/>
        <w:spacing w:line="502" w:lineRule="exact"/>
        <w:ind w:left="1238"/>
        <w:rPr>
          <w:lang w:eastAsia="zh-CN"/>
        </w:rPr>
      </w:pPr>
      <w:r>
        <w:rPr>
          <w:lang w:eastAsia="zh-CN"/>
        </w:rPr>
        <w:t>三、</w:t>
      </w:r>
      <w:r>
        <w:rPr>
          <w:rFonts w:ascii="Times New Roman" w:eastAsia="Times New Roman"/>
          <w:lang w:eastAsia="zh-CN"/>
        </w:rPr>
        <w:t xml:space="preserve">2023 </w:t>
      </w:r>
      <w:r>
        <w:rPr>
          <w:lang w:eastAsia="zh-CN"/>
        </w:rPr>
        <w:t>年度部门主要工作任务及目标</w:t>
      </w:r>
    </w:p>
    <w:p w:rsidR="00E95248" w:rsidRDefault="002134F1">
      <w:pPr>
        <w:pStyle w:val="a3"/>
        <w:spacing w:before="167" w:line="357" w:lineRule="auto"/>
        <w:ind w:left="580" w:right="641" w:firstLine="658"/>
        <w:jc w:val="both"/>
        <w:rPr>
          <w:lang w:eastAsia="zh-CN"/>
        </w:rPr>
      </w:pPr>
      <w:r>
        <w:rPr>
          <w:spacing w:val="11"/>
          <w:lang w:eastAsia="zh-CN"/>
        </w:rPr>
        <w:t>今</w:t>
      </w:r>
      <w:r>
        <w:rPr>
          <w:spacing w:val="10"/>
          <w:lang w:eastAsia="zh-CN"/>
        </w:rPr>
        <w:t>年</w:t>
      </w:r>
      <w:r>
        <w:rPr>
          <w:spacing w:val="11"/>
          <w:lang w:eastAsia="zh-CN"/>
        </w:rPr>
        <w:t>是</w:t>
      </w:r>
      <w:r>
        <w:rPr>
          <w:spacing w:val="10"/>
          <w:lang w:eastAsia="zh-CN"/>
        </w:rPr>
        <w:t>全</w:t>
      </w:r>
      <w:r>
        <w:rPr>
          <w:spacing w:val="11"/>
          <w:lang w:eastAsia="zh-CN"/>
        </w:rPr>
        <w:t>面</w:t>
      </w:r>
      <w:r>
        <w:rPr>
          <w:spacing w:val="10"/>
          <w:lang w:eastAsia="zh-CN"/>
        </w:rPr>
        <w:t>贯</w:t>
      </w:r>
      <w:r>
        <w:rPr>
          <w:spacing w:val="11"/>
          <w:lang w:eastAsia="zh-CN"/>
        </w:rPr>
        <w:t>彻</w:t>
      </w:r>
      <w:r>
        <w:rPr>
          <w:spacing w:val="10"/>
          <w:lang w:eastAsia="zh-CN"/>
        </w:rPr>
        <w:t>落</w:t>
      </w:r>
      <w:r>
        <w:rPr>
          <w:spacing w:val="11"/>
          <w:lang w:eastAsia="zh-CN"/>
        </w:rPr>
        <w:t>实</w:t>
      </w:r>
      <w:r>
        <w:rPr>
          <w:spacing w:val="10"/>
          <w:lang w:eastAsia="zh-CN"/>
        </w:rPr>
        <w:t>党</w:t>
      </w:r>
      <w:r>
        <w:rPr>
          <w:spacing w:val="11"/>
          <w:lang w:eastAsia="zh-CN"/>
        </w:rPr>
        <w:t>的</w:t>
      </w:r>
      <w:r>
        <w:rPr>
          <w:spacing w:val="10"/>
          <w:lang w:eastAsia="zh-CN"/>
        </w:rPr>
        <w:t>二</w:t>
      </w:r>
      <w:r>
        <w:rPr>
          <w:spacing w:val="11"/>
          <w:lang w:eastAsia="zh-CN"/>
        </w:rPr>
        <w:t>十</w:t>
      </w:r>
      <w:r>
        <w:rPr>
          <w:spacing w:val="10"/>
          <w:lang w:eastAsia="zh-CN"/>
        </w:rPr>
        <w:t>大</w:t>
      </w:r>
      <w:r>
        <w:rPr>
          <w:spacing w:val="11"/>
          <w:lang w:eastAsia="zh-CN"/>
        </w:rPr>
        <w:t>精</w:t>
      </w:r>
      <w:r>
        <w:rPr>
          <w:spacing w:val="10"/>
          <w:lang w:eastAsia="zh-CN"/>
        </w:rPr>
        <w:t>神</w:t>
      </w:r>
      <w:r>
        <w:rPr>
          <w:spacing w:val="11"/>
          <w:lang w:eastAsia="zh-CN"/>
        </w:rPr>
        <w:t>的</w:t>
      </w:r>
      <w:r>
        <w:rPr>
          <w:spacing w:val="10"/>
          <w:lang w:eastAsia="zh-CN"/>
        </w:rPr>
        <w:t>开</w:t>
      </w:r>
      <w:r>
        <w:rPr>
          <w:spacing w:val="11"/>
          <w:lang w:eastAsia="zh-CN"/>
        </w:rPr>
        <w:t>局</w:t>
      </w:r>
      <w:r>
        <w:rPr>
          <w:spacing w:val="10"/>
          <w:lang w:eastAsia="zh-CN"/>
        </w:rPr>
        <w:t>之</w:t>
      </w:r>
      <w:r>
        <w:rPr>
          <w:spacing w:val="11"/>
          <w:lang w:eastAsia="zh-CN"/>
        </w:rPr>
        <w:t>年</w:t>
      </w:r>
      <w:r>
        <w:rPr>
          <w:spacing w:val="10"/>
          <w:lang w:eastAsia="zh-CN"/>
        </w:rPr>
        <w:t>，</w:t>
      </w:r>
      <w:r>
        <w:rPr>
          <w:spacing w:val="11"/>
          <w:lang w:eastAsia="zh-CN"/>
        </w:rPr>
        <w:t>是</w:t>
      </w:r>
      <w:r>
        <w:rPr>
          <w:spacing w:val="10"/>
          <w:lang w:eastAsia="zh-CN"/>
        </w:rPr>
        <w:t>深</w:t>
      </w:r>
      <w:r>
        <w:rPr>
          <w:lang w:eastAsia="zh-CN"/>
        </w:rPr>
        <w:t>入</w:t>
      </w:r>
      <w:r>
        <w:rPr>
          <w:spacing w:val="5"/>
          <w:lang w:eastAsia="zh-CN"/>
        </w:rPr>
        <w:t>推进</w:t>
      </w:r>
      <w:r>
        <w:rPr>
          <w:lang w:eastAsia="zh-CN"/>
        </w:rPr>
        <w:t>“532</w:t>
      </w:r>
      <w:r>
        <w:rPr>
          <w:spacing w:val="5"/>
          <w:lang w:eastAsia="zh-CN"/>
        </w:rPr>
        <w:t>”</w:t>
      </w:r>
      <w:r>
        <w:rPr>
          <w:spacing w:val="5"/>
          <w:lang w:eastAsia="zh-CN"/>
        </w:rPr>
        <w:t>发展战略、实施</w:t>
      </w:r>
      <w:r>
        <w:rPr>
          <w:spacing w:val="5"/>
          <w:lang w:eastAsia="zh-CN"/>
        </w:rPr>
        <w:t>“</w:t>
      </w:r>
      <w:r>
        <w:rPr>
          <w:spacing w:val="5"/>
          <w:lang w:eastAsia="zh-CN"/>
        </w:rPr>
        <w:t>十四五</w:t>
      </w:r>
      <w:r>
        <w:rPr>
          <w:spacing w:val="5"/>
          <w:lang w:eastAsia="zh-CN"/>
        </w:rPr>
        <w:t>”</w:t>
      </w:r>
      <w:r>
        <w:rPr>
          <w:spacing w:val="5"/>
          <w:lang w:eastAsia="zh-CN"/>
        </w:rPr>
        <w:t>规划承上启下的关键</w:t>
      </w:r>
      <w:r>
        <w:rPr>
          <w:lang w:eastAsia="zh-CN"/>
        </w:rPr>
        <w:t>一</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10"/>
          <w:lang w:eastAsia="zh-CN"/>
        </w:rPr>
        <w:t>年，也是冲</w:t>
      </w:r>
      <w:r>
        <w:rPr>
          <w:lang w:eastAsia="zh-CN"/>
        </w:rPr>
        <w:t>刺</w:t>
      </w:r>
      <w:r>
        <w:rPr>
          <w:spacing w:val="-70"/>
          <w:lang w:eastAsia="zh-CN"/>
        </w:rPr>
        <w:t xml:space="preserve"> </w:t>
      </w:r>
      <w:r>
        <w:rPr>
          <w:lang w:eastAsia="zh-CN"/>
        </w:rPr>
        <w:t>GDP</w:t>
      </w:r>
      <w:r>
        <w:rPr>
          <w:spacing w:val="-58"/>
          <w:lang w:eastAsia="zh-CN"/>
        </w:rPr>
        <w:t xml:space="preserve"> </w:t>
      </w:r>
      <w:r>
        <w:rPr>
          <w:spacing w:val="10"/>
          <w:lang w:eastAsia="zh-CN"/>
        </w:rPr>
        <w:t>万亿之城的决胜之年。做好司法行政各项</w:t>
      </w:r>
      <w:r>
        <w:rPr>
          <w:lang w:eastAsia="zh-CN"/>
        </w:rPr>
        <w:t>工作意义重大、使命光荣、任重道远。</w:t>
      </w:r>
    </w:p>
    <w:p w:rsidR="00E95248" w:rsidRDefault="002134F1">
      <w:pPr>
        <w:pStyle w:val="a3"/>
        <w:spacing w:before="47" w:line="357" w:lineRule="auto"/>
        <w:ind w:left="580" w:right="641" w:firstLine="658"/>
        <w:jc w:val="both"/>
        <w:rPr>
          <w:lang w:eastAsia="zh-CN"/>
        </w:rPr>
      </w:pPr>
      <w:r>
        <w:rPr>
          <w:spacing w:val="11"/>
          <w:lang w:eastAsia="zh-CN"/>
        </w:rPr>
        <w:t>全</w:t>
      </w:r>
      <w:r>
        <w:rPr>
          <w:spacing w:val="10"/>
          <w:lang w:eastAsia="zh-CN"/>
        </w:rPr>
        <w:t>市</w:t>
      </w:r>
      <w:r>
        <w:rPr>
          <w:spacing w:val="11"/>
          <w:lang w:eastAsia="zh-CN"/>
        </w:rPr>
        <w:t>司</w:t>
      </w:r>
      <w:r>
        <w:rPr>
          <w:spacing w:val="10"/>
          <w:lang w:eastAsia="zh-CN"/>
        </w:rPr>
        <w:t>法</w:t>
      </w:r>
      <w:r>
        <w:rPr>
          <w:spacing w:val="11"/>
          <w:lang w:eastAsia="zh-CN"/>
        </w:rPr>
        <w:t>行</w:t>
      </w:r>
      <w:r>
        <w:rPr>
          <w:spacing w:val="10"/>
          <w:lang w:eastAsia="zh-CN"/>
        </w:rPr>
        <w:t>政</w:t>
      </w:r>
      <w:r>
        <w:rPr>
          <w:spacing w:val="11"/>
          <w:lang w:eastAsia="zh-CN"/>
        </w:rPr>
        <w:t>工</w:t>
      </w:r>
      <w:r>
        <w:rPr>
          <w:spacing w:val="10"/>
          <w:lang w:eastAsia="zh-CN"/>
        </w:rPr>
        <w:t>作</w:t>
      </w:r>
      <w:r>
        <w:rPr>
          <w:spacing w:val="11"/>
          <w:lang w:eastAsia="zh-CN"/>
        </w:rPr>
        <w:t>的</w:t>
      </w:r>
      <w:r>
        <w:rPr>
          <w:spacing w:val="10"/>
          <w:lang w:eastAsia="zh-CN"/>
        </w:rPr>
        <w:t>总</w:t>
      </w:r>
      <w:r>
        <w:rPr>
          <w:spacing w:val="11"/>
          <w:lang w:eastAsia="zh-CN"/>
        </w:rPr>
        <w:t>体</w:t>
      </w:r>
      <w:r>
        <w:rPr>
          <w:spacing w:val="10"/>
          <w:lang w:eastAsia="zh-CN"/>
        </w:rPr>
        <w:t>思</w:t>
      </w:r>
      <w:r>
        <w:rPr>
          <w:spacing w:val="11"/>
          <w:lang w:eastAsia="zh-CN"/>
        </w:rPr>
        <w:t>路</w:t>
      </w:r>
      <w:r>
        <w:rPr>
          <w:spacing w:val="10"/>
          <w:lang w:eastAsia="zh-CN"/>
        </w:rPr>
        <w:t>是</w:t>
      </w:r>
      <w:r>
        <w:rPr>
          <w:spacing w:val="11"/>
          <w:lang w:eastAsia="zh-CN"/>
        </w:rPr>
        <w:t>：</w:t>
      </w:r>
      <w:r>
        <w:rPr>
          <w:spacing w:val="10"/>
          <w:lang w:eastAsia="zh-CN"/>
        </w:rPr>
        <w:t>坚</w:t>
      </w:r>
      <w:r>
        <w:rPr>
          <w:spacing w:val="11"/>
          <w:lang w:eastAsia="zh-CN"/>
        </w:rPr>
        <w:t>持</w:t>
      </w:r>
      <w:r>
        <w:rPr>
          <w:spacing w:val="10"/>
          <w:lang w:eastAsia="zh-CN"/>
        </w:rPr>
        <w:t>以</w:t>
      </w:r>
      <w:r>
        <w:rPr>
          <w:spacing w:val="11"/>
          <w:lang w:eastAsia="zh-CN"/>
        </w:rPr>
        <w:t>习</w:t>
      </w:r>
      <w:r>
        <w:rPr>
          <w:spacing w:val="10"/>
          <w:lang w:eastAsia="zh-CN"/>
        </w:rPr>
        <w:t>近</w:t>
      </w:r>
      <w:r>
        <w:rPr>
          <w:spacing w:val="11"/>
          <w:lang w:eastAsia="zh-CN"/>
        </w:rPr>
        <w:t>平</w:t>
      </w:r>
      <w:r>
        <w:rPr>
          <w:spacing w:val="10"/>
          <w:lang w:eastAsia="zh-CN"/>
        </w:rPr>
        <w:t>新</w:t>
      </w:r>
      <w:r>
        <w:rPr>
          <w:spacing w:val="11"/>
          <w:lang w:eastAsia="zh-CN"/>
        </w:rPr>
        <w:t>时</w:t>
      </w:r>
      <w:r>
        <w:rPr>
          <w:spacing w:val="10"/>
          <w:lang w:eastAsia="zh-CN"/>
        </w:rPr>
        <w:t>代</w:t>
      </w:r>
      <w:r>
        <w:rPr>
          <w:lang w:eastAsia="zh-CN"/>
        </w:rPr>
        <w:t>中</w:t>
      </w:r>
      <w:r>
        <w:rPr>
          <w:spacing w:val="10"/>
          <w:lang w:eastAsia="zh-CN"/>
        </w:rPr>
        <w:t>国特色社会主义思想为指导，深入学习贯彻习近平法治思想</w:t>
      </w:r>
      <w:r>
        <w:rPr>
          <w:lang w:eastAsia="zh-CN"/>
        </w:rPr>
        <w:t>，</w:t>
      </w:r>
      <w:r>
        <w:rPr>
          <w:spacing w:val="10"/>
          <w:lang w:eastAsia="zh-CN"/>
        </w:rPr>
        <w:t>全面贯彻落实党的二十大精神，认真落实中央、全省、全市</w:t>
      </w:r>
      <w:r>
        <w:rPr>
          <w:lang w:eastAsia="zh-CN"/>
        </w:rPr>
        <w:t>政</w:t>
      </w:r>
      <w:r>
        <w:rPr>
          <w:spacing w:val="10"/>
          <w:lang w:eastAsia="zh-CN"/>
        </w:rPr>
        <w:t>法工作会议以及全省司法行政工作会议、全市新能源之都建</w:t>
      </w:r>
      <w:r>
        <w:rPr>
          <w:lang w:eastAsia="zh-CN"/>
        </w:rPr>
        <w:t>设</w:t>
      </w:r>
      <w:r>
        <w:rPr>
          <w:spacing w:val="10"/>
          <w:lang w:eastAsia="zh-CN"/>
        </w:rPr>
        <w:t>推进大会部署要求，深刻领悟</w:t>
      </w:r>
      <w:r>
        <w:rPr>
          <w:spacing w:val="10"/>
          <w:lang w:eastAsia="zh-CN"/>
        </w:rPr>
        <w:t>“</w:t>
      </w:r>
      <w:r>
        <w:rPr>
          <w:spacing w:val="10"/>
          <w:lang w:eastAsia="zh-CN"/>
        </w:rPr>
        <w:t>两个确立</w:t>
      </w:r>
      <w:r>
        <w:rPr>
          <w:spacing w:val="10"/>
          <w:lang w:eastAsia="zh-CN"/>
        </w:rPr>
        <w:t>”</w:t>
      </w:r>
      <w:r>
        <w:rPr>
          <w:spacing w:val="10"/>
          <w:lang w:eastAsia="zh-CN"/>
        </w:rPr>
        <w:t>的决定性意义，</w:t>
      </w:r>
      <w:r>
        <w:rPr>
          <w:lang w:eastAsia="zh-CN"/>
        </w:rPr>
        <w:t>增</w:t>
      </w:r>
      <w:r>
        <w:rPr>
          <w:spacing w:val="10"/>
          <w:lang w:eastAsia="zh-CN"/>
        </w:rPr>
        <w:t>强</w:t>
      </w:r>
      <w:r>
        <w:rPr>
          <w:spacing w:val="10"/>
          <w:lang w:eastAsia="zh-CN"/>
        </w:rPr>
        <w:t>“</w:t>
      </w:r>
      <w:r>
        <w:rPr>
          <w:spacing w:val="10"/>
          <w:lang w:eastAsia="zh-CN"/>
        </w:rPr>
        <w:t>四个意识</w:t>
      </w:r>
      <w:r>
        <w:rPr>
          <w:spacing w:val="10"/>
          <w:lang w:eastAsia="zh-CN"/>
        </w:rPr>
        <w:t>”</w:t>
      </w:r>
      <w:r>
        <w:rPr>
          <w:spacing w:val="10"/>
          <w:lang w:eastAsia="zh-CN"/>
        </w:rPr>
        <w:t>、坚定</w:t>
      </w:r>
      <w:r>
        <w:rPr>
          <w:spacing w:val="10"/>
          <w:lang w:eastAsia="zh-CN"/>
        </w:rPr>
        <w:t>“</w:t>
      </w:r>
      <w:r>
        <w:rPr>
          <w:spacing w:val="10"/>
          <w:lang w:eastAsia="zh-CN"/>
        </w:rPr>
        <w:t>四个自信</w:t>
      </w:r>
      <w:r>
        <w:rPr>
          <w:spacing w:val="10"/>
          <w:lang w:eastAsia="zh-CN"/>
        </w:rPr>
        <w:t>”</w:t>
      </w:r>
      <w:r>
        <w:rPr>
          <w:spacing w:val="10"/>
          <w:lang w:eastAsia="zh-CN"/>
        </w:rPr>
        <w:t>、做到</w:t>
      </w:r>
      <w:r>
        <w:rPr>
          <w:spacing w:val="10"/>
          <w:lang w:eastAsia="zh-CN"/>
        </w:rPr>
        <w:t>“</w:t>
      </w:r>
      <w:r>
        <w:rPr>
          <w:spacing w:val="10"/>
          <w:lang w:eastAsia="zh-CN"/>
        </w:rPr>
        <w:t>两个维护</w:t>
      </w:r>
      <w:r>
        <w:rPr>
          <w:spacing w:val="10"/>
          <w:lang w:eastAsia="zh-CN"/>
        </w:rPr>
        <w:t>”</w:t>
      </w:r>
      <w:r>
        <w:rPr>
          <w:spacing w:val="10"/>
          <w:lang w:eastAsia="zh-CN"/>
        </w:rPr>
        <w:t>，</w:t>
      </w:r>
      <w:r>
        <w:rPr>
          <w:lang w:eastAsia="zh-CN"/>
        </w:rPr>
        <w:t>紧</w:t>
      </w:r>
      <w:r>
        <w:rPr>
          <w:spacing w:val="10"/>
          <w:lang w:eastAsia="zh-CN"/>
        </w:rPr>
        <w:t>扣</w:t>
      </w:r>
      <w:r>
        <w:rPr>
          <w:spacing w:val="10"/>
          <w:lang w:eastAsia="zh-CN"/>
        </w:rPr>
        <w:t>“</w:t>
      </w:r>
      <w:r>
        <w:rPr>
          <w:spacing w:val="10"/>
          <w:lang w:eastAsia="zh-CN"/>
        </w:rPr>
        <w:t>让高水平法治成为常州推进社会主义现代化建设的核心</w:t>
      </w:r>
      <w:r>
        <w:rPr>
          <w:lang w:eastAsia="zh-CN"/>
        </w:rPr>
        <w:t>竞</w:t>
      </w:r>
      <w:r>
        <w:rPr>
          <w:spacing w:val="10"/>
          <w:lang w:eastAsia="zh-CN"/>
        </w:rPr>
        <w:t>争力</w:t>
      </w:r>
      <w:r>
        <w:rPr>
          <w:spacing w:val="10"/>
          <w:lang w:eastAsia="zh-CN"/>
        </w:rPr>
        <w:t>”</w:t>
      </w:r>
      <w:r>
        <w:rPr>
          <w:spacing w:val="10"/>
          <w:lang w:eastAsia="zh-CN"/>
        </w:rPr>
        <w:t>目标定位，全面履行</w:t>
      </w:r>
      <w:r>
        <w:rPr>
          <w:spacing w:val="10"/>
          <w:lang w:eastAsia="zh-CN"/>
        </w:rPr>
        <w:t>“</w:t>
      </w:r>
      <w:r>
        <w:rPr>
          <w:spacing w:val="10"/>
          <w:lang w:eastAsia="zh-CN"/>
        </w:rPr>
        <w:t>一个统筹、四大职能</w:t>
      </w:r>
      <w:r>
        <w:rPr>
          <w:spacing w:val="10"/>
          <w:lang w:eastAsia="zh-CN"/>
        </w:rPr>
        <w:t>”</w:t>
      </w:r>
      <w:r>
        <w:rPr>
          <w:spacing w:val="10"/>
          <w:lang w:eastAsia="zh-CN"/>
        </w:rPr>
        <w:t>，扎实</w:t>
      </w:r>
      <w:r>
        <w:rPr>
          <w:lang w:eastAsia="zh-CN"/>
        </w:rPr>
        <w:t>开</w:t>
      </w:r>
      <w:r>
        <w:rPr>
          <w:spacing w:val="5"/>
          <w:lang w:eastAsia="zh-CN"/>
        </w:rPr>
        <w:t>展服务保障</w:t>
      </w:r>
      <w:r>
        <w:rPr>
          <w:lang w:eastAsia="zh-CN"/>
        </w:rPr>
        <w:t>“532</w:t>
      </w:r>
      <w:r>
        <w:rPr>
          <w:spacing w:val="5"/>
          <w:lang w:eastAsia="zh-CN"/>
        </w:rPr>
        <w:t>”</w:t>
      </w:r>
      <w:r>
        <w:rPr>
          <w:spacing w:val="5"/>
          <w:lang w:eastAsia="zh-CN"/>
        </w:rPr>
        <w:t>发展战略深化年活动，奋力推进新时代全</w:t>
      </w:r>
      <w:r>
        <w:rPr>
          <w:lang w:eastAsia="zh-CN"/>
        </w:rPr>
        <w:t>面</w:t>
      </w:r>
      <w:r>
        <w:rPr>
          <w:spacing w:val="10"/>
          <w:lang w:eastAsia="zh-CN"/>
        </w:rPr>
        <w:t>依法治市和司法行政工作高质量发展，为书写中国式现代化</w:t>
      </w:r>
      <w:r>
        <w:rPr>
          <w:lang w:eastAsia="zh-CN"/>
        </w:rPr>
        <w:t>建设常州答卷提供坚强法治保障。</w:t>
      </w:r>
    </w:p>
    <w:p w:rsidR="00E95248" w:rsidRDefault="002134F1">
      <w:pPr>
        <w:pStyle w:val="a3"/>
        <w:spacing w:before="47"/>
        <w:ind w:left="1238"/>
        <w:rPr>
          <w:lang w:eastAsia="zh-CN"/>
        </w:rPr>
      </w:pPr>
      <w:r>
        <w:rPr>
          <w:spacing w:val="2"/>
          <w:lang w:eastAsia="zh-CN"/>
        </w:rPr>
        <w:t>具体工作思路概括起来为</w:t>
      </w:r>
      <w:r>
        <w:rPr>
          <w:spacing w:val="2"/>
          <w:lang w:eastAsia="zh-CN"/>
        </w:rPr>
        <w:t>“126”:</w:t>
      </w:r>
      <w:r>
        <w:rPr>
          <w:spacing w:val="2"/>
          <w:lang w:eastAsia="zh-CN"/>
        </w:rPr>
        <w:t>即：紧扣</w:t>
      </w:r>
      <w:r>
        <w:rPr>
          <w:spacing w:val="-67"/>
          <w:lang w:eastAsia="zh-CN"/>
        </w:rPr>
        <w:t xml:space="preserve"> </w:t>
      </w:r>
      <w:r>
        <w:rPr>
          <w:lang w:eastAsia="zh-CN"/>
        </w:rPr>
        <w:t>1</w:t>
      </w:r>
      <w:r>
        <w:rPr>
          <w:spacing w:val="-67"/>
          <w:lang w:eastAsia="zh-CN"/>
        </w:rPr>
        <w:t xml:space="preserve"> </w:t>
      </w:r>
      <w:r>
        <w:rPr>
          <w:spacing w:val="3"/>
          <w:lang w:eastAsia="zh-CN"/>
        </w:rPr>
        <w:t>个主题</w:t>
      </w:r>
      <w:r>
        <w:rPr>
          <w:spacing w:val="3"/>
          <w:lang w:eastAsia="zh-CN"/>
        </w:rPr>
        <w:t>:</w:t>
      </w:r>
      <w:r>
        <w:rPr>
          <w:spacing w:val="3"/>
          <w:lang w:eastAsia="zh-CN"/>
        </w:rPr>
        <w:t>服务</w:t>
      </w:r>
    </w:p>
    <w:p w:rsidR="00E95248" w:rsidRDefault="002134F1">
      <w:pPr>
        <w:pStyle w:val="a3"/>
        <w:spacing w:before="203" w:line="357" w:lineRule="auto"/>
        <w:ind w:left="580" w:right="641"/>
        <w:jc w:val="both"/>
        <w:rPr>
          <w:lang w:eastAsia="zh-CN"/>
        </w:rPr>
      </w:pPr>
      <w:r>
        <w:rPr>
          <w:spacing w:val="11"/>
          <w:lang w:eastAsia="zh-CN"/>
        </w:rPr>
        <w:t>保障</w:t>
      </w:r>
      <w:r>
        <w:rPr>
          <w:lang w:eastAsia="zh-CN"/>
        </w:rPr>
        <w:t>“532</w:t>
      </w:r>
      <w:r>
        <w:rPr>
          <w:spacing w:val="11"/>
          <w:lang w:eastAsia="zh-CN"/>
        </w:rPr>
        <w:t>”</w:t>
      </w:r>
      <w:r>
        <w:rPr>
          <w:spacing w:val="11"/>
          <w:lang w:eastAsia="zh-CN"/>
        </w:rPr>
        <w:t>发展战略深化年。聚</w:t>
      </w:r>
      <w:r>
        <w:rPr>
          <w:lang w:eastAsia="zh-CN"/>
        </w:rPr>
        <w:t>焦</w:t>
      </w:r>
      <w:r>
        <w:rPr>
          <w:spacing w:val="-69"/>
          <w:lang w:eastAsia="zh-CN"/>
        </w:rPr>
        <w:t xml:space="preserve"> </w:t>
      </w:r>
      <w:r>
        <w:rPr>
          <w:lang w:eastAsia="zh-CN"/>
        </w:rPr>
        <w:t>2</w:t>
      </w:r>
      <w:r>
        <w:rPr>
          <w:spacing w:val="-69"/>
          <w:lang w:eastAsia="zh-CN"/>
        </w:rPr>
        <w:t xml:space="preserve"> </w:t>
      </w:r>
      <w:r>
        <w:rPr>
          <w:spacing w:val="11"/>
          <w:lang w:eastAsia="zh-CN"/>
        </w:rPr>
        <w:t>项目标</w:t>
      </w:r>
      <w:r>
        <w:rPr>
          <w:spacing w:val="11"/>
          <w:lang w:eastAsia="zh-CN"/>
        </w:rPr>
        <w:t>:</w:t>
      </w:r>
      <w:r>
        <w:rPr>
          <w:spacing w:val="11"/>
          <w:lang w:eastAsia="zh-CN"/>
        </w:rPr>
        <w:t>全省司法行政</w:t>
      </w:r>
      <w:r>
        <w:rPr>
          <w:lang w:eastAsia="zh-CN"/>
        </w:rPr>
        <w:t>系</w:t>
      </w:r>
      <w:r>
        <w:rPr>
          <w:spacing w:val="10"/>
          <w:lang w:eastAsia="zh-CN"/>
        </w:rPr>
        <w:t>统高质量发展绩效监测评价</w:t>
      </w:r>
      <w:r>
        <w:rPr>
          <w:spacing w:val="10"/>
          <w:lang w:eastAsia="zh-CN"/>
        </w:rPr>
        <w:t>“</w:t>
      </w:r>
      <w:r>
        <w:rPr>
          <w:spacing w:val="10"/>
          <w:lang w:eastAsia="zh-CN"/>
        </w:rPr>
        <w:t>先进司法局</w:t>
      </w:r>
      <w:r>
        <w:rPr>
          <w:spacing w:val="10"/>
          <w:lang w:eastAsia="zh-CN"/>
        </w:rPr>
        <w:t>”</w:t>
      </w:r>
      <w:r>
        <w:rPr>
          <w:spacing w:val="10"/>
          <w:lang w:eastAsia="zh-CN"/>
        </w:rPr>
        <w:t>、市综合考核第</w:t>
      </w:r>
      <w:r>
        <w:rPr>
          <w:lang w:eastAsia="zh-CN"/>
        </w:rPr>
        <w:t>一</w:t>
      </w:r>
      <w:r>
        <w:rPr>
          <w:spacing w:val="12"/>
          <w:lang w:eastAsia="zh-CN"/>
        </w:rPr>
        <w:t>等次。实</w:t>
      </w:r>
      <w:r>
        <w:rPr>
          <w:lang w:eastAsia="zh-CN"/>
        </w:rPr>
        <w:t>施</w:t>
      </w:r>
      <w:r>
        <w:rPr>
          <w:spacing w:val="-68"/>
          <w:lang w:eastAsia="zh-CN"/>
        </w:rPr>
        <w:t xml:space="preserve"> </w:t>
      </w:r>
      <w:r>
        <w:rPr>
          <w:lang w:eastAsia="zh-CN"/>
        </w:rPr>
        <w:t>6</w:t>
      </w:r>
      <w:r>
        <w:rPr>
          <w:spacing w:val="-68"/>
          <w:lang w:eastAsia="zh-CN"/>
        </w:rPr>
        <w:t xml:space="preserve"> </w:t>
      </w:r>
      <w:r>
        <w:rPr>
          <w:spacing w:val="12"/>
          <w:lang w:eastAsia="zh-CN"/>
        </w:rPr>
        <w:t>大行动</w:t>
      </w:r>
      <w:r>
        <w:rPr>
          <w:lang w:eastAsia="zh-CN"/>
        </w:rPr>
        <w:t>:“532</w:t>
      </w:r>
      <w:r>
        <w:rPr>
          <w:spacing w:val="12"/>
          <w:lang w:eastAsia="zh-CN"/>
        </w:rPr>
        <w:t>”</w:t>
      </w:r>
      <w:r>
        <w:rPr>
          <w:spacing w:val="12"/>
          <w:lang w:eastAsia="zh-CN"/>
        </w:rPr>
        <w:t>发展战略服务保障行动、法治</w:t>
      </w:r>
      <w:r>
        <w:rPr>
          <w:lang w:eastAsia="zh-CN"/>
        </w:rPr>
        <w:t>常</w:t>
      </w:r>
      <w:r>
        <w:rPr>
          <w:spacing w:val="10"/>
          <w:lang w:eastAsia="zh-CN"/>
        </w:rPr>
        <w:t>州建设全面提升行动、公共法律服务质效提优行动、法律服</w:t>
      </w:r>
      <w:r>
        <w:rPr>
          <w:lang w:eastAsia="zh-CN"/>
        </w:rPr>
        <w:t>务</w:t>
      </w:r>
      <w:r>
        <w:rPr>
          <w:spacing w:val="10"/>
          <w:lang w:eastAsia="zh-CN"/>
        </w:rPr>
        <w:t>行业高质量发展行动、参与社会治理提质增效行动、司法行</w:t>
      </w:r>
      <w:r>
        <w:rPr>
          <w:lang w:eastAsia="zh-CN"/>
        </w:rPr>
        <w:t>政队伍固本强基行动。</w:t>
      </w:r>
    </w:p>
    <w:p w:rsidR="00E95248" w:rsidRDefault="002134F1">
      <w:pPr>
        <w:pStyle w:val="a3"/>
        <w:spacing w:before="47"/>
        <w:ind w:left="1238"/>
        <w:rPr>
          <w:lang w:eastAsia="zh-CN"/>
        </w:rPr>
      </w:pPr>
      <w:r>
        <w:rPr>
          <w:lang w:eastAsia="zh-CN"/>
        </w:rPr>
        <w:t>围绕上述目标任务，今年重点实施司法行政高质量发展</w:t>
      </w:r>
    </w:p>
    <w:p w:rsidR="00E95248" w:rsidRDefault="002134F1">
      <w:pPr>
        <w:pStyle w:val="a3"/>
        <w:spacing w:before="203"/>
        <w:ind w:left="580"/>
        <w:jc w:val="both"/>
        <w:rPr>
          <w:lang w:eastAsia="zh-CN"/>
        </w:rPr>
      </w:pPr>
      <w:r>
        <w:rPr>
          <w:lang w:eastAsia="zh-CN"/>
        </w:rPr>
        <w:t>“</w:t>
      </w:r>
      <w:r>
        <w:rPr>
          <w:lang w:eastAsia="zh-CN"/>
        </w:rPr>
        <w:t>六大行动</w:t>
      </w:r>
      <w:r>
        <w:rPr>
          <w:lang w:eastAsia="zh-CN"/>
        </w:rPr>
        <w:t>”</w:t>
      </w:r>
      <w:r>
        <w:rPr>
          <w:lang w:eastAsia="zh-CN"/>
        </w:rPr>
        <w:t>。</w:t>
      </w:r>
    </w:p>
    <w:p w:rsidR="00E95248" w:rsidRDefault="002134F1">
      <w:pPr>
        <w:pStyle w:val="a3"/>
        <w:spacing w:before="203"/>
        <w:ind w:left="1238"/>
        <w:rPr>
          <w:lang w:eastAsia="zh-CN"/>
        </w:rPr>
      </w:pPr>
      <w:r>
        <w:rPr>
          <w:lang w:eastAsia="zh-CN"/>
        </w:rPr>
        <w:t>一、紧扣中心大局，实施</w:t>
      </w:r>
      <w:r>
        <w:rPr>
          <w:lang w:eastAsia="zh-CN"/>
        </w:rPr>
        <w:t>“‘532’</w:t>
      </w:r>
      <w:r>
        <w:rPr>
          <w:lang w:eastAsia="zh-CN"/>
        </w:rPr>
        <w:t>发展战略服务保障行</w:t>
      </w:r>
    </w:p>
    <w:p w:rsidR="00E95248" w:rsidRDefault="00E95248">
      <w:pPr>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rPr>
          <w:lang w:eastAsia="zh-CN"/>
        </w:rPr>
      </w:pPr>
      <w:r>
        <w:rPr>
          <w:spacing w:val="4"/>
          <w:lang w:eastAsia="zh-CN"/>
        </w:rPr>
        <w:t>动</w:t>
      </w:r>
      <w:r>
        <w:rPr>
          <w:spacing w:val="9"/>
          <w:lang w:eastAsia="zh-CN"/>
        </w:rPr>
        <w:t>”</w:t>
      </w:r>
      <w:r>
        <w:rPr>
          <w:spacing w:val="4"/>
          <w:lang w:eastAsia="zh-CN"/>
        </w:rPr>
        <w:t>。紧紧围绕全市改革发展稳定大局，全面聚焦</w:t>
      </w:r>
      <w:r>
        <w:rPr>
          <w:lang w:eastAsia="zh-CN"/>
        </w:rPr>
        <w:t>“532</w:t>
      </w:r>
      <w:r>
        <w:rPr>
          <w:spacing w:val="9"/>
          <w:lang w:eastAsia="zh-CN"/>
        </w:rPr>
        <w:t>”</w:t>
      </w:r>
      <w:r>
        <w:rPr>
          <w:spacing w:val="4"/>
          <w:lang w:eastAsia="zh-CN"/>
        </w:rPr>
        <w:t>发</w:t>
      </w:r>
      <w:r>
        <w:rPr>
          <w:lang w:eastAsia="zh-CN"/>
        </w:rPr>
        <w:t>展战略，更好发挥法治固根本、稳预期、利长远的保障作用。</w:t>
      </w:r>
    </w:p>
    <w:p w:rsidR="00E95248" w:rsidRDefault="002134F1">
      <w:pPr>
        <w:pStyle w:val="a3"/>
        <w:spacing w:before="47" w:line="357" w:lineRule="auto"/>
        <w:ind w:left="580" w:right="641" w:firstLine="658"/>
        <w:jc w:val="both"/>
        <w:rPr>
          <w:lang w:eastAsia="zh-CN"/>
        </w:rPr>
      </w:pPr>
      <w:r>
        <w:rPr>
          <w:spacing w:val="11"/>
          <w:lang w:eastAsia="zh-CN"/>
        </w:rPr>
        <w:t>一</w:t>
      </w:r>
      <w:r>
        <w:rPr>
          <w:spacing w:val="10"/>
          <w:lang w:eastAsia="zh-CN"/>
        </w:rPr>
        <w:t>是</w:t>
      </w:r>
      <w:r>
        <w:rPr>
          <w:spacing w:val="11"/>
          <w:lang w:eastAsia="zh-CN"/>
        </w:rPr>
        <w:t>强</w:t>
      </w:r>
      <w:r>
        <w:rPr>
          <w:spacing w:val="10"/>
          <w:lang w:eastAsia="zh-CN"/>
        </w:rPr>
        <w:t>化</w:t>
      </w:r>
      <w:r>
        <w:rPr>
          <w:spacing w:val="11"/>
          <w:lang w:eastAsia="zh-CN"/>
        </w:rPr>
        <w:t>立</w:t>
      </w:r>
      <w:r>
        <w:rPr>
          <w:spacing w:val="10"/>
          <w:lang w:eastAsia="zh-CN"/>
        </w:rPr>
        <w:t>法</w:t>
      </w:r>
      <w:r>
        <w:rPr>
          <w:spacing w:val="11"/>
          <w:lang w:eastAsia="zh-CN"/>
        </w:rPr>
        <w:t>制</w:t>
      </w:r>
      <w:r>
        <w:rPr>
          <w:spacing w:val="10"/>
          <w:lang w:eastAsia="zh-CN"/>
        </w:rPr>
        <w:t>规</w:t>
      </w:r>
      <w:r>
        <w:rPr>
          <w:spacing w:val="11"/>
          <w:lang w:eastAsia="zh-CN"/>
        </w:rPr>
        <w:t>供</w:t>
      </w:r>
      <w:r>
        <w:rPr>
          <w:spacing w:val="10"/>
          <w:lang w:eastAsia="zh-CN"/>
        </w:rPr>
        <w:t>给</w:t>
      </w:r>
      <w:r>
        <w:rPr>
          <w:spacing w:val="11"/>
          <w:lang w:eastAsia="zh-CN"/>
        </w:rPr>
        <w:t>。</w:t>
      </w:r>
      <w:r>
        <w:rPr>
          <w:spacing w:val="10"/>
          <w:lang w:eastAsia="zh-CN"/>
        </w:rPr>
        <w:t>提</w:t>
      </w:r>
      <w:r>
        <w:rPr>
          <w:spacing w:val="11"/>
          <w:lang w:eastAsia="zh-CN"/>
        </w:rPr>
        <w:t>高</w:t>
      </w:r>
      <w:r>
        <w:rPr>
          <w:spacing w:val="10"/>
          <w:lang w:eastAsia="zh-CN"/>
        </w:rPr>
        <w:t>立</w:t>
      </w:r>
      <w:r>
        <w:rPr>
          <w:spacing w:val="11"/>
          <w:lang w:eastAsia="zh-CN"/>
        </w:rPr>
        <w:t>法</w:t>
      </w:r>
      <w:r>
        <w:rPr>
          <w:spacing w:val="10"/>
          <w:lang w:eastAsia="zh-CN"/>
        </w:rPr>
        <w:t>的</w:t>
      </w:r>
      <w:r>
        <w:rPr>
          <w:spacing w:val="11"/>
          <w:lang w:eastAsia="zh-CN"/>
        </w:rPr>
        <w:t>系</w:t>
      </w:r>
      <w:r>
        <w:rPr>
          <w:spacing w:val="10"/>
          <w:lang w:eastAsia="zh-CN"/>
        </w:rPr>
        <w:t>统</w:t>
      </w:r>
      <w:r>
        <w:rPr>
          <w:spacing w:val="11"/>
          <w:lang w:eastAsia="zh-CN"/>
        </w:rPr>
        <w:t>性</w:t>
      </w:r>
      <w:r>
        <w:rPr>
          <w:spacing w:val="10"/>
          <w:lang w:eastAsia="zh-CN"/>
        </w:rPr>
        <w:t>、</w:t>
      </w:r>
      <w:r>
        <w:rPr>
          <w:spacing w:val="11"/>
          <w:lang w:eastAsia="zh-CN"/>
        </w:rPr>
        <w:t>协</w:t>
      </w:r>
      <w:r>
        <w:rPr>
          <w:spacing w:val="10"/>
          <w:lang w:eastAsia="zh-CN"/>
        </w:rPr>
        <w:t>同</w:t>
      </w:r>
      <w:r>
        <w:rPr>
          <w:spacing w:val="11"/>
          <w:lang w:eastAsia="zh-CN"/>
        </w:rPr>
        <w:t>性</w:t>
      </w:r>
      <w:r>
        <w:rPr>
          <w:spacing w:val="10"/>
          <w:lang w:eastAsia="zh-CN"/>
        </w:rPr>
        <w:t>、</w:t>
      </w:r>
      <w:r>
        <w:rPr>
          <w:lang w:eastAsia="zh-CN"/>
        </w:rPr>
        <w:t>时</w:t>
      </w:r>
      <w:r>
        <w:rPr>
          <w:spacing w:val="10"/>
          <w:lang w:eastAsia="zh-CN"/>
        </w:rPr>
        <w:t>效性，围绕营商环境、科技创新、智能制造、公共安全、新</w:t>
      </w:r>
      <w:r>
        <w:rPr>
          <w:lang w:eastAsia="zh-CN"/>
        </w:rPr>
        <w:t>能</w:t>
      </w:r>
      <w:r>
        <w:rPr>
          <w:spacing w:val="10"/>
          <w:lang w:eastAsia="zh-CN"/>
        </w:rPr>
        <w:t>源之都建设等重点领域、新兴领域，推动加强地方立法，以</w:t>
      </w:r>
      <w:r>
        <w:rPr>
          <w:lang w:eastAsia="zh-CN"/>
        </w:rPr>
        <w:t>高</w:t>
      </w:r>
      <w:r>
        <w:rPr>
          <w:spacing w:val="24"/>
          <w:lang w:eastAsia="zh-CN"/>
        </w:rPr>
        <w:t>质量立法促进高质量发展。建立健全行政规范性文件制定</w:t>
      </w:r>
      <w:r>
        <w:rPr>
          <w:lang w:eastAsia="zh-CN"/>
        </w:rPr>
        <w:t>管</w:t>
      </w:r>
      <w:r>
        <w:rPr>
          <w:spacing w:val="10"/>
          <w:lang w:eastAsia="zh-CN"/>
        </w:rPr>
        <w:t>理、备案监督等全链条制度，完善相关工作标准和机制，推</w:t>
      </w:r>
      <w:r>
        <w:rPr>
          <w:lang w:eastAsia="zh-CN"/>
        </w:rPr>
        <w:t>动</w:t>
      </w:r>
      <w:r>
        <w:rPr>
          <w:spacing w:val="10"/>
          <w:lang w:eastAsia="zh-CN"/>
        </w:rPr>
        <w:t>辖市区开展交叉互审。制定实施《法治护航</w:t>
      </w:r>
      <w:r>
        <w:rPr>
          <w:spacing w:val="10"/>
          <w:lang w:eastAsia="zh-CN"/>
        </w:rPr>
        <w:t>“</w:t>
      </w:r>
      <w:r>
        <w:rPr>
          <w:spacing w:val="10"/>
          <w:lang w:eastAsia="zh-CN"/>
        </w:rPr>
        <w:t>两湖</w:t>
      </w:r>
      <w:r>
        <w:rPr>
          <w:spacing w:val="10"/>
          <w:lang w:eastAsia="zh-CN"/>
        </w:rPr>
        <w:t>”</w:t>
      </w:r>
      <w:r>
        <w:rPr>
          <w:spacing w:val="10"/>
          <w:lang w:eastAsia="zh-CN"/>
        </w:rPr>
        <w:t>创新区</w:t>
      </w:r>
      <w:r>
        <w:rPr>
          <w:lang w:eastAsia="zh-CN"/>
        </w:rPr>
        <w:t>建</w:t>
      </w:r>
      <w:r>
        <w:rPr>
          <w:spacing w:val="10"/>
          <w:lang w:eastAsia="zh-CN"/>
        </w:rPr>
        <w:t>设的实施意见》《新能源之都建设法律服务行动方案》，召</w:t>
      </w:r>
      <w:r>
        <w:rPr>
          <w:lang w:eastAsia="zh-CN"/>
        </w:rPr>
        <w:t>开</w:t>
      </w:r>
      <w:r>
        <w:rPr>
          <w:spacing w:val="4"/>
          <w:lang w:eastAsia="zh-CN"/>
        </w:rPr>
        <w:t>新能源之都建设</w:t>
      </w:r>
      <w:r>
        <w:rPr>
          <w:spacing w:val="4"/>
          <w:lang w:eastAsia="zh-CN"/>
        </w:rPr>
        <w:t>“</w:t>
      </w:r>
      <w:r>
        <w:rPr>
          <w:spacing w:val="4"/>
          <w:lang w:eastAsia="zh-CN"/>
        </w:rPr>
        <w:t>产业链</w:t>
      </w:r>
      <w:r>
        <w:rPr>
          <w:spacing w:val="4"/>
          <w:lang w:eastAsia="zh-CN"/>
        </w:rPr>
        <w:t>+</w:t>
      </w:r>
      <w:r>
        <w:rPr>
          <w:spacing w:val="4"/>
          <w:lang w:eastAsia="zh-CN"/>
        </w:rPr>
        <w:t>法律服务</w:t>
      </w:r>
      <w:r>
        <w:rPr>
          <w:spacing w:val="4"/>
          <w:lang w:eastAsia="zh-CN"/>
        </w:rPr>
        <w:t>”</w:t>
      </w:r>
      <w:r>
        <w:rPr>
          <w:spacing w:val="4"/>
          <w:lang w:eastAsia="zh-CN"/>
        </w:rPr>
        <w:t>工作推进会，运用法治</w:t>
      </w:r>
      <w:r>
        <w:rPr>
          <w:lang w:eastAsia="zh-CN"/>
        </w:rPr>
        <w:t>思</w:t>
      </w:r>
      <w:r>
        <w:rPr>
          <w:spacing w:val="10"/>
          <w:lang w:eastAsia="zh-CN"/>
        </w:rPr>
        <w:t>维和法治方式更好服务保障市委市政府重点工程、重大项目</w:t>
      </w:r>
      <w:r>
        <w:rPr>
          <w:lang w:eastAsia="zh-CN"/>
        </w:rPr>
        <w:t>建设。</w:t>
      </w:r>
    </w:p>
    <w:p w:rsidR="00E95248" w:rsidRDefault="002134F1">
      <w:pPr>
        <w:pStyle w:val="a3"/>
        <w:spacing w:before="47" w:line="357" w:lineRule="auto"/>
        <w:ind w:left="580" w:right="641" w:firstLine="658"/>
        <w:jc w:val="both"/>
        <w:rPr>
          <w:lang w:eastAsia="zh-CN"/>
        </w:rPr>
      </w:pPr>
      <w:r>
        <w:rPr>
          <w:spacing w:val="11"/>
          <w:lang w:eastAsia="zh-CN"/>
        </w:rPr>
        <w:t>二</w:t>
      </w:r>
      <w:r>
        <w:rPr>
          <w:spacing w:val="10"/>
          <w:lang w:eastAsia="zh-CN"/>
        </w:rPr>
        <w:t>是</w:t>
      </w:r>
      <w:r>
        <w:rPr>
          <w:spacing w:val="11"/>
          <w:lang w:eastAsia="zh-CN"/>
        </w:rPr>
        <w:t>优</w:t>
      </w:r>
      <w:r>
        <w:rPr>
          <w:spacing w:val="10"/>
          <w:lang w:eastAsia="zh-CN"/>
        </w:rPr>
        <w:t>化</w:t>
      </w:r>
      <w:r>
        <w:rPr>
          <w:spacing w:val="11"/>
          <w:lang w:eastAsia="zh-CN"/>
        </w:rPr>
        <w:t>法</w:t>
      </w:r>
      <w:r>
        <w:rPr>
          <w:spacing w:val="10"/>
          <w:lang w:eastAsia="zh-CN"/>
        </w:rPr>
        <w:t>治</w:t>
      </w:r>
      <w:r>
        <w:rPr>
          <w:spacing w:val="11"/>
          <w:lang w:eastAsia="zh-CN"/>
        </w:rPr>
        <w:t>营</w:t>
      </w:r>
      <w:r>
        <w:rPr>
          <w:spacing w:val="10"/>
          <w:lang w:eastAsia="zh-CN"/>
        </w:rPr>
        <w:t>商</w:t>
      </w:r>
      <w:r>
        <w:rPr>
          <w:spacing w:val="11"/>
          <w:lang w:eastAsia="zh-CN"/>
        </w:rPr>
        <w:t>环</w:t>
      </w:r>
      <w:r>
        <w:rPr>
          <w:spacing w:val="10"/>
          <w:lang w:eastAsia="zh-CN"/>
        </w:rPr>
        <w:t>境</w:t>
      </w:r>
      <w:r>
        <w:rPr>
          <w:spacing w:val="11"/>
          <w:lang w:eastAsia="zh-CN"/>
        </w:rPr>
        <w:t>。</w:t>
      </w:r>
      <w:r>
        <w:rPr>
          <w:spacing w:val="10"/>
          <w:lang w:eastAsia="zh-CN"/>
        </w:rPr>
        <w:t>清</w:t>
      </w:r>
      <w:r>
        <w:rPr>
          <w:spacing w:val="11"/>
          <w:lang w:eastAsia="zh-CN"/>
        </w:rPr>
        <w:t>理</w:t>
      </w:r>
      <w:r>
        <w:rPr>
          <w:spacing w:val="10"/>
          <w:lang w:eastAsia="zh-CN"/>
        </w:rPr>
        <w:t>修</w:t>
      </w:r>
      <w:r>
        <w:rPr>
          <w:spacing w:val="11"/>
          <w:lang w:eastAsia="zh-CN"/>
        </w:rPr>
        <w:t>订</w:t>
      </w:r>
      <w:r>
        <w:rPr>
          <w:spacing w:val="10"/>
          <w:lang w:eastAsia="zh-CN"/>
        </w:rPr>
        <w:t>行</w:t>
      </w:r>
      <w:r>
        <w:rPr>
          <w:spacing w:val="11"/>
          <w:lang w:eastAsia="zh-CN"/>
        </w:rPr>
        <w:t>政</w:t>
      </w:r>
      <w:r>
        <w:rPr>
          <w:spacing w:val="10"/>
          <w:lang w:eastAsia="zh-CN"/>
        </w:rPr>
        <w:t>裁</w:t>
      </w:r>
      <w:r>
        <w:rPr>
          <w:spacing w:val="11"/>
          <w:lang w:eastAsia="zh-CN"/>
        </w:rPr>
        <w:t>量</w:t>
      </w:r>
      <w:r>
        <w:rPr>
          <w:spacing w:val="10"/>
          <w:lang w:eastAsia="zh-CN"/>
        </w:rPr>
        <w:t>权</w:t>
      </w:r>
      <w:r>
        <w:rPr>
          <w:spacing w:val="11"/>
          <w:lang w:eastAsia="zh-CN"/>
        </w:rPr>
        <w:t>基</w:t>
      </w:r>
      <w:r>
        <w:rPr>
          <w:spacing w:val="10"/>
          <w:lang w:eastAsia="zh-CN"/>
        </w:rPr>
        <w:t>准</w:t>
      </w:r>
      <w:r>
        <w:rPr>
          <w:spacing w:val="11"/>
          <w:lang w:eastAsia="zh-CN"/>
        </w:rPr>
        <w:t>，</w:t>
      </w:r>
      <w:r>
        <w:rPr>
          <w:spacing w:val="10"/>
          <w:lang w:eastAsia="zh-CN"/>
        </w:rPr>
        <w:t>出</w:t>
      </w:r>
      <w:r>
        <w:rPr>
          <w:lang w:eastAsia="zh-CN"/>
        </w:rPr>
        <w:t>台</w:t>
      </w:r>
      <w:r>
        <w:rPr>
          <w:spacing w:val="24"/>
          <w:lang w:eastAsia="zh-CN"/>
        </w:rPr>
        <w:t>常州市重点领域涉企常用行政处罚自由裁量标准和免罚清</w:t>
      </w:r>
      <w:r>
        <w:rPr>
          <w:lang w:eastAsia="zh-CN"/>
        </w:rPr>
        <w:t>单</w:t>
      </w:r>
    </w:p>
    <w:p w:rsidR="00E95248" w:rsidRDefault="002134F1">
      <w:pPr>
        <w:pStyle w:val="a3"/>
        <w:spacing w:before="47" w:line="357" w:lineRule="auto"/>
        <w:ind w:left="580" w:right="641"/>
        <w:jc w:val="both"/>
        <w:rPr>
          <w:lang w:eastAsia="zh-CN"/>
        </w:rPr>
      </w:pPr>
      <w:r>
        <w:rPr>
          <w:spacing w:val="8"/>
          <w:lang w:eastAsia="zh-CN"/>
        </w:rPr>
        <w:t>（</w:t>
      </w:r>
      <w:r>
        <w:rPr>
          <w:lang w:eastAsia="zh-CN"/>
        </w:rPr>
        <w:t>2023</w:t>
      </w:r>
      <w:r>
        <w:rPr>
          <w:spacing w:val="-72"/>
          <w:lang w:eastAsia="zh-CN"/>
        </w:rPr>
        <w:t xml:space="preserve"> </w:t>
      </w:r>
      <w:r>
        <w:rPr>
          <w:spacing w:val="8"/>
          <w:lang w:eastAsia="zh-CN"/>
        </w:rPr>
        <w:t>年版），建立完善行政裁量权基准制度，规范行政执</w:t>
      </w:r>
      <w:r>
        <w:rPr>
          <w:lang w:eastAsia="zh-CN"/>
        </w:rPr>
        <w:t>法</w:t>
      </w:r>
      <w:r>
        <w:rPr>
          <w:spacing w:val="10"/>
          <w:lang w:eastAsia="zh-CN"/>
        </w:rPr>
        <w:t>机关执法尺度与标准。深入推行证明事项和涉企经营许可事</w:t>
      </w:r>
      <w:r>
        <w:rPr>
          <w:lang w:eastAsia="zh-CN"/>
        </w:rPr>
        <w:t>项</w:t>
      </w:r>
      <w:r>
        <w:rPr>
          <w:spacing w:val="10"/>
          <w:lang w:eastAsia="zh-CN"/>
        </w:rPr>
        <w:t>告知承诺制，落实重点领域企业违法行为轻罚免罚措施。加</w:t>
      </w:r>
      <w:r>
        <w:rPr>
          <w:lang w:eastAsia="zh-CN"/>
        </w:rPr>
        <w:t>强</w:t>
      </w:r>
      <w:r>
        <w:rPr>
          <w:spacing w:val="10"/>
          <w:lang w:eastAsia="zh-CN"/>
        </w:rPr>
        <w:t>政策文件公平竞争审查，规范涉企行政复议案件办理。举办</w:t>
      </w:r>
      <w:r>
        <w:rPr>
          <w:lang w:eastAsia="zh-CN"/>
        </w:rPr>
        <w:t>第四届法治环境说明会。</w:t>
      </w:r>
    </w:p>
    <w:p w:rsidR="00E95248" w:rsidRDefault="002134F1">
      <w:pPr>
        <w:pStyle w:val="a3"/>
        <w:spacing w:before="47" w:line="357" w:lineRule="auto"/>
        <w:ind w:left="580" w:right="641" w:firstLine="658"/>
        <w:jc w:val="both"/>
        <w:rPr>
          <w:lang w:eastAsia="zh-CN"/>
        </w:rPr>
      </w:pPr>
      <w:r>
        <w:rPr>
          <w:spacing w:val="11"/>
          <w:lang w:eastAsia="zh-CN"/>
        </w:rPr>
        <w:t>三</w:t>
      </w:r>
      <w:r>
        <w:rPr>
          <w:spacing w:val="10"/>
          <w:lang w:eastAsia="zh-CN"/>
        </w:rPr>
        <w:t>是</w:t>
      </w:r>
      <w:r>
        <w:rPr>
          <w:spacing w:val="11"/>
          <w:lang w:eastAsia="zh-CN"/>
        </w:rPr>
        <w:t>推</w:t>
      </w:r>
      <w:r>
        <w:rPr>
          <w:spacing w:val="10"/>
          <w:lang w:eastAsia="zh-CN"/>
        </w:rPr>
        <w:t>进</w:t>
      </w:r>
      <w:r>
        <w:rPr>
          <w:spacing w:val="11"/>
          <w:lang w:eastAsia="zh-CN"/>
        </w:rPr>
        <w:t>法</w:t>
      </w:r>
      <w:r>
        <w:rPr>
          <w:spacing w:val="10"/>
          <w:lang w:eastAsia="zh-CN"/>
        </w:rPr>
        <w:t>治</w:t>
      </w:r>
      <w:r>
        <w:rPr>
          <w:spacing w:val="11"/>
          <w:lang w:eastAsia="zh-CN"/>
        </w:rPr>
        <w:t>民</w:t>
      </w:r>
      <w:r>
        <w:rPr>
          <w:spacing w:val="10"/>
          <w:lang w:eastAsia="zh-CN"/>
        </w:rPr>
        <w:t>企</w:t>
      </w:r>
      <w:r>
        <w:rPr>
          <w:spacing w:val="11"/>
          <w:lang w:eastAsia="zh-CN"/>
        </w:rPr>
        <w:t>建</w:t>
      </w:r>
      <w:r>
        <w:rPr>
          <w:spacing w:val="10"/>
          <w:lang w:eastAsia="zh-CN"/>
        </w:rPr>
        <w:t>设</w:t>
      </w:r>
      <w:r>
        <w:rPr>
          <w:spacing w:val="11"/>
          <w:lang w:eastAsia="zh-CN"/>
        </w:rPr>
        <w:t>。</w:t>
      </w:r>
      <w:r>
        <w:rPr>
          <w:spacing w:val="10"/>
          <w:lang w:eastAsia="zh-CN"/>
        </w:rPr>
        <w:t>提</w:t>
      </w:r>
      <w:r>
        <w:rPr>
          <w:spacing w:val="11"/>
          <w:lang w:eastAsia="zh-CN"/>
        </w:rPr>
        <w:t>升</w:t>
      </w:r>
      <w:r>
        <w:rPr>
          <w:spacing w:val="10"/>
          <w:lang w:eastAsia="zh-CN"/>
        </w:rPr>
        <w:t>市</w:t>
      </w:r>
      <w:r>
        <w:rPr>
          <w:spacing w:val="11"/>
          <w:lang w:eastAsia="zh-CN"/>
        </w:rPr>
        <w:t>非</w:t>
      </w:r>
      <w:r>
        <w:rPr>
          <w:spacing w:val="10"/>
          <w:lang w:eastAsia="zh-CN"/>
        </w:rPr>
        <w:t>公</w:t>
      </w:r>
      <w:r>
        <w:rPr>
          <w:spacing w:val="11"/>
          <w:lang w:eastAsia="zh-CN"/>
        </w:rPr>
        <w:t>经</w:t>
      </w:r>
      <w:r>
        <w:rPr>
          <w:spacing w:val="10"/>
          <w:lang w:eastAsia="zh-CN"/>
        </w:rPr>
        <w:t>济</w:t>
      </w:r>
      <w:r>
        <w:rPr>
          <w:spacing w:val="11"/>
          <w:lang w:eastAsia="zh-CN"/>
        </w:rPr>
        <w:t>法</w:t>
      </w:r>
      <w:r>
        <w:rPr>
          <w:spacing w:val="10"/>
          <w:lang w:eastAsia="zh-CN"/>
        </w:rPr>
        <w:t>治</w:t>
      </w:r>
      <w:r>
        <w:rPr>
          <w:spacing w:val="11"/>
          <w:lang w:eastAsia="zh-CN"/>
        </w:rPr>
        <w:t>护</w:t>
      </w:r>
      <w:r>
        <w:rPr>
          <w:spacing w:val="10"/>
          <w:lang w:eastAsia="zh-CN"/>
        </w:rPr>
        <w:t>航</w:t>
      </w:r>
      <w:r>
        <w:rPr>
          <w:spacing w:val="11"/>
          <w:lang w:eastAsia="zh-CN"/>
        </w:rPr>
        <w:t>中</w:t>
      </w:r>
      <w:r>
        <w:rPr>
          <w:spacing w:val="10"/>
          <w:lang w:eastAsia="zh-CN"/>
        </w:rPr>
        <w:t>心</w:t>
      </w:r>
      <w:r>
        <w:rPr>
          <w:lang w:eastAsia="zh-CN"/>
        </w:rPr>
        <w:t>功</w:t>
      </w:r>
      <w:r>
        <w:rPr>
          <w:spacing w:val="10"/>
          <w:lang w:eastAsia="zh-CN"/>
        </w:rPr>
        <w:t>能，建成常州市企业合规建设促进中心，开发合规建设法律</w:t>
      </w:r>
      <w:r>
        <w:rPr>
          <w:lang w:eastAsia="zh-CN"/>
        </w:rPr>
        <w:t>服</w:t>
      </w:r>
      <w:r>
        <w:rPr>
          <w:spacing w:val="10"/>
          <w:lang w:eastAsia="zh-CN"/>
        </w:rPr>
        <w:t>务产品，开展企业合规体检、合规培训，不断提升企业依法</w:t>
      </w:r>
      <w:r>
        <w:rPr>
          <w:lang w:eastAsia="zh-CN"/>
        </w:rPr>
        <w:t>合</w:t>
      </w:r>
      <w:r>
        <w:rPr>
          <w:spacing w:val="10"/>
          <w:lang w:eastAsia="zh-CN"/>
        </w:rPr>
        <w:t>规经营管理水平。加快推进民营企业公司律师制度，推动有</w:t>
      </w:r>
      <w:r>
        <w:rPr>
          <w:lang w:eastAsia="zh-CN"/>
        </w:rPr>
        <w:t>条</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10"/>
          <w:lang w:eastAsia="zh-CN"/>
        </w:rPr>
        <w:t>件、有需求的民营企业设立公司律师事务部。完善</w:t>
      </w:r>
      <w:r>
        <w:rPr>
          <w:spacing w:val="21"/>
          <w:lang w:eastAsia="zh-CN"/>
        </w:rPr>
        <w:t>“</w:t>
      </w:r>
      <w:r>
        <w:rPr>
          <w:spacing w:val="10"/>
          <w:lang w:eastAsia="zh-CN"/>
        </w:rPr>
        <w:t>万所联</w:t>
      </w:r>
      <w:r>
        <w:rPr>
          <w:lang w:eastAsia="zh-CN"/>
        </w:rPr>
        <w:t>万</w:t>
      </w:r>
      <w:r>
        <w:rPr>
          <w:spacing w:val="23"/>
          <w:lang w:eastAsia="zh-CN"/>
        </w:rPr>
        <w:t>会</w:t>
      </w:r>
      <w:r>
        <w:rPr>
          <w:lang w:eastAsia="zh-CN"/>
        </w:rPr>
        <w:t>”</w:t>
      </w:r>
      <w:r>
        <w:rPr>
          <w:spacing w:val="-113"/>
          <w:lang w:eastAsia="zh-CN"/>
        </w:rPr>
        <w:t xml:space="preserve"> </w:t>
      </w:r>
      <w:r>
        <w:rPr>
          <w:spacing w:val="23"/>
          <w:lang w:eastAsia="zh-CN"/>
        </w:rPr>
        <w:t>工作机制，继续开展企业劳动用工监督评估专项服务</w:t>
      </w:r>
      <w:r>
        <w:rPr>
          <w:lang w:eastAsia="zh-CN"/>
        </w:rPr>
        <w:t>行</w:t>
      </w:r>
      <w:r>
        <w:rPr>
          <w:spacing w:val="23"/>
          <w:lang w:eastAsia="zh-CN"/>
        </w:rPr>
        <w:t>动。推动健全企业普法工作责任制，开展</w:t>
      </w:r>
      <w:r>
        <w:rPr>
          <w:lang w:eastAsia="zh-CN"/>
        </w:rPr>
        <w:t>“</w:t>
      </w:r>
      <w:r>
        <w:rPr>
          <w:spacing w:val="-113"/>
          <w:lang w:eastAsia="zh-CN"/>
        </w:rPr>
        <w:t xml:space="preserve"> </w:t>
      </w:r>
      <w:r>
        <w:rPr>
          <w:spacing w:val="23"/>
          <w:lang w:eastAsia="zh-CN"/>
        </w:rPr>
        <w:t>送法送政策进</w:t>
      </w:r>
      <w:r>
        <w:rPr>
          <w:lang w:eastAsia="zh-CN"/>
        </w:rPr>
        <w:t>企</w:t>
      </w:r>
      <w:r>
        <w:rPr>
          <w:spacing w:val="10"/>
          <w:lang w:eastAsia="zh-CN"/>
        </w:rPr>
        <w:t>业</w:t>
      </w:r>
      <w:r>
        <w:rPr>
          <w:spacing w:val="10"/>
          <w:lang w:eastAsia="zh-CN"/>
        </w:rPr>
        <w:t>”</w:t>
      </w:r>
      <w:r>
        <w:rPr>
          <w:spacing w:val="10"/>
          <w:lang w:eastAsia="zh-CN"/>
        </w:rPr>
        <w:t>活动，引导民营企业完善信用管理制度，真正让企业家</w:t>
      </w:r>
      <w:r>
        <w:rPr>
          <w:lang w:eastAsia="zh-CN"/>
        </w:rPr>
        <w:t>安心经营、放心投资、专心创业。</w:t>
      </w:r>
    </w:p>
    <w:p w:rsidR="00E95248" w:rsidRDefault="002134F1">
      <w:pPr>
        <w:pStyle w:val="a3"/>
        <w:spacing w:before="47" w:line="357" w:lineRule="auto"/>
        <w:ind w:left="580" w:right="641" w:firstLine="658"/>
        <w:jc w:val="both"/>
        <w:rPr>
          <w:lang w:eastAsia="zh-CN"/>
        </w:rPr>
      </w:pPr>
      <w:r>
        <w:rPr>
          <w:spacing w:val="40"/>
          <w:lang w:eastAsia="zh-CN"/>
        </w:rPr>
        <w:t>二</w:t>
      </w:r>
      <w:r>
        <w:rPr>
          <w:spacing w:val="41"/>
          <w:lang w:eastAsia="zh-CN"/>
        </w:rPr>
        <w:t>、</w:t>
      </w:r>
      <w:r>
        <w:rPr>
          <w:spacing w:val="40"/>
          <w:lang w:eastAsia="zh-CN"/>
        </w:rPr>
        <w:t>强</w:t>
      </w:r>
      <w:r>
        <w:rPr>
          <w:spacing w:val="41"/>
          <w:lang w:eastAsia="zh-CN"/>
        </w:rPr>
        <w:t>化</w:t>
      </w:r>
      <w:r>
        <w:rPr>
          <w:spacing w:val="40"/>
          <w:lang w:eastAsia="zh-CN"/>
        </w:rPr>
        <w:t>统</w:t>
      </w:r>
      <w:r>
        <w:rPr>
          <w:spacing w:val="41"/>
          <w:lang w:eastAsia="zh-CN"/>
        </w:rPr>
        <w:t>筹</w:t>
      </w:r>
      <w:r>
        <w:rPr>
          <w:spacing w:val="40"/>
          <w:lang w:eastAsia="zh-CN"/>
        </w:rPr>
        <w:t>协</w:t>
      </w:r>
      <w:r>
        <w:rPr>
          <w:spacing w:val="41"/>
          <w:lang w:eastAsia="zh-CN"/>
        </w:rPr>
        <w:t>调</w:t>
      </w:r>
      <w:r>
        <w:rPr>
          <w:lang w:eastAsia="zh-CN"/>
        </w:rPr>
        <w:t>，</w:t>
      </w:r>
      <w:r>
        <w:rPr>
          <w:spacing w:val="-120"/>
          <w:lang w:eastAsia="zh-CN"/>
        </w:rPr>
        <w:t xml:space="preserve"> </w:t>
      </w:r>
      <w:r>
        <w:rPr>
          <w:spacing w:val="41"/>
          <w:lang w:eastAsia="zh-CN"/>
        </w:rPr>
        <w:t>实</w:t>
      </w:r>
      <w:r>
        <w:rPr>
          <w:spacing w:val="40"/>
          <w:lang w:eastAsia="zh-CN"/>
        </w:rPr>
        <w:t>施</w:t>
      </w:r>
      <w:r>
        <w:rPr>
          <w:lang w:eastAsia="zh-CN"/>
        </w:rPr>
        <w:t>“</w:t>
      </w:r>
      <w:r>
        <w:rPr>
          <w:spacing w:val="-119"/>
          <w:lang w:eastAsia="zh-CN"/>
        </w:rPr>
        <w:t xml:space="preserve"> </w:t>
      </w:r>
      <w:r>
        <w:rPr>
          <w:spacing w:val="40"/>
          <w:lang w:eastAsia="zh-CN"/>
        </w:rPr>
        <w:t>法</w:t>
      </w:r>
      <w:r>
        <w:rPr>
          <w:spacing w:val="41"/>
          <w:lang w:eastAsia="zh-CN"/>
        </w:rPr>
        <w:t>治</w:t>
      </w:r>
      <w:r>
        <w:rPr>
          <w:spacing w:val="40"/>
          <w:lang w:eastAsia="zh-CN"/>
        </w:rPr>
        <w:t>常</w:t>
      </w:r>
      <w:r>
        <w:rPr>
          <w:spacing w:val="41"/>
          <w:lang w:eastAsia="zh-CN"/>
        </w:rPr>
        <w:t>州</w:t>
      </w:r>
      <w:r>
        <w:rPr>
          <w:spacing w:val="40"/>
          <w:lang w:eastAsia="zh-CN"/>
        </w:rPr>
        <w:t>建</w:t>
      </w:r>
      <w:r>
        <w:rPr>
          <w:spacing w:val="41"/>
          <w:lang w:eastAsia="zh-CN"/>
        </w:rPr>
        <w:t>设</w:t>
      </w:r>
      <w:r>
        <w:rPr>
          <w:spacing w:val="40"/>
          <w:lang w:eastAsia="zh-CN"/>
        </w:rPr>
        <w:t>全</w:t>
      </w:r>
      <w:r>
        <w:rPr>
          <w:spacing w:val="41"/>
          <w:lang w:eastAsia="zh-CN"/>
        </w:rPr>
        <w:t>面</w:t>
      </w:r>
      <w:r>
        <w:rPr>
          <w:spacing w:val="40"/>
          <w:lang w:eastAsia="zh-CN"/>
        </w:rPr>
        <w:t>提</w:t>
      </w:r>
      <w:r>
        <w:rPr>
          <w:spacing w:val="41"/>
          <w:lang w:eastAsia="zh-CN"/>
        </w:rPr>
        <w:t>升</w:t>
      </w:r>
      <w:r>
        <w:rPr>
          <w:lang w:eastAsia="zh-CN"/>
        </w:rPr>
        <w:t>行</w:t>
      </w:r>
      <w:r>
        <w:rPr>
          <w:spacing w:val="10"/>
          <w:lang w:eastAsia="zh-CN"/>
        </w:rPr>
        <w:t>动</w:t>
      </w:r>
      <w:r>
        <w:rPr>
          <w:spacing w:val="10"/>
          <w:lang w:eastAsia="zh-CN"/>
        </w:rPr>
        <w:t>”</w:t>
      </w:r>
      <w:r>
        <w:rPr>
          <w:spacing w:val="10"/>
          <w:lang w:eastAsia="zh-CN"/>
        </w:rPr>
        <w:t>。深入学习贯彻习近平法治思想，加强法治常州、法治</w:t>
      </w:r>
      <w:r>
        <w:rPr>
          <w:lang w:eastAsia="zh-CN"/>
        </w:rPr>
        <w:t>政</w:t>
      </w:r>
      <w:r>
        <w:rPr>
          <w:spacing w:val="10"/>
          <w:lang w:eastAsia="zh-CN"/>
        </w:rPr>
        <w:t>府、法治社会</w:t>
      </w:r>
      <w:r>
        <w:rPr>
          <w:spacing w:val="10"/>
          <w:lang w:eastAsia="zh-CN"/>
        </w:rPr>
        <w:t>“</w:t>
      </w:r>
      <w:r>
        <w:rPr>
          <w:spacing w:val="10"/>
          <w:lang w:eastAsia="zh-CN"/>
        </w:rPr>
        <w:t>一体建设</w:t>
      </w:r>
      <w:r>
        <w:rPr>
          <w:spacing w:val="10"/>
          <w:lang w:eastAsia="zh-CN"/>
        </w:rPr>
        <w:t>”</w:t>
      </w:r>
      <w:r>
        <w:rPr>
          <w:spacing w:val="10"/>
          <w:lang w:eastAsia="zh-CN"/>
        </w:rPr>
        <w:t>，全面推动法治常州建设再上新</w:t>
      </w:r>
      <w:r>
        <w:rPr>
          <w:lang w:eastAsia="zh-CN"/>
        </w:rPr>
        <w:t>台</w:t>
      </w:r>
      <w:r>
        <w:rPr>
          <w:spacing w:val="10"/>
          <w:lang w:eastAsia="zh-CN"/>
        </w:rPr>
        <w:t>阶，努力让高水平法治成为常州推进现代化建设的显著优势</w:t>
      </w:r>
      <w:r>
        <w:rPr>
          <w:lang w:eastAsia="zh-CN"/>
        </w:rPr>
        <w:t>和核心竞争力。</w:t>
      </w:r>
    </w:p>
    <w:p w:rsidR="00E95248" w:rsidRDefault="002134F1">
      <w:pPr>
        <w:pStyle w:val="a3"/>
        <w:spacing w:before="47" w:line="357" w:lineRule="auto"/>
        <w:ind w:left="580" w:right="641" w:firstLine="658"/>
        <w:jc w:val="both"/>
        <w:rPr>
          <w:lang w:eastAsia="zh-CN"/>
        </w:rPr>
      </w:pPr>
      <w:r>
        <w:rPr>
          <w:spacing w:val="25"/>
          <w:lang w:eastAsia="zh-CN"/>
        </w:rPr>
        <w:t>一是聚效统筹法治。筹备召开市委全面依法治市委员</w:t>
      </w:r>
      <w:r>
        <w:rPr>
          <w:lang w:eastAsia="zh-CN"/>
        </w:rPr>
        <w:t>会</w:t>
      </w:r>
      <w:r>
        <w:rPr>
          <w:spacing w:val="10"/>
          <w:lang w:eastAsia="zh-CN"/>
        </w:rPr>
        <w:t>议，充分发挥市委依法治市办</w:t>
      </w:r>
      <w:r>
        <w:rPr>
          <w:spacing w:val="10"/>
          <w:lang w:eastAsia="zh-CN"/>
        </w:rPr>
        <w:t>“</w:t>
      </w:r>
      <w:r>
        <w:rPr>
          <w:spacing w:val="10"/>
          <w:lang w:eastAsia="zh-CN"/>
        </w:rPr>
        <w:t>统筹、协调、督促、检查、</w:t>
      </w:r>
      <w:r>
        <w:rPr>
          <w:lang w:eastAsia="zh-CN"/>
        </w:rPr>
        <w:t>推</w:t>
      </w:r>
      <w:r>
        <w:rPr>
          <w:spacing w:val="10"/>
          <w:lang w:eastAsia="zh-CN"/>
        </w:rPr>
        <w:t>动</w:t>
      </w:r>
      <w:r>
        <w:rPr>
          <w:spacing w:val="10"/>
          <w:lang w:eastAsia="zh-CN"/>
        </w:rPr>
        <w:t>”</w:t>
      </w:r>
      <w:r>
        <w:rPr>
          <w:spacing w:val="10"/>
          <w:lang w:eastAsia="zh-CN"/>
        </w:rPr>
        <w:t>职能作用，深入贯彻落实</w:t>
      </w:r>
      <w:r>
        <w:rPr>
          <w:spacing w:val="10"/>
          <w:lang w:eastAsia="zh-CN"/>
        </w:rPr>
        <w:t>“</w:t>
      </w:r>
      <w:r>
        <w:rPr>
          <w:spacing w:val="10"/>
          <w:lang w:eastAsia="zh-CN"/>
        </w:rPr>
        <w:t>一规划两方案</w:t>
      </w:r>
      <w:r>
        <w:rPr>
          <w:spacing w:val="10"/>
          <w:lang w:eastAsia="zh-CN"/>
        </w:rPr>
        <w:t>”</w:t>
      </w:r>
      <w:r>
        <w:rPr>
          <w:spacing w:val="10"/>
          <w:lang w:eastAsia="zh-CN"/>
        </w:rPr>
        <w:t>，编纂发布</w:t>
      </w:r>
      <w:r>
        <w:rPr>
          <w:lang w:eastAsia="zh-CN"/>
        </w:rPr>
        <w:t>城</w:t>
      </w:r>
      <w:r>
        <w:rPr>
          <w:spacing w:val="10"/>
          <w:lang w:eastAsia="zh-CN"/>
        </w:rPr>
        <w:t>市法规全书，全面推动区域法治化进程。今年，省委依法治</w:t>
      </w:r>
      <w:r>
        <w:rPr>
          <w:lang w:eastAsia="zh-CN"/>
        </w:rPr>
        <w:t>省</w:t>
      </w:r>
      <w:r>
        <w:rPr>
          <w:spacing w:val="10"/>
          <w:lang w:eastAsia="zh-CN"/>
        </w:rPr>
        <w:t>办将联合有关部门部署开展提高地方立法公众多与度、提升</w:t>
      </w:r>
      <w:r>
        <w:rPr>
          <w:lang w:eastAsia="zh-CN"/>
        </w:rPr>
        <w:t>公</w:t>
      </w:r>
      <w:r>
        <w:rPr>
          <w:spacing w:val="10"/>
          <w:lang w:eastAsia="zh-CN"/>
        </w:rPr>
        <w:t>共法律服务水平、重点领域行政执法案卷评查、司法文书和</w:t>
      </w:r>
      <w:r>
        <w:rPr>
          <w:lang w:eastAsia="zh-CN"/>
        </w:rPr>
        <w:t>卷</w:t>
      </w:r>
      <w:r>
        <w:rPr>
          <w:spacing w:val="10"/>
          <w:lang w:eastAsia="zh-CN"/>
        </w:rPr>
        <w:t>宗评查</w:t>
      </w:r>
      <w:r>
        <w:rPr>
          <w:spacing w:val="10"/>
          <w:lang w:eastAsia="zh-CN"/>
        </w:rPr>
        <w:t>“</w:t>
      </w:r>
      <w:r>
        <w:rPr>
          <w:spacing w:val="10"/>
          <w:lang w:eastAsia="zh-CN"/>
        </w:rPr>
        <w:t>双提双评</w:t>
      </w:r>
      <w:r>
        <w:rPr>
          <w:spacing w:val="10"/>
          <w:lang w:eastAsia="zh-CN"/>
        </w:rPr>
        <w:t>”</w:t>
      </w:r>
      <w:r>
        <w:rPr>
          <w:spacing w:val="10"/>
          <w:lang w:eastAsia="zh-CN"/>
        </w:rPr>
        <w:t>专项行动。对这项工作要高度重视，及</w:t>
      </w:r>
      <w:r>
        <w:rPr>
          <w:lang w:eastAsia="zh-CN"/>
        </w:rPr>
        <w:t>早</w:t>
      </w:r>
      <w:r>
        <w:rPr>
          <w:spacing w:val="10"/>
          <w:lang w:eastAsia="zh-CN"/>
        </w:rPr>
        <w:t>准备，研究提出落实专项行动的具体措施，带动全面依法治</w:t>
      </w:r>
      <w:r>
        <w:rPr>
          <w:lang w:eastAsia="zh-CN"/>
        </w:rPr>
        <w:t>市各项工作落地增效。</w:t>
      </w:r>
    </w:p>
    <w:p w:rsidR="00E95248" w:rsidRDefault="002134F1">
      <w:pPr>
        <w:pStyle w:val="a3"/>
        <w:spacing w:before="47" w:line="357" w:lineRule="auto"/>
        <w:ind w:left="580" w:right="641" w:firstLine="658"/>
        <w:jc w:val="both"/>
        <w:rPr>
          <w:lang w:eastAsia="zh-CN"/>
        </w:rPr>
      </w:pPr>
      <w:r>
        <w:rPr>
          <w:spacing w:val="10"/>
          <w:lang w:eastAsia="zh-CN"/>
        </w:rPr>
        <w:t>二是深化示范创建。扎实推进法治城市、法治县</w:t>
      </w:r>
      <w:r>
        <w:rPr>
          <w:spacing w:val="10"/>
          <w:lang w:eastAsia="zh-CN"/>
        </w:rPr>
        <w:t>(</w:t>
      </w:r>
      <w:r>
        <w:rPr>
          <w:spacing w:val="10"/>
          <w:lang w:eastAsia="zh-CN"/>
        </w:rPr>
        <w:t>市、区</w:t>
      </w:r>
      <w:r>
        <w:rPr>
          <w:lang w:eastAsia="zh-CN"/>
        </w:rPr>
        <w:t>)</w:t>
      </w:r>
      <w:r>
        <w:rPr>
          <w:spacing w:val="10"/>
          <w:lang w:eastAsia="zh-CN"/>
        </w:rPr>
        <w:t>创建。以全国法治政府示范创建为目标牵引，深入推进法治</w:t>
      </w:r>
      <w:r>
        <w:rPr>
          <w:lang w:eastAsia="zh-CN"/>
        </w:rPr>
        <w:t>政</w:t>
      </w:r>
      <w:r>
        <w:rPr>
          <w:spacing w:val="36"/>
          <w:lang w:eastAsia="zh-CN"/>
        </w:rPr>
        <w:t>府建设。编制《</w:t>
      </w:r>
      <w:r>
        <w:rPr>
          <w:lang w:eastAsia="zh-CN"/>
        </w:rPr>
        <w:t>2023</w:t>
      </w:r>
      <w:r>
        <w:rPr>
          <w:spacing w:val="-44"/>
          <w:lang w:eastAsia="zh-CN"/>
        </w:rPr>
        <w:t xml:space="preserve"> </w:t>
      </w:r>
      <w:r>
        <w:rPr>
          <w:spacing w:val="36"/>
          <w:lang w:eastAsia="zh-CN"/>
        </w:rPr>
        <w:t>年度常州市政府重大行政决策事项</w:t>
      </w:r>
      <w:r>
        <w:rPr>
          <w:lang w:eastAsia="zh-CN"/>
        </w:rPr>
        <w:t>目</w:t>
      </w:r>
      <w:r>
        <w:rPr>
          <w:spacing w:val="24"/>
          <w:lang w:eastAsia="zh-CN"/>
        </w:rPr>
        <w:t>录》，健全重大行政决策目录公开、动态管理和分类管理</w:t>
      </w:r>
      <w:r>
        <w:rPr>
          <w:lang w:eastAsia="zh-CN"/>
        </w:rPr>
        <w:t>制</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10"/>
          <w:lang w:eastAsia="zh-CN"/>
        </w:rPr>
        <w:t>度，完善政府法律顾问和公职律师参与重大行政决策机制。</w:t>
      </w:r>
      <w:r>
        <w:rPr>
          <w:lang w:eastAsia="zh-CN"/>
        </w:rPr>
        <w:t>加</w:t>
      </w:r>
      <w:r>
        <w:rPr>
          <w:spacing w:val="10"/>
          <w:lang w:eastAsia="zh-CN"/>
        </w:rPr>
        <w:t>强行政执法监督机制和能力建设，探索建立常态化执法监督</w:t>
      </w:r>
      <w:r>
        <w:rPr>
          <w:lang w:eastAsia="zh-CN"/>
        </w:rPr>
        <w:t>机</w:t>
      </w:r>
      <w:r>
        <w:rPr>
          <w:spacing w:val="10"/>
          <w:lang w:eastAsia="zh-CN"/>
        </w:rPr>
        <w:t>制。深化法律效果实施评估，紧扣立法</w:t>
      </w:r>
      <w:r>
        <w:rPr>
          <w:spacing w:val="10"/>
          <w:lang w:eastAsia="zh-CN"/>
        </w:rPr>
        <w:t>、执法、司法、守法</w:t>
      </w:r>
      <w:r>
        <w:rPr>
          <w:lang w:eastAsia="zh-CN"/>
        </w:rPr>
        <w:t>各</w:t>
      </w:r>
      <w:r>
        <w:rPr>
          <w:spacing w:val="24"/>
          <w:lang w:eastAsia="zh-CN"/>
        </w:rPr>
        <w:t>环节，进一步从源头上、体制机制上提升法治建设水平和</w:t>
      </w:r>
      <w:r>
        <w:rPr>
          <w:lang w:eastAsia="zh-CN"/>
        </w:rPr>
        <w:t>成</w:t>
      </w:r>
      <w:r>
        <w:rPr>
          <w:spacing w:val="10"/>
          <w:lang w:eastAsia="zh-CN"/>
        </w:rPr>
        <w:t>效。新修订的行政复议法出台后，认真组织学习宣传贯彻。</w:t>
      </w:r>
      <w:r>
        <w:rPr>
          <w:lang w:eastAsia="zh-CN"/>
        </w:rPr>
        <w:t>落</w:t>
      </w:r>
      <w:r>
        <w:rPr>
          <w:spacing w:val="10"/>
          <w:lang w:eastAsia="zh-CN"/>
        </w:rPr>
        <w:t>实行政复议办案程序规定，优化审理机制，组织案卷评查，</w:t>
      </w:r>
      <w:r>
        <w:rPr>
          <w:lang w:eastAsia="zh-CN"/>
        </w:rPr>
        <w:t>加</w:t>
      </w:r>
      <w:r>
        <w:rPr>
          <w:spacing w:val="10"/>
          <w:lang w:eastAsia="zh-CN"/>
        </w:rPr>
        <w:t>大纠错力度，推动行政诉讼案件和败诉案件</w:t>
      </w:r>
      <w:r>
        <w:rPr>
          <w:spacing w:val="10"/>
          <w:lang w:eastAsia="zh-CN"/>
        </w:rPr>
        <w:t>“</w:t>
      </w:r>
      <w:r>
        <w:rPr>
          <w:spacing w:val="10"/>
          <w:lang w:eastAsia="zh-CN"/>
        </w:rPr>
        <w:t>双下降</w:t>
      </w:r>
      <w:r>
        <w:rPr>
          <w:spacing w:val="10"/>
          <w:lang w:eastAsia="zh-CN"/>
        </w:rPr>
        <w:t>”</w:t>
      </w:r>
      <w:r>
        <w:rPr>
          <w:spacing w:val="10"/>
          <w:lang w:eastAsia="zh-CN"/>
        </w:rPr>
        <w:t>。培</w:t>
      </w:r>
      <w:r>
        <w:rPr>
          <w:lang w:eastAsia="zh-CN"/>
        </w:rPr>
        <w:t>树</w:t>
      </w:r>
      <w:r>
        <w:rPr>
          <w:spacing w:val="24"/>
          <w:lang w:eastAsia="zh-CN"/>
        </w:rPr>
        <w:t>一批法治建设先进典型，加强典型经验、成功做法的宣传</w:t>
      </w:r>
      <w:r>
        <w:rPr>
          <w:lang w:eastAsia="zh-CN"/>
        </w:rPr>
        <w:t>推介，更好发挥示范引领作用。</w:t>
      </w:r>
    </w:p>
    <w:p w:rsidR="00E95248" w:rsidRDefault="002134F1">
      <w:pPr>
        <w:pStyle w:val="a3"/>
        <w:spacing w:before="47" w:line="357" w:lineRule="auto"/>
        <w:ind w:left="580" w:right="641" w:firstLine="658"/>
        <w:jc w:val="both"/>
        <w:rPr>
          <w:lang w:eastAsia="zh-CN"/>
        </w:rPr>
      </w:pPr>
      <w:r>
        <w:rPr>
          <w:spacing w:val="11"/>
          <w:lang w:eastAsia="zh-CN"/>
        </w:rPr>
        <w:t>三</w:t>
      </w:r>
      <w:r>
        <w:rPr>
          <w:spacing w:val="10"/>
          <w:lang w:eastAsia="zh-CN"/>
        </w:rPr>
        <w:t>是</w:t>
      </w:r>
      <w:r>
        <w:rPr>
          <w:spacing w:val="11"/>
          <w:lang w:eastAsia="zh-CN"/>
        </w:rPr>
        <w:t>加</w:t>
      </w:r>
      <w:r>
        <w:rPr>
          <w:spacing w:val="10"/>
          <w:lang w:eastAsia="zh-CN"/>
        </w:rPr>
        <w:t>强</w:t>
      </w:r>
      <w:r>
        <w:rPr>
          <w:spacing w:val="11"/>
          <w:lang w:eastAsia="zh-CN"/>
        </w:rPr>
        <w:t>法</w:t>
      </w:r>
      <w:r>
        <w:rPr>
          <w:spacing w:val="10"/>
          <w:lang w:eastAsia="zh-CN"/>
        </w:rPr>
        <w:t>治</w:t>
      </w:r>
      <w:r>
        <w:rPr>
          <w:spacing w:val="11"/>
          <w:lang w:eastAsia="zh-CN"/>
        </w:rPr>
        <w:t>督</w:t>
      </w:r>
      <w:r>
        <w:rPr>
          <w:spacing w:val="10"/>
          <w:lang w:eastAsia="zh-CN"/>
        </w:rPr>
        <w:t>察</w:t>
      </w:r>
      <w:r>
        <w:rPr>
          <w:spacing w:val="11"/>
          <w:lang w:eastAsia="zh-CN"/>
        </w:rPr>
        <w:t>。</w:t>
      </w:r>
      <w:r>
        <w:rPr>
          <w:spacing w:val="10"/>
          <w:lang w:eastAsia="zh-CN"/>
        </w:rPr>
        <w:t>扎</w:t>
      </w:r>
      <w:r>
        <w:rPr>
          <w:spacing w:val="11"/>
          <w:lang w:eastAsia="zh-CN"/>
        </w:rPr>
        <w:t>实</w:t>
      </w:r>
      <w:r>
        <w:rPr>
          <w:spacing w:val="10"/>
          <w:lang w:eastAsia="zh-CN"/>
        </w:rPr>
        <w:t>做</w:t>
      </w:r>
      <w:r>
        <w:rPr>
          <w:spacing w:val="11"/>
          <w:lang w:eastAsia="zh-CN"/>
        </w:rPr>
        <w:t>好</w:t>
      </w:r>
      <w:r>
        <w:rPr>
          <w:spacing w:val="10"/>
          <w:lang w:eastAsia="zh-CN"/>
        </w:rPr>
        <w:t>中</w:t>
      </w:r>
      <w:r>
        <w:rPr>
          <w:spacing w:val="11"/>
          <w:lang w:eastAsia="zh-CN"/>
        </w:rPr>
        <w:t>央</w:t>
      </w:r>
      <w:r>
        <w:rPr>
          <w:spacing w:val="10"/>
          <w:lang w:eastAsia="zh-CN"/>
        </w:rPr>
        <w:t>依</w:t>
      </w:r>
      <w:r>
        <w:rPr>
          <w:spacing w:val="11"/>
          <w:lang w:eastAsia="zh-CN"/>
        </w:rPr>
        <w:t>法</w:t>
      </w:r>
      <w:r>
        <w:rPr>
          <w:spacing w:val="10"/>
          <w:lang w:eastAsia="zh-CN"/>
        </w:rPr>
        <w:t>治</w:t>
      </w:r>
      <w:r>
        <w:rPr>
          <w:spacing w:val="11"/>
          <w:lang w:eastAsia="zh-CN"/>
        </w:rPr>
        <w:t>国</w:t>
      </w:r>
      <w:r>
        <w:rPr>
          <w:spacing w:val="10"/>
          <w:lang w:eastAsia="zh-CN"/>
        </w:rPr>
        <w:t>办</w:t>
      </w:r>
      <w:r>
        <w:rPr>
          <w:spacing w:val="11"/>
          <w:lang w:eastAsia="zh-CN"/>
        </w:rPr>
        <w:t>市</w:t>
      </w:r>
      <w:r>
        <w:rPr>
          <w:spacing w:val="10"/>
          <w:lang w:eastAsia="zh-CN"/>
        </w:rPr>
        <w:t>县</w:t>
      </w:r>
      <w:r>
        <w:rPr>
          <w:spacing w:val="11"/>
          <w:lang w:eastAsia="zh-CN"/>
        </w:rPr>
        <w:t>法</w:t>
      </w:r>
      <w:r>
        <w:rPr>
          <w:spacing w:val="10"/>
          <w:lang w:eastAsia="zh-CN"/>
        </w:rPr>
        <w:t>治</w:t>
      </w:r>
      <w:r>
        <w:rPr>
          <w:lang w:eastAsia="zh-CN"/>
        </w:rPr>
        <w:t>建</w:t>
      </w:r>
      <w:r>
        <w:rPr>
          <w:spacing w:val="10"/>
          <w:lang w:eastAsia="zh-CN"/>
        </w:rPr>
        <w:t>设督察反馈问题整改，健全完善法治建设制度机制运行，鼓</w:t>
      </w:r>
      <w:r>
        <w:rPr>
          <w:lang w:eastAsia="zh-CN"/>
        </w:rPr>
        <w:t>励</w:t>
      </w:r>
      <w:r>
        <w:rPr>
          <w:spacing w:val="10"/>
          <w:lang w:eastAsia="zh-CN"/>
        </w:rPr>
        <w:t>有条件辖市区推动成立全面依法治镇</w:t>
      </w:r>
      <w:r>
        <w:rPr>
          <w:spacing w:val="10"/>
          <w:lang w:eastAsia="zh-CN"/>
        </w:rPr>
        <w:t>(</w:t>
      </w:r>
      <w:r>
        <w:rPr>
          <w:spacing w:val="10"/>
          <w:lang w:eastAsia="zh-CN"/>
        </w:rPr>
        <w:t>街道</w:t>
      </w:r>
      <w:r>
        <w:rPr>
          <w:spacing w:val="10"/>
          <w:lang w:eastAsia="zh-CN"/>
        </w:rPr>
        <w:t>)</w:t>
      </w:r>
      <w:r>
        <w:rPr>
          <w:spacing w:val="10"/>
          <w:lang w:eastAsia="zh-CN"/>
        </w:rPr>
        <w:t>委员会，加强基</w:t>
      </w:r>
      <w:r>
        <w:rPr>
          <w:lang w:eastAsia="zh-CN"/>
        </w:rPr>
        <w:t>层</w:t>
      </w:r>
      <w:r>
        <w:rPr>
          <w:spacing w:val="10"/>
          <w:lang w:eastAsia="zh-CN"/>
        </w:rPr>
        <w:t>法治人才队伍建设。组织法治常州建设规划、常州市法治政</w:t>
      </w:r>
      <w:r>
        <w:rPr>
          <w:lang w:eastAsia="zh-CN"/>
        </w:rPr>
        <w:t>府</w:t>
      </w:r>
      <w:r>
        <w:rPr>
          <w:spacing w:val="10"/>
          <w:lang w:eastAsia="zh-CN"/>
        </w:rPr>
        <w:t>建设实施纲要、常州市法治社会建设实施方案实施情况中期</w:t>
      </w:r>
      <w:r>
        <w:rPr>
          <w:lang w:eastAsia="zh-CN"/>
        </w:rPr>
        <w:t>评</w:t>
      </w:r>
      <w:r>
        <w:rPr>
          <w:spacing w:val="24"/>
          <w:lang w:eastAsia="zh-CN"/>
        </w:rPr>
        <w:t>估督察，开展对法治建设领域重点问题、重大事项的专项</w:t>
      </w:r>
      <w:r>
        <w:rPr>
          <w:lang w:eastAsia="zh-CN"/>
        </w:rPr>
        <w:t>督</w:t>
      </w:r>
      <w:r>
        <w:rPr>
          <w:spacing w:val="10"/>
          <w:lang w:eastAsia="zh-CN"/>
        </w:rPr>
        <w:t>察，推动法治建设各项重点任务落到实处。深化领导干部法</w:t>
      </w:r>
      <w:r>
        <w:rPr>
          <w:lang w:eastAsia="zh-CN"/>
        </w:rPr>
        <w:t>治</w:t>
      </w:r>
      <w:r>
        <w:rPr>
          <w:spacing w:val="10"/>
          <w:lang w:eastAsia="zh-CN"/>
        </w:rPr>
        <w:t>素养提升，严格落实党政主要负责人履行推进法治建设第一</w:t>
      </w:r>
      <w:r>
        <w:rPr>
          <w:lang w:eastAsia="zh-CN"/>
        </w:rPr>
        <w:t>责</w:t>
      </w:r>
      <w:r>
        <w:rPr>
          <w:spacing w:val="10"/>
          <w:lang w:eastAsia="zh-CN"/>
        </w:rPr>
        <w:t>任人职责规定，筹建公务员（领导干部）法治教育基地，健</w:t>
      </w:r>
      <w:r>
        <w:rPr>
          <w:lang w:eastAsia="zh-CN"/>
        </w:rPr>
        <w:t>全</w:t>
      </w:r>
      <w:r>
        <w:rPr>
          <w:spacing w:val="1"/>
          <w:lang w:eastAsia="zh-CN"/>
        </w:rPr>
        <w:t>完善</w:t>
      </w:r>
      <w:r>
        <w:rPr>
          <w:spacing w:val="1"/>
          <w:lang w:eastAsia="zh-CN"/>
        </w:rPr>
        <w:t>“</w:t>
      </w:r>
      <w:r>
        <w:rPr>
          <w:spacing w:val="1"/>
          <w:lang w:eastAsia="zh-CN"/>
        </w:rPr>
        <w:t>述法</w:t>
      </w:r>
      <w:r>
        <w:rPr>
          <w:spacing w:val="1"/>
          <w:lang w:eastAsia="zh-CN"/>
        </w:rPr>
        <w:t>”</w:t>
      </w:r>
      <w:r>
        <w:rPr>
          <w:spacing w:val="1"/>
          <w:lang w:eastAsia="zh-CN"/>
        </w:rPr>
        <w:t>工作机制，</w:t>
      </w:r>
      <w:r>
        <w:rPr>
          <w:lang w:eastAsia="zh-CN"/>
        </w:rPr>
        <w:t>3</w:t>
      </w:r>
      <w:r>
        <w:rPr>
          <w:spacing w:val="-79"/>
          <w:lang w:eastAsia="zh-CN"/>
        </w:rPr>
        <w:t xml:space="preserve"> </w:t>
      </w:r>
      <w:r>
        <w:rPr>
          <w:spacing w:val="1"/>
          <w:lang w:eastAsia="zh-CN"/>
        </w:rPr>
        <w:t>月底前选</w:t>
      </w:r>
      <w:r>
        <w:rPr>
          <w:lang w:eastAsia="zh-CN"/>
        </w:rPr>
        <w:t>取</w:t>
      </w:r>
      <w:r>
        <w:rPr>
          <w:spacing w:val="-79"/>
          <w:lang w:eastAsia="zh-CN"/>
        </w:rPr>
        <w:t xml:space="preserve"> </w:t>
      </w:r>
      <w:r>
        <w:rPr>
          <w:lang w:eastAsia="zh-CN"/>
        </w:rPr>
        <w:t>1-2</w:t>
      </w:r>
      <w:r>
        <w:rPr>
          <w:spacing w:val="-79"/>
          <w:lang w:eastAsia="zh-CN"/>
        </w:rPr>
        <w:t xml:space="preserve"> </w:t>
      </w:r>
      <w:r>
        <w:rPr>
          <w:spacing w:val="1"/>
          <w:lang w:eastAsia="zh-CN"/>
        </w:rPr>
        <w:t>个辖市区和市级部</w:t>
      </w:r>
      <w:r>
        <w:rPr>
          <w:lang w:eastAsia="zh-CN"/>
        </w:rPr>
        <w:t>门开展现场述法。</w:t>
      </w:r>
    </w:p>
    <w:p w:rsidR="00E95248" w:rsidRDefault="002134F1">
      <w:pPr>
        <w:pStyle w:val="a3"/>
        <w:spacing w:before="47" w:line="357" w:lineRule="auto"/>
        <w:ind w:left="580" w:right="641" w:firstLine="658"/>
        <w:jc w:val="both"/>
        <w:rPr>
          <w:lang w:eastAsia="zh-CN"/>
        </w:rPr>
      </w:pPr>
      <w:r>
        <w:rPr>
          <w:spacing w:val="40"/>
          <w:lang w:eastAsia="zh-CN"/>
        </w:rPr>
        <w:t>三</w:t>
      </w:r>
      <w:r>
        <w:rPr>
          <w:spacing w:val="41"/>
          <w:lang w:eastAsia="zh-CN"/>
        </w:rPr>
        <w:t>、</w:t>
      </w:r>
      <w:r>
        <w:rPr>
          <w:spacing w:val="40"/>
          <w:lang w:eastAsia="zh-CN"/>
        </w:rPr>
        <w:t>践</w:t>
      </w:r>
      <w:r>
        <w:rPr>
          <w:spacing w:val="41"/>
          <w:lang w:eastAsia="zh-CN"/>
        </w:rPr>
        <w:t>行</w:t>
      </w:r>
      <w:r>
        <w:rPr>
          <w:spacing w:val="40"/>
          <w:lang w:eastAsia="zh-CN"/>
        </w:rPr>
        <w:t>为</w:t>
      </w:r>
      <w:r>
        <w:rPr>
          <w:spacing w:val="41"/>
          <w:lang w:eastAsia="zh-CN"/>
        </w:rPr>
        <w:t>民</w:t>
      </w:r>
      <w:r>
        <w:rPr>
          <w:spacing w:val="40"/>
          <w:lang w:eastAsia="zh-CN"/>
        </w:rPr>
        <w:t>宗</w:t>
      </w:r>
      <w:r>
        <w:rPr>
          <w:spacing w:val="41"/>
          <w:lang w:eastAsia="zh-CN"/>
        </w:rPr>
        <w:t>旨</w:t>
      </w:r>
      <w:r>
        <w:rPr>
          <w:lang w:eastAsia="zh-CN"/>
        </w:rPr>
        <w:t>，</w:t>
      </w:r>
      <w:r>
        <w:rPr>
          <w:spacing w:val="-120"/>
          <w:lang w:eastAsia="zh-CN"/>
        </w:rPr>
        <w:t xml:space="preserve"> </w:t>
      </w:r>
      <w:r>
        <w:rPr>
          <w:spacing w:val="41"/>
          <w:lang w:eastAsia="zh-CN"/>
        </w:rPr>
        <w:t>实</w:t>
      </w:r>
      <w:r>
        <w:rPr>
          <w:spacing w:val="40"/>
          <w:lang w:eastAsia="zh-CN"/>
        </w:rPr>
        <w:t>施</w:t>
      </w:r>
      <w:r>
        <w:rPr>
          <w:lang w:eastAsia="zh-CN"/>
        </w:rPr>
        <w:t>“</w:t>
      </w:r>
      <w:r>
        <w:rPr>
          <w:spacing w:val="-119"/>
          <w:lang w:eastAsia="zh-CN"/>
        </w:rPr>
        <w:t xml:space="preserve"> </w:t>
      </w:r>
      <w:r>
        <w:rPr>
          <w:spacing w:val="40"/>
          <w:lang w:eastAsia="zh-CN"/>
        </w:rPr>
        <w:t>公</w:t>
      </w:r>
      <w:r>
        <w:rPr>
          <w:spacing w:val="41"/>
          <w:lang w:eastAsia="zh-CN"/>
        </w:rPr>
        <w:t>共</w:t>
      </w:r>
      <w:r>
        <w:rPr>
          <w:spacing w:val="40"/>
          <w:lang w:eastAsia="zh-CN"/>
        </w:rPr>
        <w:t>法</w:t>
      </w:r>
      <w:r>
        <w:rPr>
          <w:spacing w:val="41"/>
          <w:lang w:eastAsia="zh-CN"/>
        </w:rPr>
        <w:t>律</w:t>
      </w:r>
      <w:r>
        <w:rPr>
          <w:spacing w:val="40"/>
          <w:lang w:eastAsia="zh-CN"/>
        </w:rPr>
        <w:t>服</w:t>
      </w:r>
      <w:r>
        <w:rPr>
          <w:spacing w:val="41"/>
          <w:lang w:eastAsia="zh-CN"/>
        </w:rPr>
        <w:t>务</w:t>
      </w:r>
      <w:r>
        <w:rPr>
          <w:spacing w:val="40"/>
          <w:lang w:eastAsia="zh-CN"/>
        </w:rPr>
        <w:t>质</w:t>
      </w:r>
      <w:r>
        <w:rPr>
          <w:spacing w:val="41"/>
          <w:lang w:eastAsia="zh-CN"/>
        </w:rPr>
        <w:t>效</w:t>
      </w:r>
      <w:r>
        <w:rPr>
          <w:spacing w:val="40"/>
          <w:lang w:eastAsia="zh-CN"/>
        </w:rPr>
        <w:t>提</w:t>
      </w:r>
      <w:r>
        <w:rPr>
          <w:spacing w:val="41"/>
          <w:lang w:eastAsia="zh-CN"/>
        </w:rPr>
        <w:t>优</w:t>
      </w:r>
      <w:r>
        <w:rPr>
          <w:lang w:eastAsia="zh-CN"/>
        </w:rPr>
        <w:t>行</w:t>
      </w:r>
      <w:r>
        <w:rPr>
          <w:spacing w:val="10"/>
          <w:lang w:eastAsia="zh-CN"/>
        </w:rPr>
        <w:t>动</w:t>
      </w:r>
      <w:r>
        <w:rPr>
          <w:spacing w:val="10"/>
          <w:lang w:eastAsia="zh-CN"/>
        </w:rPr>
        <w:t>”</w:t>
      </w:r>
      <w:r>
        <w:rPr>
          <w:spacing w:val="10"/>
          <w:lang w:eastAsia="zh-CN"/>
        </w:rPr>
        <w:t>。以贯彻落实《江苏省公共法律服务条例》为主线，践</w:t>
      </w:r>
      <w:r>
        <w:rPr>
          <w:lang w:eastAsia="zh-CN"/>
        </w:rPr>
        <w:t>行</w:t>
      </w:r>
      <w:r>
        <w:rPr>
          <w:spacing w:val="10"/>
          <w:lang w:eastAsia="zh-CN"/>
        </w:rPr>
        <w:t>为民宗</w:t>
      </w:r>
      <w:r>
        <w:rPr>
          <w:spacing w:val="10"/>
          <w:lang w:eastAsia="zh-CN"/>
        </w:rPr>
        <w:t>旨，坚持需求导向，做实基本公共法律服务，做优多</w:t>
      </w:r>
      <w:r>
        <w:rPr>
          <w:lang w:eastAsia="zh-CN"/>
        </w:rPr>
        <w:t>元</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10"/>
          <w:lang w:eastAsia="zh-CN"/>
        </w:rPr>
        <w:t>化公共法律服务，加快构建覆盖城乡、便捷高效、均等普惠</w:t>
      </w:r>
      <w:r>
        <w:rPr>
          <w:lang w:eastAsia="zh-CN"/>
        </w:rPr>
        <w:t>、智能精准的现代公共法律服务体系。</w:t>
      </w:r>
    </w:p>
    <w:p w:rsidR="00E95248" w:rsidRDefault="002134F1">
      <w:pPr>
        <w:pStyle w:val="a3"/>
        <w:spacing w:before="47" w:line="357" w:lineRule="auto"/>
        <w:ind w:left="580" w:right="641" w:firstLine="658"/>
        <w:jc w:val="both"/>
        <w:rPr>
          <w:lang w:eastAsia="zh-CN"/>
        </w:rPr>
      </w:pPr>
      <w:r>
        <w:rPr>
          <w:spacing w:val="11"/>
          <w:lang w:eastAsia="zh-CN"/>
        </w:rPr>
        <w:t>一</w:t>
      </w:r>
      <w:r>
        <w:rPr>
          <w:spacing w:val="10"/>
          <w:lang w:eastAsia="zh-CN"/>
        </w:rPr>
        <w:t>是</w:t>
      </w:r>
      <w:r>
        <w:rPr>
          <w:spacing w:val="11"/>
          <w:lang w:eastAsia="zh-CN"/>
        </w:rPr>
        <w:t>梳</w:t>
      </w:r>
      <w:r>
        <w:rPr>
          <w:spacing w:val="10"/>
          <w:lang w:eastAsia="zh-CN"/>
        </w:rPr>
        <w:t>理</w:t>
      </w:r>
      <w:r>
        <w:rPr>
          <w:spacing w:val="11"/>
          <w:lang w:eastAsia="zh-CN"/>
        </w:rPr>
        <w:t>出</w:t>
      </w:r>
      <w:r>
        <w:rPr>
          <w:spacing w:val="10"/>
          <w:lang w:eastAsia="zh-CN"/>
        </w:rPr>
        <w:t>台</w:t>
      </w:r>
      <w:r>
        <w:rPr>
          <w:spacing w:val="11"/>
          <w:lang w:eastAsia="zh-CN"/>
        </w:rPr>
        <w:t>两</w:t>
      </w:r>
      <w:r>
        <w:rPr>
          <w:spacing w:val="10"/>
          <w:lang w:eastAsia="zh-CN"/>
        </w:rPr>
        <w:t>份</w:t>
      </w:r>
      <w:r>
        <w:rPr>
          <w:spacing w:val="11"/>
          <w:lang w:eastAsia="zh-CN"/>
        </w:rPr>
        <w:t>清</w:t>
      </w:r>
      <w:r>
        <w:rPr>
          <w:spacing w:val="10"/>
          <w:lang w:eastAsia="zh-CN"/>
        </w:rPr>
        <w:t>单</w:t>
      </w:r>
      <w:r>
        <w:rPr>
          <w:spacing w:val="11"/>
          <w:lang w:eastAsia="zh-CN"/>
        </w:rPr>
        <w:t>。</w:t>
      </w:r>
      <w:r>
        <w:rPr>
          <w:spacing w:val="10"/>
          <w:lang w:eastAsia="zh-CN"/>
        </w:rPr>
        <w:t>。</w:t>
      </w:r>
      <w:r>
        <w:rPr>
          <w:spacing w:val="11"/>
          <w:lang w:eastAsia="zh-CN"/>
        </w:rPr>
        <w:t>强</w:t>
      </w:r>
      <w:r>
        <w:rPr>
          <w:spacing w:val="10"/>
          <w:lang w:eastAsia="zh-CN"/>
        </w:rPr>
        <w:t>化</w:t>
      </w:r>
      <w:r>
        <w:rPr>
          <w:spacing w:val="11"/>
          <w:lang w:eastAsia="zh-CN"/>
        </w:rPr>
        <w:t>服</w:t>
      </w:r>
      <w:r>
        <w:rPr>
          <w:spacing w:val="10"/>
          <w:lang w:eastAsia="zh-CN"/>
        </w:rPr>
        <w:t>务</w:t>
      </w:r>
      <w:r>
        <w:rPr>
          <w:spacing w:val="11"/>
          <w:lang w:eastAsia="zh-CN"/>
        </w:rPr>
        <w:t>供</w:t>
      </w:r>
      <w:r>
        <w:rPr>
          <w:spacing w:val="10"/>
          <w:lang w:eastAsia="zh-CN"/>
        </w:rPr>
        <w:t>给</w:t>
      </w:r>
      <w:r>
        <w:rPr>
          <w:spacing w:val="11"/>
          <w:lang w:eastAsia="zh-CN"/>
        </w:rPr>
        <w:t>，</w:t>
      </w:r>
      <w:r>
        <w:rPr>
          <w:spacing w:val="10"/>
          <w:lang w:eastAsia="zh-CN"/>
        </w:rPr>
        <w:t>梳</w:t>
      </w:r>
      <w:r>
        <w:rPr>
          <w:spacing w:val="11"/>
          <w:lang w:eastAsia="zh-CN"/>
        </w:rPr>
        <w:t>理</w:t>
      </w:r>
      <w:r>
        <w:rPr>
          <w:spacing w:val="10"/>
          <w:lang w:eastAsia="zh-CN"/>
        </w:rPr>
        <w:t>汇</w:t>
      </w:r>
      <w:r>
        <w:rPr>
          <w:spacing w:val="11"/>
          <w:lang w:eastAsia="zh-CN"/>
        </w:rPr>
        <w:t>总</w:t>
      </w:r>
      <w:r>
        <w:rPr>
          <w:spacing w:val="10"/>
          <w:lang w:eastAsia="zh-CN"/>
        </w:rPr>
        <w:t>不</w:t>
      </w:r>
      <w:r>
        <w:rPr>
          <w:lang w:eastAsia="zh-CN"/>
        </w:rPr>
        <w:t>同</w:t>
      </w:r>
      <w:r>
        <w:rPr>
          <w:spacing w:val="10"/>
          <w:lang w:eastAsia="zh-CN"/>
        </w:rPr>
        <w:t>群体、不同企业高频法律服务需求，研制出台企业和公民两</w:t>
      </w:r>
      <w:r>
        <w:rPr>
          <w:lang w:eastAsia="zh-CN"/>
        </w:rPr>
        <w:t>类</w:t>
      </w:r>
      <w:r>
        <w:rPr>
          <w:spacing w:val="10"/>
          <w:lang w:eastAsia="zh-CN"/>
        </w:rPr>
        <w:t>公共法律服务清单，推动建立服务承诺、首问负责、容缺受</w:t>
      </w:r>
      <w:r>
        <w:rPr>
          <w:lang w:eastAsia="zh-CN"/>
        </w:rPr>
        <w:t>理</w:t>
      </w:r>
      <w:r>
        <w:rPr>
          <w:spacing w:val="24"/>
          <w:lang w:eastAsia="zh-CN"/>
        </w:rPr>
        <w:t>等服务机制，持续办好司法行政服务为民十件实事。推进</w:t>
      </w:r>
      <w:r>
        <w:rPr>
          <w:lang w:eastAsia="zh-CN"/>
        </w:rPr>
        <w:t>村</w:t>
      </w:r>
    </w:p>
    <w:p w:rsidR="00E95248" w:rsidRDefault="002134F1">
      <w:pPr>
        <w:pStyle w:val="a3"/>
        <w:spacing w:before="47" w:line="357" w:lineRule="auto"/>
        <w:ind w:left="580" w:right="641"/>
        <w:jc w:val="both"/>
        <w:rPr>
          <w:lang w:eastAsia="zh-CN"/>
        </w:rPr>
      </w:pPr>
      <w:r>
        <w:rPr>
          <w:spacing w:val="10"/>
          <w:lang w:eastAsia="zh-CN"/>
        </w:rPr>
        <w:t>（社区）法律顾问深度覆盖，选派市级名优律师定期每月开</w:t>
      </w:r>
      <w:r>
        <w:rPr>
          <w:lang w:eastAsia="zh-CN"/>
        </w:rPr>
        <w:t>展</w:t>
      </w:r>
      <w:r>
        <w:rPr>
          <w:spacing w:val="10"/>
          <w:lang w:eastAsia="zh-CN"/>
        </w:rPr>
        <w:t>一次法律会诊巡诊活动，让群众在家门口即能享受到优质高</w:t>
      </w:r>
      <w:r>
        <w:rPr>
          <w:lang w:eastAsia="zh-CN"/>
        </w:rPr>
        <w:t>效</w:t>
      </w:r>
      <w:r>
        <w:rPr>
          <w:spacing w:val="4"/>
          <w:lang w:eastAsia="zh-CN"/>
        </w:rPr>
        <w:t>的</w:t>
      </w:r>
      <w:r>
        <w:rPr>
          <w:spacing w:val="5"/>
          <w:lang w:eastAsia="zh-CN"/>
        </w:rPr>
        <w:t>法</w:t>
      </w:r>
      <w:r>
        <w:rPr>
          <w:spacing w:val="4"/>
          <w:lang w:eastAsia="zh-CN"/>
        </w:rPr>
        <w:t>律</w:t>
      </w:r>
      <w:r>
        <w:rPr>
          <w:spacing w:val="5"/>
          <w:lang w:eastAsia="zh-CN"/>
        </w:rPr>
        <w:t>服</w:t>
      </w:r>
      <w:r>
        <w:rPr>
          <w:spacing w:val="4"/>
          <w:lang w:eastAsia="zh-CN"/>
        </w:rPr>
        <w:t>务。</w:t>
      </w:r>
      <w:r>
        <w:rPr>
          <w:spacing w:val="5"/>
          <w:lang w:eastAsia="zh-CN"/>
        </w:rPr>
        <w:t>遴</w:t>
      </w:r>
      <w:r>
        <w:rPr>
          <w:spacing w:val="4"/>
          <w:lang w:eastAsia="zh-CN"/>
        </w:rPr>
        <w:t>选律</w:t>
      </w:r>
      <w:r>
        <w:rPr>
          <w:spacing w:val="5"/>
          <w:lang w:eastAsia="zh-CN"/>
        </w:rPr>
        <w:t>师</w:t>
      </w:r>
      <w:r>
        <w:rPr>
          <w:spacing w:val="4"/>
          <w:lang w:eastAsia="zh-CN"/>
        </w:rPr>
        <w:t>对</w:t>
      </w:r>
      <w:r>
        <w:rPr>
          <w:spacing w:val="5"/>
          <w:lang w:eastAsia="zh-CN"/>
        </w:rPr>
        <w:t>接</w:t>
      </w:r>
      <w:r>
        <w:rPr>
          <w:spacing w:val="4"/>
          <w:lang w:eastAsia="zh-CN"/>
        </w:rPr>
        <w:t>服务</w:t>
      </w:r>
      <w:r>
        <w:rPr>
          <w:spacing w:val="5"/>
          <w:lang w:eastAsia="zh-CN"/>
        </w:rPr>
        <w:t>全</w:t>
      </w:r>
      <w:r>
        <w:rPr>
          <w:lang w:eastAsia="zh-CN"/>
        </w:rPr>
        <w:t>市</w:t>
      </w:r>
      <w:r>
        <w:rPr>
          <w:spacing w:val="-76"/>
          <w:lang w:eastAsia="zh-CN"/>
        </w:rPr>
        <w:t xml:space="preserve"> </w:t>
      </w:r>
      <w:r>
        <w:rPr>
          <w:lang w:eastAsia="zh-CN"/>
        </w:rPr>
        <w:t>1016</w:t>
      </w:r>
      <w:r>
        <w:rPr>
          <w:spacing w:val="-76"/>
          <w:lang w:eastAsia="zh-CN"/>
        </w:rPr>
        <w:t xml:space="preserve"> </w:t>
      </w:r>
      <w:r>
        <w:rPr>
          <w:spacing w:val="5"/>
          <w:lang w:eastAsia="zh-CN"/>
        </w:rPr>
        <w:t>个</w:t>
      </w:r>
      <w:r>
        <w:rPr>
          <w:spacing w:val="4"/>
          <w:lang w:eastAsia="zh-CN"/>
        </w:rPr>
        <w:t>村</w:t>
      </w:r>
      <w:r>
        <w:rPr>
          <w:spacing w:val="5"/>
          <w:lang w:eastAsia="zh-CN"/>
        </w:rPr>
        <w:t>（</w:t>
      </w:r>
      <w:r>
        <w:rPr>
          <w:spacing w:val="4"/>
          <w:lang w:eastAsia="zh-CN"/>
        </w:rPr>
        <w:t>社区</w:t>
      </w:r>
      <w:r>
        <w:rPr>
          <w:spacing w:val="5"/>
          <w:lang w:eastAsia="zh-CN"/>
        </w:rPr>
        <w:t>）</w:t>
      </w:r>
      <w:r>
        <w:rPr>
          <w:spacing w:val="4"/>
          <w:lang w:eastAsia="zh-CN"/>
        </w:rPr>
        <w:t>，确</w:t>
      </w:r>
      <w:r>
        <w:rPr>
          <w:lang w:eastAsia="zh-CN"/>
        </w:rPr>
        <w:t>保</w:t>
      </w:r>
    </w:p>
    <w:p w:rsidR="00E95248" w:rsidRDefault="002134F1">
      <w:pPr>
        <w:pStyle w:val="a3"/>
        <w:spacing w:before="47" w:line="357" w:lineRule="auto"/>
        <w:ind w:left="580" w:right="641"/>
        <w:jc w:val="both"/>
        <w:rPr>
          <w:lang w:eastAsia="zh-CN"/>
        </w:rPr>
      </w:pPr>
      <w:r>
        <w:rPr>
          <w:spacing w:val="10"/>
          <w:lang w:eastAsia="zh-CN"/>
        </w:rPr>
        <w:t>每名村（社区）法律顾问每月提</w:t>
      </w:r>
      <w:r>
        <w:rPr>
          <w:lang w:eastAsia="zh-CN"/>
        </w:rPr>
        <w:t>供</w:t>
      </w:r>
      <w:r>
        <w:rPr>
          <w:spacing w:val="-70"/>
          <w:lang w:eastAsia="zh-CN"/>
        </w:rPr>
        <w:t xml:space="preserve"> </w:t>
      </w:r>
      <w:r>
        <w:rPr>
          <w:lang w:eastAsia="zh-CN"/>
        </w:rPr>
        <w:t>8</w:t>
      </w:r>
      <w:r>
        <w:rPr>
          <w:spacing w:val="-70"/>
          <w:lang w:eastAsia="zh-CN"/>
        </w:rPr>
        <w:t xml:space="preserve"> </w:t>
      </w:r>
      <w:r>
        <w:rPr>
          <w:spacing w:val="10"/>
          <w:lang w:eastAsia="zh-CN"/>
        </w:rPr>
        <w:t>小时以上现场法律咨询</w:t>
      </w:r>
      <w:r>
        <w:rPr>
          <w:lang w:eastAsia="zh-CN"/>
        </w:rPr>
        <w:t>服</w:t>
      </w:r>
      <w:r>
        <w:rPr>
          <w:spacing w:val="10"/>
          <w:lang w:eastAsia="zh-CN"/>
        </w:rPr>
        <w:t>务，每季度开展一次法治讲座。探索建立突发事件应急处置</w:t>
      </w:r>
      <w:r>
        <w:rPr>
          <w:lang w:eastAsia="zh-CN"/>
        </w:rPr>
        <w:t>法律服务机制。</w:t>
      </w:r>
    </w:p>
    <w:p w:rsidR="00E95248" w:rsidRDefault="002134F1">
      <w:pPr>
        <w:pStyle w:val="a3"/>
        <w:spacing w:before="47"/>
        <w:ind w:left="1238"/>
        <w:rPr>
          <w:lang w:eastAsia="zh-CN"/>
        </w:rPr>
      </w:pPr>
      <w:r>
        <w:rPr>
          <w:spacing w:val="34"/>
          <w:lang w:eastAsia="zh-CN"/>
        </w:rPr>
        <w:t>二是统筹推进</w:t>
      </w:r>
      <w:r>
        <w:rPr>
          <w:spacing w:val="34"/>
          <w:lang w:eastAsia="zh-CN"/>
        </w:rPr>
        <w:t>“</w:t>
      </w:r>
      <w:r>
        <w:rPr>
          <w:spacing w:val="-113"/>
          <w:lang w:eastAsia="zh-CN"/>
        </w:rPr>
        <w:t xml:space="preserve"> </w:t>
      </w:r>
      <w:r>
        <w:rPr>
          <w:spacing w:val="32"/>
          <w:lang w:eastAsia="zh-CN"/>
        </w:rPr>
        <w:t>三台融合</w:t>
      </w:r>
      <w:r>
        <w:rPr>
          <w:spacing w:val="32"/>
          <w:lang w:eastAsia="zh-CN"/>
        </w:rPr>
        <w:t>”</w:t>
      </w:r>
      <w:r>
        <w:rPr>
          <w:spacing w:val="-111"/>
          <w:lang w:eastAsia="zh-CN"/>
        </w:rPr>
        <w:t xml:space="preserve"> </w:t>
      </w:r>
      <w:r>
        <w:rPr>
          <w:spacing w:val="36"/>
          <w:lang w:eastAsia="zh-CN"/>
        </w:rPr>
        <w:t>。改版升级司法行政掌上</w:t>
      </w:r>
    </w:p>
    <w:p w:rsidR="00E95248" w:rsidRDefault="002134F1">
      <w:pPr>
        <w:pStyle w:val="a3"/>
        <w:spacing w:before="203" w:line="357" w:lineRule="auto"/>
        <w:ind w:left="580" w:right="641"/>
        <w:jc w:val="both"/>
        <w:rPr>
          <w:lang w:eastAsia="zh-CN"/>
        </w:rPr>
      </w:pPr>
      <w:r>
        <w:rPr>
          <w:lang w:eastAsia="zh-CN"/>
        </w:rPr>
        <w:t>“12348</w:t>
      </w:r>
      <w:r>
        <w:rPr>
          <w:spacing w:val="5"/>
          <w:lang w:eastAsia="zh-CN"/>
        </w:rPr>
        <w:t>”</w:t>
      </w:r>
      <w:r>
        <w:rPr>
          <w:spacing w:val="5"/>
          <w:lang w:eastAsia="zh-CN"/>
        </w:rPr>
        <w:t>，完善</w:t>
      </w:r>
      <w:r>
        <w:rPr>
          <w:spacing w:val="5"/>
          <w:lang w:eastAsia="zh-CN"/>
        </w:rPr>
        <w:t>“</w:t>
      </w:r>
      <w:r>
        <w:rPr>
          <w:spacing w:val="5"/>
          <w:lang w:eastAsia="zh-CN"/>
        </w:rPr>
        <w:t>常州智慧法务</w:t>
      </w:r>
      <w:r>
        <w:rPr>
          <w:spacing w:val="5"/>
          <w:lang w:eastAsia="zh-CN"/>
        </w:rPr>
        <w:t>”</w:t>
      </w:r>
      <w:r>
        <w:rPr>
          <w:spacing w:val="5"/>
          <w:lang w:eastAsia="zh-CN"/>
        </w:rPr>
        <w:t>功能，推动公共法律服务</w:t>
      </w:r>
      <w:r>
        <w:rPr>
          <w:lang w:eastAsia="zh-CN"/>
        </w:rPr>
        <w:t>移</w:t>
      </w:r>
      <w:r>
        <w:rPr>
          <w:spacing w:val="1"/>
          <w:lang w:eastAsia="zh-CN"/>
        </w:rPr>
        <w:t>动服务端与</w:t>
      </w:r>
      <w:r>
        <w:rPr>
          <w:spacing w:val="1"/>
          <w:lang w:eastAsia="zh-CN"/>
        </w:rPr>
        <w:t>“</w:t>
      </w:r>
      <w:r>
        <w:rPr>
          <w:spacing w:val="1"/>
          <w:lang w:eastAsia="zh-CN"/>
        </w:rPr>
        <w:t>我的常州</w:t>
      </w:r>
      <w:r>
        <w:rPr>
          <w:lang w:eastAsia="zh-CN"/>
        </w:rPr>
        <w:t>”APP</w:t>
      </w:r>
      <w:r>
        <w:rPr>
          <w:spacing w:val="-79"/>
          <w:lang w:eastAsia="zh-CN"/>
        </w:rPr>
        <w:t xml:space="preserve"> </w:t>
      </w:r>
      <w:r>
        <w:rPr>
          <w:spacing w:val="1"/>
          <w:lang w:eastAsia="zh-CN"/>
        </w:rPr>
        <w:t>平台对接，达成网络互连、数据</w:t>
      </w:r>
      <w:r>
        <w:rPr>
          <w:lang w:eastAsia="zh-CN"/>
        </w:rPr>
        <w:t>共</w:t>
      </w:r>
      <w:r>
        <w:rPr>
          <w:spacing w:val="1"/>
          <w:lang w:eastAsia="zh-CN"/>
        </w:rPr>
        <w:t>享、业务协同。优化完善</w:t>
      </w:r>
      <w:r>
        <w:rPr>
          <w:spacing w:val="1"/>
          <w:lang w:eastAsia="zh-CN"/>
        </w:rPr>
        <w:t>“</w:t>
      </w:r>
      <w:r>
        <w:rPr>
          <w:spacing w:val="1"/>
          <w:lang w:eastAsia="zh-CN"/>
        </w:rPr>
        <w:t>民</w:t>
      </w:r>
      <w:r>
        <w:rPr>
          <w:lang w:eastAsia="zh-CN"/>
        </w:rPr>
        <w:t>意</w:t>
      </w:r>
      <w:r>
        <w:rPr>
          <w:spacing w:val="-79"/>
          <w:lang w:eastAsia="zh-CN"/>
        </w:rPr>
        <w:t xml:space="preserve"> </w:t>
      </w:r>
      <w:r>
        <w:rPr>
          <w:lang w:eastAsia="zh-CN"/>
        </w:rPr>
        <w:t>12348</w:t>
      </w:r>
      <w:r>
        <w:rPr>
          <w:spacing w:val="1"/>
          <w:lang w:eastAsia="zh-CN"/>
        </w:rPr>
        <w:t>”</w:t>
      </w:r>
      <w:r>
        <w:rPr>
          <w:spacing w:val="1"/>
          <w:lang w:eastAsia="zh-CN"/>
        </w:rPr>
        <w:t>工作制度，加强对平</w:t>
      </w:r>
      <w:r>
        <w:rPr>
          <w:lang w:eastAsia="zh-CN"/>
        </w:rPr>
        <w:t>台</w:t>
      </w:r>
      <w:r>
        <w:rPr>
          <w:spacing w:val="10"/>
          <w:lang w:eastAsia="zh-CN"/>
        </w:rPr>
        <w:t>服务事项全流程跟踪监控，实行从服务受理到服务评价的闭</w:t>
      </w:r>
      <w:r>
        <w:rPr>
          <w:lang w:eastAsia="zh-CN"/>
        </w:rPr>
        <w:t>环</w:t>
      </w:r>
      <w:r>
        <w:rPr>
          <w:spacing w:val="10"/>
          <w:lang w:eastAsia="zh-CN"/>
        </w:rPr>
        <w:t>管理。深化</w:t>
      </w:r>
      <w:r>
        <w:rPr>
          <w:spacing w:val="10"/>
          <w:lang w:eastAsia="zh-CN"/>
        </w:rPr>
        <w:t>“</w:t>
      </w:r>
      <w:r>
        <w:rPr>
          <w:spacing w:val="10"/>
          <w:lang w:eastAsia="zh-CN"/>
        </w:rPr>
        <w:t>法润民生</w:t>
      </w:r>
      <w:r>
        <w:rPr>
          <w:spacing w:val="10"/>
          <w:lang w:eastAsia="zh-CN"/>
        </w:rPr>
        <w:t>”</w:t>
      </w:r>
      <w:r>
        <w:rPr>
          <w:spacing w:val="10"/>
          <w:lang w:eastAsia="zh-CN"/>
        </w:rPr>
        <w:t>微信群运用，及时解答</w:t>
      </w:r>
      <w:r>
        <w:rPr>
          <w:spacing w:val="10"/>
          <w:lang w:eastAsia="zh-CN"/>
        </w:rPr>
        <w:t>法律咨询、</w:t>
      </w:r>
      <w:r>
        <w:rPr>
          <w:lang w:eastAsia="zh-CN"/>
        </w:rPr>
        <w:t>提</w:t>
      </w:r>
      <w:r>
        <w:rPr>
          <w:spacing w:val="5"/>
          <w:lang w:eastAsia="zh-CN"/>
        </w:rPr>
        <w:t>供服</w:t>
      </w:r>
      <w:r>
        <w:rPr>
          <w:spacing w:val="6"/>
          <w:lang w:eastAsia="zh-CN"/>
        </w:rPr>
        <w:t>务</w:t>
      </w:r>
      <w:r>
        <w:rPr>
          <w:spacing w:val="5"/>
          <w:lang w:eastAsia="zh-CN"/>
        </w:rPr>
        <w:t>指引，</w:t>
      </w:r>
      <w:r>
        <w:rPr>
          <w:spacing w:val="6"/>
          <w:lang w:eastAsia="zh-CN"/>
        </w:rPr>
        <w:t>推</w:t>
      </w:r>
      <w:r>
        <w:rPr>
          <w:lang w:eastAsia="zh-CN"/>
        </w:rPr>
        <w:t>进</w:t>
      </w:r>
      <w:r>
        <w:rPr>
          <w:spacing w:val="-75"/>
          <w:lang w:eastAsia="zh-CN"/>
        </w:rPr>
        <w:t xml:space="preserve"> </w:t>
      </w:r>
      <w:r>
        <w:rPr>
          <w:lang w:eastAsia="zh-CN"/>
        </w:rPr>
        <w:t>12348</w:t>
      </w:r>
      <w:r>
        <w:rPr>
          <w:spacing w:val="-75"/>
          <w:lang w:eastAsia="zh-CN"/>
        </w:rPr>
        <w:t xml:space="preserve"> </w:t>
      </w:r>
      <w:r>
        <w:rPr>
          <w:spacing w:val="6"/>
          <w:lang w:eastAsia="zh-CN"/>
        </w:rPr>
        <w:t>热</w:t>
      </w:r>
      <w:r>
        <w:rPr>
          <w:spacing w:val="5"/>
          <w:lang w:eastAsia="zh-CN"/>
        </w:rPr>
        <w:t>线平台</w:t>
      </w:r>
      <w:r>
        <w:rPr>
          <w:spacing w:val="6"/>
          <w:lang w:eastAsia="zh-CN"/>
        </w:rPr>
        <w:t>功</w:t>
      </w:r>
      <w:r>
        <w:rPr>
          <w:spacing w:val="5"/>
          <w:lang w:eastAsia="zh-CN"/>
        </w:rPr>
        <w:t>能与</w:t>
      </w:r>
      <w:r>
        <w:rPr>
          <w:lang w:eastAsia="zh-CN"/>
        </w:rPr>
        <w:t>“12345</w:t>
      </w:r>
      <w:r>
        <w:rPr>
          <w:spacing w:val="5"/>
          <w:lang w:eastAsia="zh-CN"/>
        </w:rPr>
        <w:t>”</w:t>
      </w:r>
      <w:r>
        <w:rPr>
          <w:spacing w:val="6"/>
          <w:lang w:eastAsia="zh-CN"/>
        </w:rPr>
        <w:t>政</w:t>
      </w:r>
      <w:r>
        <w:rPr>
          <w:spacing w:val="5"/>
          <w:lang w:eastAsia="zh-CN"/>
        </w:rPr>
        <w:t>务服务</w:t>
      </w:r>
      <w:r>
        <w:rPr>
          <w:lang w:eastAsia="zh-CN"/>
        </w:rPr>
        <w:t>便民热线的归并优化。</w:t>
      </w:r>
    </w:p>
    <w:p w:rsidR="00E95248" w:rsidRDefault="002134F1">
      <w:pPr>
        <w:pStyle w:val="a3"/>
        <w:spacing w:before="47"/>
        <w:ind w:left="1238"/>
        <w:rPr>
          <w:lang w:eastAsia="zh-CN"/>
        </w:rPr>
      </w:pPr>
      <w:r>
        <w:rPr>
          <w:lang w:eastAsia="zh-CN"/>
        </w:rPr>
        <w:t>三是深度覆盖四个层级。加强市、区、镇（街道）、村</w:t>
      </w:r>
    </w:p>
    <w:p w:rsidR="00E95248" w:rsidRDefault="002134F1">
      <w:pPr>
        <w:pStyle w:val="a3"/>
        <w:spacing w:before="203" w:line="357" w:lineRule="auto"/>
        <w:ind w:left="580" w:right="641"/>
        <w:jc w:val="both"/>
        <w:rPr>
          <w:lang w:eastAsia="zh-CN"/>
        </w:rPr>
      </w:pPr>
      <w:r>
        <w:rPr>
          <w:spacing w:val="10"/>
          <w:lang w:eastAsia="zh-CN"/>
        </w:rPr>
        <w:t>（社区）公共法律服务中心（室）建设，打造一批镇（街道</w:t>
      </w:r>
      <w:r>
        <w:rPr>
          <w:lang w:eastAsia="zh-CN"/>
        </w:rPr>
        <w:t>）</w:t>
      </w:r>
      <w:r>
        <w:rPr>
          <w:spacing w:val="10"/>
          <w:lang w:eastAsia="zh-CN"/>
        </w:rPr>
        <w:t>公共法律服务中心、村（社区）公共法律服务室。公共法律</w:t>
      </w:r>
      <w:r>
        <w:rPr>
          <w:lang w:eastAsia="zh-CN"/>
        </w:rPr>
        <w:t>服</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22"/>
          <w:lang w:eastAsia="zh-CN"/>
        </w:rPr>
        <w:t>务室满足</w:t>
      </w:r>
      <w:r>
        <w:rPr>
          <w:lang w:eastAsia="zh-CN"/>
        </w:rPr>
        <w:t>“</w:t>
      </w:r>
      <w:r>
        <w:rPr>
          <w:spacing w:val="-114"/>
          <w:lang w:eastAsia="zh-CN"/>
        </w:rPr>
        <w:t xml:space="preserve"> </w:t>
      </w:r>
      <w:r>
        <w:rPr>
          <w:spacing w:val="22"/>
          <w:lang w:eastAsia="zh-CN"/>
        </w:rPr>
        <w:t>六有</w:t>
      </w:r>
      <w:r>
        <w:rPr>
          <w:lang w:eastAsia="zh-CN"/>
        </w:rPr>
        <w:t>”</w:t>
      </w:r>
      <w:r>
        <w:rPr>
          <w:spacing w:val="-114"/>
          <w:lang w:eastAsia="zh-CN"/>
        </w:rPr>
        <w:t xml:space="preserve"> </w:t>
      </w:r>
      <w:r>
        <w:rPr>
          <w:spacing w:val="22"/>
          <w:lang w:eastAsia="zh-CN"/>
        </w:rPr>
        <w:t>标准，即有阵地、有人员、有设施、有</w:t>
      </w:r>
      <w:r>
        <w:rPr>
          <w:lang w:eastAsia="zh-CN"/>
        </w:rPr>
        <w:t>服</w:t>
      </w:r>
      <w:r>
        <w:rPr>
          <w:spacing w:val="9"/>
          <w:lang w:eastAsia="zh-CN"/>
        </w:rPr>
        <w:t>务</w:t>
      </w:r>
      <w:r>
        <w:rPr>
          <w:spacing w:val="10"/>
          <w:lang w:eastAsia="zh-CN"/>
        </w:rPr>
        <w:t>、</w:t>
      </w:r>
      <w:r>
        <w:rPr>
          <w:spacing w:val="9"/>
          <w:lang w:eastAsia="zh-CN"/>
        </w:rPr>
        <w:t>有制</w:t>
      </w:r>
      <w:r>
        <w:rPr>
          <w:spacing w:val="10"/>
          <w:lang w:eastAsia="zh-CN"/>
        </w:rPr>
        <w:t>度</w:t>
      </w:r>
      <w:r>
        <w:rPr>
          <w:spacing w:val="9"/>
          <w:lang w:eastAsia="zh-CN"/>
        </w:rPr>
        <w:t>、</w:t>
      </w:r>
      <w:r>
        <w:rPr>
          <w:spacing w:val="10"/>
          <w:lang w:eastAsia="zh-CN"/>
        </w:rPr>
        <w:t>有</w:t>
      </w:r>
      <w:r>
        <w:rPr>
          <w:spacing w:val="9"/>
          <w:lang w:eastAsia="zh-CN"/>
        </w:rPr>
        <w:t>成效</w:t>
      </w:r>
      <w:r>
        <w:rPr>
          <w:spacing w:val="10"/>
          <w:lang w:eastAsia="zh-CN"/>
        </w:rPr>
        <w:t>。</w:t>
      </w:r>
      <w:r>
        <w:rPr>
          <w:spacing w:val="9"/>
          <w:lang w:eastAsia="zh-CN"/>
        </w:rPr>
        <w:t>组织</w:t>
      </w:r>
      <w:r>
        <w:rPr>
          <w:spacing w:val="10"/>
          <w:lang w:eastAsia="zh-CN"/>
        </w:rPr>
        <w:t>开</w:t>
      </w:r>
      <w:r>
        <w:rPr>
          <w:spacing w:val="9"/>
          <w:lang w:eastAsia="zh-CN"/>
        </w:rPr>
        <w:t>展</w:t>
      </w:r>
      <w:r>
        <w:rPr>
          <w:spacing w:val="21"/>
          <w:lang w:eastAsia="zh-CN"/>
        </w:rPr>
        <w:t>“</w:t>
      </w:r>
      <w:r>
        <w:rPr>
          <w:spacing w:val="9"/>
          <w:lang w:eastAsia="zh-CN"/>
        </w:rPr>
        <w:t>法援</w:t>
      </w:r>
      <w:r>
        <w:rPr>
          <w:spacing w:val="10"/>
          <w:lang w:eastAsia="zh-CN"/>
        </w:rPr>
        <w:t>惠</w:t>
      </w:r>
      <w:r>
        <w:rPr>
          <w:spacing w:val="9"/>
          <w:lang w:eastAsia="zh-CN"/>
        </w:rPr>
        <w:t>民生</w:t>
      </w:r>
      <w:r>
        <w:rPr>
          <w:spacing w:val="21"/>
          <w:lang w:eastAsia="zh-CN"/>
        </w:rPr>
        <w:t>”</w:t>
      </w:r>
      <w:r>
        <w:rPr>
          <w:spacing w:val="9"/>
          <w:lang w:eastAsia="zh-CN"/>
        </w:rPr>
        <w:t>系</w:t>
      </w:r>
      <w:r>
        <w:rPr>
          <w:spacing w:val="10"/>
          <w:lang w:eastAsia="zh-CN"/>
        </w:rPr>
        <w:t>列</w:t>
      </w:r>
      <w:r>
        <w:rPr>
          <w:spacing w:val="9"/>
          <w:lang w:eastAsia="zh-CN"/>
        </w:rPr>
        <w:t>活动</w:t>
      </w:r>
      <w:r>
        <w:rPr>
          <w:spacing w:val="10"/>
          <w:lang w:eastAsia="zh-CN"/>
        </w:rPr>
        <w:t>，</w:t>
      </w:r>
      <w:r>
        <w:rPr>
          <w:lang w:eastAsia="zh-CN"/>
        </w:rPr>
        <w:t>新</w:t>
      </w:r>
      <w:r>
        <w:rPr>
          <w:spacing w:val="10"/>
          <w:lang w:eastAsia="zh-CN"/>
        </w:rPr>
        <w:t>增建设一批法律援助工作站点，推进法律援助案件审查起诉</w:t>
      </w:r>
      <w:r>
        <w:rPr>
          <w:lang w:eastAsia="zh-CN"/>
        </w:rPr>
        <w:t>阶</w:t>
      </w:r>
      <w:r>
        <w:rPr>
          <w:spacing w:val="24"/>
          <w:lang w:eastAsia="zh-CN"/>
        </w:rPr>
        <w:t>段刑事辩护全覆盖试点，评选</w:t>
      </w:r>
      <w:r>
        <w:rPr>
          <w:spacing w:val="24"/>
          <w:lang w:eastAsia="zh-CN"/>
        </w:rPr>
        <w:t>“</w:t>
      </w:r>
      <w:r>
        <w:rPr>
          <w:spacing w:val="24"/>
          <w:lang w:eastAsia="zh-CN"/>
        </w:rPr>
        <w:t>十大优秀案例</w:t>
      </w:r>
      <w:r>
        <w:rPr>
          <w:spacing w:val="24"/>
          <w:lang w:eastAsia="zh-CN"/>
        </w:rPr>
        <w:t>”</w:t>
      </w:r>
      <w:r>
        <w:rPr>
          <w:spacing w:val="24"/>
          <w:lang w:eastAsia="zh-CN"/>
        </w:rPr>
        <w:t>。深入实</w:t>
      </w:r>
      <w:r>
        <w:rPr>
          <w:lang w:eastAsia="zh-CN"/>
        </w:rPr>
        <w:t>施</w:t>
      </w:r>
    </w:p>
    <w:p w:rsidR="00E95248" w:rsidRDefault="002134F1">
      <w:pPr>
        <w:pStyle w:val="a3"/>
        <w:spacing w:before="47" w:line="357" w:lineRule="auto"/>
        <w:ind w:left="580" w:right="641"/>
        <w:jc w:val="both"/>
        <w:rPr>
          <w:lang w:eastAsia="zh-CN"/>
        </w:rPr>
      </w:pPr>
      <w:r>
        <w:rPr>
          <w:spacing w:val="10"/>
          <w:lang w:eastAsia="zh-CN"/>
        </w:rPr>
        <w:t>“</w:t>
      </w:r>
      <w:r>
        <w:rPr>
          <w:spacing w:val="10"/>
          <w:lang w:eastAsia="zh-CN"/>
        </w:rPr>
        <w:t>您身边的公共法律服务</w:t>
      </w:r>
      <w:r>
        <w:rPr>
          <w:spacing w:val="10"/>
          <w:lang w:eastAsia="zh-CN"/>
        </w:rPr>
        <w:t>”</w:t>
      </w:r>
      <w:r>
        <w:rPr>
          <w:spacing w:val="10"/>
          <w:lang w:eastAsia="zh-CN"/>
        </w:rPr>
        <w:t>项目，动员</w:t>
      </w:r>
      <w:r>
        <w:rPr>
          <w:spacing w:val="10"/>
          <w:lang w:eastAsia="zh-CN"/>
        </w:rPr>
        <w:t>“</w:t>
      </w:r>
      <w:r>
        <w:rPr>
          <w:spacing w:val="10"/>
          <w:lang w:eastAsia="zh-CN"/>
        </w:rPr>
        <w:t>十大法律服务团</w:t>
      </w:r>
      <w:r>
        <w:rPr>
          <w:spacing w:val="10"/>
          <w:lang w:eastAsia="zh-CN"/>
        </w:rPr>
        <w:t>”</w:t>
      </w:r>
      <w:r>
        <w:rPr>
          <w:lang w:eastAsia="zh-CN"/>
        </w:rPr>
        <w:t>、</w:t>
      </w:r>
      <w:r>
        <w:rPr>
          <w:spacing w:val="10"/>
          <w:lang w:eastAsia="zh-CN"/>
        </w:rPr>
        <w:t>村（社区）法律顾问、</w:t>
      </w:r>
      <w:r>
        <w:rPr>
          <w:spacing w:val="10"/>
          <w:lang w:eastAsia="zh-CN"/>
        </w:rPr>
        <w:t>“</w:t>
      </w:r>
      <w:r>
        <w:rPr>
          <w:spacing w:val="10"/>
          <w:lang w:eastAsia="zh-CN"/>
        </w:rPr>
        <w:t>法律明白人</w:t>
      </w:r>
      <w:r>
        <w:rPr>
          <w:spacing w:val="10"/>
          <w:lang w:eastAsia="zh-CN"/>
        </w:rPr>
        <w:t>”</w:t>
      </w:r>
      <w:r>
        <w:rPr>
          <w:spacing w:val="10"/>
          <w:lang w:eastAsia="zh-CN"/>
        </w:rPr>
        <w:t>等力量持续开展公共</w:t>
      </w:r>
      <w:r>
        <w:rPr>
          <w:lang w:eastAsia="zh-CN"/>
        </w:rPr>
        <w:t>法</w:t>
      </w:r>
      <w:r>
        <w:rPr>
          <w:spacing w:val="10"/>
          <w:lang w:eastAsia="zh-CN"/>
        </w:rPr>
        <w:t>律服务</w:t>
      </w:r>
      <w:r>
        <w:rPr>
          <w:spacing w:val="10"/>
          <w:lang w:eastAsia="zh-CN"/>
        </w:rPr>
        <w:t>“</w:t>
      </w:r>
      <w:r>
        <w:rPr>
          <w:spacing w:val="10"/>
          <w:lang w:eastAsia="zh-CN"/>
        </w:rPr>
        <w:t>五进</w:t>
      </w:r>
      <w:r>
        <w:rPr>
          <w:spacing w:val="10"/>
          <w:lang w:eastAsia="zh-CN"/>
        </w:rPr>
        <w:t>”</w:t>
      </w:r>
      <w:r>
        <w:rPr>
          <w:spacing w:val="10"/>
          <w:lang w:eastAsia="zh-CN"/>
        </w:rPr>
        <w:t>活动（进产业园区、进</w:t>
      </w:r>
      <w:r>
        <w:rPr>
          <w:spacing w:val="10"/>
          <w:lang w:eastAsia="zh-CN"/>
        </w:rPr>
        <w:t>“</w:t>
      </w:r>
      <w:r>
        <w:rPr>
          <w:spacing w:val="10"/>
          <w:lang w:eastAsia="zh-CN"/>
        </w:rPr>
        <w:t>两湖</w:t>
      </w:r>
      <w:r>
        <w:rPr>
          <w:spacing w:val="10"/>
          <w:lang w:eastAsia="zh-CN"/>
        </w:rPr>
        <w:t>”</w:t>
      </w:r>
      <w:r>
        <w:rPr>
          <w:spacing w:val="10"/>
          <w:lang w:eastAsia="zh-CN"/>
        </w:rPr>
        <w:t>创新区、进</w:t>
      </w:r>
      <w:r>
        <w:rPr>
          <w:lang w:eastAsia="zh-CN"/>
        </w:rPr>
        <w:t>市</w:t>
      </w:r>
      <w:r>
        <w:rPr>
          <w:spacing w:val="10"/>
          <w:lang w:eastAsia="zh-CN"/>
        </w:rPr>
        <w:t>场楼宇、进人才公寓、进乡村社区），保持公共法律服务进</w:t>
      </w:r>
      <w:r>
        <w:rPr>
          <w:lang w:eastAsia="zh-CN"/>
        </w:rPr>
        <w:t>园</w:t>
      </w:r>
      <w:r>
        <w:rPr>
          <w:spacing w:val="24"/>
          <w:lang w:eastAsia="zh-CN"/>
        </w:rPr>
        <w:t>区进乡村社区全覆盖，在各级政务中心设立便民咨询接待</w:t>
      </w:r>
      <w:r>
        <w:rPr>
          <w:lang w:eastAsia="zh-CN"/>
        </w:rPr>
        <w:t>窗</w:t>
      </w:r>
      <w:r>
        <w:rPr>
          <w:spacing w:val="10"/>
          <w:lang w:eastAsia="zh-CN"/>
        </w:rPr>
        <w:t>口，推进在</w:t>
      </w:r>
      <w:r>
        <w:rPr>
          <w:spacing w:val="10"/>
          <w:lang w:eastAsia="zh-CN"/>
        </w:rPr>
        <w:t>“</w:t>
      </w:r>
      <w:r>
        <w:rPr>
          <w:spacing w:val="10"/>
          <w:lang w:eastAsia="zh-CN"/>
        </w:rPr>
        <w:t>两湖</w:t>
      </w:r>
      <w:r>
        <w:rPr>
          <w:spacing w:val="10"/>
          <w:lang w:eastAsia="zh-CN"/>
        </w:rPr>
        <w:t>”</w:t>
      </w:r>
      <w:r>
        <w:rPr>
          <w:spacing w:val="10"/>
          <w:lang w:eastAsia="zh-CN"/>
        </w:rPr>
        <w:t>创新区以及市场楼宇、人才公寓等场所</w:t>
      </w:r>
      <w:r>
        <w:rPr>
          <w:lang w:eastAsia="zh-CN"/>
        </w:rPr>
        <w:t>建</w:t>
      </w:r>
      <w:r>
        <w:rPr>
          <w:spacing w:val="10"/>
          <w:lang w:eastAsia="zh-CN"/>
        </w:rPr>
        <w:t>立公共法律服务中心（站点），为群众提供更为精准便捷的</w:t>
      </w:r>
      <w:r>
        <w:rPr>
          <w:lang w:eastAsia="zh-CN"/>
        </w:rPr>
        <w:t>公共法律服务。</w:t>
      </w:r>
    </w:p>
    <w:p w:rsidR="00E95248" w:rsidRDefault="002134F1">
      <w:pPr>
        <w:pStyle w:val="a3"/>
        <w:spacing w:before="47" w:line="357" w:lineRule="auto"/>
        <w:ind w:left="580" w:right="641" w:firstLine="658"/>
        <w:jc w:val="both"/>
        <w:rPr>
          <w:lang w:eastAsia="zh-CN"/>
        </w:rPr>
      </w:pPr>
      <w:r>
        <w:rPr>
          <w:spacing w:val="25"/>
          <w:lang w:eastAsia="zh-CN"/>
        </w:rPr>
        <w:t>四、强化监督管理，实施</w:t>
      </w:r>
      <w:r>
        <w:rPr>
          <w:spacing w:val="25"/>
          <w:lang w:eastAsia="zh-CN"/>
        </w:rPr>
        <w:t>“</w:t>
      </w:r>
      <w:r>
        <w:rPr>
          <w:spacing w:val="25"/>
          <w:lang w:eastAsia="zh-CN"/>
        </w:rPr>
        <w:t>法律服务行业高质量发展</w:t>
      </w:r>
      <w:r>
        <w:rPr>
          <w:lang w:eastAsia="zh-CN"/>
        </w:rPr>
        <w:t>行动</w:t>
      </w:r>
      <w:r>
        <w:rPr>
          <w:lang w:eastAsia="zh-CN"/>
        </w:rPr>
        <w:t>”</w:t>
      </w:r>
      <w:r>
        <w:rPr>
          <w:lang w:eastAsia="zh-CN"/>
        </w:rPr>
        <w:t>。</w:t>
      </w:r>
    </w:p>
    <w:p w:rsidR="00E95248" w:rsidRDefault="002134F1">
      <w:pPr>
        <w:pStyle w:val="a3"/>
        <w:spacing w:before="47" w:line="357" w:lineRule="auto"/>
        <w:ind w:left="580" w:right="641" w:firstLine="658"/>
        <w:jc w:val="both"/>
        <w:rPr>
          <w:lang w:eastAsia="zh-CN"/>
        </w:rPr>
      </w:pPr>
      <w:r>
        <w:rPr>
          <w:spacing w:val="11"/>
          <w:lang w:eastAsia="zh-CN"/>
        </w:rPr>
        <w:t>积</w:t>
      </w:r>
      <w:r>
        <w:rPr>
          <w:spacing w:val="10"/>
          <w:lang w:eastAsia="zh-CN"/>
        </w:rPr>
        <w:t>极</w:t>
      </w:r>
      <w:r>
        <w:rPr>
          <w:spacing w:val="11"/>
          <w:lang w:eastAsia="zh-CN"/>
        </w:rPr>
        <w:t>构</w:t>
      </w:r>
      <w:r>
        <w:rPr>
          <w:spacing w:val="10"/>
          <w:lang w:eastAsia="zh-CN"/>
        </w:rPr>
        <w:t>建</w:t>
      </w:r>
      <w:r>
        <w:rPr>
          <w:spacing w:val="11"/>
          <w:lang w:eastAsia="zh-CN"/>
        </w:rPr>
        <w:t>现</w:t>
      </w:r>
      <w:r>
        <w:rPr>
          <w:spacing w:val="10"/>
          <w:lang w:eastAsia="zh-CN"/>
        </w:rPr>
        <w:t>代</w:t>
      </w:r>
      <w:r>
        <w:rPr>
          <w:spacing w:val="11"/>
          <w:lang w:eastAsia="zh-CN"/>
        </w:rPr>
        <w:t>法</w:t>
      </w:r>
      <w:r>
        <w:rPr>
          <w:spacing w:val="10"/>
          <w:lang w:eastAsia="zh-CN"/>
        </w:rPr>
        <w:t>律</w:t>
      </w:r>
      <w:r>
        <w:rPr>
          <w:spacing w:val="11"/>
          <w:lang w:eastAsia="zh-CN"/>
        </w:rPr>
        <w:t>服</w:t>
      </w:r>
      <w:r>
        <w:rPr>
          <w:spacing w:val="10"/>
          <w:lang w:eastAsia="zh-CN"/>
        </w:rPr>
        <w:t>务</w:t>
      </w:r>
      <w:r>
        <w:rPr>
          <w:spacing w:val="11"/>
          <w:lang w:eastAsia="zh-CN"/>
        </w:rPr>
        <w:t>体</w:t>
      </w:r>
      <w:r>
        <w:rPr>
          <w:spacing w:val="10"/>
          <w:lang w:eastAsia="zh-CN"/>
        </w:rPr>
        <w:t>系</w:t>
      </w:r>
      <w:r>
        <w:rPr>
          <w:spacing w:val="11"/>
          <w:lang w:eastAsia="zh-CN"/>
        </w:rPr>
        <w:t>，</w:t>
      </w:r>
      <w:r>
        <w:rPr>
          <w:spacing w:val="10"/>
          <w:lang w:eastAsia="zh-CN"/>
        </w:rPr>
        <w:t>坚</w:t>
      </w:r>
      <w:r>
        <w:rPr>
          <w:spacing w:val="11"/>
          <w:lang w:eastAsia="zh-CN"/>
        </w:rPr>
        <w:t>持</w:t>
      </w:r>
      <w:r>
        <w:rPr>
          <w:spacing w:val="10"/>
          <w:lang w:eastAsia="zh-CN"/>
        </w:rPr>
        <w:t>问</w:t>
      </w:r>
      <w:r>
        <w:rPr>
          <w:spacing w:val="11"/>
          <w:lang w:eastAsia="zh-CN"/>
        </w:rPr>
        <w:t>题</w:t>
      </w:r>
      <w:r>
        <w:rPr>
          <w:spacing w:val="10"/>
          <w:lang w:eastAsia="zh-CN"/>
        </w:rPr>
        <w:t>导</w:t>
      </w:r>
      <w:r>
        <w:rPr>
          <w:spacing w:val="11"/>
          <w:lang w:eastAsia="zh-CN"/>
        </w:rPr>
        <w:t>向</w:t>
      </w:r>
      <w:r>
        <w:rPr>
          <w:spacing w:val="10"/>
          <w:lang w:eastAsia="zh-CN"/>
        </w:rPr>
        <w:t>、</w:t>
      </w:r>
      <w:r>
        <w:rPr>
          <w:spacing w:val="11"/>
          <w:lang w:eastAsia="zh-CN"/>
        </w:rPr>
        <w:t>对</w:t>
      </w:r>
      <w:r>
        <w:rPr>
          <w:spacing w:val="10"/>
          <w:lang w:eastAsia="zh-CN"/>
        </w:rPr>
        <w:t>标</w:t>
      </w:r>
      <w:r>
        <w:rPr>
          <w:spacing w:val="11"/>
          <w:lang w:eastAsia="zh-CN"/>
        </w:rPr>
        <w:t>找</w:t>
      </w:r>
      <w:r>
        <w:rPr>
          <w:spacing w:val="10"/>
          <w:lang w:eastAsia="zh-CN"/>
        </w:rPr>
        <w:t>差</w:t>
      </w:r>
      <w:r>
        <w:rPr>
          <w:lang w:eastAsia="zh-CN"/>
        </w:rPr>
        <w:t>，</w:t>
      </w:r>
      <w:r>
        <w:rPr>
          <w:spacing w:val="10"/>
          <w:lang w:eastAsia="zh-CN"/>
        </w:rPr>
        <w:t>全面系统深层次谋划推进法律服务业高质量发展措施，推动</w:t>
      </w:r>
      <w:r>
        <w:rPr>
          <w:lang w:eastAsia="zh-CN"/>
        </w:rPr>
        <w:t>法律服务业全领域共同发展，不断规范法律服务市场。</w:t>
      </w:r>
    </w:p>
    <w:p w:rsidR="00E95248" w:rsidRDefault="002134F1">
      <w:pPr>
        <w:pStyle w:val="a3"/>
        <w:spacing w:before="47" w:line="357" w:lineRule="auto"/>
        <w:ind w:left="580" w:right="641" w:firstLine="658"/>
        <w:jc w:val="both"/>
        <w:rPr>
          <w:lang w:eastAsia="zh-CN"/>
        </w:rPr>
      </w:pPr>
      <w:r>
        <w:rPr>
          <w:spacing w:val="11"/>
          <w:lang w:eastAsia="zh-CN"/>
        </w:rPr>
        <w:t>一</w:t>
      </w:r>
      <w:r>
        <w:rPr>
          <w:spacing w:val="10"/>
          <w:lang w:eastAsia="zh-CN"/>
        </w:rPr>
        <w:t>是</w:t>
      </w:r>
      <w:r>
        <w:rPr>
          <w:spacing w:val="11"/>
          <w:lang w:eastAsia="zh-CN"/>
        </w:rPr>
        <w:t>做</w:t>
      </w:r>
      <w:r>
        <w:rPr>
          <w:spacing w:val="10"/>
          <w:lang w:eastAsia="zh-CN"/>
        </w:rPr>
        <w:t>大</w:t>
      </w:r>
      <w:r>
        <w:rPr>
          <w:spacing w:val="11"/>
          <w:lang w:eastAsia="zh-CN"/>
        </w:rPr>
        <w:t>法</w:t>
      </w:r>
      <w:r>
        <w:rPr>
          <w:spacing w:val="10"/>
          <w:lang w:eastAsia="zh-CN"/>
        </w:rPr>
        <w:t>律</w:t>
      </w:r>
      <w:r>
        <w:rPr>
          <w:spacing w:val="11"/>
          <w:lang w:eastAsia="zh-CN"/>
        </w:rPr>
        <w:t>服</w:t>
      </w:r>
      <w:r>
        <w:rPr>
          <w:spacing w:val="10"/>
          <w:lang w:eastAsia="zh-CN"/>
        </w:rPr>
        <w:t>务</w:t>
      </w:r>
      <w:r>
        <w:rPr>
          <w:spacing w:val="11"/>
          <w:lang w:eastAsia="zh-CN"/>
        </w:rPr>
        <w:t>机</w:t>
      </w:r>
      <w:r>
        <w:rPr>
          <w:spacing w:val="10"/>
          <w:lang w:eastAsia="zh-CN"/>
        </w:rPr>
        <w:t>构</w:t>
      </w:r>
      <w:r>
        <w:rPr>
          <w:spacing w:val="11"/>
          <w:lang w:eastAsia="zh-CN"/>
        </w:rPr>
        <w:t>。</w:t>
      </w:r>
      <w:r>
        <w:rPr>
          <w:spacing w:val="10"/>
          <w:lang w:eastAsia="zh-CN"/>
        </w:rPr>
        <w:t>出</w:t>
      </w:r>
      <w:r>
        <w:rPr>
          <w:spacing w:val="11"/>
          <w:lang w:eastAsia="zh-CN"/>
        </w:rPr>
        <w:t>台</w:t>
      </w:r>
      <w:r>
        <w:rPr>
          <w:spacing w:val="10"/>
          <w:lang w:eastAsia="zh-CN"/>
        </w:rPr>
        <w:t>促</w:t>
      </w:r>
      <w:r>
        <w:rPr>
          <w:spacing w:val="11"/>
          <w:lang w:eastAsia="zh-CN"/>
        </w:rPr>
        <w:t>进</w:t>
      </w:r>
      <w:r>
        <w:rPr>
          <w:spacing w:val="10"/>
          <w:lang w:eastAsia="zh-CN"/>
        </w:rPr>
        <w:t>律</w:t>
      </w:r>
      <w:r>
        <w:rPr>
          <w:spacing w:val="11"/>
          <w:lang w:eastAsia="zh-CN"/>
        </w:rPr>
        <w:t>师</w:t>
      </w:r>
      <w:r>
        <w:rPr>
          <w:spacing w:val="10"/>
          <w:lang w:eastAsia="zh-CN"/>
        </w:rPr>
        <w:t>行</w:t>
      </w:r>
      <w:r>
        <w:rPr>
          <w:spacing w:val="11"/>
          <w:lang w:eastAsia="zh-CN"/>
        </w:rPr>
        <w:t>业</w:t>
      </w:r>
      <w:r>
        <w:rPr>
          <w:spacing w:val="10"/>
          <w:lang w:eastAsia="zh-CN"/>
        </w:rPr>
        <w:t>高</w:t>
      </w:r>
      <w:r>
        <w:rPr>
          <w:spacing w:val="11"/>
          <w:lang w:eastAsia="zh-CN"/>
        </w:rPr>
        <w:t>质</w:t>
      </w:r>
      <w:r>
        <w:rPr>
          <w:spacing w:val="10"/>
          <w:lang w:eastAsia="zh-CN"/>
        </w:rPr>
        <w:t>量</w:t>
      </w:r>
      <w:r>
        <w:rPr>
          <w:spacing w:val="11"/>
          <w:lang w:eastAsia="zh-CN"/>
        </w:rPr>
        <w:t>发</w:t>
      </w:r>
      <w:r>
        <w:rPr>
          <w:spacing w:val="10"/>
          <w:lang w:eastAsia="zh-CN"/>
        </w:rPr>
        <w:t>展</w:t>
      </w:r>
      <w:r>
        <w:rPr>
          <w:lang w:eastAsia="zh-CN"/>
        </w:rPr>
        <w:t>的</w:t>
      </w:r>
      <w:r>
        <w:rPr>
          <w:spacing w:val="10"/>
          <w:lang w:eastAsia="zh-CN"/>
        </w:rPr>
        <w:t>意见，实施</w:t>
      </w:r>
      <w:r>
        <w:rPr>
          <w:spacing w:val="10"/>
          <w:lang w:eastAsia="zh-CN"/>
        </w:rPr>
        <w:t>“</w:t>
      </w:r>
      <w:r>
        <w:rPr>
          <w:spacing w:val="10"/>
          <w:lang w:eastAsia="zh-CN"/>
        </w:rPr>
        <w:t>名所引航</w:t>
      </w:r>
      <w:r>
        <w:rPr>
          <w:spacing w:val="10"/>
          <w:lang w:eastAsia="zh-CN"/>
        </w:rPr>
        <w:t>”</w:t>
      </w:r>
      <w:r>
        <w:rPr>
          <w:spacing w:val="10"/>
          <w:lang w:eastAsia="zh-CN"/>
        </w:rPr>
        <w:t>工程，支持市内律师事务所整合服</w:t>
      </w:r>
      <w:r>
        <w:rPr>
          <w:lang w:eastAsia="zh-CN"/>
        </w:rPr>
        <w:t>务</w:t>
      </w:r>
      <w:r>
        <w:rPr>
          <w:spacing w:val="24"/>
          <w:lang w:eastAsia="zh-CN"/>
        </w:rPr>
        <w:t>资源、加快人才引进、重构业务领域，推动直属所管辖权</w:t>
      </w:r>
      <w:r>
        <w:rPr>
          <w:lang w:eastAsia="zh-CN"/>
        </w:rPr>
        <w:t>下</w:t>
      </w:r>
      <w:r>
        <w:rPr>
          <w:spacing w:val="11"/>
          <w:lang w:eastAsia="zh-CN"/>
        </w:rPr>
        <w:t>放，培育一批一线知名律师事务所，新</w:t>
      </w:r>
      <w:r>
        <w:rPr>
          <w:lang w:eastAsia="zh-CN"/>
        </w:rPr>
        <w:t>增</w:t>
      </w:r>
      <w:r>
        <w:rPr>
          <w:spacing w:val="-69"/>
          <w:lang w:eastAsia="zh-CN"/>
        </w:rPr>
        <w:t xml:space="preserve"> </w:t>
      </w:r>
      <w:r>
        <w:rPr>
          <w:lang w:eastAsia="zh-CN"/>
        </w:rPr>
        <w:t>1</w:t>
      </w:r>
      <w:r>
        <w:rPr>
          <w:spacing w:val="-69"/>
          <w:lang w:eastAsia="zh-CN"/>
        </w:rPr>
        <w:t xml:space="preserve"> </w:t>
      </w:r>
      <w:r>
        <w:rPr>
          <w:lang w:eastAsia="zh-CN"/>
        </w:rPr>
        <w:t>家</w:t>
      </w:r>
      <w:r>
        <w:rPr>
          <w:spacing w:val="-69"/>
          <w:lang w:eastAsia="zh-CN"/>
        </w:rPr>
        <w:t xml:space="preserve"> </w:t>
      </w:r>
      <w:r>
        <w:rPr>
          <w:lang w:eastAsia="zh-CN"/>
        </w:rPr>
        <w:t>120</w:t>
      </w:r>
      <w:r>
        <w:rPr>
          <w:spacing w:val="-69"/>
          <w:lang w:eastAsia="zh-CN"/>
        </w:rPr>
        <w:t xml:space="preserve"> </w:t>
      </w:r>
      <w:r>
        <w:rPr>
          <w:spacing w:val="11"/>
          <w:lang w:eastAsia="zh-CN"/>
        </w:rPr>
        <w:t>人以上律</w:t>
      </w:r>
      <w:r>
        <w:rPr>
          <w:lang w:eastAsia="zh-CN"/>
        </w:rPr>
        <w:t>师</w:t>
      </w:r>
    </w:p>
    <w:p w:rsidR="00E95248" w:rsidRDefault="002134F1">
      <w:pPr>
        <w:pStyle w:val="a3"/>
        <w:spacing w:before="47" w:line="357" w:lineRule="auto"/>
        <w:ind w:left="580" w:right="641"/>
        <w:jc w:val="both"/>
        <w:rPr>
          <w:lang w:eastAsia="zh-CN"/>
        </w:rPr>
      </w:pPr>
      <w:r>
        <w:rPr>
          <w:spacing w:val="1"/>
          <w:lang w:eastAsia="zh-CN"/>
        </w:rPr>
        <w:t>事务所，</w:t>
      </w:r>
      <w:r>
        <w:rPr>
          <w:lang w:eastAsia="zh-CN"/>
        </w:rPr>
        <w:t>1</w:t>
      </w:r>
      <w:r>
        <w:rPr>
          <w:spacing w:val="-79"/>
          <w:lang w:eastAsia="zh-CN"/>
        </w:rPr>
        <w:t xml:space="preserve"> </w:t>
      </w:r>
      <w:r>
        <w:rPr>
          <w:lang w:eastAsia="zh-CN"/>
        </w:rPr>
        <w:t>家</w:t>
      </w:r>
      <w:r>
        <w:rPr>
          <w:spacing w:val="-79"/>
          <w:lang w:eastAsia="zh-CN"/>
        </w:rPr>
        <w:t xml:space="preserve"> </w:t>
      </w:r>
      <w:r>
        <w:rPr>
          <w:lang w:eastAsia="zh-CN"/>
        </w:rPr>
        <w:t>100</w:t>
      </w:r>
      <w:r>
        <w:rPr>
          <w:spacing w:val="-79"/>
          <w:lang w:eastAsia="zh-CN"/>
        </w:rPr>
        <w:t xml:space="preserve"> </w:t>
      </w:r>
      <w:r>
        <w:rPr>
          <w:spacing w:val="1"/>
          <w:lang w:eastAsia="zh-CN"/>
        </w:rPr>
        <w:t>人以上所，引</w:t>
      </w:r>
      <w:r>
        <w:rPr>
          <w:lang w:eastAsia="zh-CN"/>
        </w:rPr>
        <w:t>进</w:t>
      </w:r>
      <w:r>
        <w:rPr>
          <w:spacing w:val="-79"/>
          <w:lang w:eastAsia="zh-CN"/>
        </w:rPr>
        <w:t xml:space="preserve"> </w:t>
      </w:r>
      <w:r>
        <w:rPr>
          <w:lang w:eastAsia="zh-CN"/>
        </w:rPr>
        <w:t>1</w:t>
      </w:r>
      <w:r>
        <w:rPr>
          <w:spacing w:val="-79"/>
          <w:lang w:eastAsia="zh-CN"/>
        </w:rPr>
        <w:t xml:space="preserve"> </w:t>
      </w:r>
      <w:r>
        <w:rPr>
          <w:spacing w:val="1"/>
          <w:lang w:eastAsia="zh-CN"/>
        </w:rPr>
        <w:t>家知识产权领域知名律所</w:t>
      </w:r>
      <w:r>
        <w:rPr>
          <w:lang w:eastAsia="zh-CN"/>
        </w:rPr>
        <w:t>来</w:t>
      </w:r>
      <w:r>
        <w:rPr>
          <w:spacing w:val="10"/>
          <w:lang w:eastAsia="zh-CN"/>
        </w:rPr>
        <w:t>常开设分所。探索在</w:t>
      </w:r>
      <w:r>
        <w:rPr>
          <w:spacing w:val="10"/>
          <w:lang w:eastAsia="zh-CN"/>
        </w:rPr>
        <w:t>“</w:t>
      </w:r>
      <w:r>
        <w:rPr>
          <w:spacing w:val="10"/>
          <w:lang w:eastAsia="zh-CN"/>
        </w:rPr>
        <w:t>两湖</w:t>
      </w:r>
      <w:r>
        <w:rPr>
          <w:spacing w:val="10"/>
          <w:lang w:eastAsia="zh-CN"/>
        </w:rPr>
        <w:t>”</w:t>
      </w:r>
      <w:r>
        <w:rPr>
          <w:spacing w:val="10"/>
          <w:lang w:eastAsia="zh-CN"/>
        </w:rPr>
        <w:t>创新区设立公证机构，在全市</w:t>
      </w:r>
      <w:r>
        <w:rPr>
          <w:lang w:eastAsia="zh-CN"/>
        </w:rPr>
        <w:t>乡</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10"/>
          <w:lang w:eastAsia="zh-CN"/>
        </w:rPr>
        <w:t>（镇）公共法律服务中心部署远程公证系统、提供远程公证</w:t>
      </w:r>
      <w:r>
        <w:rPr>
          <w:lang w:eastAsia="zh-CN"/>
        </w:rPr>
        <w:t>服</w:t>
      </w:r>
      <w:r>
        <w:rPr>
          <w:spacing w:val="10"/>
          <w:lang w:eastAsia="zh-CN"/>
        </w:rPr>
        <w:t>务，将公证服务触角向偏远地延伸，方便群众就近申办公证</w:t>
      </w:r>
      <w:r>
        <w:rPr>
          <w:lang w:eastAsia="zh-CN"/>
        </w:rPr>
        <w:t>，</w:t>
      </w:r>
      <w:r>
        <w:rPr>
          <w:spacing w:val="10"/>
          <w:lang w:eastAsia="zh-CN"/>
        </w:rPr>
        <w:t>节约申办成本，方便公证当事人和广大群众。鼓励和支持优</w:t>
      </w:r>
      <w:r>
        <w:rPr>
          <w:lang w:eastAsia="zh-CN"/>
        </w:rPr>
        <w:t>质</w:t>
      </w:r>
      <w:r>
        <w:rPr>
          <w:spacing w:val="10"/>
          <w:lang w:eastAsia="zh-CN"/>
        </w:rPr>
        <w:t>司法鉴定机构通过重组、合并方式，吸收规模小、资质低、</w:t>
      </w:r>
      <w:r>
        <w:rPr>
          <w:lang w:eastAsia="zh-CN"/>
        </w:rPr>
        <w:t>技</w:t>
      </w:r>
      <w:r>
        <w:rPr>
          <w:spacing w:val="10"/>
          <w:lang w:eastAsia="zh-CN"/>
        </w:rPr>
        <w:t>术能力弱的司法鉴定机构，进一步做优做强，打造常州首个</w:t>
      </w:r>
      <w:r>
        <w:rPr>
          <w:lang w:eastAsia="zh-CN"/>
        </w:rPr>
        <w:t>司法鉴定中心。</w:t>
      </w:r>
    </w:p>
    <w:p w:rsidR="00E95248" w:rsidRDefault="002134F1">
      <w:pPr>
        <w:pStyle w:val="a3"/>
        <w:spacing w:before="47" w:line="357" w:lineRule="auto"/>
        <w:ind w:left="580" w:right="641" w:firstLine="658"/>
        <w:jc w:val="both"/>
        <w:rPr>
          <w:lang w:eastAsia="zh-CN"/>
        </w:rPr>
      </w:pPr>
      <w:r>
        <w:rPr>
          <w:spacing w:val="11"/>
          <w:lang w:eastAsia="zh-CN"/>
        </w:rPr>
        <w:t>二</w:t>
      </w:r>
      <w:r>
        <w:rPr>
          <w:spacing w:val="10"/>
          <w:lang w:eastAsia="zh-CN"/>
        </w:rPr>
        <w:t>是</w:t>
      </w:r>
      <w:r>
        <w:rPr>
          <w:spacing w:val="11"/>
          <w:lang w:eastAsia="zh-CN"/>
        </w:rPr>
        <w:t>提</w:t>
      </w:r>
      <w:r>
        <w:rPr>
          <w:spacing w:val="10"/>
          <w:lang w:eastAsia="zh-CN"/>
        </w:rPr>
        <w:t>升</w:t>
      </w:r>
      <w:r>
        <w:rPr>
          <w:spacing w:val="11"/>
          <w:lang w:eastAsia="zh-CN"/>
        </w:rPr>
        <w:t>法</w:t>
      </w:r>
      <w:r>
        <w:rPr>
          <w:spacing w:val="10"/>
          <w:lang w:eastAsia="zh-CN"/>
        </w:rPr>
        <w:t>律</w:t>
      </w:r>
      <w:r>
        <w:rPr>
          <w:spacing w:val="11"/>
          <w:lang w:eastAsia="zh-CN"/>
        </w:rPr>
        <w:t>服</w:t>
      </w:r>
      <w:r>
        <w:rPr>
          <w:spacing w:val="10"/>
          <w:lang w:eastAsia="zh-CN"/>
        </w:rPr>
        <w:t>务</w:t>
      </w:r>
      <w:r>
        <w:rPr>
          <w:spacing w:val="11"/>
          <w:lang w:eastAsia="zh-CN"/>
        </w:rPr>
        <w:t>质</w:t>
      </w:r>
      <w:r>
        <w:rPr>
          <w:spacing w:val="10"/>
          <w:lang w:eastAsia="zh-CN"/>
        </w:rPr>
        <w:t>效</w:t>
      </w:r>
      <w:r>
        <w:rPr>
          <w:spacing w:val="11"/>
          <w:lang w:eastAsia="zh-CN"/>
        </w:rPr>
        <w:t>。</w:t>
      </w:r>
      <w:r>
        <w:rPr>
          <w:spacing w:val="10"/>
          <w:lang w:eastAsia="zh-CN"/>
        </w:rPr>
        <w:t>实施</w:t>
      </w:r>
      <w:r>
        <w:rPr>
          <w:spacing w:val="11"/>
          <w:lang w:eastAsia="zh-CN"/>
        </w:rPr>
        <w:t>“</w:t>
      </w:r>
      <w:r>
        <w:rPr>
          <w:spacing w:val="10"/>
          <w:lang w:eastAsia="zh-CN"/>
        </w:rPr>
        <w:t>产</w:t>
      </w:r>
      <w:r>
        <w:rPr>
          <w:spacing w:val="11"/>
          <w:lang w:eastAsia="zh-CN"/>
        </w:rPr>
        <w:t>业</w:t>
      </w:r>
      <w:r>
        <w:rPr>
          <w:spacing w:val="10"/>
          <w:lang w:eastAsia="zh-CN"/>
        </w:rPr>
        <w:t>强</w:t>
      </w:r>
      <w:r>
        <w:rPr>
          <w:spacing w:val="11"/>
          <w:lang w:eastAsia="zh-CN"/>
        </w:rPr>
        <w:t>链</w:t>
      </w:r>
      <w:r>
        <w:rPr>
          <w:spacing w:val="10"/>
          <w:lang w:eastAsia="zh-CN"/>
        </w:rPr>
        <w:t>三</w:t>
      </w:r>
      <w:r>
        <w:rPr>
          <w:spacing w:val="11"/>
          <w:lang w:eastAsia="zh-CN"/>
        </w:rPr>
        <w:t>年</w:t>
      </w:r>
      <w:r>
        <w:rPr>
          <w:spacing w:val="10"/>
          <w:lang w:eastAsia="zh-CN"/>
        </w:rPr>
        <w:t>行</w:t>
      </w:r>
      <w:r>
        <w:rPr>
          <w:spacing w:val="11"/>
          <w:lang w:eastAsia="zh-CN"/>
        </w:rPr>
        <w:t>动</w:t>
      </w:r>
      <w:r>
        <w:rPr>
          <w:spacing w:val="10"/>
          <w:lang w:eastAsia="zh-CN"/>
        </w:rPr>
        <w:t>”</w:t>
      </w:r>
      <w:r>
        <w:rPr>
          <w:spacing w:val="11"/>
          <w:lang w:eastAsia="zh-CN"/>
        </w:rPr>
        <w:t>，</w:t>
      </w:r>
      <w:r>
        <w:rPr>
          <w:lang w:eastAsia="zh-CN"/>
        </w:rPr>
        <w:t>继</w:t>
      </w:r>
      <w:r>
        <w:rPr>
          <w:spacing w:val="10"/>
          <w:lang w:eastAsia="zh-CN"/>
        </w:rPr>
        <w:t>续开展</w:t>
      </w:r>
      <w:r>
        <w:rPr>
          <w:lang w:eastAsia="zh-CN"/>
        </w:rPr>
        <w:t>“</w:t>
      </w:r>
      <w:r>
        <w:rPr>
          <w:spacing w:val="10"/>
          <w:lang w:eastAsia="zh-CN"/>
        </w:rPr>
        <w:t>‘</w:t>
      </w:r>
      <w:r>
        <w:rPr>
          <w:spacing w:val="10"/>
          <w:lang w:eastAsia="zh-CN"/>
        </w:rPr>
        <w:t>产业链</w:t>
      </w:r>
      <w:r>
        <w:rPr>
          <w:spacing w:val="10"/>
          <w:lang w:eastAsia="zh-CN"/>
        </w:rPr>
        <w:t>+</w:t>
      </w:r>
      <w:r>
        <w:rPr>
          <w:spacing w:val="10"/>
          <w:lang w:eastAsia="zh-CN"/>
        </w:rPr>
        <w:t>法律服务</w:t>
      </w:r>
      <w:r>
        <w:rPr>
          <w:spacing w:val="10"/>
          <w:lang w:eastAsia="zh-CN"/>
        </w:rPr>
        <w:t>’</w:t>
      </w:r>
      <w:r>
        <w:rPr>
          <w:spacing w:val="10"/>
          <w:lang w:eastAsia="zh-CN"/>
        </w:rPr>
        <w:t>联盟行</w:t>
      </w:r>
      <w:r>
        <w:rPr>
          <w:spacing w:val="10"/>
          <w:lang w:eastAsia="zh-CN"/>
        </w:rPr>
        <w:t>”</w:t>
      </w:r>
      <w:r>
        <w:rPr>
          <w:spacing w:val="10"/>
          <w:lang w:eastAsia="zh-CN"/>
        </w:rPr>
        <w:t>活动，培育</w:t>
      </w:r>
      <w:r>
        <w:rPr>
          <w:spacing w:val="10"/>
          <w:lang w:eastAsia="zh-CN"/>
        </w:rPr>
        <w:t>“</w:t>
      </w:r>
      <w:r>
        <w:rPr>
          <w:spacing w:val="10"/>
          <w:lang w:eastAsia="zh-CN"/>
        </w:rPr>
        <w:t>产业链</w:t>
      </w:r>
      <w:r>
        <w:rPr>
          <w:lang w:eastAsia="zh-CN"/>
        </w:rPr>
        <w:t>+</w:t>
      </w:r>
      <w:r>
        <w:rPr>
          <w:spacing w:val="10"/>
          <w:lang w:eastAsia="zh-CN"/>
        </w:rPr>
        <w:t>法律服务</w:t>
      </w:r>
      <w:r>
        <w:rPr>
          <w:spacing w:val="10"/>
          <w:lang w:eastAsia="zh-CN"/>
        </w:rPr>
        <w:t>”</w:t>
      </w:r>
      <w:r>
        <w:rPr>
          <w:spacing w:val="10"/>
          <w:lang w:eastAsia="zh-CN"/>
        </w:rPr>
        <w:t>联盟示范点，组织评选优秀法律服务案例。加大</w:t>
      </w:r>
      <w:r>
        <w:rPr>
          <w:lang w:eastAsia="zh-CN"/>
        </w:rPr>
        <w:t>法</w:t>
      </w:r>
      <w:r>
        <w:rPr>
          <w:spacing w:val="10"/>
          <w:lang w:eastAsia="zh-CN"/>
        </w:rPr>
        <w:t>律服务产品研发，组织法律服务产品创新大赛，推动构建</w:t>
      </w:r>
      <w:r>
        <w:rPr>
          <w:spacing w:val="10"/>
          <w:lang w:eastAsia="zh-CN"/>
        </w:rPr>
        <w:t>“</w:t>
      </w:r>
      <w:r>
        <w:rPr>
          <w:lang w:eastAsia="zh-CN"/>
        </w:rPr>
        <w:t>法</w:t>
      </w:r>
      <w:r>
        <w:rPr>
          <w:spacing w:val="10"/>
          <w:lang w:eastAsia="zh-CN"/>
        </w:rPr>
        <w:t>律即生活</w:t>
      </w:r>
      <w:r>
        <w:rPr>
          <w:spacing w:val="10"/>
          <w:lang w:eastAsia="zh-CN"/>
        </w:rPr>
        <w:t>”</w:t>
      </w:r>
      <w:r>
        <w:rPr>
          <w:spacing w:val="10"/>
          <w:lang w:eastAsia="zh-CN"/>
        </w:rPr>
        <w:t>服务项目体系。拓展公证服务领域，扩大金融公</w:t>
      </w:r>
      <w:r>
        <w:rPr>
          <w:lang w:eastAsia="zh-CN"/>
        </w:rPr>
        <w:t>证</w:t>
      </w:r>
      <w:r>
        <w:rPr>
          <w:spacing w:val="24"/>
          <w:lang w:eastAsia="zh-CN"/>
        </w:rPr>
        <w:t>业务比重，推行小额网络赋强公证，积极拓展法院送达、</w:t>
      </w:r>
      <w:r>
        <w:rPr>
          <w:lang w:eastAsia="zh-CN"/>
        </w:rPr>
        <w:t>调解、保全、取证、执行等司法辅助业务的公证事项。</w:t>
      </w:r>
    </w:p>
    <w:p w:rsidR="00E95248" w:rsidRDefault="002134F1">
      <w:pPr>
        <w:pStyle w:val="a3"/>
        <w:spacing w:before="47" w:line="357" w:lineRule="auto"/>
        <w:ind w:left="580" w:right="641" w:firstLine="658"/>
        <w:jc w:val="both"/>
        <w:rPr>
          <w:lang w:eastAsia="zh-CN"/>
        </w:rPr>
      </w:pPr>
      <w:r>
        <w:rPr>
          <w:spacing w:val="11"/>
          <w:lang w:eastAsia="zh-CN"/>
        </w:rPr>
        <w:t>三</w:t>
      </w:r>
      <w:r>
        <w:rPr>
          <w:spacing w:val="10"/>
          <w:lang w:eastAsia="zh-CN"/>
        </w:rPr>
        <w:t>是</w:t>
      </w:r>
      <w:r>
        <w:rPr>
          <w:spacing w:val="11"/>
          <w:lang w:eastAsia="zh-CN"/>
        </w:rPr>
        <w:t>强</w:t>
      </w:r>
      <w:r>
        <w:rPr>
          <w:spacing w:val="10"/>
          <w:lang w:eastAsia="zh-CN"/>
        </w:rPr>
        <w:t>化</w:t>
      </w:r>
      <w:r>
        <w:rPr>
          <w:spacing w:val="11"/>
          <w:lang w:eastAsia="zh-CN"/>
        </w:rPr>
        <w:t>法</w:t>
      </w:r>
      <w:r>
        <w:rPr>
          <w:spacing w:val="10"/>
          <w:lang w:eastAsia="zh-CN"/>
        </w:rPr>
        <w:t>律</w:t>
      </w:r>
      <w:r>
        <w:rPr>
          <w:spacing w:val="11"/>
          <w:lang w:eastAsia="zh-CN"/>
        </w:rPr>
        <w:t>服</w:t>
      </w:r>
      <w:r>
        <w:rPr>
          <w:spacing w:val="10"/>
          <w:lang w:eastAsia="zh-CN"/>
        </w:rPr>
        <w:t>务</w:t>
      </w:r>
      <w:r>
        <w:rPr>
          <w:spacing w:val="11"/>
          <w:lang w:eastAsia="zh-CN"/>
        </w:rPr>
        <w:t>监</w:t>
      </w:r>
      <w:r>
        <w:rPr>
          <w:spacing w:val="10"/>
          <w:lang w:eastAsia="zh-CN"/>
        </w:rPr>
        <w:t>管</w:t>
      </w:r>
      <w:r>
        <w:rPr>
          <w:spacing w:val="11"/>
          <w:lang w:eastAsia="zh-CN"/>
        </w:rPr>
        <w:t>。</w:t>
      </w:r>
      <w:r>
        <w:rPr>
          <w:spacing w:val="10"/>
          <w:lang w:eastAsia="zh-CN"/>
        </w:rPr>
        <w:t>进</w:t>
      </w:r>
      <w:r>
        <w:rPr>
          <w:spacing w:val="11"/>
          <w:lang w:eastAsia="zh-CN"/>
        </w:rPr>
        <w:t>一</w:t>
      </w:r>
      <w:r>
        <w:rPr>
          <w:spacing w:val="10"/>
          <w:lang w:eastAsia="zh-CN"/>
        </w:rPr>
        <w:t>步</w:t>
      </w:r>
      <w:r>
        <w:rPr>
          <w:spacing w:val="11"/>
          <w:lang w:eastAsia="zh-CN"/>
        </w:rPr>
        <w:t>完</w:t>
      </w:r>
      <w:r>
        <w:rPr>
          <w:spacing w:val="10"/>
          <w:lang w:eastAsia="zh-CN"/>
        </w:rPr>
        <w:t>善</w:t>
      </w:r>
      <w:r>
        <w:rPr>
          <w:spacing w:val="11"/>
          <w:lang w:eastAsia="zh-CN"/>
        </w:rPr>
        <w:t>法</w:t>
      </w:r>
      <w:r>
        <w:rPr>
          <w:spacing w:val="10"/>
          <w:lang w:eastAsia="zh-CN"/>
        </w:rPr>
        <w:t>律</w:t>
      </w:r>
      <w:r>
        <w:rPr>
          <w:spacing w:val="11"/>
          <w:lang w:eastAsia="zh-CN"/>
        </w:rPr>
        <w:t>服</w:t>
      </w:r>
      <w:r>
        <w:rPr>
          <w:spacing w:val="10"/>
          <w:lang w:eastAsia="zh-CN"/>
        </w:rPr>
        <w:t>务</w:t>
      </w:r>
      <w:r>
        <w:rPr>
          <w:spacing w:val="11"/>
          <w:lang w:eastAsia="zh-CN"/>
        </w:rPr>
        <w:t>行</w:t>
      </w:r>
      <w:r>
        <w:rPr>
          <w:spacing w:val="10"/>
          <w:lang w:eastAsia="zh-CN"/>
        </w:rPr>
        <w:t>业</w:t>
      </w:r>
      <w:r>
        <w:rPr>
          <w:spacing w:val="11"/>
          <w:lang w:eastAsia="zh-CN"/>
        </w:rPr>
        <w:t>监</w:t>
      </w:r>
      <w:r>
        <w:rPr>
          <w:spacing w:val="10"/>
          <w:lang w:eastAsia="zh-CN"/>
        </w:rPr>
        <w:t>管</w:t>
      </w:r>
      <w:r>
        <w:rPr>
          <w:lang w:eastAsia="zh-CN"/>
        </w:rPr>
        <w:t>制</w:t>
      </w:r>
      <w:r>
        <w:rPr>
          <w:spacing w:val="24"/>
          <w:lang w:eastAsia="zh-CN"/>
        </w:rPr>
        <w:t>度，努力实现对法律服务行业监督的规范化、制度化、常</w:t>
      </w:r>
      <w:r>
        <w:rPr>
          <w:lang w:eastAsia="zh-CN"/>
        </w:rPr>
        <w:t>态</w:t>
      </w:r>
      <w:r>
        <w:rPr>
          <w:spacing w:val="10"/>
          <w:lang w:eastAsia="zh-CN"/>
        </w:rPr>
        <w:t>化。针对法律咨询类企业名称误导群众、超范围经营、以律</w:t>
      </w:r>
      <w:r>
        <w:rPr>
          <w:lang w:eastAsia="zh-CN"/>
        </w:rPr>
        <w:t>师</w:t>
      </w:r>
      <w:r>
        <w:rPr>
          <w:spacing w:val="10"/>
          <w:lang w:eastAsia="zh-CN"/>
        </w:rPr>
        <w:t>名义执业、收费不规范等违法行为开展执法检查，进一步规</w:t>
      </w:r>
      <w:r>
        <w:rPr>
          <w:lang w:eastAsia="zh-CN"/>
        </w:rPr>
        <w:t>范</w:t>
      </w:r>
      <w:r>
        <w:rPr>
          <w:spacing w:val="10"/>
          <w:lang w:eastAsia="zh-CN"/>
        </w:rPr>
        <w:t>法律服务市场。建立律师事务所诚信公约制度，健全律师诚</w:t>
      </w:r>
      <w:r>
        <w:rPr>
          <w:lang w:eastAsia="zh-CN"/>
        </w:rPr>
        <w:t>信</w:t>
      </w:r>
      <w:r>
        <w:rPr>
          <w:spacing w:val="10"/>
          <w:lang w:eastAsia="zh-CN"/>
        </w:rPr>
        <w:t>执业档案，严格执行律师不良执业信息披露和</w:t>
      </w:r>
      <w:r>
        <w:rPr>
          <w:spacing w:val="10"/>
          <w:lang w:eastAsia="zh-CN"/>
        </w:rPr>
        <w:t>查询制度。做</w:t>
      </w:r>
      <w:r>
        <w:rPr>
          <w:lang w:eastAsia="zh-CN"/>
        </w:rPr>
        <w:t>好</w:t>
      </w:r>
      <w:r>
        <w:rPr>
          <w:spacing w:val="10"/>
          <w:lang w:eastAsia="zh-CN"/>
        </w:rPr>
        <w:t>市律师协会换届工作，配齐配强协会领导班子。贯彻落实两</w:t>
      </w:r>
      <w:r>
        <w:rPr>
          <w:lang w:eastAsia="zh-CN"/>
        </w:rPr>
        <w:t>高</w:t>
      </w:r>
      <w:r>
        <w:rPr>
          <w:spacing w:val="10"/>
          <w:lang w:eastAsia="zh-CN"/>
        </w:rPr>
        <w:t>一部《关于建立健全禁止法官、检察官与律师不正当接触交</w:t>
      </w:r>
      <w:r>
        <w:rPr>
          <w:lang w:eastAsia="zh-CN"/>
        </w:rPr>
        <w:t>往</w:t>
      </w:r>
      <w:r>
        <w:rPr>
          <w:spacing w:val="24"/>
          <w:lang w:eastAsia="zh-CN"/>
        </w:rPr>
        <w:t>制度机制的意见》，联合法院、检察院建立离任人员申请</w:t>
      </w:r>
      <w:r>
        <w:rPr>
          <w:lang w:eastAsia="zh-CN"/>
        </w:rPr>
        <w:t>执</w:t>
      </w:r>
      <w:r>
        <w:rPr>
          <w:spacing w:val="10"/>
          <w:lang w:eastAsia="zh-CN"/>
        </w:rPr>
        <w:t>业、办理案件等身份核验系统预警机制，严格离任人员从业</w:t>
      </w:r>
      <w:r>
        <w:rPr>
          <w:lang w:eastAsia="zh-CN"/>
        </w:rPr>
        <w:t>限</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10"/>
          <w:lang w:eastAsia="zh-CN"/>
        </w:rPr>
        <w:t>制管理，规范申请律师执业人员的实习活动，完善律师执业</w:t>
      </w:r>
      <w:r>
        <w:rPr>
          <w:lang w:eastAsia="zh-CN"/>
        </w:rPr>
        <w:t>准</w:t>
      </w:r>
      <w:r>
        <w:rPr>
          <w:spacing w:val="10"/>
          <w:lang w:eastAsia="zh-CN"/>
        </w:rPr>
        <w:t>入制度。落实《公证机构窗口服务规范化建设指引》，规范</w:t>
      </w:r>
      <w:r>
        <w:rPr>
          <w:lang w:eastAsia="zh-CN"/>
        </w:rPr>
        <w:t>窗</w:t>
      </w:r>
      <w:r>
        <w:rPr>
          <w:spacing w:val="10"/>
          <w:lang w:eastAsia="zh-CN"/>
        </w:rPr>
        <w:t>口服务行为。落实《关于推进全市司法鉴定行业规范化建设</w:t>
      </w:r>
      <w:r>
        <w:rPr>
          <w:lang w:eastAsia="zh-CN"/>
        </w:rPr>
        <w:t>的</w:t>
      </w:r>
      <w:r>
        <w:rPr>
          <w:spacing w:val="10"/>
          <w:lang w:eastAsia="zh-CN"/>
        </w:rPr>
        <w:t>实施方案》，进一步筑牢服务基础、严格内部管理、规范业</w:t>
      </w:r>
      <w:r>
        <w:rPr>
          <w:lang w:eastAsia="zh-CN"/>
        </w:rPr>
        <w:t>务流程、强化质量管控。</w:t>
      </w:r>
    </w:p>
    <w:p w:rsidR="00E95248" w:rsidRDefault="002134F1">
      <w:pPr>
        <w:pStyle w:val="a3"/>
        <w:spacing w:before="47" w:line="357" w:lineRule="auto"/>
        <w:ind w:left="580" w:right="641" w:firstLine="658"/>
        <w:jc w:val="both"/>
        <w:rPr>
          <w:lang w:eastAsia="zh-CN"/>
        </w:rPr>
      </w:pPr>
      <w:r>
        <w:rPr>
          <w:spacing w:val="40"/>
          <w:lang w:eastAsia="zh-CN"/>
        </w:rPr>
        <w:t>五</w:t>
      </w:r>
      <w:r>
        <w:rPr>
          <w:spacing w:val="41"/>
          <w:lang w:eastAsia="zh-CN"/>
        </w:rPr>
        <w:t>、</w:t>
      </w:r>
      <w:r>
        <w:rPr>
          <w:spacing w:val="40"/>
          <w:lang w:eastAsia="zh-CN"/>
        </w:rPr>
        <w:t>着</w:t>
      </w:r>
      <w:r>
        <w:rPr>
          <w:spacing w:val="41"/>
          <w:lang w:eastAsia="zh-CN"/>
        </w:rPr>
        <w:t>眼</w:t>
      </w:r>
      <w:r>
        <w:rPr>
          <w:spacing w:val="40"/>
          <w:lang w:eastAsia="zh-CN"/>
        </w:rPr>
        <w:t>共</w:t>
      </w:r>
      <w:r>
        <w:rPr>
          <w:spacing w:val="41"/>
          <w:lang w:eastAsia="zh-CN"/>
        </w:rPr>
        <w:t>治</w:t>
      </w:r>
      <w:r>
        <w:rPr>
          <w:spacing w:val="40"/>
          <w:lang w:eastAsia="zh-CN"/>
        </w:rPr>
        <w:t>共</w:t>
      </w:r>
      <w:r>
        <w:rPr>
          <w:spacing w:val="41"/>
          <w:lang w:eastAsia="zh-CN"/>
        </w:rPr>
        <w:t>享</w:t>
      </w:r>
      <w:r>
        <w:rPr>
          <w:lang w:eastAsia="zh-CN"/>
        </w:rPr>
        <w:t>，</w:t>
      </w:r>
      <w:r>
        <w:rPr>
          <w:spacing w:val="-120"/>
          <w:lang w:eastAsia="zh-CN"/>
        </w:rPr>
        <w:t xml:space="preserve"> </w:t>
      </w:r>
      <w:r>
        <w:rPr>
          <w:spacing w:val="41"/>
          <w:lang w:eastAsia="zh-CN"/>
        </w:rPr>
        <w:t>实</w:t>
      </w:r>
      <w:r>
        <w:rPr>
          <w:spacing w:val="40"/>
          <w:lang w:eastAsia="zh-CN"/>
        </w:rPr>
        <w:t>施</w:t>
      </w:r>
      <w:r>
        <w:rPr>
          <w:lang w:eastAsia="zh-CN"/>
        </w:rPr>
        <w:t>“</w:t>
      </w:r>
      <w:r>
        <w:rPr>
          <w:spacing w:val="-119"/>
          <w:lang w:eastAsia="zh-CN"/>
        </w:rPr>
        <w:t xml:space="preserve"> </w:t>
      </w:r>
      <w:r>
        <w:rPr>
          <w:spacing w:val="40"/>
          <w:lang w:eastAsia="zh-CN"/>
        </w:rPr>
        <w:t>参</w:t>
      </w:r>
      <w:r>
        <w:rPr>
          <w:spacing w:val="41"/>
          <w:lang w:eastAsia="zh-CN"/>
        </w:rPr>
        <w:t>与</w:t>
      </w:r>
      <w:r>
        <w:rPr>
          <w:spacing w:val="40"/>
          <w:lang w:eastAsia="zh-CN"/>
        </w:rPr>
        <w:t>社</w:t>
      </w:r>
      <w:r>
        <w:rPr>
          <w:spacing w:val="41"/>
          <w:lang w:eastAsia="zh-CN"/>
        </w:rPr>
        <w:t>会</w:t>
      </w:r>
      <w:r>
        <w:rPr>
          <w:spacing w:val="40"/>
          <w:lang w:eastAsia="zh-CN"/>
        </w:rPr>
        <w:t>治</w:t>
      </w:r>
      <w:r>
        <w:rPr>
          <w:spacing w:val="41"/>
          <w:lang w:eastAsia="zh-CN"/>
        </w:rPr>
        <w:t>理</w:t>
      </w:r>
      <w:r>
        <w:rPr>
          <w:spacing w:val="40"/>
          <w:lang w:eastAsia="zh-CN"/>
        </w:rPr>
        <w:t>提</w:t>
      </w:r>
      <w:r>
        <w:rPr>
          <w:spacing w:val="41"/>
          <w:lang w:eastAsia="zh-CN"/>
        </w:rPr>
        <w:t>质</w:t>
      </w:r>
      <w:r>
        <w:rPr>
          <w:spacing w:val="40"/>
          <w:lang w:eastAsia="zh-CN"/>
        </w:rPr>
        <w:t>增</w:t>
      </w:r>
      <w:r>
        <w:rPr>
          <w:spacing w:val="41"/>
          <w:lang w:eastAsia="zh-CN"/>
        </w:rPr>
        <w:t>效</w:t>
      </w:r>
      <w:r>
        <w:rPr>
          <w:lang w:eastAsia="zh-CN"/>
        </w:rPr>
        <w:t>行</w:t>
      </w:r>
      <w:r>
        <w:rPr>
          <w:spacing w:val="10"/>
          <w:lang w:eastAsia="zh-CN"/>
        </w:rPr>
        <w:t>动</w:t>
      </w:r>
      <w:r>
        <w:rPr>
          <w:spacing w:val="10"/>
          <w:lang w:eastAsia="zh-CN"/>
        </w:rPr>
        <w:t>”</w:t>
      </w:r>
      <w:r>
        <w:rPr>
          <w:spacing w:val="10"/>
          <w:lang w:eastAsia="zh-CN"/>
        </w:rPr>
        <w:t>。发挥司法行政职能作用积极推进市域社会治理现代化</w:t>
      </w:r>
      <w:r>
        <w:rPr>
          <w:lang w:eastAsia="zh-CN"/>
        </w:rPr>
        <w:t>，</w:t>
      </w:r>
      <w:r>
        <w:rPr>
          <w:spacing w:val="10"/>
          <w:lang w:eastAsia="zh-CN"/>
        </w:rPr>
        <w:t>深入探索诉源治理之策，推动在法治轨道上构建社会治理新</w:t>
      </w:r>
      <w:r>
        <w:rPr>
          <w:lang w:eastAsia="zh-CN"/>
        </w:rPr>
        <w:t>格局。</w:t>
      </w:r>
    </w:p>
    <w:p w:rsidR="00E95248" w:rsidRDefault="002134F1">
      <w:pPr>
        <w:pStyle w:val="a3"/>
        <w:spacing w:before="47" w:line="357" w:lineRule="auto"/>
        <w:ind w:left="580" w:right="641" w:firstLine="658"/>
        <w:jc w:val="both"/>
        <w:rPr>
          <w:lang w:eastAsia="zh-CN"/>
        </w:rPr>
      </w:pPr>
      <w:r>
        <w:rPr>
          <w:spacing w:val="40"/>
          <w:lang w:eastAsia="zh-CN"/>
        </w:rPr>
        <w:t>一</w:t>
      </w:r>
      <w:r>
        <w:rPr>
          <w:spacing w:val="41"/>
          <w:lang w:eastAsia="zh-CN"/>
        </w:rPr>
        <w:t>是</w:t>
      </w:r>
      <w:r>
        <w:rPr>
          <w:spacing w:val="40"/>
          <w:lang w:eastAsia="zh-CN"/>
        </w:rPr>
        <w:t>加</w:t>
      </w:r>
      <w:r>
        <w:rPr>
          <w:spacing w:val="41"/>
          <w:lang w:eastAsia="zh-CN"/>
        </w:rPr>
        <w:t>强</w:t>
      </w:r>
      <w:r>
        <w:rPr>
          <w:spacing w:val="40"/>
          <w:lang w:eastAsia="zh-CN"/>
        </w:rPr>
        <w:t>矛</w:t>
      </w:r>
      <w:r>
        <w:rPr>
          <w:spacing w:val="41"/>
          <w:lang w:eastAsia="zh-CN"/>
        </w:rPr>
        <w:t>盾</w:t>
      </w:r>
      <w:r>
        <w:rPr>
          <w:spacing w:val="40"/>
          <w:lang w:eastAsia="zh-CN"/>
        </w:rPr>
        <w:t>纠</w:t>
      </w:r>
      <w:r>
        <w:rPr>
          <w:spacing w:val="41"/>
          <w:lang w:eastAsia="zh-CN"/>
        </w:rPr>
        <w:t>纷</w:t>
      </w:r>
      <w:r>
        <w:rPr>
          <w:spacing w:val="40"/>
          <w:lang w:eastAsia="zh-CN"/>
        </w:rPr>
        <w:t>化</w:t>
      </w:r>
      <w:r>
        <w:rPr>
          <w:spacing w:val="41"/>
          <w:lang w:eastAsia="zh-CN"/>
        </w:rPr>
        <w:t>解</w:t>
      </w:r>
      <w:r>
        <w:rPr>
          <w:spacing w:val="40"/>
          <w:lang w:eastAsia="zh-CN"/>
        </w:rPr>
        <w:t>。</w:t>
      </w:r>
      <w:r>
        <w:rPr>
          <w:spacing w:val="41"/>
          <w:lang w:eastAsia="zh-CN"/>
        </w:rPr>
        <w:t>坚</w:t>
      </w:r>
      <w:r>
        <w:rPr>
          <w:spacing w:val="40"/>
          <w:lang w:eastAsia="zh-CN"/>
        </w:rPr>
        <w:t>持</w:t>
      </w:r>
      <w:r>
        <w:rPr>
          <w:spacing w:val="41"/>
          <w:lang w:eastAsia="zh-CN"/>
        </w:rPr>
        <w:t>和</w:t>
      </w:r>
      <w:r>
        <w:rPr>
          <w:spacing w:val="40"/>
          <w:lang w:eastAsia="zh-CN"/>
        </w:rPr>
        <w:t>发</w:t>
      </w:r>
      <w:r>
        <w:rPr>
          <w:spacing w:val="41"/>
          <w:lang w:eastAsia="zh-CN"/>
        </w:rPr>
        <w:t>展</w:t>
      </w:r>
      <w:r>
        <w:rPr>
          <w:spacing w:val="40"/>
          <w:lang w:eastAsia="zh-CN"/>
        </w:rPr>
        <w:t>新</w:t>
      </w:r>
      <w:r>
        <w:rPr>
          <w:spacing w:val="41"/>
          <w:lang w:eastAsia="zh-CN"/>
        </w:rPr>
        <w:t>时</w:t>
      </w:r>
      <w:r>
        <w:rPr>
          <w:spacing w:val="40"/>
          <w:lang w:eastAsia="zh-CN"/>
        </w:rPr>
        <w:t>代</w:t>
      </w:r>
      <w:r>
        <w:rPr>
          <w:lang w:eastAsia="zh-CN"/>
        </w:rPr>
        <w:t>“</w:t>
      </w:r>
      <w:r>
        <w:rPr>
          <w:spacing w:val="-119"/>
          <w:lang w:eastAsia="zh-CN"/>
        </w:rPr>
        <w:t xml:space="preserve"> </w:t>
      </w:r>
      <w:r>
        <w:rPr>
          <w:spacing w:val="40"/>
          <w:lang w:eastAsia="zh-CN"/>
        </w:rPr>
        <w:t>枫</w:t>
      </w:r>
      <w:r>
        <w:rPr>
          <w:spacing w:val="41"/>
          <w:lang w:eastAsia="zh-CN"/>
        </w:rPr>
        <w:t>桥</w:t>
      </w:r>
      <w:r>
        <w:rPr>
          <w:lang w:eastAsia="zh-CN"/>
        </w:rPr>
        <w:t>经</w:t>
      </w:r>
      <w:r>
        <w:rPr>
          <w:spacing w:val="10"/>
          <w:lang w:eastAsia="zh-CN"/>
        </w:rPr>
        <w:t>验</w:t>
      </w:r>
      <w:r>
        <w:rPr>
          <w:spacing w:val="10"/>
          <w:lang w:eastAsia="zh-CN"/>
        </w:rPr>
        <w:t>”</w:t>
      </w:r>
      <w:r>
        <w:rPr>
          <w:spacing w:val="10"/>
          <w:lang w:eastAsia="zh-CN"/>
        </w:rPr>
        <w:t>，构建矛盾纠纷</w:t>
      </w:r>
      <w:r>
        <w:rPr>
          <w:spacing w:val="10"/>
          <w:lang w:eastAsia="zh-CN"/>
        </w:rPr>
        <w:t>“</w:t>
      </w:r>
      <w:r>
        <w:rPr>
          <w:spacing w:val="10"/>
          <w:lang w:eastAsia="zh-CN"/>
        </w:rPr>
        <w:t>预防性</w:t>
      </w:r>
      <w:r>
        <w:rPr>
          <w:spacing w:val="10"/>
          <w:lang w:eastAsia="zh-CN"/>
        </w:rPr>
        <w:t>”</w:t>
      </w:r>
      <w:r>
        <w:rPr>
          <w:spacing w:val="10"/>
          <w:lang w:eastAsia="zh-CN"/>
        </w:rPr>
        <w:t>制度体系，推动人民调解网</w:t>
      </w:r>
      <w:r>
        <w:rPr>
          <w:lang w:eastAsia="zh-CN"/>
        </w:rPr>
        <w:t>络</w:t>
      </w:r>
      <w:r>
        <w:rPr>
          <w:spacing w:val="14"/>
          <w:lang w:eastAsia="zh-CN"/>
        </w:rPr>
        <w:t>从</w:t>
      </w:r>
      <w:r>
        <w:rPr>
          <w:lang w:eastAsia="zh-CN"/>
        </w:rPr>
        <w:t>“3531</w:t>
      </w:r>
      <w:r>
        <w:rPr>
          <w:spacing w:val="14"/>
          <w:lang w:eastAsia="zh-CN"/>
        </w:rPr>
        <w:t>”</w:t>
      </w:r>
      <w:r>
        <w:rPr>
          <w:spacing w:val="14"/>
          <w:lang w:eastAsia="zh-CN"/>
        </w:rPr>
        <w:t>向</w:t>
      </w:r>
      <w:r>
        <w:rPr>
          <w:lang w:eastAsia="zh-CN"/>
        </w:rPr>
        <w:t>“3NN1</w:t>
      </w:r>
      <w:r>
        <w:rPr>
          <w:spacing w:val="14"/>
          <w:lang w:eastAsia="zh-CN"/>
        </w:rPr>
        <w:t>”</w:t>
      </w:r>
      <w:r>
        <w:rPr>
          <w:spacing w:val="14"/>
          <w:lang w:eastAsia="zh-CN"/>
        </w:rPr>
        <w:t>发展，推进律所开展律师调解工作全</w:t>
      </w:r>
      <w:r>
        <w:rPr>
          <w:lang w:eastAsia="zh-CN"/>
        </w:rPr>
        <w:t>覆</w:t>
      </w:r>
      <w:r>
        <w:rPr>
          <w:spacing w:val="10"/>
          <w:lang w:eastAsia="zh-CN"/>
        </w:rPr>
        <w:t>盖，实体运行金融纠纷仲裁调处中心，进一步升级物业纠纷</w:t>
      </w:r>
      <w:r>
        <w:rPr>
          <w:lang w:eastAsia="zh-CN"/>
        </w:rPr>
        <w:t>仲</w:t>
      </w:r>
      <w:r>
        <w:rPr>
          <w:spacing w:val="10"/>
          <w:lang w:eastAsia="zh-CN"/>
        </w:rPr>
        <w:t>裁调处中心，打造一批金牌调解委员会、调解工作室和人民</w:t>
      </w:r>
      <w:r>
        <w:rPr>
          <w:lang w:eastAsia="zh-CN"/>
        </w:rPr>
        <w:t>调</w:t>
      </w:r>
      <w:r>
        <w:rPr>
          <w:spacing w:val="10"/>
          <w:lang w:eastAsia="zh-CN"/>
        </w:rPr>
        <w:t>解员，擦亮医患调解、家事调解、劳动争议调解等常州品牌</w:t>
      </w:r>
      <w:r>
        <w:rPr>
          <w:lang w:eastAsia="zh-CN"/>
        </w:rPr>
        <w:t>。</w:t>
      </w:r>
      <w:r>
        <w:rPr>
          <w:spacing w:val="10"/>
          <w:lang w:eastAsia="zh-CN"/>
        </w:rPr>
        <w:t>丰富拓展非诉讼体系建设</w:t>
      </w:r>
      <w:r>
        <w:rPr>
          <w:spacing w:val="10"/>
          <w:lang w:eastAsia="zh-CN"/>
        </w:rPr>
        <w:t>实践载体，依托常州大学非诉讼研</w:t>
      </w:r>
      <w:r>
        <w:rPr>
          <w:lang w:eastAsia="zh-CN"/>
        </w:rPr>
        <w:t>究</w:t>
      </w:r>
      <w:r>
        <w:rPr>
          <w:spacing w:val="4"/>
          <w:lang w:eastAsia="zh-CN"/>
        </w:rPr>
        <w:t>院，探索建立</w:t>
      </w:r>
      <w:r>
        <w:rPr>
          <w:spacing w:val="4"/>
          <w:lang w:eastAsia="zh-CN"/>
        </w:rPr>
        <w:t>“</w:t>
      </w:r>
      <w:r>
        <w:rPr>
          <w:spacing w:val="4"/>
          <w:lang w:eastAsia="zh-CN"/>
        </w:rPr>
        <w:t>调解</w:t>
      </w:r>
      <w:r>
        <w:rPr>
          <w:spacing w:val="4"/>
          <w:lang w:eastAsia="zh-CN"/>
        </w:rPr>
        <w:t>+</w:t>
      </w:r>
      <w:r>
        <w:rPr>
          <w:spacing w:val="4"/>
          <w:lang w:eastAsia="zh-CN"/>
        </w:rPr>
        <w:t>复议</w:t>
      </w:r>
      <w:r>
        <w:rPr>
          <w:lang w:eastAsia="zh-CN"/>
        </w:rPr>
        <w:t>”</w:t>
      </w:r>
      <w:r>
        <w:rPr>
          <w:spacing w:val="4"/>
          <w:lang w:eastAsia="zh-CN"/>
        </w:rPr>
        <w:t>“</w:t>
      </w:r>
      <w:r>
        <w:rPr>
          <w:spacing w:val="4"/>
          <w:lang w:eastAsia="zh-CN"/>
        </w:rPr>
        <w:t>调解</w:t>
      </w:r>
      <w:r>
        <w:rPr>
          <w:spacing w:val="4"/>
          <w:lang w:eastAsia="zh-CN"/>
        </w:rPr>
        <w:t>+</w:t>
      </w:r>
      <w:r>
        <w:rPr>
          <w:spacing w:val="4"/>
          <w:lang w:eastAsia="zh-CN"/>
        </w:rPr>
        <w:t>仲裁</w:t>
      </w:r>
      <w:r>
        <w:rPr>
          <w:lang w:eastAsia="zh-CN"/>
        </w:rPr>
        <w:t>”</w:t>
      </w:r>
      <w:r>
        <w:rPr>
          <w:spacing w:val="4"/>
          <w:lang w:eastAsia="zh-CN"/>
        </w:rPr>
        <w:t>“</w:t>
      </w:r>
      <w:r>
        <w:rPr>
          <w:spacing w:val="4"/>
          <w:lang w:eastAsia="zh-CN"/>
        </w:rPr>
        <w:t>调解</w:t>
      </w:r>
      <w:r>
        <w:rPr>
          <w:spacing w:val="4"/>
          <w:lang w:eastAsia="zh-CN"/>
        </w:rPr>
        <w:t>+</w:t>
      </w:r>
      <w:r>
        <w:rPr>
          <w:spacing w:val="4"/>
          <w:lang w:eastAsia="zh-CN"/>
        </w:rPr>
        <w:t>行政裁决</w:t>
      </w:r>
      <w:r>
        <w:rPr>
          <w:lang w:eastAsia="zh-CN"/>
        </w:rPr>
        <w:t>”</w:t>
      </w:r>
      <w:r>
        <w:rPr>
          <w:spacing w:val="10"/>
          <w:lang w:eastAsia="zh-CN"/>
        </w:rPr>
        <w:t>等多元化的纠纷解决机制。加强诉调、公调、检调等联动调</w:t>
      </w:r>
      <w:r>
        <w:rPr>
          <w:lang w:eastAsia="zh-CN"/>
        </w:rPr>
        <w:t>解</w:t>
      </w:r>
      <w:r>
        <w:rPr>
          <w:spacing w:val="10"/>
          <w:lang w:eastAsia="zh-CN"/>
        </w:rPr>
        <w:t>对接，配全配强派驻调解员队伍，推进各专业调解组织入驻</w:t>
      </w:r>
      <w:r>
        <w:rPr>
          <w:lang w:eastAsia="zh-CN"/>
        </w:rPr>
        <w:t>法</w:t>
      </w:r>
      <w:r>
        <w:rPr>
          <w:spacing w:val="10"/>
          <w:lang w:eastAsia="zh-CN"/>
        </w:rPr>
        <w:t>院非诉讼服务分中心，探索在信访、住建等矛盾多发部门、</w:t>
      </w:r>
      <w:r>
        <w:rPr>
          <w:lang w:eastAsia="zh-CN"/>
        </w:rPr>
        <w:t>行</w:t>
      </w:r>
      <w:r>
        <w:rPr>
          <w:spacing w:val="24"/>
          <w:lang w:eastAsia="zh-CN"/>
        </w:rPr>
        <w:t>业建立非诉讼服务分中心，加快非诉讼服务信息平台推广</w:t>
      </w:r>
      <w:r>
        <w:rPr>
          <w:lang w:eastAsia="zh-CN"/>
        </w:rPr>
        <w:t>使用。</w:t>
      </w:r>
    </w:p>
    <w:p w:rsidR="00E95248" w:rsidRDefault="002134F1">
      <w:pPr>
        <w:pStyle w:val="a3"/>
        <w:spacing w:before="47"/>
        <w:ind w:left="1238"/>
        <w:rPr>
          <w:lang w:eastAsia="zh-CN"/>
        </w:rPr>
      </w:pPr>
      <w:r>
        <w:rPr>
          <w:lang w:eastAsia="zh-CN"/>
        </w:rPr>
        <w:t>二是严格特殊人群管理。深化社区矫正</w:t>
      </w:r>
      <w:r>
        <w:rPr>
          <w:lang w:eastAsia="zh-CN"/>
        </w:rPr>
        <w:t>“133</w:t>
      </w:r>
      <w:r>
        <w:rPr>
          <w:spacing w:val="-71"/>
          <w:lang w:eastAsia="zh-CN"/>
        </w:rPr>
        <w:t xml:space="preserve"> </w:t>
      </w:r>
      <w:r>
        <w:rPr>
          <w:lang w:eastAsia="zh-CN"/>
        </w:rPr>
        <w:t>模式</w:t>
      </w:r>
      <w:r>
        <w:rPr>
          <w:lang w:eastAsia="zh-CN"/>
        </w:rPr>
        <w:t>”</w:t>
      </w:r>
      <w:r>
        <w:rPr>
          <w:lang w:eastAsia="zh-CN"/>
        </w:rPr>
        <w:t>，全面</w:t>
      </w:r>
    </w:p>
    <w:p w:rsidR="00E95248" w:rsidRDefault="00E95248">
      <w:pPr>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10"/>
          <w:lang w:eastAsia="zh-CN"/>
        </w:rPr>
        <w:t>施行社区矫正工作实施细则，推行县级社矫中心直管假释类</w:t>
      </w:r>
      <w:r>
        <w:rPr>
          <w:lang w:eastAsia="zh-CN"/>
        </w:rPr>
        <w:t>、</w:t>
      </w:r>
      <w:r>
        <w:rPr>
          <w:spacing w:val="9"/>
          <w:lang w:eastAsia="zh-CN"/>
        </w:rPr>
        <w:t>暂</w:t>
      </w:r>
      <w:r>
        <w:rPr>
          <w:spacing w:val="10"/>
          <w:lang w:eastAsia="zh-CN"/>
        </w:rPr>
        <w:t>予</w:t>
      </w:r>
      <w:r>
        <w:rPr>
          <w:spacing w:val="9"/>
          <w:lang w:eastAsia="zh-CN"/>
        </w:rPr>
        <w:t>监外</w:t>
      </w:r>
      <w:r>
        <w:rPr>
          <w:spacing w:val="10"/>
          <w:lang w:eastAsia="zh-CN"/>
        </w:rPr>
        <w:t>执</w:t>
      </w:r>
      <w:r>
        <w:rPr>
          <w:spacing w:val="9"/>
          <w:lang w:eastAsia="zh-CN"/>
        </w:rPr>
        <w:t>行</w:t>
      </w:r>
      <w:r>
        <w:rPr>
          <w:spacing w:val="10"/>
          <w:lang w:eastAsia="zh-CN"/>
        </w:rPr>
        <w:t>类</w:t>
      </w:r>
      <w:r>
        <w:rPr>
          <w:spacing w:val="9"/>
          <w:lang w:eastAsia="zh-CN"/>
        </w:rPr>
        <w:t>等重</w:t>
      </w:r>
      <w:r>
        <w:rPr>
          <w:spacing w:val="10"/>
          <w:lang w:eastAsia="zh-CN"/>
        </w:rPr>
        <w:t>点</w:t>
      </w:r>
      <w:r>
        <w:rPr>
          <w:spacing w:val="9"/>
          <w:lang w:eastAsia="zh-CN"/>
        </w:rPr>
        <w:t>社矫</w:t>
      </w:r>
      <w:r>
        <w:rPr>
          <w:spacing w:val="10"/>
          <w:lang w:eastAsia="zh-CN"/>
        </w:rPr>
        <w:t>对</w:t>
      </w:r>
      <w:r>
        <w:rPr>
          <w:spacing w:val="9"/>
          <w:lang w:eastAsia="zh-CN"/>
        </w:rPr>
        <w:t>象</w:t>
      </w:r>
      <w:r>
        <w:rPr>
          <w:spacing w:val="10"/>
          <w:lang w:eastAsia="zh-CN"/>
        </w:rPr>
        <w:t>，</w:t>
      </w:r>
      <w:r>
        <w:rPr>
          <w:spacing w:val="9"/>
          <w:lang w:eastAsia="zh-CN"/>
        </w:rPr>
        <w:t>完善</w:t>
      </w:r>
      <w:r>
        <w:rPr>
          <w:spacing w:val="21"/>
          <w:lang w:eastAsia="zh-CN"/>
        </w:rPr>
        <w:t>“</w:t>
      </w:r>
      <w:r>
        <w:rPr>
          <w:spacing w:val="9"/>
          <w:lang w:eastAsia="zh-CN"/>
        </w:rPr>
        <w:t>三期</w:t>
      </w:r>
      <w:r>
        <w:rPr>
          <w:spacing w:val="10"/>
          <w:lang w:eastAsia="zh-CN"/>
        </w:rPr>
        <w:t>三</w:t>
      </w:r>
      <w:r>
        <w:rPr>
          <w:spacing w:val="9"/>
          <w:lang w:eastAsia="zh-CN"/>
        </w:rPr>
        <w:t>项</w:t>
      </w:r>
      <w:r>
        <w:rPr>
          <w:spacing w:val="10"/>
          <w:lang w:eastAsia="zh-CN"/>
        </w:rPr>
        <w:t>教</w:t>
      </w:r>
      <w:r>
        <w:rPr>
          <w:spacing w:val="9"/>
          <w:lang w:eastAsia="zh-CN"/>
        </w:rPr>
        <w:t>育</w:t>
      </w:r>
      <w:r>
        <w:rPr>
          <w:spacing w:val="20"/>
          <w:lang w:eastAsia="zh-CN"/>
        </w:rPr>
        <w:t>”</w:t>
      </w:r>
      <w:r>
        <w:rPr>
          <w:spacing w:val="10"/>
          <w:lang w:eastAsia="zh-CN"/>
        </w:rPr>
        <w:t>为</w:t>
      </w:r>
      <w:r>
        <w:rPr>
          <w:lang w:eastAsia="zh-CN"/>
        </w:rPr>
        <w:t>主</w:t>
      </w:r>
      <w:r>
        <w:rPr>
          <w:spacing w:val="10"/>
          <w:lang w:eastAsia="zh-CN"/>
        </w:rPr>
        <w:t>干的社区矫正教育体系，年内实现县级社矫中心标准化建设</w:t>
      </w:r>
      <w:r>
        <w:rPr>
          <w:lang w:eastAsia="zh-CN"/>
        </w:rPr>
        <w:t>全</w:t>
      </w:r>
      <w:r>
        <w:rPr>
          <w:spacing w:val="11"/>
          <w:lang w:eastAsia="zh-CN"/>
        </w:rPr>
        <w:t>覆盖。大力推进省智慧矫正一体化平</w:t>
      </w:r>
      <w:r>
        <w:rPr>
          <w:lang w:eastAsia="zh-CN"/>
        </w:rPr>
        <w:t>台</w:t>
      </w:r>
      <w:r>
        <w:rPr>
          <w:spacing w:val="-69"/>
          <w:lang w:eastAsia="zh-CN"/>
        </w:rPr>
        <w:t xml:space="preserve"> </w:t>
      </w:r>
      <w:r>
        <w:rPr>
          <w:lang w:eastAsia="zh-CN"/>
        </w:rPr>
        <w:t>3.0</w:t>
      </w:r>
      <w:r>
        <w:rPr>
          <w:spacing w:val="-69"/>
          <w:lang w:eastAsia="zh-CN"/>
        </w:rPr>
        <w:t xml:space="preserve"> </w:t>
      </w:r>
      <w:r>
        <w:rPr>
          <w:spacing w:val="11"/>
          <w:lang w:eastAsia="zh-CN"/>
        </w:rPr>
        <w:t>系统和矫务通、</w:t>
      </w:r>
      <w:r>
        <w:rPr>
          <w:lang w:eastAsia="zh-CN"/>
        </w:rPr>
        <w:t>协</w:t>
      </w:r>
      <w:r>
        <w:rPr>
          <w:spacing w:val="10"/>
          <w:lang w:eastAsia="zh-CN"/>
        </w:rPr>
        <w:t>矫通、在矫通</w:t>
      </w:r>
      <w:r>
        <w:rPr>
          <w:spacing w:val="10"/>
          <w:lang w:eastAsia="zh-CN"/>
        </w:rPr>
        <w:t>“</w:t>
      </w:r>
      <w:r>
        <w:rPr>
          <w:spacing w:val="10"/>
          <w:lang w:eastAsia="zh-CN"/>
        </w:rPr>
        <w:t>一网三通</w:t>
      </w:r>
      <w:r>
        <w:rPr>
          <w:spacing w:val="10"/>
          <w:lang w:eastAsia="zh-CN"/>
        </w:rPr>
        <w:t>”</w:t>
      </w:r>
      <w:r>
        <w:rPr>
          <w:spacing w:val="10"/>
          <w:lang w:eastAsia="zh-CN"/>
        </w:rPr>
        <w:t>的运用，积极申报部级</w:t>
      </w:r>
      <w:r>
        <w:rPr>
          <w:spacing w:val="10"/>
          <w:lang w:eastAsia="zh-CN"/>
        </w:rPr>
        <w:t>“</w:t>
      </w:r>
      <w:r>
        <w:rPr>
          <w:spacing w:val="10"/>
          <w:lang w:eastAsia="zh-CN"/>
        </w:rPr>
        <w:t>智慧矫</w:t>
      </w:r>
      <w:r>
        <w:rPr>
          <w:lang w:eastAsia="zh-CN"/>
        </w:rPr>
        <w:t>正</w:t>
      </w:r>
      <w:r>
        <w:rPr>
          <w:spacing w:val="24"/>
          <w:lang w:eastAsia="zh-CN"/>
        </w:rPr>
        <w:t>中心</w:t>
      </w:r>
      <w:r>
        <w:rPr>
          <w:spacing w:val="24"/>
          <w:lang w:eastAsia="zh-CN"/>
        </w:rPr>
        <w:t>”</w:t>
      </w:r>
      <w:r>
        <w:rPr>
          <w:spacing w:val="24"/>
          <w:lang w:eastAsia="zh-CN"/>
        </w:rPr>
        <w:t>，切实提升信息化管控水平。依托公安机关</w:t>
      </w:r>
      <w:r>
        <w:rPr>
          <w:spacing w:val="24"/>
          <w:lang w:eastAsia="zh-CN"/>
        </w:rPr>
        <w:t>“</w:t>
      </w:r>
      <w:r>
        <w:rPr>
          <w:spacing w:val="24"/>
          <w:lang w:eastAsia="zh-CN"/>
        </w:rPr>
        <w:t>雪亮</w:t>
      </w:r>
      <w:r>
        <w:rPr>
          <w:lang w:eastAsia="zh-CN"/>
        </w:rPr>
        <w:t>工</w:t>
      </w:r>
      <w:r>
        <w:rPr>
          <w:spacing w:val="4"/>
          <w:lang w:eastAsia="zh-CN"/>
        </w:rPr>
        <w:t>程</w:t>
      </w:r>
      <w:r>
        <w:rPr>
          <w:spacing w:val="4"/>
          <w:lang w:eastAsia="zh-CN"/>
        </w:rPr>
        <w:t>”</w:t>
      </w:r>
      <w:r>
        <w:rPr>
          <w:spacing w:val="4"/>
          <w:lang w:eastAsia="zh-CN"/>
        </w:rPr>
        <w:t>区域治安防控体系全覆盖的优势，探索建立</w:t>
      </w:r>
      <w:r>
        <w:rPr>
          <w:spacing w:val="4"/>
          <w:lang w:eastAsia="zh-CN"/>
        </w:rPr>
        <w:t>“</w:t>
      </w:r>
      <w:r>
        <w:rPr>
          <w:spacing w:val="4"/>
          <w:lang w:eastAsia="zh-CN"/>
        </w:rPr>
        <w:t>雪亮工程</w:t>
      </w:r>
      <w:r>
        <w:rPr>
          <w:spacing w:val="4"/>
          <w:lang w:eastAsia="zh-CN"/>
        </w:rPr>
        <w:t>+</w:t>
      </w:r>
      <w:r>
        <w:rPr>
          <w:lang w:eastAsia="zh-CN"/>
        </w:rPr>
        <w:t>社</w:t>
      </w:r>
      <w:r>
        <w:rPr>
          <w:spacing w:val="10"/>
          <w:lang w:eastAsia="zh-CN"/>
        </w:rPr>
        <w:t>区矫正</w:t>
      </w:r>
      <w:r>
        <w:rPr>
          <w:spacing w:val="10"/>
          <w:lang w:eastAsia="zh-CN"/>
        </w:rPr>
        <w:t>”</w:t>
      </w:r>
      <w:r>
        <w:rPr>
          <w:spacing w:val="10"/>
          <w:lang w:eastAsia="zh-CN"/>
        </w:rPr>
        <w:t>新监管模式，加强对社区矫正对象的远程监管，及</w:t>
      </w:r>
      <w:r>
        <w:rPr>
          <w:lang w:eastAsia="zh-CN"/>
        </w:rPr>
        <w:t>时精准掌握社区矫正对象活动轨迹，提高监管实效。</w:t>
      </w:r>
    </w:p>
    <w:p w:rsidR="00E95248" w:rsidRDefault="002134F1">
      <w:pPr>
        <w:pStyle w:val="a3"/>
        <w:spacing w:before="47" w:line="357" w:lineRule="auto"/>
        <w:ind w:left="580" w:right="641" w:firstLine="658"/>
        <w:jc w:val="both"/>
        <w:rPr>
          <w:lang w:eastAsia="zh-CN"/>
        </w:rPr>
      </w:pPr>
      <w:r>
        <w:rPr>
          <w:spacing w:val="11"/>
          <w:lang w:eastAsia="zh-CN"/>
        </w:rPr>
        <w:t>三</w:t>
      </w:r>
      <w:r>
        <w:rPr>
          <w:spacing w:val="10"/>
          <w:lang w:eastAsia="zh-CN"/>
        </w:rPr>
        <w:t>是</w:t>
      </w:r>
      <w:r>
        <w:rPr>
          <w:spacing w:val="11"/>
          <w:lang w:eastAsia="zh-CN"/>
        </w:rPr>
        <w:t>推</w:t>
      </w:r>
      <w:r>
        <w:rPr>
          <w:spacing w:val="10"/>
          <w:lang w:eastAsia="zh-CN"/>
        </w:rPr>
        <w:t>进</w:t>
      </w:r>
      <w:r>
        <w:rPr>
          <w:spacing w:val="11"/>
          <w:lang w:eastAsia="zh-CN"/>
        </w:rPr>
        <w:t>普</w:t>
      </w:r>
      <w:r>
        <w:rPr>
          <w:spacing w:val="10"/>
          <w:lang w:eastAsia="zh-CN"/>
        </w:rPr>
        <w:t>法</w:t>
      </w:r>
      <w:r>
        <w:rPr>
          <w:spacing w:val="11"/>
          <w:lang w:eastAsia="zh-CN"/>
        </w:rPr>
        <w:t>依</w:t>
      </w:r>
      <w:r>
        <w:rPr>
          <w:spacing w:val="10"/>
          <w:lang w:eastAsia="zh-CN"/>
        </w:rPr>
        <w:t>法</w:t>
      </w:r>
      <w:r>
        <w:rPr>
          <w:spacing w:val="11"/>
          <w:lang w:eastAsia="zh-CN"/>
        </w:rPr>
        <w:t>治</w:t>
      </w:r>
      <w:r>
        <w:rPr>
          <w:spacing w:val="10"/>
          <w:lang w:eastAsia="zh-CN"/>
        </w:rPr>
        <w:t>理</w:t>
      </w:r>
      <w:r>
        <w:rPr>
          <w:spacing w:val="11"/>
          <w:lang w:eastAsia="zh-CN"/>
        </w:rPr>
        <w:t>。</w:t>
      </w:r>
      <w:r>
        <w:rPr>
          <w:spacing w:val="10"/>
          <w:lang w:eastAsia="zh-CN"/>
        </w:rPr>
        <w:t>深</w:t>
      </w:r>
      <w:r>
        <w:rPr>
          <w:spacing w:val="11"/>
          <w:lang w:eastAsia="zh-CN"/>
        </w:rPr>
        <w:t>化</w:t>
      </w:r>
      <w:r>
        <w:rPr>
          <w:spacing w:val="10"/>
          <w:lang w:eastAsia="zh-CN"/>
        </w:rPr>
        <w:t>法</w:t>
      </w:r>
      <w:r>
        <w:rPr>
          <w:spacing w:val="11"/>
          <w:lang w:eastAsia="zh-CN"/>
        </w:rPr>
        <w:t>治</w:t>
      </w:r>
      <w:r>
        <w:rPr>
          <w:spacing w:val="10"/>
          <w:lang w:eastAsia="zh-CN"/>
        </w:rPr>
        <w:t>宣</w:t>
      </w:r>
      <w:r>
        <w:rPr>
          <w:spacing w:val="11"/>
          <w:lang w:eastAsia="zh-CN"/>
        </w:rPr>
        <w:t>传</w:t>
      </w:r>
      <w:r>
        <w:rPr>
          <w:spacing w:val="10"/>
          <w:lang w:eastAsia="zh-CN"/>
        </w:rPr>
        <w:t>教</w:t>
      </w:r>
      <w:r>
        <w:rPr>
          <w:spacing w:val="11"/>
          <w:lang w:eastAsia="zh-CN"/>
        </w:rPr>
        <w:t>育</w:t>
      </w:r>
      <w:r>
        <w:rPr>
          <w:spacing w:val="10"/>
          <w:lang w:eastAsia="zh-CN"/>
        </w:rPr>
        <w:t>，</w:t>
      </w:r>
      <w:r>
        <w:rPr>
          <w:spacing w:val="11"/>
          <w:lang w:eastAsia="zh-CN"/>
        </w:rPr>
        <w:t>制</w:t>
      </w:r>
      <w:r>
        <w:rPr>
          <w:spacing w:val="10"/>
          <w:lang w:eastAsia="zh-CN"/>
        </w:rPr>
        <w:t>定</w:t>
      </w:r>
      <w:r>
        <w:rPr>
          <w:spacing w:val="11"/>
          <w:lang w:eastAsia="zh-CN"/>
        </w:rPr>
        <w:t>进</w:t>
      </w:r>
      <w:r>
        <w:rPr>
          <w:spacing w:val="10"/>
          <w:lang w:eastAsia="zh-CN"/>
        </w:rPr>
        <w:t>一</w:t>
      </w:r>
      <w:r>
        <w:rPr>
          <w:lang w:eastAsia="zh-CN"/>
        </w:rPr>
        <w:t>步</w:t>
      </w:r>
      <w:r>
        <w:rPr>
          <w:spacing w:val="10"/>
          <w:lang w:eastAsia="zh-CN"/>
        </w:rPr>
        <w:t>落实普法责任制的实施意见和全市法治文化阵地管理运营实</w:t>
      </w:r>
      <w:r>
        <w:rPr>
          <w:lang w:eastAsia="zh-CN"/>
        </w:rPr>
        <w:t>施</w:t>
      </w:r>
      <w:r>
        <w:rPr>
          <w:spacing w:val="10"/>
          <w:lang w:eastAsia="zh-CN"/>
        </w:rPr>
        <w:t>办法，构建</w:t>
      </w:r>
      <w:r>
        <w:rPr>
          <w:spacing w:val="10"/>
          <w:lang w:eastAsia="zh-CN"/>
        </w:rPr>
        <w:t>“</w:t>
      </w:r>
      <w:r>
        <w:rPr>
          <w:spacing w:val="10"/>
          <w:lang w:eastAsia="zh-CN"/>
        </w:rPr>
        <w:t>谁建设谁管理</w:t>
      </w:r>
      <w:r>
        <w:rPr>
          <w:spacing w:val="10"/>
          <w:lang w:eastAsia="zh-CN"/>
        </w:rPr>
        <w:t>谁运营</w:t>
      </w:r>
      <w:r>
        <w:rPr>
          <w:spacing w:val="10"/>
          <w:lang w:eastAsia="zh-CN"/>
        </w:rPr>
        <w:t>”</w:t>
      </w:r>
      <w:r>
        <w:rPr>
          <w:spacing w:val="10"/>
          <w:lang w:eastAsia="zh-CN"/>
        </w:rPr>
        <w:t>工作模式，组织</w:t>
      </w:r>
      <w:r>
        <w:rPr>
          <w:spacing w:val="10"/>
          <w:lang w:eastAsia="zh-CN"/>
        </w:rPr>
        <w:t>“</w:t>
      </w:r>
      <w:r>
        <w:rPr>
          <w:spacing w:val="10"/>
          <w:lang w:eastAsia="zh-CN"/>
        </w:rPr>
        <w:t>八五</w:t>
      </w:r>
      <w:r>
        <w:rPr>
          <w:lang w:eastAsia="zh-CN"/>
        </w:rPr>
        <w:t>”</w:t>
      </w:r>
      <w:r>
        <w:rPr>
          <w:spacing w:val="24"/>
          <w:lang w:eastAsia="zh-CN"/>
        </w:rPr>
        <w:t>普法中期评估。探索创新多领域依法治理，重点围绕物业</w:t>
      </w:r>
      <w:r>
        <w:rPr>
          <w:lang w:eastAsia="zh-CN"/>
        </w:rPr>
        <w:t>管</w:t>
      </w:r>
      <w:r>
        <w:rPr>
          <w:spacing w:val="10"/>
          <w:lang w:eastAsia="zh-CN"/>
        </w:rPr>
        <w:t>理、停车管理、噪声污染等方面进行探索实践。扎实开展民</w:t>
      </w:r>
      <w:r>
        <w:rPr>
          <w:lang w:eastAsia="zh-CN"/>
        </w:rPr>
        <w:t>主</w:t>
      </w:r>
      <w:r>
        <w:rPr>
          <w:spacing w:val="10"/>
          <w:lang w:eastAsia="zh-CN"/>
        </w:rPr>
        <w:t>法治示范村（社区）创建，推动村（社区）法律顾问、</w:t>
      </w:r>
      <w:r>
        <w:rPr>
          <w:spacing w:val="10"/>
          <w:lang w:eastAsia="zh-CN"/>
        </w:rPr>
        <w:t>“</w:t>
      </w:r>
      <w:r>
        <w:rPr>
          <w:spacing w:val="10"/>
          <w:lang w:eastAsia="zh-CN"/>
        </w:rPr>
        <w:t>法</w:t>
      </w:r>
      <w:r>
        <w:rPr>
          <w:lang w:eastAsia="zh-CN"/>
        </w:rPr>
        <w:t>律</w:t>
      </w:r>
      <w:r>
        <w:rPr>
          <w:spacing w:val="10"/>
          <w:lang w:eastAsia="zh-CN"/>
        </w:rPr>
        <w:t>明白人</w:t>
      </w:r>
      <w:r>
        <w:rPr>
          <w:spacing w:val="10"/>
          <w:lang w:eastAsia="zh-CN"/>
        </w:rPr>
        <w:t>”</w:t>
      </w:r>
      <w:r>
        <w:rPr>
          <w:spacing w:val="10"/>
          <w:lang w:eastAsia="zh-CN"/>
        </w:rPr>
        <w:t>参与基层依法治理，提升城乡基层</w:t>
      </w:r>
      <w:r>
        <w:rPr>
          <w:spacing w:val="10"/>
          <w:lang w:eastAsia="zh-CN"/>
        </w:rPr>
        <w:t>“</w:t>
      </w:r>
      <w:r>
        <w:rPr>
          <w:spacing w:val="10"/>
          <w:lang w:eastAsia="zh-CN"/>
        </w:rPr>
        <w:t>援法议事</w:t>
      </w:r>
      <w:r>
        <w:rPr>
          <w:spacing w:val="10"/>
          <w:lang w:eastAsia="zh-CN"/>
        </w:rPr>
        <w:t>”</w:t>
      </w:r>
      <w:r>
        <w:rPr>
          <w:spacing w:val="10"/>
          <w:lang w:eastAsia="zh-CN"/>
        </w:rPr>
        <w:t>活</w:t>
      </w:r>
      <w:r>
        <w:rPr>
          <w:lang w:eastAsia="zh-CN"/>
        </w:rPr>
        <w:t>动</w:t>
      </w:r>
      <w:r>
        <w:rPr>
          <w:spacing w:val="11"/>
          <w:lang w:eastAsia="zh-CN"/>
        </w:rPr>
        <w:t>实效，发挥</w:t>
      </w:r>
      <w:r>
        <w:rPr>
          <w:spacing w:val="11"/>
          <w:lang w:eastAsia="zh-CN"/>
        </w:rPr>
        <w:t>“</w:t>
      </w:r>
      <w:r>
        <w:rPr>
          <w:spacing w:val="11"/>
          <w:lang w:eastAsia="zh-CN"/>
        </w:rPr>
        <w:t>百姓议事堂</w:t>
      </w:r>
      <w:r>
        <w:rPr>
          <w:lang w:eastAsia="zh-CN"/>
        </w:rPr>
        <w:t>”</w:t>
      </w:r>
      <w:r>
        <w:rPr>
          <w:spacing w:val="11"/>
          <w:lang w:eastAsia="zh-CN"/>
        </w:rPr>
        <w:t>“</w:t>
      </w:r>
      <w:r>
        <w:rPr>
          <w:spacing w:val="11"/>
          <w:lang w:eastAsia="zh-CN"/>
        </w:rPr>
        <w:t>民生茶社</w:t>
      </w:r>
      <w:r>
        <w:rPr>
          <w:lang w:eastAsia="zh-CN"/>
        </w:rPr>
        <w:t>”</w:t>
      </w:r>
      <w:r>
        <w:rPr>
          <w:spacing w:val="11"/>
          <w:lang w:eastAsia="zh-CN"/>
        </w:rPr>
        <w:t>“</w:t>
      </w:r>
      <w:r>
        <w:rPr>
          <w:spacing w:val="11"/>
          <w:lang w:eastAsia="zh-CN"/>
        </w:rPr>
        <w:t>社区管家</w:t>
      </w:r>
      <w:r>
        <w:rPr>
          <w:spacing w:val="11"/>
          <w:lang w:eastAsia="zh-CN"/>
        </w:rPr>
        <w:t>”</w:t>
      </w:r>
      <w:r>
        <w:rPr>
          <w:spacing w:val="11"/>
          <w:lang w:eastAsia="zh-CN"/>
        </w:rPr>
        <w:t>等品</w:t>
      </w:r>
      <w:r>
        <w:rPr>
          <w:lang w:eastAsia="zh-CN"/>
        </w:rPr>
        <w:t>牌示范作用，助力法治乡村建设呈现新面貌。</w:t>
      </w:r>
    </w:p>
    <w:p w:rsidR="00E95248" w:rsidRDefault="002134F1">
      <w:pPr>
        <w:pStyle w:val="a3"/>
        <w:spacing w:before="47" w:line="357" w:lineRule="auto"/>
        <w:ind w:left="580" w:right="641" w:firstLine="658"/>
        <w:jc w:val="both"/>
        <w:rPr>
          <w:lang w:eastAsia="zh-CN"/>
        </w:rPr>
      </w:pPr>
      <w:r>
        <w:rPr>
          <w:spacing w:val="40"/>
          <w:lang w:eastAsia="zh-CN"/>
        </w:rPr>
        <w:t>六</w:t>
      </w:r>
      <w:r>
        <w:rPr>
          <w:spacing w:val="41"/>
          <w:lang w:eastAsia="zh-CN"/>
        </w:rPr>
        <w:t>、</w:t>
      </w:r>
      <w:r>
        <w:rPr>
          <w:spacing w:val="40"/>
          <w:lang w:eastAsia="zh-CN"/>
        </w:rPr>
        <w:t>坚</w:t>
      </w:r>
      <w:r>
        <w:rPr>
          <w:spacing w:val="41"/>
          <w:lang w:eastAsia="zh-CN"/>
        </w:rPr>
        <w:t>持</w:t>
      </w:r>
      <w:r>
        <w:rPr>
          <w:spacing w:val="40"/>
          <w:lang w:eastAsia="zh-CN"/>
        </w:rPr>
        <w:t>党</w:t>
      </w:r>
      <w:r>
        <w:rPr>
          <w:spacing w:val="41"/>
          <w:lang w:eastAsia="zh-CN"/>
        </w:rPr>
        <w:t>建</w:t>
      </w:r>
      <w:r>
        <w:rPr>
          <w:spacing w:val="40"/>
          <w:lang w:eastAsia="zh-CN"/>
        </w:rPr>
        <w:t>引</w:t>
      </w:r>
      <w:r>
        <w:rPr>
          <w:spacing w:val="41"/>
          <w:lang w:eastAsia="zh-CN"/>
        </w:rPr>
        <w:t>领</w:t>
      </w:r>
      <w:r>
        <w:rPr>
          <w:lang w:eastAsia="zh-CN"/>
        </w:rPr>
        <w:t>，</w:t>
      </w:r>
      <w:r>
        <w:rPr>
          <w:spacing w:val="-120"/>
          <w:lang w:eastAsia="zh-CN"/>
        </w:rPr>
        <w:t xml:space="preserve"> </w:t>
      </w:r>
      <w:r>
        <w:rPr>
          <w:spacing w:val="41"/>
          <w:lang w:eastAsia="zh-CN"/>
        </w:rPr>
        <w:t>实</w:t>
      </w:r>
      <w:r>
        <w:rPr>
          <w:spacing w:val="40"/>
          <w:lang w:eastAsia="zh-CN"/>
        </w:rPr>
        <w:t>施</w:t>
      </w:r>
      <w:r>
        <w:rPr>
          <w:lang w:eastAsia="zh-CN"/>
        </w:rPr>
        <w:t>“</w:t>
      </w:r>
      <w:r>
        <w:rPr>
          <w:spacing w:val="-119"/>
          <w:lang w:eastAsia="zh-CN"/>
        </w:rPr>
        <w:t xml:space="preserve"> </w:t>
      </w:r>
      <w:r>
        <w:rPr>
          <w:spacing w:val="40"/>
          <w:lang w:eastAsia="zh-CN"/>
        </w:rPr>
        <w:t>司</w:t>
      </w:r>
      <w:r>
        <w:rPr>
          <w:spacing w:val="41"/>
          <w:lang w:eastAsia="zh-CN"/>
        </w:rPr>
        <w:t>法</w:t>
      </w:r>
      <w:r>
        <w:rPr>
          <w:spacing w:val="40"/>
          <w:lang w:eastAsia="zh-CN"/>
        </w:rPr>
        <w:t>行</w:t>
      </w:r>
      <w:r>
        <w:rPr>
          <w:spacing w:val="41"/>
          <w:lang w:eastAsia="zh-CN"/>
        </w:rPr>
        <w:t>政</w:t>
      </w:r>
      <w:r>
        <w:rPr>
          <w:spacing w:val="40"/>
          <w:lang w:eastAsia="zh-CN"/>
        </w:rPr>
        <w:t>队</w:t>
      </w:r>
      <w:r>
        <w:rPr>
          <w:spacing w:val="41"/>
          <w:lang w:eastAsia="zh-CN"/>
        </w:rPr>
        <w:t>伍</w:t>
      </w:r>
      <w:r>
        <w:rPr>
          <w:spacing w:val="40"/>
          <w:lang w:eastAsia="zh-CN"/>
        </w:rPr>
        <w:t>固</w:t>
      </w:r>
      <w:r>
        <w:rPr>
          <w:spacing w:val="41"/>
          <w:lang w:eastAsia="zh-CN"/>
        </w:rPr>
        <w:t>本</w:t>
      </w:r>
      <w:r>
        <w:rPr>
          <w:spacing w:val="40"/>
          <w:lang w:eastAsia="zh-CN"/>
        </w:rPr>
        <w:t>强</w:t>
      </w:r>
      <w:r>
        <w:rPr>
          <w:spacing w:val="41"/>
          <w:lang w:eastAsia="zh-CN"/>
        </w:rPr>
        <w:t>基</w:t>
      </w:r>
      <w:r>
        <w:rPr>
          <w:lang w:eastAsia="zh-CN"/>
        </w:rPr>
        <w:t>行</w:t>
      </w:r>
      <w:r>
        <w:rPr>
          <w:spacing w:val="24"/>
          <w:lang w:eastAsia="zh-CN"/>
        </w:rPr>
        <w:t>动</w:t>
      </w:r>
      <w:r>
        <w:rPr>
          <w:spacing w:val="24"/>
          <w:lang w:eastAsia="zh-CN"/>
        </w:rPr>
        <w:t>”</w:t>
      </w:r>
      <w:r>
        <w:rPr>
          <w:spacing w:val="24"/>
          <w:lang w:eastAsia="zh-CN"/>
        </w:rPr>
        <w:t>。坚决扛起</w:t>
      </w:r>
      <w:r w:rsidR="00EC25DD" w:rsidRPr="00EC25DD">
        <w:rPr>
          <w:rFonts w:hint="eastAsia"/>
          <w:spacing w:val="24"/>
          <w:lang w:eastAsia="zh-CN"/>
        </w:rPr>
        <w:t>全面从严治党主体责任</w:t>
      </w:r>
      <w:r>
        <w:rPr>
          <w:spacing w:val="24"/>
          <w:lang w:eastAsia="zh-CN"/>
        </w:rPr>
        <w:t>，更加深刻领悟</w:t>
      </w:r>
      <w:r>
        <w:rPr>
          <w:spacing w:val="24"/>
          <w:lang w:eastAsia="zh-CN"/>
        </w:rPr>
        <w:t>“</w:t>
      </w:r>
      <w:r>
        <w:rPr>
          <w:spacing w:val="24"/>
          <w:lang w:eastAsia="zh-CN"/>
        </w:rPr>
        <w:t>两个</w:t>
      </w:r>
      <w:r>
        <w:rPr>
          <w:lang w:eastAsia="zh-CN"/>
        </w:rPr>
        <w:t>确</w:t>
      </w:r>
      <w:r>
        <w:rPr>
          <w:spacing w:val="10"/>
          <w:lang w:eastAsia="zh-CN"/>
        </w:rPr>
        <w:t>立</w:t>
      </w:r>
      <w:r>
        <w:rPr>
          <w:spacing w:val="10"/>
          <w:lang w:eastAsia="zh-CN"/>
        </w:rPr>
        <w:t>”</w:t>
      </w:r>
      <w:r>
        <w:rPr>
          <w:spacing w:val="10"/>
          <w:lang w:eastAsia="zh-CN"/>
        </w:rPr>
        <w:t>的决定性意义，增强</w:t>
      </w:r>
      <w:r>
        <w:rPr>
          <w:spacing w:val="10"/>
          <w:lang w:eastAsia="zh-CN"/>
        </w:rPr>
        <w:t>“</w:t>
      </w:r>
      <w:r>
        <w:rPr>
          <w:spacing w:val="10"/>
          <w:lang w:eastAsia="zh-CN"/>
        </w:rPr>
        <w:t>四个意识</w:t>
      </w:r>
      <w:r>
        <w:rPr>
          <w:spacing w:val="10"/>
          <w:lang w:eastAsia="zh-CN"/>
        </w:rPr>
        <w:t>”</w:t>
      </w:r>
      <w:r>
        <w:rPr>
          <w:spacing w:val="10"/>
          <w:lang w:eastAsia="zh-CN"/>
        </w:rPr>
        <w:t>、坚定</w:t>
      </w:r>
      <w:r>
        <w:rPr>
          <w:spacing w:val="10"/>
          <w:lang w:eastAsia="zh-CN"/>
        </w:rPr>
        <w:t>“</w:t>
      </w:r>
      <w:r>
        <w:rPr>
          <w:spacing w:val="10"/>
          <w:lang w:eastAsia="zh-CN"/>
        </w:rPr>
        <w:t>四个自信</w:t>
      </w:r>
      <w:r>
        <w:rPr>
          <w:spacing w:val="10"/>
          <w:lang w:eastAsia="zh-CN"/>
        </w:rPr>
        <w:t>”</w:t>
      </w:r>
      <w:r>
        <w:rPr>
          <w:lang w:eastAsia="zh-CN"/>
        </w:rPr>
        <w:t>、</w:t>
      </w:r>
      <w:r>
        <w:rPr>
          <w:spacing w:val="10"/>
          <w:lang w:eastAsia="zh-CN"/>
        </w:rPr>
        <w:t>做到</w:t>
      </w:r>
      <w:r>
        <w:rPr>
          <w:spacing w:val="10"/>
          <w:lang w:eastAsia="zh-CN"/>
        </w:rPr>
        <w:t>“</w:t>
      </w:r>
      <w:r>
        <w:rPr>
          <w:spacing w:val="10"/>
          <w:lang w:eastAsia="zh-CN"/>
        </w:rPr>
        <w:t>两个维护</w:t>
      </w:r>
      <w:r>
        <w:rPr>
          <w:spacing w:val="10"/>
          <w:lang w:eastAsia="zh-CN"/>
        </w:rPr>
        <w:t>”</w:t>
      </w:r>
      <w:r>
        <w:rPr>
          <w:spacing w:val="10"/>
          <w:lang w:eastAsia="zh-CN"/>
        </w:rPr>
        <w:t>，不断提高政治判断力、政治领悟力、政</w:t>
      </w:r>
      <w:r>
        <w:rPr>
          <w:lang w:eastAsia="zh-CN"/>
        </w:rPr>
        <w:t>治执行力，以党的建设新成效领航司法行政事业高质量发展。</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firstLine="658"/>
        <w:jc w:val="both"/>
        <w:rPr>
          <w:lang w:eastAsia="zh-CN"/>
        </w:rPr>
      </w:pPr>
      <w:r>
        <w:rPr>
          <w:spacing w:val="11"/>
          <w:lang w:eastAsia="zh-CN"/>
        </w:rPr>
        <w:t>一</w:t>
      </w:r>
      <w:r>
        <w:rPr>
          <w:spacing w:val="10"/>
          <w:lang w:eastAsia="zh-CN"/>
        </w:rPr>
        <w:t>是</w:t>
      </w:r>
      <w:r>
        <w:rPr>
          <w:spacing w:val="11"/>
          <w:lang w:eastAsia="zh-CN"/>
        </w:rPr>
        <w:t>加</w:t>
      </w:r>
      <w:r>
        <w:rPr>
          <w:spacing w:val="10"/>
          <w:lang w:eastAsia="zh-CN"/>
        </w:rPr>
        <w:t>强</w:t>
      </w:r>
      <w:r>
        <w:rPr>
          <w:spacing w:val="11"/>
          <w:lang w:eastAsia="zh-CN"/>
        </w:rPr>
        <w:t>政</w:t>
      </w:r>
      <w:r>
        <w:rPr>
          <w:spacing w:val="10"/>
          <w:lang w:eastAsia="zh-CN"/>
        </w:rPr>
        <w:t>治</w:t>
      </w:r>
      <w:r>
        <w:rPr>
          <w:spacing w:val="11"/>
          <w:lang w:eastAsia="zh-CN"/>
        </w:rPr>
        <w:t>建</w:t>
      </w:r>
      <w:r>
        <w:rPr>
          <w:spacing w:val="10"/>
          <w:lang w:eastAsia="zh-CN"/>
        </w:rPr>
        <w:t>设</w:t>
      </w:r>
      <w:r>
        <w:rPr>
          <w:spacing w:val="11"/>
          <w:lang w:eastAsia="zh-CN"/>
        </w:rPr>
        <w:t>。</w:t>
      </w:r>
      <w:r>
        <w:rPr>
          <w:spacing w:val="10"/>
          <w:lang w:eastAsia="zh-CN"/>
        </w:rPr>
        <w:t>坚</w:t>
      </w:r>
      <w:r>
        <w:rPr>
          <w:spacing w:val="11"/>
          <w:lang w:eastAsia="zh-CN"/>
        </w:rPr>
        <w:t>持</w:t>
      </w:r>
      <w:r>
        <w:rPr>
          <w:spacing w:val="10"/>
          <w:lang w:eastAsia="zh-CN"/>
        </w:rPr>
        <w:t>不</w:t>
      </w:r>
      <w:r>
        <w:rPr>
          <w:spacing w:val="11"/>
          <w:lang w:eastAsia="zh-CN"/>
        </w:rPr>
        <w:t>懈</w:t>
      </w:r>
      <w:r>
        <w:rPr>
          <w:spacing w:val="10"/>
          <w:lang w:eastAsia="zh-CN"/>
        </w:rPr>
        <w:t>用</w:t>
      </w:r>
      <w:r>
        <w:rPr>
          <w:spacing w:val="11"/>
          <w:lang w:eastAsia="zh-CN"/>
        </w:rPr>
        <w:t>习</w:t>
      </w:r>
      <w:r>
        <w:rPr>
          <w:spacing w:val="10"/>
          <w:lang w:eastAsia="zh-CN"/>
        </w:rPr>
        <w:t>近</w:t>
      </w:r>
      <w:r>
        <w:rPr>
          <w:spacing w:val="11"/>
          <w:lang w:eastAsia="zh-CN"/>
        </w:rPr>
        <w:t>平</w:t>
      </w:r>
      <w:r>
        <w:rPr>
          <w:spacing w:val="10"/>
          <w:lang w:eastAsia="zh-CN"/>
        </w:rPr>
        <w:t>新</w:t>
      </w:r>
      <w:r>
        <w:rPr>
          <w:spacing w:val="11"/>
          <w:lang w:eastAsia="zh-CN"/>
        </w:rPr>
        <w:t>时</w:t>
      </w:r>
      <w:r>
        <w:rPr>
          <w:spacing w:val="10"/>
          <w:lang w:eastAsia="zh-CN"/>
        </w:rPr>
        <w:t>代</w:t>
      </w:r>
      <w:r>
        <w:rPr>
          <w:spacing w:val="11"/>
          <w:lang w:eastAsia="zh-CN"/>
        </w:rPr>
        <w:t>中</w:t>
      </w:r>
      <w:r>
        <w:rPr>
          <w:spacing w:val="10"/>
          <w:lang w:eastAsia="zh-CN"/>
        </w:rPr>
        <w:t>国</w:t>
      </w:r>
      <w:r>
        <w:rPr>
          <w:spacing w:val="11"/>
          <w:lang w:eastAsia="zh-CN"/>
        </w:rPr>
        <w:t>特</w:t>
      </w:r>
      <w:r>
        <w:rPr>
          <w:spacing w:val="10"/>
          <w:lang w:eastAsia="zh-CN"/>
        </w:rPr>
        <w:t>色</w:t>
      </w:r>
      <w:r>
        <w:rPr>
          <w:lang w:eastAsia="zh-CN"/>
        </w:rPr>
        <w:t>社</w:t>
      </w:r>
      <w:r>
        <w:rPr>
          <w:spacing w:val="10"/>
          <w:lang w:eastAsia="zh-CN"/>
        </w:rPr>
        <w:t>会主义思想特别是习近平法治思想凝心铸魂，全面深入学习</w:t>
      </w:r>
      <w:r>
        <w:rPr>
          <w:lang w:eastAsia="zh-CN"/>
        </w:rPr>
        <w:t>贯</w:t>
      </w:r>
      <w:r>
        <w:rPr>
          <w:spacing w:val="10"/>
          <w:lang w:eastAsia="zh-CN"/>
        </w:rPr>
        <w:t>彻党的二十大精神。全力推进巡察督察反馈意见整改，确保</w:t>
      </w:r>
      <w:r>
        <w:rPr>
          <w:lang w:eastAsia="zh-CN"/>
        </w:rPr>
        <w:t>各</w:t>
      </w:r>
      <w:r>
        <w:rPr>
          <w:spacing w:val="10"/>
          <w:lang w:eastAsia="zh-CN"/>
        </w:rPr>
        <w:t>项整改任务取得扎实成效。广泛开展对标找差活动，进一步</w:t>
      </w:r>
      <w:r>
        <w:rPr>
          <w:lang w:eastAsia="zh-CN"/>
        </w:rPr>
        <w:t>浓</w:t>
      </w:r>
      <w:r>
        <w:rPr>
          <w:spacing w:val="10"/>
          <w:lang w:eastAsia="zh-CN"/>
        </w:rPr>
        <w:t>厚比学赶超氛围，努力在省厅绩效评价、全市综合考核中取</w:t>
      </w:r>
      <w:r>
        <w:rPr>
          <w:lang w:eastAsia="zh-CN"/>
        </w:rPr>
        <w:t>得</w:t>
      </w:r>
      <w:r>
        <w:rPr>
          <w:spacing w:val="10"/>
          <w:lang w:eastAsia="zh-CN"/>
        </w:rPr>
        <w:t>良好成绩。大力加强党建品牌建设，不断提升司法行政党建</w:t>
      </w:r>
      <w:r>
        <w:rPr>
          <w:lang w:eastAsia="zh-CN"/>
        </w:rPr>
        <w:t>水平。</w:t>
      </w:r>
    </w:p>
    <w:p w:rsidR="00E95248" w:rsidRDefault="002134F1">
      <w:pPr>
        <w:pStyle w:val="a3"/>
        <w:spacing w:before="47" w:line="357" w:lineRule="auto"/>
        <w:ind w:left="580" w:right="641" w:firstLine="658"/>
        <w:jc w:val="both"/>
        <w:rPr>
          <w:lang w:eastAsia="zh-CN"/>
        </w:rPr>
      </w:pPr>
      <w:r>
        <w:rPr>
          <w:spacing w:val="11"/>
          <w:lang w:eastAsia="zh-CN"/>
        </w:rPr>
        <w:t>二</w:t>
      </w:r>
      <w:r>
        <w:rPr>
          <w:spacing w:val="10"/>
          <w:lang w:eastAsia="zh-CN"/>
        </w:rPr>
        <w:t>是</w:t>
      </w:r>
      <w:r>
        <w:rPr>
          <w:spacing w:val="11"/>
          <w:lang w:eastAsia="zh-CN"/>
        </w:rPr>
        <w:t>加</w:t>
      </w:r>
      <w:r>
        <w:rPr>
          <w:spacing w:val="10"/>
          <w:lang w:eastAsia="zh-CN"/>
        </w:rPr>
        <w:t>强</w:t>
      </w:r>
      <w:r>
        <w:rPr>
          <w:spacing w:val="11"/>
          <w:lang w:eastAsia="zh-CN"/>
        </w:rPr>
        <w:t>法</w:t>
      </w:r>
      <w:r>
        <w:rPr>
          <w:spacing w:val="10"/>
          <w:lang w:eastAsia="zh-CN"/>
        </w:rPr>
        <w:t>治</w:t>
      </w:r>
      <w:r>
        <w:rPr>
          <w:spacing w:val="11"/>
          <w:lang w:eastAsia="zh-CN"/>
        </w:rPr>
        <w:t>建</w:t>
      </w:r>
      <w:r>
        <w:rPr>
          <w:spacing w:val="10"/>
          <w:lang w:eastAsia="zh-CN"/>
        </w:rPr>
        <w:t>设</w:t>
      </w:r>
      <w:r>
        <w:rPr>
          <w:spacing w:val="11"/>
          <w:lang w:eastAsia="zh-CN"/>
        </w:rPr>
        <w:t>。</w:t>
      </w:r>
      <w:r>
        <w:rPr>
          <w:spacing w:val="10"/>
          <w:lang w:eastAsia="zh-CN"/>
        </w:rPr>
        <w:t>坚</w:t>
      </w:r>
      <w:r>
        <w:rPr>
          <w:spacing w:val="11"/>
          <w:lang w:eastAsia="zh-CN"/>
        </w:rPr>
        <w:t>持</w:t>
      </w:r>
      <w:r>
        <w:rPr>
          <w:spacing w:val="10"/>
          <w:lang w:eastAsia="zh-CN"/>
        </w:rPr>
        <w:t>法</w:t>
      </w:r>
      <w:r>
        <w:rPr>
          <w:spacing w:val="11"/>
          <w:lang w:eastAsia="zh-CN"/>
        </w:rPr>
        <w:t>治</w:t>
      </w:r>
      <w:r>
        <w:rPr>
          <w:spacing w:val="10"/>
          <w:lang w:eastAsia="zh-CN"/>
        </w:rPr>
        <w:t>机</w:t>
      </w:r>
      <w:r>
        <w:rPr>
          <w:spacing w:val="11"/>
          <w:lang w:eastAsia="zh-CN"/>
        </w:rPr>
        <w:t>关</w:t>
      </w:r>
      <w:r>
        <w:rPr>
          <w:spacing w:val="10"/>
          <w:lang w:eastAsia="zh-CN"/>
        </w:rPr>
        <w:t>定</w:t>
      </w:r>
      <w:r>
        <w:rPr>
          <w:spacing w:val="11"/>
          <w:lang w:eastAsia="zh-CN"/>
        </w:rPr>
        <w:t>位</w:t>
      </w:r>
      <w:r>
        <w:rPr>
          <w:spacing w:val="10"/>
          <w:lang w:eastAsia="zh-CN"/>
        </w:rPr>
        <w:t>，</w:t>
      </w:r>
      <w:r>
        <w:rPr>
          <w:spacing w:val="11"/>
          <w:lang w:eastAsia="zh-CN"/>
        </w:rPr>
        <w:t>将</w:t>
      </w:r>
      <w:r>
        <w:rPr>
          <w:spacing w:val="10"/>
          <w:lang w:eastAsia="zh-CN"/>
        </w:rPr>
        <w:t>各</w:t>
      </w:r>
      <w:r>
        <w:rPr>
          <w:spacing w:val="11"/>
          <w:lang w:eastAsia="zh-CN"/>
        </w:rPr>
        <w:t>方</w:t>
      </w:r>
      <w:r>
        <w:rPr>
          <w:spacing w:val="10"/>
          <w:lang w:eastAsia="zh-CN"/>
        </w:rPr>
        <w:t>面</w:t>
      </w:r>
      <w:r>
        <w:rPr>
          <w:spacing w:val="11"/>
          <w:lang w:eastAsia="zh-CN"/>
        </w:rPr>
        <w:t>工</w:t>
      </w:r>
      <w:r>
        <w:rPr>
          <w:spacing w:val="10"/>
          <w:lang w:eastAsia="zh-CN"/>
        </w:rPr>
        <w:t>作</w:t>
      </w:r>
      <w:r>
        <w:rPr>
          <w:lang w:eastAsia="zh-CN"/>
        </w:rPr>
        <w:t>纳</w:t>
      </w:r>
      <w:r>
        <w:rPr>
          <w:spacing w:val="24"/>
          <w:lang w:eastAsia="zh-CN"/>
        </w:rPr>
        <w:t>入法治化轨道，在决策、执行、监督等方面发挥示范引领</w:t>
      </w:r>
      <w:r>
        <w:rPr>
          <w:lang w:eastAsia="zh-CN"/>
        </w:rPr>
        <w:t>作</w:t>
      </w:r>
      <w:r>
        <w:rPr>
          <w:spacing w:val="10"/>
          <w:lang w:eastAsia="zh-CN"/>
        </w:rPr>
        <w:t>用。坚持用制度补短板、堵漏洞、固根本，进一步修订完善</w:t>
      </w:r>
      <w:r>
        <w:rPr>
          <w:lang w:eastAsia="zh-CN"/>
        </w:rPr>
        <w:t>各</w:t>
      </w:r>
      <w:r>
        <w:rPr>
          <w:spacing w:val="10"/>
          <w:lang w:eastAsia="zh-CN"/>
        </w:rPr>
        <w:t>项制度，促进工作规范运行。持续加强法治人才培养，分类</w:t>
      </w:r>
      <w:r>
        <w:rPr>
          <w:lang w:eastAsia="zh-CN"/>
        </w:rPr>
        <w:t>梳</w:t>
      </w:r>
      <w:r>
        <w:rPr>
          <w:spacing w:val="10"/>
          <w:lang w:eastAsia="zh-CN"/>
        </w:rPr>
        <w:t>理引进、培养不同领域、不同层级的专门法治人才，为全面</w:t>
      </w:r>
      <w:r>
        <w:rPr>
          <w:lang w:eastAsia="zh-CN"/>
        </w:rPr>
        <w:t>推进新时代法治常州建设提供有力的人才智力保障。</w:t>
      </w:r>
    </w:p>
    <w:p w:rsidR="00E95248" w:rsidRDefault="002134F1">
      <w:pPr>
        <w:pStyle w:val="a3"/>
        <w:spacing w:before="47" w:line="357" w:lineRule="auto"/>
        <w:ind w:left="580" w:right="641" w:firstLine="658"/>
        <w:jc w:val="both"/>
        <w:rPr>
          <w:lang w:eastAsia="zh-CN"/>
        </w:rPr>
      </w:pPr>
      <w:r>
        <w:rPr>
          <w:spacing w:val="11"/>
          <w:lang w:eastAsia="zh-CN"/>
        </w:rPr>
        <w:t>三</w:t>
      </w:r>
      <w:r>
        <w:rPr>
          <w:spacing w:val="10"/>
          <w:lang w:eastAsia="zh-CN"/>
        </w:rPr>
        <w:t>是</w:t>
      </w:r>
      <w:r>
        <w:rPr>
          <w:spacing w:val="11"/>
          <w:lang w:eastAsia="zh-CN"/>
        </w:rPr>
        <w:t>加</w:t>
      </w:r>
      <w:r>
        <w:rPr>
          <w:spacing w:val="10"/>
          <w:lang w:eastAsia="zh-CN"/>
        </w:rPr>
        <w:t>强</w:t>
      </w:r>
      <w:r>
        <w:rPr>
          <w:spacing w:val="11"/>
          <w:lang w:eastAsia="zh-CN"/>
        </w:rPr>
        <w:t>数</w:t>
      </w:r>
      <w:r>
        <w:rPr>
          <w:spacing w:val="10"/>
          <w:lang w:eastAsia="zh-CN"/>
        </w:rPr>
        <w:t>字</w:t>
      </w:r>
      <w:r>
        <w:rPr>
          <w:spacing w:val="11"/>
          <w:lang w:eastAsia="zh-CN"/>
        </w:rPr>
        <w:t>建</w:t>
      </w:r>
      <w:r>
        <w:rPr>
          <w:spacing w:val="10"/>
          <w:lang w:eastAsia="zh-CN"/>
        </w:rPr>
        <w:t>设</w:t>
      </w:r>
      <w:r>
        <w:rPr>
          <w:spacing w:val="11"/>
          <w:lang w:eastAsia="zh-CN"/>
        </w:rPr>
        <w:t>。</w:t>
      </w:r>
      <w:r>
        <w:rPr>
          <w:spacing w:val="10"/>
          <w:lang w:eastAsia="zh-CN"/>
        </w:rPr>
        <w:t>牢</w:t>
      </w:r>
      <w:r>
        <w:rPr>
          <w:spacing w:val="11"/>
          <w:lang w:eastAsia="zh-CN"/>
        </w:rPr>
        <w:t>固</w:t>
      </w:r>
      <w:r>
        <w:rPr>
          <w:spacing w:val="10"/>
          <w:lang w:eastAsia="zh-CN"/>
        </w:rPr>
        <w:t>树</w:t>
      </w:r>
      <w:r>
        <w:rPr>
          <w:spacing w:val="11"/>
          <w:lang w:eastAsia="zh-CN"/>
        </w:rPr>
        <w:t>立</w:t>
      </w:r>
      <w:r>
        <w:rPr>
          <w:spacing w:val="10"/>
          <w:lang w:eastAsia="zh-CN"/>
        </w:rPr>
        <w:t>数</w:t>
      </w:r>
      <w:r>
        <w:rPr>
          <w:spacing w:val="11"/>
          <w:lang w:eastAsia="zh-CN"/>
        </w:rPr>
        <w:t>字</w:t>
      </w:r>
      <w:r>
        <w:rPr>
          <w:spacing w:val="10"/>
          <w:lang w:eastAsia="zh-CN"/>
        </w:rPr>
        <w:t>思</w:t>
      </w:r>
      <w:r>
        <w:rPr>
          <w:spacing w:val="11"/>
          <w:lang w:eastAsia="zh-CN"/>
        </w:rPr>
        <w:t>维</w:t>
      </w:r>
      <w:r>
        <w:rPr>
          <w:spacing w:val="10"/>
          <w:lang w:eastAsia="zh-CN"/>
        </w:rPr>
        <w:t>、</w:t>
      </w:r>
      <w:r>
        <w:rPr>
          <w:spacing w:val="11"/>
          <w:lang w:eastAsia="zh-CN"/>
        </w:rPr>
        <w:t>融</w:t>
      </w:r>
      <w:r>
        <w:rPr>
          <w:spacing w:val="10"/>
          <w:lang w:eastAsia="zh-CN"/>
        </w:rPr>
        <w:t>合</w:t>
      </w:r>
      <w:r>
        <w:rPr>
          <w:spacing w:val="11"/>
          <w:lang w:eastAsia="zh-CN"/>
        </w:rPr>
        <w:t>思</w:t>
      </w:r>
      <w:r>
        <w:rPr>
          <w:spacing w:val="10"/>
          <w:lang w:eastAsia="zh-CN"/>
        </w:rPr>
        <w:t>维</w:t>
      </w:r>
      <w:r>
        <w:rPr>
          <w:spacing w:val="11"/>
          <w:lang w:eastAsia="zh-CN"/>
        </w:rPr>
        <w:t>、</w:t>
      </w:r>
      <w:r>
        <w:rPr>
          <w:spacing w:val="10"/>
          <w:lang w:eastAsia="zh-CN"/>
        </w:rPr>
        <w:t>赋</w:t>
      </w:r>
      <w:r>
        <w:rPr>
          <w:lang w:eastAsia="zh-CN"/>
        </w:rPr>
        <w:t>能</w:t>
      </w:r>
      <w:r>
        <w:rPr>
          <w:spacing w:val="10"/>
          <w:lang w:eastAsia="zh-CN"/>
        </w:rPr>
        <w:t>思维，统筹推进数字政府</w:t>
      </w:r>
      <w:r>
        <w:rPr>
          <w:spacing w:val="10"/>
          <w:lang w:eastAsia="zh-CN"/>
        </w:rPr>
        <w:t>(</w:t>
      </w:r>
      <w:r>
        <w:rPr>
          <w:spacing w:val="10"/>
          <w:lang w:eastAsia="zh-CN"/>
        </w:rPr>
        <w:t>智慧法治</w:t>
      </w:r>
      <w:r>
        <w:rPr>
          <w:spacing w:val="10"/>
          <w:lang w:eastAsia="zh-CN"/>
        </w:rPr>
        <w:t>)</w:t>
      </w:r>
      <w:r>
        <w:rPr>
          <w:spacing w:val="10"/>
          <w:lang w:eastAsia="zh-CN"/>
        </w:rPr>
        <w:t>高质量建设，扎实推进</w:t>
      </w:r>
      <w:r>
        <w:rPr>
          <w:lang w:eastAsia="zh-CN"/>
        </w:rPr>
        <w:t>智</w:t>
      </w:r>
      <w:r>
        <w:rPr>
          <w:spacing w:val="10"/>
          <w:lang w:eastAsia="zh-CN"/>
        </w:rPr>
        <w:t>慧司法所、智慧调解、智慧矫正、智慧公证、智慧仲裁等项</w:t>
      </w:r>
      <w:r>
        <w:rPr>
          <w:lang w:eastAsia="zh-CN"/>
        </w:rPr>
        <w:t>目</w:t>
      </w:r>
      <w:r>
        <w:rPr>
          <w:spacing w:val="4"/>
          <w:lang w:eastAsia="zh-CN"/>
        </w:rPr>
        <w:t>建设，深入推进</w:t>
      </w:r>
      <w:r>
        <w:rPr>
          <w:spacing w:val="4"/>
          <w:lang w:eastAsia="zh-CN"/>
        </w:rPr>
        <w:t>“</w:t>
      </w:r>
      <w:r>
        <w:rPr>
          <w:spacing w:val="4"/>
          <w:lang w:eastAsia="zh-CN"/>
        </w:rPr>
        <w:t>互联网</w:t>
      </w:r>
      <w:r>
        <w:rPr>
          <w:spacing w:val="4"/>
          <w:lang w:eastAsia="zh-CN"/>
        </w:rPr>
        <w:t>+</w:t>
      </w:r>
      <w:r>
        <w:rPr>
          <w:spacing w:val="4"/>
          <w:lang w:eastAsia="zh-CN"/>
        </w:rPr>
        <w:t>公共法律服务</w:t>
      </w:r>
      <w:r>
        <w:rPr>
          <w:spacing w:val="4"/>
          <w:lang w:eastAsia="zh-CN"/>
        </w:rPr>
        <w:t>”</w:t>
      </w:r>
      <w:r>
        <w:rPr>
          <w:spacing w:val="4"/>
          <w:lang w:eastAsia="zh-CN"/>
        </w:rPr>
        <w:t>，不断巩固公共法</w:t>
      </w:r>
      <w:r>
        <w:rPr>
          <w:lang w:eastAsia="zh-CN"/>
        </w:rPr>
        <w:t>律</w:t>
      </w:r>
      <w:r>
        <w:rPr>
          <w:spacing w:val="10"/>
          <w:lang w:eastAsia="zh-CN"/>
        </w:rPr>
        <w:t>服务领域便捷式</w:t>
      </w:r>
      <w:r>
        <w:rPr>
          <w:spacing w:val="10"/>
          <w:lang w:eastAsia="zh-CN"/>
        </w:rPr>
        <w:t>“</w:t>
      </w:r>
      <w:r>
        <w:rPr>
          <w:spacing w:val="10"/>
          <w:lang w:eastAsia="zh-CN"/>
        </w:rPr>
        <w:t>云端</w:t>
      </w:r>
      <w:r>
        <w:rPr>
          <w:spacing w:val="10"/>
          <w:lang w:eastAsia="zh-CN"/>
        </w:rPr>
        <w:t>服务</w:t>
      </w:r>
      <w:r>
        <w:rPr>
          <w:spacing w:val="10"/>
          <w:lang w:eastAsia="zh-CN"/>
        </w:rPr>
        <w:t>”</w:t>
      </w:r>
      <w:r>
        <w:rPr>
          <w:spacing w:val="10"/>
          <w:lang w:eastAsia="zh-CN"/>
        </w:rPr>
        <w:t>成果，全面提升司法行政参与</w:t>
      </w:r>
      <w:r>
        <w:rPr>
          <w:lang w:eastAsia="zh-CN"/>
        </w:rPr>
        <w:t>社会治理、法治建设的能力和水平。</w:t>
      </w:r>
    </w:p>
    <w:p w:rsidR="00E95248" w:rsidRDefault="002134F1">
      <w:pPr>
        <w:pStyle w:val="a3"/>
        <w:spacing w:before="47" w:line="357" w:lineRule="auto"/>
        <w:ind w:left="580" w:right="641" w:firstLine="658"/>
        <w:jc w:val="both"/>
        <w:rPr>
          <w:lang w:eastAsia="zh-CN"/>
        </w:rPr>
      </w:pPr>
      <w:r>
        <w:rPr>
          <w:spacing w:val="25"/>
          <w:lang w:eastAsia="zh-CN"/>
        </w:rPr>
        <w:t>四是加强基层建设。坚持面向基层、建设基层、服务</w:t>
      </w:r>
      <w:r>
        <w:rPr>
          <w:lang w:eastAsia="zh-CN"/>
        </w:rPr>
        <w:t>基</w:t>
      </w:r>
      <w:r>
        <w:rPr>
          <w:spacing w:val="10"/>
          <w:lang w:eastAsia="zh-CN"/>
        </w:rPr>
        <w:t>层，深入推进基层工作实战化体系建设，不断强化基层实战</w:t>
      </w:r>
      <w:r>
        <w:rPr>
          <w:lang w:eastAsia="zh-CN"/>
        </w:rPr>
        <w:t>、</w:t>
      </w:r>
      <w:r>
        <w:rPr>
          <w:spacing w:val="10"/>
          <w:lang w:eastAsia="zh-CN"/>
        </w:rPr>
        <w:t>科技应用和基础保障。贯彻落实《关于进一步加强市县法治</w:t>
      </w:r>
      <w:r>
        <w:rPr>
          <w:lang w:eastAsia="zh-CN"/>
        </w:rPr>
        <w:t>建</w:t>
      </w:r>
      <w:r>
        <w:rPr>
          <w:spacing w:val="23"/>
          <w:lang w:eastAsia="zh-CN"/>
        </w:rPr>
        <w:t>设的意见》，依托基层司法所协调推进镇</w:t>
      </w:r>
      <w:r>
        <w:rPr>
          <w:spacing w:val="23"/>
          <w:lang w:eastAsia="zh-CN"/>
        </w:rPr>
        <w:t>(</w:t>
      </w:r>
      <w:r>
        <w:rPr>
          <w:spacing w:val="23"/>
          <w:lang w:eastAsia="zh-CN"/>
        </w:rPr>
        <w:t>街道</w:t>
      </w:r>
      <w:r>
        <w:rPr>
          <w:spacing w:val="23"/>
          <w:lang w:eastAsia="zh-CN"/>
        </w:rPr>
        <w:t>)</w:t>
      </w:r>
      <w:r>
        <w:rPr>
          <w:spacing w:val="23"/>
          <w:lang w:eastAsia="zh-CN"/>
        </w:rPr>
        <w:t>法治建设</w:t>
      </w:r>
      <w:r>
        <w:rPr>
          <w:lang w:eastAsia="zh-CN"/>
        </w:rPr>
        <w:t>工</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0" w:right="641"/>
        <w:jc w:val="both"/>
        <w:rPr>
          <w:lang w:eastAsia="zh-CN"/>
        </w:rPr>
      </w:pPr>
      <w:r>
        <w:rPr>
          <w:spacing w:val="9"/>
          <w:lang w:eastAsia="zh-CN"/>
        </w:rPr>
        <w:t>作，配合省厅推行司法所长列席镇</w:t>
      </w:r>
      <w:r>
        <w:rPr>
          <w:spacing w:val="20"/>
          <w:lang w:eastAsia="zh-CN"/>
        </w:rPr>
        <w:t>(</w:t>
      </w:r>
      <w:r>
        <w:rPr>
          <w:spacing w:val="9"/>
          <w:lang w:eastAsia="zh-CN"/>
        </w:rPr>
        <w:t>街道</w:t>
      </w:r>
      <w:r>
        <w:rPr>
          <w:spacing w:val="20"/>
          <w:lang w:eastAsia="zh-CN"/>
        </w:rPr>
        <w:t>)</w:t>
      </w:r>
      <w:r>
        <w:rPr>
          <w:spacing w:val="9"/>
          <w:lang w:eastAsia="zh-CN"/>
        </w:rPr>
        <w:t>党政工作会议制度</w:t>
      </w:r>
      <w:r>
        <w:rPr>
          <w:lang w:eastAsia="zh-CN"/>
        </w:rPr>
        <w:t>。</w:t>
      </w:r>
      <w:r>
        <w:rPr>
          <w:spacing w:val="10"/>
          <w:lang w:eastAsia="zh-CN"/>
        </w:rPr>
        <w:t>开展司法所规范化提升年活动，在分类建设基础上，发挥大</w:t>
      </w:r>
      <w:r>
        <w:rPr>
          <w:lang w:eastAsia="zh-CN"/>
        </w:rPr>
        <w:t>型</w:t>
      </w:r>
      <w:r>
        <w:rPr>
          <w:spacing w:val="10"/>
          <w:lang w:eastAsia="zh-CN"/>
        </w:rPr>
        <w:t>司法所辐射引领作用，推进建立大中小司法所资源共享、力</w:t>
      </w:r>
      <w:r>
        <w:rPr>
          <w:lang w:eastAsia="zh-CN"/>
        </w:rPr>
        <w:t>量</w:t>
      </w:r>
      <w:r>
        <w:rPr>
          <w:spacing w:val="1"/>
          <w:lang w:eastAsia="zh-CN"/>
        </w:rPr>
        <w:t>共用、协调联动工作机制，年内全市司法所规范化建成率</w:t>
      </w:r>
      <w:r>
        <w:rPr>
          <w:lang w:eastAsia="zh-CN"/>
        </w:rPr>
        <w:t>达</w:t>
      </w:r>
      <w:r>
        <w:rPr>
          <w:spacing w:val="-79"/>
          <w:lang w:eastAsia="zh-CN"/>
        </w:rPr>
        <w:t xml:space="preserve"> </w:t>
      </w:r>
      <w:r>
        <w:rPr>
          <w:lang w:eastAsia="zh-CN"/>
        </w:rPr>
        <w:t>95%</w:t>
      </w:r>
      <w:r>
        <w:rPr>
          <w:spacing w:val="10"/>
          <w:lang w:eastAsia="zh-CN"/>
        </w:rPr>
        <w:t>以上。结合实际推出为基层解难题年度项目清单，通过深化</w:t>
      </w:r>
      <w:r>
        <w:rPr>
          <w:lang w:eastAsia="zh-CN"/>
        </w:rPr>
        <w:t>区</w:t>
      </w:r>
      <w:r>
        <w:rPr>
          <w:spacing w:val="10"/>
          <w:lang w:eastAsia="zh-CN"/>
        </w:rPr>
        <w:t>域合作、条线协作带动实现全市整体基础提升、专业提升、</w:t>
      </w:r>
      <w:r>
        <w:rPr>
          <w:lang w:eastAsia="zh-CN"/>
        </w:rPr>
        <w:t>服务提升。</w:t>
      </w:r>
    </w:p>
    <w:p w:rsidR="00E95248" w:rsidRDefault="002134F1">
      <w:pPr>
        <w:pStyle w:val="a3"/>
        <w:spacing w:before="47" w:line="357" w:lineRule="auto"/>
        <w:ind w:left="580" w:right="641" w:firstLine="658"/>
        <w:jc w:val="both"/>
        <w:rPr>
          <w:lang w:eastAsia="zh-CN"/>
        </w:rPr>
      </w:pPr>
      <w:r>
        <w:rPr>
          <w:spacing w:val="11"/>
          <w:lang w:eastAsia="zh-CN"/>
        </w:rPr>
        <w:t>五</w:t>
      </w:r>
      <w:r>
        <w:rPr>
          <w:spacing w:val="10"/>
          <w:lang w:eastAsia="zh-CN"/>
        </w:rPr>
        <w:t>是</w:t>
      </w:r>
      <w:r>
        <w:rPr>
          <w:spacing w:val="11"/>
          <w:lang w:eastAsia="zh-CN"/>
        </w:rPr>
        <w:t>加</w:t>
      </w:r>
      <w:r>
        <w:rPr>
          <w:spacing w:val="10"/>
          <w:lang w:eastAsia="zh-CN"/>
        </w:rPr>
        <w:t>强</w:t>
      </w:r>
      <w:r>
        <w:rPr>
          <w:spacing w:val="11"/>
          <w:lang w:eastAsia="zh-CN"/>
        </w:rPr>
        <w:t>能</w:t>
      </w:r>
      <w:r>
        <w:rPr>
          <w:spacing w:val="10"/>
          <w:lang w:eastAsia="zh-CN"/>
        </w:rPr>
        <w:t>力</w:t>
      </w:r>
      <w:r>
        <w:rPr>
          <w:spacing w:val="11"/>
          <w:lang w:eastAsia="zh-CN"/>
        </w:rPr>
        <w:t>建</w:t>
      </w:r>
      <w:r>
        <w:rPr>
          <w:spacing w:val="10"/>
          <w:lang w:eastAsia="zh-CN"/>
        </w:rPr>
        <w:t>设</w:t>
      </w:r>
      <w:r>
        <w:rPr>
          <w:spacing w:val="11"/>
          <w:lang w:eastAsia="zh-CN"/>
        </w:rPr>
        <w:t>。</w:t>
      </w:r>
      <w:r>
        <w:rPr>
          <w:spacing w:val="10"/>
          <w:lang w:eastAsia="zh-CN"/>
        </w:rPr>
        <w:t>以</w:t>
      </w:r>
      <w:r>
        <w:rPr>
          <w:spacing w:val="11"/>
          <w:lang w:eastAsia="zh-CN"/>
        </w:rPr>
        <w:t>司</w:t>
      </w:r>
      <w:r>
        <w:rPr>
          <w:spacing w:val="10"/>
          <w:lang w:eastAsia="zh-CN"/>
        </w:rPr>
        <w:t>法</w:t>
      </w:r>
      <w:r>
        <w:rPr>
          <w:spacing w:val="11"/>
          <w:lang w:eastAsia="zh-CN"/>
        </w:rPr>
        <w:t>行</w:t>
      </w:r>
      <w:r>
        <w:rPr>
          <w:spacing w:val="10"/>
          <w:lang w:eastAsia="zh-CN"/>
        </w:rPr>
        <w:t>政</w:t>
      </w:r>
      <w:r>
        <w:rPr>
          <w:spacing w:val="11"/>
          <w:lang w:eastAsia="zh-CN"/>
        </w:rPr>
        <w:t>队</w:t>
      </w:r>
      <w:r>
        <w:rPr>
          <w:spacing w:val="10"/>
          <w:lang w:eastAsia="zh-CN"/>
        </w:rPr>
        <w:t>伍</w:t>
      </w:r>
      <w:r>
        <w:rPr>
          <w:spacing w:val="11"/>
          <w:lang w:eastAsia="zh-CN"/>
        </w:rPr>
        <w:t>革</w:t>
      </w:r>
      <w:r>
        <w:rPr>
          <w:spacing w:val="10"/>
          <w:lang w:eastAsia="zh-CN"/>
        </w:rPr>
        <w:t>命</w:t>
      </w:r>
      <w:r>
        <w:rPr>
          <w:spacing w:val="11"/>
          <w:lang w:eastAsia="zh-CN"/>
        </w:rPr>
        <w:t>化</w:t>
      </w:r>
      <w:r>
        <w:rPr>
          <w:spacing w:val="10"/>
          <w:lang w:eastAsia="zh-CN"/>
        </w:rPr>
        <w:t>、</w:t>
      </w:r>
      <w:r>
        <w:rPr>
          <w:spacing w:val="11"/>
          <w:lang w:eastAsia="zh-CN"/>
        </w:rPr>
        <w:t>正</w:t>
      </w:r>
      <w:r>
        <w:rPr>
          <w:spacing w:val="10"/>
          <w:lang w:eastAsia="zh-CN"/>
        </w:rPr>
        <w:t>规</w:t>
      </w:r>
      <w:r>
        <w:rPr>
          <w:spacing w:val="11"/>
          <w:lang w:eastAsia="zh-CN"/>
        </w:rPr>
        <w:t>化</w:t>
      </w:r>
      <w:r>
        <w:rPr>
          <w:spacing w:val="10"/>
          <w:lang w:eastAsia="zh-CN"/>
        </w:rPr>
        <w:t>、</w:t>
      </w:r>
      <w:r>
        <w:rPr>
          <w:lang w:eastAsia="zh-CN"/>
        </w:rPr>
        <w:t>专</w:t>
      </w:r>
      <w:r>
        <w:rPr>
          <w:spacing w:val="10"/>
          <w:lang w:eastAsia="zh-CN"/>
        </w:rPr>
        <w:t>业化、职业化建设为目标，紧扣司法行政工作重点，制定教</w:t>
      </w:r>
      <w:r>
        <w:rPr>
          <w:lang w:eastAsia="zh-CN"/>
        </w:rPr>
        <w:t>育</w:t>
      </w:r>
      <w:r>
        <w:rPr>
          <w:spacing w:val="24"/>
          <w:lang w:eastAsia="zh-CN"/>
        </w:rPr>
        <w:t>培训工作计划，分级分类开展理论教育、廉政教育、行政</w:t>
      </w:r>
      <w:r>
        <w:rPr>
          <w:lang w:eastAsia="zh-CN"/>
        </w:rPr>
        <w:t>能</w:t>
      </w:r>
      <w:r>
        <w:rPr>
          <w:spacing w:val="10"/>
          <w:lang w:eastAsia="zh-CN"/>
        </w:rPr>
        <w:t>力、信息化管理等培训工作和相关技能竞赛，不断提升干部</w:t>
      </w:r>
      <w:r>
        <w:rPr>
          <w:lang w:eastAsia="zh-CN"/>
        </w:rPr>
        <w:t>职工履职能力。</w:t>
      </w:r>
    </w:p>
    <w:p w:rsidR="00E95248" w:rsidRDefault="002134F1">
      <w:pPr>
        <w:pStyle w:val="a3"/>
        <w:spacing w:before="47" w:line="357" w:lineRule="auto"/>
        <w:ind w:left="580" w:right="641" w:firstLine="658"/>
        <w:jc w:val="both"/>
        <w:rPr>
          <w:lang w:eastAsia="zh-CN"/>
        </w:rPr>
      </w:pPr>
      <w:r>
        <w:rPr>
          <w:spacing w:val="11"/>
          <w:lang w:eastAsia="zh-CN"/>
        </w:rPr>
        <w:t>征</w:t>
      </w:r>
      <w:r>
        <w:rPr>
          <w:spacing w:val="10"/>
          <w:lang w:eastAsia="zh-CN"/>
        </w:rPr>
        <w:t>程</w:t>
      </w:r>
      <w:r>
        <w:rPr>
          <w:spacing w:val="11"/>
          <w:lang w:eastAsia="zh-CN"/>
        </w:rPr>
        <w:t>万</w:t>
      </w:r>
      <w:r>
        <w:rPr>
          <w:spacing w:val="10"/>
          <w:lang w:eastAsia="zh-CN"/>
        </w:rPr>
        <w:t>里</w:t>
      </w:r>
      <w:r>
        <w:rPr>
          <w:spacing w:val="11"/>
          <w:lang w:eastAsia="zh-CN"/>
        </w:rPr>
        <w:t>风</w:t>
      </w:r>
      <w:r>
        <w:rPr>
          <w:spacing w:val="10"/>
          <w:lang w:eastAsia="zh-CN"/>
        </w:rPr>
        <w:t>正</w:t>
      </w:r>
      <w:r>
        <w:rPr>
          <w:spacing w:val="11"/>
          <w:lang w:eastAsia="zh-CN"/>
        </w:rPr>
        <w:t>劲</w:t>
      </w:r>
      <w:r>
        <w:rPr>
          <w:spacing w:val="10"/>
          <w:lang w:eastAsia="zh-CN"/>
        </w:rPr>
        <w:t>，</w:t>
      </w:r>
      <w:r>
        <w:rPr>
          <w:spacing w:val="11"/>
          <w:lang w:eastAsia="zh-CN"/>
        </w:rPr>
        <w:t>重</w:t>
      </w:r>
      <w:r>
        <w:rPr>
          <w:spacing w:val="10"/>
          <w:lang w:eastAsia="zh-CN"/>
        </w:rPr>
        <w:t>任</w:t>
      </w:r>
      <w:r>
        <w:rPr>
          <w:spacing w:val="11"/>
          <w:lang w:eastAsia="zh-CN"/>
        </w:rPr>
        <w:t>千</w:t>
      </w:r>
      <w:r>
        <w:rPr>
          <w:spacing w:val="10"/>
          <w:lang w:eastAsia="zh-CN"/>
        </w:rPr>
        <w:t>钧</w:t>
      </w:r>
      <w:r>
        <w:rPr>
          <w:spacing w:val="11"/>
          <w:lang w:eastAsia="zh-CN"/>
        </w:rPr>
        <w:t>再</w:t>
      </w:r>
      <w:r>
        <w:rPr>
          <w:spacing w:val="10"/>
          <w:lang w:eastAsia="zh-CN"/>
        </w:rPr>
        <w:t>出</w:t>
      </w:r>
      <w:r>
        <w:rPr>
          <w:spacing w:val="11"/>
          <w:lang w:eastAsia="zh-CN"/>
        </w:rPr>
        <w:t>发</w:t>
      </w:r>
      <w:r>
        <w:rPr>
          <w:spacing w:val="10"/>
          <w:lang w:eastAsia="zh-CN"/>
        </w:rPr>
        <w:t>。</w:t>
      </w:r>
      <w:r>
        <w:rPr>
          <w:spacing w:val="11"/>
          <w:lang w:eastAsia="zh-CN"/>
        </w:rPr>
        <w:t>让</w:t>
      </w:r>
      <w:r>
        <w:rPr>
          <w:spacing w:val="10"/>
          <w:lang w:eastAsia="zh-CN"/>
        </w:rPr>
        <w:t>我</w:t>
      </w:r>
      <w:r>
        <w:rPr>
          <w:spacing w:val="11"/>
          <w:lang w:eastAsia="zh-CN"/>
        </w:rPr>
        <w:t>们</w:t>
      </w:r>
      <w:r>
        <w:rPr>
          <w:spacing w:val="10"/>
          <w:lang w:eastAsia="zh-CN"/>
        </w:rPr>
        <w:t>更</w:t>
      </w:r>
      <w:r>
        <w:rPr>
          <w:spacing w:val="11"/>
          <w:lang w:eastAsia="zh-CN"/>
        </w:rPr>
        <w:t>加</w:t>
      </w:r>
      <w:r>
        <w:rPr>
          <w:spacing w:val="10"/>
          <w:lang w:eastAsia="zh-CN"/>
        </w:rPr>
        <w:t>紧</w:t>
      </w:r>
      <w:r>
        <w:rPr>
          <w:spacing w:val="11"/>
          <w:lang w:eastAsia="zh-CN"/>
        </w:rPr>
        <w:t>密</w:t>
      </w:r>
      <w:r>
        <w:rPr>
          <w:spacing w:val="10"/>
          <w:lang w:eastAsia="zh-CN"/>
        </w:rPr>
        <w:t>团</w:t>
      </w:r>
      <w:r>
        <w:rPr>
          <w:lang w:eastAsia="zh-CN"/>
        </w:rPr>
        <w:t>结</w:t>
      </w:r>
      <w:r>
        <w:rPr>
          <w:spacing w:val="10"/>
          <w:lang w:eastAsia="zh-CN"/>
        </w:rPr>
        <w:t>在以习近平同志为核心的党中央周围，坚持以习近平新时代</w:t>
      </w:r>
      <w:r>
        <w:rPr>
          <w:lang w:eastAsia="zh-CN"/>
        </w:rPr>
        <w:t>中</w:t>
      </w:r>
      <w:r>
        <w:rPr>
          <w:spacing w:val="10"/>
          <w:lang w:eastAsia="zh-CN"/>
        </w:rPr>
        <w:t>国特色</w:t>
      </w:r>
      <w:r>
        <w:rPr>
          <w:spacing w:val="10"/>
          <w:lang w:eastAsia="zh-CN"/>
        </w:rPr>
        <w:t>社会主义思想为指导，深入贯彻习近平法治思想，全</w:t>
      </w:r>
      <w:r>
        <w:rPr>
          <w:lang w:eastAsia="zh-CN"/>
        </w:rPr>
        <w:t>面</w:t>
      </w:r>
      <w:r>
        <w:rPr>
          <w:spacing w:val="5"/>
          <w:lang w:eastAsia="zh-CN"/>
        </w:rPr>
        <w:t>贯彻落实党的二十大精神，锚定</w:t>
      </w:r>
      <w:r>
        <w:rPr>
          <w:lang w:eastAsia="zh-CN"/>
        </w:rPr>
        <w:t>“126</w:t>
      </w:r>
      <w:r>
        <w:rPr>
          <w:spacing w:val="5"/>
          <w:lang w:eastAsia="zh-CN"/>
        </w:rPr>
        <w:t>”</w:t>
      </w:r>
      <w:r>
        <w:rPr>
          <w:spacing w:val="5"/>
          <w:lang w:eastAsia="zh-CN"/>
        </w:rPr>
        <w:t>目标定位，踔厉奋发</w:t>
      </w:r>
      <w:r>
        <w:rPr>
          <w:lang w:eastAsia="zh-CN"/>
        </w:rPr>
        <w:t>，</w:t>
      </w:r>
      <w:r>
        <w:rPr>
          <w:spacing w:val="5"/>
          <w:lang w:eastAsia="zh-CN"/>
        </w:rPr>
        <w:t>勇毅前行，为实施</w:t>
      </w:r>
      <w:r>
        <w:rPr>
          <w:lang w:eastAsia="zh-CN"/>
        </w:rPr>
        <w:t>“532</w:t>
      </w:r>
      <w:r>
        <w:rPr>
          <w:spacing w:val="5"/>
          <w:lang w:eastAsia="zh-CN"/>
        </w:rPr>
        <w:t>”</w:t>
      </w:r>
      <w:r>
        <w:rPr>
          <w:spacing w:val="5"/>
          <w:lang w:eastAsia="zh-CN"/>
        </w:rPr>
        <w:t>发展战略，书写好中国式现代化的</w:t>
      </w:r>
      <w:r>
        <w:rPr>
          <w:lang w:eastAsia="zh-CN"/>
        </w:rPr>
        <w:t>常州答卷贡献更多司法行政智慧和力量！</w:t>
      </w:r>
    </w:p>
    <w:p w:rsidR="00E95248" w:rsidRDefault="00E95248">
      <w:pPr>
        <w:spacing w:line="357" w:lineRule="auto"/>
        <w:jc w:val="both"/>
        <w:rPr>
          <w:lang w:eastAsia="zh-CN"/>
        </w:rPr>
        <w:sectPr w:rsidR="00E95248">
          <w:pgSz w:w="11910" w:h="16840"/>
          <w:pgMar w:top="420" w:right="880" w:bottom="480" w:left="8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3"/>
        <w:rPr>
          <w:sz w:val="26"/>
          <w:lang w:eastAsia="zh-CN"/>
        </w:rPr>
      </w:pPr>
    </w:p>
    <w:p w:rsidR="00E95248" w:rsidRDefault="002134F1">
      <w:pPr>
        <w:pStyle w:val="Heading1"/>
        <w:spacing w:line="570" w:lineRule="exact"/>
        <w:ind w:left="4380" w:right="4609"/>
        <w:jc w:val="center"/>
        <w:rPr>
          <w:lang w:eastAsia="zh-CN"/>
        </w:rPr>
      </w:pPr>
      <w:r>
        <w:rPr>
          <w:lang w:eastAsia="zh-CN"/>
        </w:rPr>
        <w:t>第二部分</w:t>
      </w:r>
    </w:p>
    <w:p w:rsidR="00E95248" w:rsidRDefault="002134F1">
      <w:pPr>
        <w:spacing w:before="53" w:line="726" w:lineRule="exact"/>
        <w:ind w:left="3952" w:right="4182" w:firstLine="385"/>
        <w:rPr>
          <w:rFonts w:ascii="Microsoft JhengHei" w:eastAsia="Microsoft JhengHei"/>
          <w:b/>
          <w:sz w:val="44"/>
          <w:lang w:eastAsia="zh-CN"/>
        </w:rPr>
      </w:pPr>
      <w:r>
        <w:rPr>
          <w:rFonts w:ascii="Times New Roman" w:eastAsia="Times New Roman"/>
          <w:b/>
          <w:spacing w:val="1"/>
          <w:sz w:val="44"/>
          <w:lang w:eastAsia="zh-CN"/>
        </w:rPr>
        <w:t>202</w:t>
      </w:r>
      <w:r>
        <w:rPr>
          <w:rFonts w:ascii="Times New Roman" w:eastAsia="Times New Roman"/>
          <w:b/>
          <w:sz w:val="44"/>
          <w:lang w:eastAsia="zh-CN"/>
        </w:rPr>
        <w:t>3</w:t>
      </w:r>
      <w:r>
        <w:rPr>
          <w:rFonts w:ascii="Times New Roman" w:eastAsia="Times New Roman"/>
          <w:b/>
          <w:spacing w:val="1"/>
          <w:sz w:val="44"/>
          <w:lang w:eastAsia="zh-CN"/>
        </w:rPr>
        <w:t xml:space="preserve"> </w:t>
      </w:r>
      <w:r>
        <w:rPr>
          <w:rFonts w:ascii="Microsoft JhengHei" w:eastAsia="Microsoft JhengHei" w:hint="eastAsia"/>
          <w:b/>
          <w:spacing w:val="1"/>
          <w:sz w:val="44"/>
          <w:lang w:eastAsia="zh-CN"/>
        </w:rPr>
        <w:t>年</w:t>
      </w:r>
      <w:r>
        <w:rPr>
          <w:rFonts w:ascii="Microsoft JhengHei" w:eastAsia="Microsoft JhengHei" w:hint="eastAsia"/>
          <w:b/>
          <w:sz w:val="44"/>
          <w:lang w:eastAsia="zh-CN"/>
        </w:rPr>
        <w:t>度</w:t>
      </w:r>
      <w:r>
        <w:rPr>
          <w:rFonts w:ascii="Microsoft JhengHei" w:eastAsia="Microsoft JhengHei" w:hint="eastAsia"/>
          <w:b/>
          <w:spacing w:val="1"/>
          <w:sz w:val="44"/>
          <w:lang w:eastAsia="zh-CN"/>
        </w:rPr>
        <w:t>常州市司法</w:t>
      </w:r>
      <w:r>
        <w:rPr>
          <w:rFonts w:ascii="Microsoft JhengHei" w:eastAsia="Microsoft JhengHei" w:hint="eastAsia"/>
          <w:b/>
          <w:sz w:val="44"/>
          <w:lang w:eastAsia="zh-CN"/>
        </w:rPr>
        <w:t>局</w:t>
      </w:r>
      <w:r>
        <w:rPr>
          <w:rFonts w:ascii="Microsoft JhengHei" w:eastAsia="Microsoft JhengHei" w:hint="eastAsia"/>
          <w:b/>
          <w:spacing w:val="1"/>
          <w:sz w:val="44"/>
          <w:lang w:eastAsia="zh-CN"/>
        </w:rPr>
        <w:t>部门预算</w:t>
      </w:r>
      <w:r>
        <w:rPr>
          <w:rFonts w:ascii="Microsoft JhengHei" w:eastAsia="Microsoft JhengHei" w:hint="eastAsia"/>
          <w:b/>
          <w:sz w:val="44"/>
          <w:lang w:eastAsia="zh-CN"/>
        </w:rPr>
        <w:t>表</w:t>
      </w:r>
    </w:p>
    <w:p w:rsidR="00E95248" w:rsidRDefault="00E95248">
      <w:pPr>
        <w:spacing w:line="726" w:lineRule="exact"/>
        <w:rPr>
          <w:rFonts w:ascii="Microsoft JhengHei" w:eastAsia="Microsoft JhengHei"/>
          <w:sz w:val="44"/>
          <w:lang w:eastAsia="zh-CN"/>
        </w:rPr>
        <w:sectPr w:rsidR="00E95248">
          <w:headerReference w:type="default" r:id="rId8"/>
          <w:footerReference w:type="default" r:id="rId9"/>
          <w:pgSz w:w="11910" w:h="16840"/>
          <w:pgMar w:top="420" w:right="560" w:bottom="480" w:left="560" w:header="198" w:footer="285" w:gutter="0"/>
          <w:pgNumType w:start="16"/>
          <w:cols w:space="720"/>
        </w:sect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spacing w:before="1"/>
        <w:rPr>
          <w:rFonts w:ascii="Microsoft JhengHei"/>
          <w:b/>
          <w:sz w:val="22"/>
          <w:lang w:eastAsia="zh-CN"/>
        </w:rPr>
      </w:pPr>
    </w:p>
    <w:p w:rsidR="00E95248" w:rsidRDefault="00E95248">
      <w:pPr>
        <w:rPr>
          <w:rFonts w:ascii="Microsoft JhengHei"/>
          <w:lang w:eastAsia="zh-CN"/>
        </w:rPr>
        <w:sectPr w:rsidR="00E95248">
          <w:pgSz w:w="11910" w:h="16840"/>
          <w:pgMar w:top="420" w:right="160" w:bottom="480" w:left="180" w:header="198" w:footer="285" w:gutter="0"/>
          <w:cols w:space="720"/>
        </w:sectPr>
      </w:pPr>
    </w:p>
    <w:p w:rsidR="00E95248" w:rsidRDefault="002134F1">
      <w:pPr>
        <w:spacing w:before="33"/>
        <w:ind w:left="214"/>
        <w:rPr>
          <w:lang w:eastAsia="zh-CN"/>
        </w:rPr>
      </w:pPr>
      <w:r>
        <w:rPr>
          <w:lang w:eastAsia="zh-CN"/>
        </w:rPr>
        <w:lastRenderedPageBreak/>
        <w:t>公开</w:t>
      </w:r>
      <w:r>
        <w:rPr>
          <w:spacing w:val="-55"/>
          <w:lang w:eastAsia="zh-CN"/>
        </w:rPr>
        <w:t xml:space="preserve"> </w:t>
      </w:r>
      <w:r>
        <w:rPr>
          <w:lang w:eastAsia="zh-CN"/>
        </w:rPr>
        <w:t>01</w:t>
      </w:r>
      <w:r>
        <w:rPr>
          <w:spacing w:val="-55"/>
          <w:lang w:eastAsia="zh-CN"/>
        </w:rPr>
        <w:t xml:space="preserve"> </w:t>
      </w:r>
      <w:r>
        <w:rPr>
          <w:lang w:eastAsia="zh-CN"/>
        </w:rPr>
        <w:t>表</w:t>
      </w:r>
    </w:p>
    <w:p w:rsidR="00E95248" w:rsidRDefault="002134F1">
      <w:pPr>
        <w:pStyle w:val="Heading1"/>
        <w:spacing w:before="144"/>
        <w:ind w:left="214"/>
        <w:rPr>
          <w:lang w:eastAsia="zh-CN"/>
        </w:rPr>
      </w:pPr>
      <w:r>
        <w:rPr>
          <w:b w:val="0"/>
          <w:lang w:eastAsia="zh-CN"/>
        </w:rPr>
        <w:br w:type="column"/>
      </w:r>
      <w:r>
        <w:rPr>
          <w:lang w:eastAsia="zh-CN"/>
        </w:rPr>
        <w:lastRenderedPageBreak/>
        <w:t>收支总表</w:t>
      </w:r>
    </w:p>
    <w:p w:rsidR="00E95248" w:rsidRDefault="00E95248">
      <w:pPr>
        <w:rPr>
          <w:lang w:eastAsia="zh-CN"/>
        </w:rPr>
        <w:sectPr w:rsidR="00E95248">
          <w:type w:val="continuous"/>
          <w:pgSz w:w="11910" w:h="16840"/>
          <w:pgMar w:top="1580" w:right="160" w:bottom="280" w:left="180" w:header="720" w:footer="720" w:gutter="0"/>
          <w:cols w:num="2" w:space="720" w:equalWidth="0">
            <w:col w:w="1206" w:space="3467"/>
            <w:col w:w="6897"/>
          </w:cols>
        </w:sectPr>
      </w:pPr>
    </w:p>
    <w:p w:rsidR="00E95248" w:rsidRDefault="002134F1">
      <w:pPr>
        <w:tabs>
          <w:tab w:val="left" w:pos="10227"/>
        </w:tabs>
        <w:spacing w:before="2" w:after="55"/>
        <w:ind w:left="214"/>
        <w:rPr>
          <w:lang w:eastAsia="zh-CN"/>
        </w:rPr>
      </w:pPr>
      <w:r>
        <w:rPr>
          <w:lang w:eastAsia="zh-CN"/>
        </w:rPr>
        <w:lastRenderedPageBreak/>
        <w:t>部门：常州市司法局</w:t>
      </w:r>
      <w:r>
        <w:rPr>
          <w:lang w:eastAsia="zh-CN"/>
        </w:rPr>
        <w:tab/>
      </w:r>
      <w:r>
        <w:rPr>
          <w:lang w:eastAsia="zh-CN"/>
        </w:rPr>
        <w:t>单位：万元</w:t>
      </w:r>
    </w:p>
    <w:tbl>
      <w:tblPr>
        <w:tblStyle w:val="TableNormal"/>
        <w:tblW w:w="0" w:type="auto"/>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08"/>
        <w:gridCol w:w="1869"/>
        <w:gridCol w:w="3771"/>
        <w:gridCol w:w="1781"/>
      </w:tblGrid>
      <w:tr w:rsidR="00E95248">
        <w:trPr>
          <w:trHeight w:hRule="exact" w:val="295"/>
        </w:trPr>
        <w:tc>
          <w:tcPr>
            <w:tcW w:w="5777" w:type="dxa"/>
            <w:gridSpan w:val="2"/>
            <w:tcBorders>
              <w:right w:val="dashed" w:sz="4" w:space="0" w:color="000000"/>
            </w:tcBorders>
          </w:tcPr>
          <w:p w:rsidR="00E95248" w:rsidRDefault="002134F1">
            <w:pPr>
              <w:pStyle w:val="TableParagraph"/>
              <w:spacing w:before="0" w:line="279" w:lineRule="exact"/>
              <w:ind w:left="2643" w:right="2643"/>
              <w:jc w:val="center"/>
              <w:rPr>
                <w:rFonts w:ascii="Microsoft JhengHei" w:eastAsia="Microsoft JhengHei"/>
                <w:b/>
              </w:rPr>
            </w:pPr>
            <w:r>
              <w:rPr>
                <w:rFonts w:ascii="Microsoft JhengHei" w:eastAsia="Microsoft JhengHei" w:hint="eastAsia"/>
                <w:b/>
              </w:rPr>
              <w:t>收入</w:t>
            </w:r>
          </w:p>
        </w:tc>
        <w:tc>
          <w:tcPr>
            <w:tcW w:w="5552" w:type="dxa"/>
            <w:gridSpan w:val="2"/>
            <w:tcBorders>
              <w:left w:val="dashed" w:sz="4" w:space="0" w:color="000000"/>
            </w:tcBorders>
          </w:tcPr>
          <w:p w:rsidR="00E95248" w:rsidRDefault="002134F1">
            <w:pPr>
              <w:pStyle w:val="TableParagraph"/>
              <w:spacing w:before="0" w:line="279" w:lineRule="exact"/>
              <w:ind w:left="2531" w:right="2531"/>
              <w:jc w:val="center"/>
              <w:rPr>
                <w:rFonts w:ascii="Microsoft JhengHei" w:eastAsia="Microsoft JhengHei"/>
                <w:b/>
              </w:rPr>
            </w:pPr>
            <w:r>
              <w:rPr>
                <w:rFonts w:ascii="Microsoft JhengHei" w:eastAsia="Microsoft JhengHei" w:hint="eastAsia"/>
                <w:b/>
              </w:rPr>
              <w:t>支出</w:t>
            </w:r>
          </w:p>
        </w:tc>
      </w:tr>
      <w:tr w:rsidR="00E95248">
        <w:trPr>
          <w:trHeight w:hRule="exact" w:val="329"/>
        </w:trPr>
        <w:tc>
          <w:tcPr>
            <w:tcW w:w="3908" w:type="dxa"/>
            <w:tcBorders>
              <w:right w:val="dashed" w:sz="4" w:space="0" w:color="000000"/>
            </w:tcBorders>
          </w:tcPr>
          <w:p w:rsidR="00E95248" w:rsidRDefault="002134F1">
            <w:pPr>
              <w:pStyle w:val="TableParagraph"/>
              <w:spacing w:before="0" w:line="296" w:lineRule="exact"/>
              <w:ind w:left="1489" w:right="1489"/>
              <w:jc w:val="center"/>
              <w:rPr>
                <w:rFonts w:ascii="Microsoft JhengHei" w:eastAsia="Microsoft JhengHei"/>
                <w:b/>
              </w:rPr>
            </w:pPr>
            <w:r>
              <w:rPr>
                <w:rFonts w:ascii="Microsoft JhengHei" w:eastAsia="Microsoft JhengHei" w:hint="eastAsia"/>
                <w:b/>
              </w:rPr>
              <w:t>项目</w:t>
            </w:r>
          </w:p>
        </w:tc>
        <w:tc>
          <w:tcPr>
            <w:tcW w:w="1869" w:type="dxa"/>
            <w:tcBorders>
              <w:left w:val="dashed" w:sz="4" w:space="0" w:color="000000"/>
              <w:right w:val="dashed" w:sz="4" w:space="0" w:color="000000"/>
            </w:tcBorders>
          </w:tcPr>
          <w:p w:rsidR="00E95248" w:rsidRDefault="002134F1">
            <w:pPr>
              <w:pStyle w:val="TableParagraph"/>
              <w:spacing w:before="0" w:line="296" w:lineRule="exact"/>
              <w:ind w:left="598"/>
              <w:rPr>
                <w:rFonts w:ascii="Microsoft JhengHei" w:eastAsia="Microsoft JhengHei"/>
                <w:b/>
              </w:rPr>
            </w:pPr>
            <w:r>
              <w:rPr>
                <w:rFonts w:ascii="Microsoft JhengHei" w:eastAsia="Microsoft JhengHei" w:hint="eastAsia"/>
                <w:b/>
              </w:rPr>
              <w:t>预算数</w:t>
            </w:r>
          </w:p>
        </w:tc>
        <w:tc>
          <w:tcPr>
            <w:tcW w:w="3771" w:type="dxa"/>
            <w:tcBorders>
              <w:left w:val="dashed" w:sz="4" w:space="0" w:color="000000"/>
              <w:right w:val="dashed" w:sz="4" w:space="0" w:color="000000"/>
            </w:tcBorders>
          </w:tcPr>
          <w:p w:rsidR="00E95248" w:rsidRDefault="002134F1">
            <w:pPr>
              <w:pStyle w:val="TableParagraph"/>
              <w:spacing w:before="0" w:line="296" w:lineRule="exact"/>
              <w:ind w:left="1420" w:right="1420"/>
              <w:jc w:val="center"/>
              <w:rPr>
                <w:rFonts w:ascii="Microsoft JhengHei" w:eastAsia="Microsoft JhengHei"/>
                <w:b/>
              </w:rPr>
            </w:pPr>
            <w:r>
              <w:rPr>
                <w:rFonts w:ascii="Microsoft JhengHei" w:eastAsia="Microsoft JhengHei" w:hint="eastAsia"/>
                <w:b/>
              </w:rPr>
              <w:t>项目</w:t>
            </w:r>
          </w:p>
        </w:tc>
        <w:tc>
          <w:tcPr>
            <w:tcW w:w="1781" w:type="dxa"/>
            <w:tcBorders>
              <w:left w:val="dashed" w:sz="4" w:space="0" w:color="000000"/>
            </w:tcBorders>
          </w:tcPr>
          <w:p w:rsidR="00E95248" w:rsidRDefault="002134F1">
            <w:pPr>
              <w:pStyle w:val="TableParagraph"/>
              <w:spacing w:before="0" w:line="296" w:lineRule="exact"/>
              <w:ind w:left="554"/>
              <w:rPr>
                <w:rFonts w:ascii="Microsoft JhengHei" w:eastAsia="Microsoft JhengHei"/>
                <w:b/>
              </w:rPr>
            </w:pPr>
            <w:r>
              <w:rPr>
                <w:rFonts w:ascii="Microsoft JhengHei" w:eastAsia="Microsoft JhengHei" w:hint="eastAsia"/>
                <w:b/>
              </w:rPr>
              <w:t>预算数</w:t>
            </w:r>
          </w:p>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lang w:eastAsia="zh-CN"/>
              </w:rPr>
            </w:pPr>
            <w:r>
              <w:rPr>
                <w:sz w:val="20"/>
                <w:lang w:eastAsia="zh-CN"/>
              </w:rPr>
              <w:t>一、一般公共预算拨款收入</w:t>
            </w:r>
          </w:p>
        </w:tc>
        <w:tc>
          <w:tcPr>
            <w:tcW w:w="1869" w:type="dxa"/>
            <w:tcBorders>
              <w:left w:val="dashed" w:sz="4" w:space="0" w:color="000000"/>
              <w:right w:val="dashed" w:sz="4" w:space="0" w:color="000000"/>
            </w:tcBorders>
          </w:tcPr>
          <w:p w:rsidR="00E95248" w:rsidRDefault="002134F1">
            <w:pPr>
              <w:pStyle w:val="TableParagraph"/>
              <w:spacing w:before="0" w:line="255" w:lineRule="exact"/>
              <w:ind w:right="101"/>
              <w:jc w:val="right"/>
            </w:pPr>
            <w:r>
              <w:t>4,638.45</w:t>
            </w: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一、一般公共服务支出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lang w:eastAsia="zh-CN"/>
              </w:rPr>
            </w:pPr>
            <w:r>
              <w:rPr>
                <w:sz w:val="20"/>
                <w:lang w:eastAsia="zh-CN"/>
              </w:rPr>
              <w:t>二、政府性基金预算拨款收入</w:t>
            </w: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二、外交支出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lang w:eastAsia="zh-CN"/>
              </w:rPr>
            </w:pPr>
            <w:r>
              <w:rPr>
                <w:sz w:val="20"/>
                <w:lang w:eastAsia="zh-CN"/>
              </w:rPr>
              <w:t>三、国有资本经营预算拨款收入</w:t>
            </w: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三、国防支出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lang w:eastAsia="zh-CN"/>
              </w:rPr>
            </w:pPr>
            <w:r>
              <w:rPr>
                <w:sz w:val="20"/>
                <w:lang w:eastAsia="zh-CN"/>
              </w:rPr>
              <w:t>四、财政专户管理资金收入</w:t>
            </w: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四、公共安全支出</w:t>
            </w:r>
          </w:p>
        </w:tc>
        <w:tc>
          <w:tcPr>
            <w:tcW w:w="1781" w:type="dxa"/>
            <w:tcBorders>
              <w:left w:val="dashed" w:sz="4" w:space="0" w:color="000000"/>
            </w:tcBorders>
          </w:tcPr>
          <w:p w:rsidR="00E95248" w:rsidRDefault="002134F1">
            <w:pPr>
              <w:pStyle w:val="TableParagraph"/>
              <w:spacing w:before="0" w:line="255" w:lineRule="exact"/>
              <w:ind w:right="101"/>
              <w:jc w:val="right"/>
            </w:pPr>
            <w:r>
              <w:t>3,556.30</w:t>
            </w:r>
          </w:p>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rPr>
            </w:pPr>
            <w:r>
              <w:rPr>
                <w:sz w:val="20"/>
              </w:rPr>
              <w:t>五、事业收入</w:t>
            </w:r>
          </w:p>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五、教育支出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lang w:eastAsia="zh-CN"/>
              </w:rPr>
            </w:pPr>
            <w:r>
              <w:rPr>
                <w:sz w:val="20"/>
                <w:lang w:eastAsia="zh-CN"/>
              </w:rPr>
              <w:t>六、事业单位经营收入</w:t>
            </w: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六、科学技术支出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rPr>
            </w:pPr>
            <w:r>
              <w:rPr>
                <w:sz w:val="20"/>
              </w:rPr>
              <w:t>七、上级补助收入</w:t>
            </w:r>
          </w:p>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七、文化旅游体育与传媒支出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lang w:eastAsia="zh-CN"/>
              </w:rPr>
            </w:pPr>
            <w:r>
              <w:rPr>
                <w:sz w:val="20"/>
                <w:lang w:eastAsia="zh-CN"/>
              </w:rPr>
              <w:t>八、附属单位上缴收入</w:t>
            </w: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八、社会保障和就业支出</w:t>
            </w:r>
          </w:p>
        </w:tc>
        <w:tc>
          <w:tcPr>
            <w:tcW w:w="1781" w:type="dxa"/>
            <w:tcBorders>
              <w:left w:val="dashed" w:sz="4" w:space="0" w:color="000000"/>
            </w:tcBorders>
          </w:tcPr>
          <w:p w:rsidR="00E95248" w:rsidRDefault="002134F1">
            <w:pPr>
              <w:pStyle w:val="TableParagraph"/>
              <w:spacing w:before="0" w:line="255" w:lineRule="exact"/>
              <w:ind w:right="101"/>
              <w:jc w:val="right"/>
            </w:pPr>
            <w:r>
              <w:t>47.93</w:t>
            </w:r>
          </w:p>
        </w:tc>
      </w:tr>
      <w:tr w:rsidR="00E95248">
        <w:trPr>
          <w:trHeight w:hRule="exact" w:val="297"/>
        </w:trPr>
        <w:tc>
          <w:tcPr>
            <w:tcW w:w="3908" w:type="dxa"/>
            <w:tcBorders>
              <w:right w:val="dashed" w:sz="4" w:space="0" w:color="000000"/>
            </w:tcBorders>
          </w:tcPr>
          <w:p w:rsidR="00E95248" w:rsidRDefault="002134F1">
            <w:pPr>
              <w:pStyle w:val="TableParagraph"/>
              <w:spacing w:before="0" w:line="245" w:lineRule="exact"/>
              <w:ind w:left="103"/>
              <w:rPr>
                <w:sz w:val="20"/>
              </w:rPr>
            </w:pPr>
            <w:r>
              <w:rPr>
                <w:sz w:val="20"/>
              </w:rPr>
              <w:t>九、其他收入</w:t>
            </w:r>
          </w:p>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九、社会保险基金支出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十、卫生健康支出</w:t>
            </w:r>
          </w:p>
        </w:tc>
        <w:tc>
          <w:tcPr>
            <w:tcW w:w="1781" w:type="dxa"/>
            <w:tcBorders>
              <w:left w:val="dashed" w:sz="4" w:space="0" w:color="000000"/>
            </w:tcBorders>
          </w:tcPr>
          <w:p w:rsidR="00E95248" w:rsidRDefault="002134F1">
            <w:pPr>
              <w:pStyle w:val="TableParagraph"/>
              <w:spacing w:before="0" w:line="255" w:lineRule="exact"/>
              <w:ind w:right="101"/>
              <w:jc w:val="right"/>
            </w:pPr>
            <w:r>
              <w:t>49.40</w:t>
            </w:r>
          </w:p>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十一、节能环保支出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十二、城乡社区支出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十三、农林水支出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十四、交通运输支出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十五、资源勘探工业信息等支出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十六、商业服务业等支出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十七、金融支出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十八、援助其他地区支出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十九、自然资源海洋气象等支出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二十、住房保障支出</w:t>
            </w:r>
          </w:p>
        </w:tc>
        <w:tc>
          <w:tcPr>
            <w:tcW w:w="1781" w:type="dxa"/>
            <w:tcBorders>
              <w:left w:val="dashed" w:sz="4" w:space="0" w:color="000000"/>
            </w:tcBorders>
          </w:tcPr>
          <w:p w:rsidR="00E95248" w:rsidRDefault="002134F1">
            <w:pPr>
              <w:pStyle w:val="TableParagraph"/>
              <w:spacing w:before="0" w:line="255" w:lineRule="exact"/>
              <w:ind w:right="101"/>
              <w:jc w:val="right"/>
            </w:pPr>
            <w:r>
              <w:t>984.82</w:t>
            </w:r>
          </w:p>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二十一、粮油物资储备支出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二十二、国有资本经营预算支出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二十三、灾害防治及应急管理支出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二十四、预备费</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二十五、其他支出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pPr>
            <w:r>
              <w:t>二十六、转移性支出</w:t>
            </w:r>
          </w:p>
        </w:tc>
        <w:tc>
          <w:tcPr>
            <w:tcW w:w="1781" w:type="dxa"/>
            <w:tcBorders>
              <w:left w:val="dashed" w:sz="4" w:space="0" w:color="000000"/>
            </w:tcBorders>
          </w:tcPr>
          <w:p w:rsidR="00E95248" w:rsidRDefault="00E95248"/>
        </w:tc>
      </w:tr>
      <w:tr w:rsidR="00E95248">
        <w:trPr>
          <w:trHeight w:hRule="exact" w:val="297"/>
        </w:trPr>
        <w:tc>
          <w:tcPr>
            <w:tcW w:w="3908" w:type="dxa"/>
            <w:tcBorders>
              <w:right w:val="dashed" w:sz="4" w:space="0" w:color="000000"/>
            </w:tcBorders>
          </w:tcPr>
          <w:p w:rsidR="00E95248" w:rsidRDefault="00E95248"/>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二十七、债务还本支出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二十八、债务付息支出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二十九、债务发行费用支出</w:t>
            </w:r>
          </w:p>
        </w:tc>
        <w:tc>
          <w:tcPr>
            <w:tcW w:w="1781" w:type="dxa"/>
            <w:tcBorders>
              <w:left w:val="dashed" w:sz="4" w:space="0" w:color="000000"/>
            </w:tcBorders>
          </w:tcPr>
          <w:p w:rsidR="00E95248" w:rsidRDefault="00E95248">
            <w:pPr>
              <w:rPr>
                <w:lang w:eastAsia="zh-CN"/>
              </w:rPr>
            </w:pPr>
          </w:p>
        </w:tc>
      </w:tr>
      <w:tr w:rsidR="00E95248">
        <w:trPr>
          <w:trHeight w:hRule="exact" w:val="297"/>
        </w:trPr>
        <w:tc>
          <w:tcPr>
            <w:tcW w:w="3908" w:type="dxa"/>
            <w:tcBorders>
              <w:right w:val="dashed" w:sz="4" w:space="0" w:color="000000"/>
            </w:tcBorders>
          </w:tcPr>
          <w:p w:rsidR="00E95248" w:rsidRDefault="00E95248">
            <w:pPr>
              <w:rPr>
                <w:lang w:eastAsia="zh-CN"/>
              </w:rPr>
            </w:pPr>
          </w:p>
        </w:tc>
        <w:tc>
          <w:tcPr>
            <w:tcW w:w="1869" w:type="dxa"/>
            <w:tcBorders>
              <w:left w:val="dashed" w:sz="4" w:space="0" w:color="000000"/>
              <w:right w:val="dashed" w:sz="4" w:space="0" w:color="000000"/>
            </w:tcBorders>
          </w:tcPr>
          <w:p w:rsidR="00E95248" w:rsidRDefault="00E95248">
            <w:pPr>
              <w:rPr>
                <w:lang w:eastAsia="zh-CN"/>
              </w:rPr>
            </w:pPr>
          </w:p>
        </w:tc>
        <w:tc>
          <w:tcPr>
            <w:tcW w:w="3771" w:type="dxa"/>
            <w:tcBorders>
              <w:left w:val="dashed" w:sz="4" w:space="0" w:color="000000"/>
              <w:right w:val="dashed" w:sz="4" w:space="0" w:color="000000"/>
            </w:tcBorders>
          </w:tcPr>
          <w:p w:rsidR="00E95248" w:rsidRDefault="002134F1">
            <w:pPr>
              <w:pStyle w:val="TableParagraph"/>
              <w:spacing w:before="0" w:line="255" w:lineRule="exact"/>
              <w:ind w:left="103"/>
              <w:rPr>
                <w:lang w:eastAsia="zh-CN"/>
              </w:rPr>
            </w:pPr>
            <w:r>
              <w:rPr>
                <w:lang w:eastAsia="zh-CN"/>
              </w:rPr>
              <w:t>三十、抗疫特别国债安排的支出</w:t>
            </w:r>
          </w:p>
        </w:tc>
        <w:tc>
          <w:tcPr>
            <w:tcW w:w="1781" w:type="dxa"/>
            <w:tcBorders>
              <w:left w:val="dashed" w:sz="4" w:space="0" w:color="000000"/>
            </w:tcBorders>
          </w:tcPr>
          <w:p w:rsidR="00E95248" w:rsidRDefault="00E95248">
            <w:pPr>
              <w:rPr>
                <w:lang w:eastAsia="zh-CN"/>
              </w:rPr>
            </w:pPr>
          </w:p>
        </w:tc>
      </w:tr>
      <w:tr w:rsidR="00E95248">
        <w:trPr>
          <w:trHeight w:hRule="exact" w:val="299"/>
        </w:trPr>
        <w:tc>
          <w:tcPr>
            <w:tcW w:w="3908" w:type="dxa"/>
            <w:tcBorders>
              <w:right w:val="dashed" w:sz="4" w:space="0" w:color="000000"/>
            </w:tcBorders>
          </w:tcPr>
          <w:p w:rsidR="00E95248" w:rsidRDefault="002134F1">
            <w:pPr>
              <w:pStyle w:val="TableParagraph"/>
              <w:spacing w:before="0" w:line="281" w:lineRule="exact"/>
              <w:ind w:left="1286"/>
              <w:rPr>
                <w:rFonts w:ascii="Microsoft JhengHei" w:eastAsia="Microsoft JhengHei"/>
                <w:b/>
              </w:rPr>
            </w:pPr>
            <w:r>
              <w:rPr>
                <w:rFonts w:ascii="Microsoft JhengHei" w:eastAsia="Microsoft JhengHei" w:hint="eastAsia"/>
                <w:b/>
              </w:rPr>
              <w:t>本年收入合计</w:t>
            </w:r>
          </w:p>
        </w:tc>
        <w:tc>
          <w:tcPr>
            <w:tcW w:w="1869" w:type="dxa"/>
            <w:tcBorders>
              <w:left w:val="dashed" w:sz="4" w:space="0" w:color="000000"/>
              <w:right w:val="dashed" w:sz="4" w:space="0" w:color="000000"/>
            </w:tcBorders>
          </w:tcPr>
          <w:p w:rsidR="00E95248" w:rsidRDefault="002134F1">
            <w:pPr>
              <w:pStyle w:val="TableParagraph"/>
              <w:spacing w:before="20"/>
              <w:ind w:right="101"/>
              <w:jc w:val="right"/>
              <w:rPr>
                <w:rFonts w:ascii="Times New Roman"/>
                <w:b/>
              </w:rPr>
            </w:pPr>
            <w:r>
              <w:rPr>
                <w:rFonts w:ascii="Times New Roman"/>
                <w:b/>
                <w:w w:val="125"/>
              </w:rPr>
              <w:t>4,638.45</w:t>
            </w:r>
          </w:p>
        </w:tc>
        <w:tc>
          <w:tcPr>
            <w:tcW w:w="3771" w:type="dxa"/>
            <w:tcBorders>
              <w:left w:val="dashed" w:sz="4" w:space="0" w:color="000000"/>
              <w:right w:val="dashed" w:sz="4" w:space="0" w:color="000000"/>
            </w:tcBorders>
          </w:tcPr>
          <w:p w:rsidR="00E95248" w:rsidRDefault="002134F1">
            <w:pPr>
              <w:pStyle w:val="TableParagraph"/>
              <w:spacing w:before="0" w:line="281" w:lineRule="exact"/>
              <w:ind w:left="1217"/>
              <w:rPr>
                <w:rFonts w:ascii="Microsoft JhengHei" w:eastAsia="Microsoft JhengHei"/>
                <w:b/>
              </w:rPr>
            </w:pPr>
            <w:r>
              <w:rPr>
                <w:rFonts w:ascii="Microsoft JhengHei" w:eastAsia="Microsoft JhengHei" w:hint="eastAsia"/>
                <w:b/>
              </w:rPr>
              <w:t>本年支出合计</w:t>
            </w:r>
          </w:p>
        </w:tc>
        <w:tc>
          <w:tcPr>
            <w:tcW w:w="1781" w:type="dxa"/>
            <w:tcBorders>
              <w:left w:val="dashed" w:sz="4" w:space="0" w:color="000000"/>
            </w:tcBorders>
          </w:tcPr>
          <w:p w:rsidR="00E95248" w:rsidRDefault="002134F1">
            <w:pPr>
              <w:pStyle w:val="TableParagraph"/>
              <w:spacing w:before="20"/>
              <w:ind w:right="101"/>
              <w:jc w:val="right"/>
              <w:rPr>
                <w:rFonts w:ascii="Times New Roman"/>
                <w:b/>
              </w:rPr>
            </w:pPr>
            <w:r>
              <w:rPr>
                <w:rFonts w:ascii="Times New Roman"/>
                <w:b/>
                <w:w w:val="125"/>
              </w:rPr>
              <w:t>4,638.45</w:t>
            </w:r>
          </w:p>
        </w:tc>
      </w:tr>
      <w:tr w:rsidR="00E95248">
        <w:trPr>
          <w:trHeight w:hRule="exact" w:val="295"/>
        </w:trPr>
        <w:tc>
          <w:tcPr>
            <w:tcW w:w="3908" w:type="dxa"/>
            <w:tcBorders>
              <w:right w:val="dashed" w:sz="4" w:space="0" w:color="000000"/>
            </w:tcBorders>
          </w:tcPr>
          <w:p w:rsidR="00E95248" w:rsidRDefault="002134F1">
            <w:pPr>
              <w:pStyle w:val="TableParagraph"/>
              <w:spacing w:before="0" w:line="279" w:lineRule="exact"/>
              <w:ind w:left="1286"/>
              <w:rPr>
                <w:rFonts w:ascii="Microsoft JhengHei" w:eastAsia="Microsoft JhengHei"/>
                <w:b/>
              </w:rPr>
            </w:pPr>
            <w:r>
              <w:rPr>
                <w:rFonts w:ascii="Microsoft JhengHei" w:eastAsia="Microsoft JhengHei" w:hint="eastAsia"/>
                <w:b/>
              </w:rPr>
              <w:t>上年结转结余</w:t>
            </w:r>
          </w:p>
        </w:tc>
        <w:tc>
          <w:tcPr>
            <w:tcW w:w="1869" w:type="dxa"/>
            <w:tcBorders>
              <w:left w:val="dashed" w:sz="4" w:space="0" w:color="000000"/>
              <w:right w:val="dashed" w:sz="4" w:space="0" w:color="000000"/>
            </w:tcBorders>
          </w:tcPr>
          <w:p w:rsidR="00E95248" w:rsidRDefault="00E95248"/>
        </w:tc>
        <w:tc>
          <w:tcPr>
            <w:tcW w:w="3771" w:type="dxa"/>
            <w:tcBorders>
              <w:left w:val="dashed" w:sz="4" w:space="0" w:color="000000"/>
              <w:right w:val="dashed" w:sz="4" w:space="0" w:color="000000"/>
            </w:tcBorders>
          </w:tcPr>
          <w:p w:rsidR="00E95248" w:rsidRDefault="002134F1">
            <w:pPr>
              <w:pStyle w:val="TableParagraph"/>
              <w:spacing w:before="0" w:line="279" w:lineRule="exact"/>
              <w:ind w:left="1217"/>
              <w:rPr>
                <w:rFonts w:ascii="Microsoft JhengHei" w:eastAsia="Microsoft JhengHei"/>
                <w:b/>
              </w:rPr>
            </w:pPr>
            <w:r>
              <w:rPr>
                <w:rFonts w:ascii="Microsoft JhengHei" w:eastAsia="Microsoft JhengHei" w:hint="eastAsia"/>
                <w:b/>
              </w:rPr>
              <w:t>年终结转结余</w:t>
            </w:r>
          </w:p>
        </w:tc>
        <w:tc>
          <w:tcPr>
            <w:tcW w:w="1781" w:type="dxa"/>
            <w:tcBorders>
              <w:left w:val="dashed" w:sz="4" w:space="0" w:color="000000"/>
            </w:tcBorders>
          </w:tcPr>
          <w:p w:rsidR="00E95248" w:rsidRDefault="00E95248"/>
        </w:tc>
      </w:tr>
      <w:tr w:rsidR="00E95248">
        <w:trPr>
          <w:trHeight w:hRule="exact" w:val="289"/>
        </w:trPr>
        <w:tc>
          <w:tcPr>
            <w:tcW w:w="3908" w:type="dxa"/>
            <w:tcBorders>
              <w:right w:val="dashed" w:sz="4" w:space="0" w:color="000000"/>
            </w:tcBorders>
          </w:tcPr>
          <w:p w:rsidR="00E95248" w:rsidRDefault="002134F1">
            <w:pPr>
              <w:pStyle w:val="TableParagraph"/>
              <w:spacing w:before="0" w:line="279" w:lineRule="exact"/>
              <w:ind w:left="1489" w:right="1489"/>
              <w:jc w:val="center"/>
              <w:rPr>
                <w:rFonts w:ascii="Microsoft JhengHei" w:eastAsia="Microsoft JhengHei"/>
                <w:b/>
              </w:rPr>
            </w:pPr>
            <w:r>
              <w:rPr>
                <w:rFonts w:ascii="Microsoft JhengHei" w:eastAsia="Microsoft JhengHei" w:hint="eastAsia"/>
                <w:b/>
              </w:rPr>
              <w:t>收入总计</w:t>
            </w:r>
          </w:p>
        </w:tc>
        <w:tc>
          <w:tcPr>
            <w:tcW w:w="1869" w:type="dxa"/>
            <w:tcBorders>
              <w:left w:val="dashed" w:sz="4" w:space="0" w:color="000000"/>
              <w:right w:val="dashed" w:sz="4" w:space="0" w:color="000000"/>
            </w:tcBorders>
          </w:tcPr>
          <w:p w:rsidR="00E95248" w:rsidRDefault="002134F1">
            <w:pPr>
              <w:pStyle w:val="TableParagraph"/>
              <w:spacing w:before="18"/>
              <w:ind w:right="101"/>
              <w:jc w:val="right"/>
              <w:rPr>
                <w:rFonts w:ascii="Times New Roman"/>
                <w:b/>
              </w:rPr>
            </w:pPr>
            <w:r>
              <w:rPr>
                <w:rFonts w:ascii="Times New Roman"/>
                <w:b/>
                <w:w w:val="125"/>
              </w:rPr>
              <w:t>4,638.45</w:t>
            </w:r>
          </w:p>
        </w:tc>
        <w:tc>
          <w:tcPr>
            <w:tcW w:w="3771" w:type="dxa"/>
            <w:tcBorders>
              <w:left w:val="dashed" w:sz="4" w:space="0" w:color="000000"/>
              <w:right w:val="dashed" w:sz="4" w:space="0" w:color="000000"/>
            </w:tcBorders>
          </w:tcPr>
          <w:p w:rsidR="00E95248" w:rsidRDefault="002134F1">
            <w:pPr>
              <w:pStyle w:val="TableParagraph"/>
              <w:spacing w:before="0" w:line="279" w:lineRule="exact"/>
              <w:ind w:left="1420" w:right="1420"/>
              <w:jc w:val="center"/>
              <w:rPr>
                <w:rFonts w:ascii="Microsoft JhengHei" w:eastAsia="Microsoft JhengHei"/>
                <w:b/>
              </w:rPr>
            </w:pPr>
            <w:r>
              <w:rPr>
                <w:rFonts w:ascii="Microsoft JhengHei" w:eastAsia="Microsoft JhengHei" w:hint="eastAsia"/>
                <w:b/>
              </w:rPr>
              <w:t>支出总计</w:t>
            </w:r>
          </w:p>
        </w:tc>
        <w:tc>
          <w:tcPr>
            <w:tcW w:w="1781" w:type="dxa"/>
            <w:tcBorders>
              <w:left w:val="dashed" w:sz="4" w:space="0" w:color="000000"/>
            </w:tcBorders>
          </w:tcPr>
          <w:p w:rsidR="00E95248" w:rsidRDefault="002134F1">
            <w:pPr>
              <w:pStyle w:val="TableParagraph"/>
              <w:spacing w:before="18"/>
              <w:ind w:right="101"/>
              <w:jc w:val="right"/>
              <w:rPr>
                <w:rFonts w:ascii="Times New Roman"/>
                <w:b/>
              </w:rPr>
            </w:pPr>
            <w:r>
              <w:rPr>
                <w:rFonts w:ascii="Times New Roman"/>
                <w:b/>
                <w:w w:val="125"/>
              </w:rPr>
              <w:t>4,638.45</w:t>
            </w:r>
          </w:p>
        </w:tc>
      </w:tr>
    </w:tbl>
    <w:p w:rsidR="00E95248" w:rsidRDefault="00E95248">
      <w:pPr>
        <w:jc w:val="right"/>
        <w:rPr>
          <w:rFonts w:ascii="Times New Roman"/>
        </w:rPr>
        <w:sectPr w:rsidR="00E95248">
          <w:type w:val="continuous"/>
          <w:pgSz w:w="11910" w:h="16840"/>
          <w:pgMar w:top="1580" w:right="160" w:bottom="280" w:left="180" w:header="720" w:footer="720" w:gutter="0"/>
          <w:cols w:space="720"/>
        </w:sectPr>
      </w:pPr>
    </w:p>
    <w:p w:rsidR="00E95248" w:rsidRDefault="00E95248">
      <w:pPr>
        <w:spacing w:before="16"/>
        <w:ind w:left="56"/>
        <w:rPr>
          <w:rFonts w:ascii="宋体" w:eastAsia="宋体"/>
          <w:sz w:val="18"/>
          <w:lang w:eastAsia="zh-CN"/>
        </w:rPr>
      </w:pPr>
      <w:r w:rsidRPr="00E95248">
        <w:lastRenderedPageBreak/>
        <w:pict>
          <v:line id="_x0000_s2057" style="position:absolute;left:0;text-align:left;z-index:251654144;mso-wrap-distance-left:0;mso-wrap-distance-right:0;mso-position-horizontal-relative:page" from="1.4pt,15.1pt" to="840.5pt,15.1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spacing w:before="8"/>
        <w:rPr>
          <w:rFonts w:ascii="宋体"/>
          <w:sz w:val="14"/>
          <w:lang w:eastAsia="zh-CN"/>
        </w:rPr>
      </w:pPr>
    </w:p>
    <w:p w:rsidR="00E95248" w:rsidRDefault="00E95248">
      <w:pPr>
        <w:rPr>
          <w:rFonts w:ascii="宋体"/>
          <w:sz w:val="14"/>
          <w:lang w:eastAsia="zh-CN"/>
        </w:rPr>
        <w:sectPr w:rsidR="00E95248">
          <w:headerReference w:type="default" r:id="rId10"/>
          <w:footerReference w:type="default" r:id="rId11"/>
          <w:pgSz w:w="16840" w:h="11910" w:orient="landscape"/>
          <w:pgMar w:top="120" w:right="0" w:bottom="480" w:left="0" w:header="0" w:footer="285" w:gutter="0"/>
          <w:pgNumType w:start="18"/>
          <w:cols w:space="720"/>
        </w:sectPr>
      </w:pPr>
    </w:p>
    <w:p w:rsidR="00E95248" w:rsidRDefault="002134F1">
      <w:pPr>
        <w:spacing w:before="33"/>
        <w:ind w:left="73"/>
        <w:rPr>
          <w:lang w:eastAsia="zh-CN"/>
        </w:rPr>
      </w:pPr>
      <w:r>
        <w:rPr>
          <w:lang w:eastAsia="zh-CN"/>
        </w:rPr>
        <w:lastRenderedPageBreak/>
        <w:t>公开</w:t>
      </w:r>
      <w:r>
        <w:rPr>
          <w:spacing w:val="-55"/>
          <w:lang w:eastAsia="zh-CN"/>
        </w:rPr>
        <w:t xml:space="preserve"> </w:t>
      </w:r>
      <w:r>
        <w:rPr>
          <w:lang w:eastAsia="zh-CN"/>
        </w:rPr>
        <w:t>02</w:t>
      </w:r>
      <w:r>
        <w:rPr>
          <w:spacing w:val="-55"/>
          <w:lang w:eastAsia="zh-CN"/>
        </w:rPr>
        <w:t xml:space="preserve"> </w:t>
      </w:r>
      <w:r>
        <w:rPr>
          <w:lang w:eastAsia="zh-CN"/>
        </w:rPr>
        <w:t>表</w:t>
      </w:r>
    </w:p>
    <w:p w:rsidR="00E95248" w:rsidRDefault="002134F1">
      <w:pPr>
        <w:pStyle w:val="Heading1"/>
        <w:spacing w:before="144"/>
        <w:ind w:left="73"/>
        <w:rPr>
          <w:lang w:eastAsia="zh-CN"/>
        </w:rPr>
      </w:pPr>
      <w:r>
        <w:rPr>
          <w:b w:val="0"/>
          <w:lang w:eastAsia="zh-CN"/>
        </w:rPr>
        <w:br w:type="column"/>
      </w:r>
      <w:r>
        <w:rPr>
          <w:lang w:eastAsia="zh-CN"/>
        </w:rPr>
        <w:lastRenderedPageBreak/>
        <w:t>收入总表</w:t>
      </w:r>
    </w:p>
    <w:p w:rsidR="00E95248" w:rsidRDefault="00E95248">
      <w:pPr>
        <w:rPr>
          <w:lang w:eastAsia="zh-CN"/>
        </w:rPr>
        <w:sectPr w:rsidR="00E95248">
          <w:type w:val="continuous"/>
          <w:pgSz w:w="16840" w:h="11910" w:orient="landscape"/>
          <w:pgMar w:top="1580" w:right="0" w:bottom="280" w:left="0" w:header="720" w:footer="720" w:gutter="0"/>
          <w:cols w:num="2" w:space="720" w:equalWidth="0">
            <w:col w:w="1065" w:space="6403"/>
            <w:col w:w="9372"/>
          </w:cols>
        </w:sectPr>
      </w:pPr>
    </w:p>
    <w:p w:rsidR="00E95248" w:rsidRDefault="002134F1">
      <w:pPr>
        <w:tabs>
          <w:tab w:val="left" w:pos="15676"/>
        </w:tabs>
        <w:spacing w:after="31" w:line="266" w:lineRule="exact"/>
        <w:ind w:left="73"/>
        <w:rPr>
          <w:lang w:eastAsia="zh-CN"/>
        </w:rPr>
      </w:pPr>
      <w:r>
        <w:rPr>
          <w:lang w:eastAsia="zh-CN"/>
        </w:rPr>
        <w:lastRenderedPageBreak/>
        <w:t>部门：常州市司法局</w:t>
      </w:r>
      <w:r>
        <w:rPr>
          <w:lang w:eastAsia="zh-CN"/>
        </w:rPr>
        <w:tab/>
      </w:r>
      <w:r>
        <w:rPr>
          <w:lang w:eastAsia="zh-CN"/>
        </w:rPr>
        <w:t>单位：万元</w:t>
      </w:r>
    </w:p>
    <w:tbl>
      <w:tblPr>
        <w:tblStyle w:val="TableNormal"/>
        <w:tblW w:w="0" w:type="auto"/>
        <w:tblInd w:w="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E95248">
        <w:trPr>
          <w:trHeight w:hRule="exact" w:val="329"/>
        </w:trPr>
        <w:tc>
          <w:tcPr>
            <w:tcW w:w="824" w:type="dxa"/>
            <w:vMerge w:val="restart"/>
          </w:tcPr>
          <w:p w:rsidR="00E95248" w:rsidRDefault="00E95248">
            <w:pPr>
              <w:pStyle w:val="TableParagraph"/>
              <w:spacing w:before="6"/>
              <w:rPr>
                <w:sz w:val="15"/>
                <w:lang w:eastAsia="zh-CN"/>
              </w:rPr>
            </w:pPr>
          </w:p>
          <w:p w:rsidR="00E95248" w:rsidRDefault="002134F1">
            <w:pPr>
              <w:pStyle w:val="TableParagraph"/>
              <w:spacing w:before="0"/>
              <w:ind w:left="302" w:right="81" w:hanging="220"/>
              <w:rPr>
                <w:sz w:val="21"/>
              </w:rPr>
            </w:pPr>
            <w:r>
              <w:t>部门</w:t>
            </w:r>
            <w:r>
              <w:rPr>
                <w:sz w:val="21"/>
              </w:rPr>
              <w:t>代码</w:t>
            </w:r>
          </w:p>
        </w:tc>
        <w:tc>
          <w:tcPr>
            <w:tcW w:w="1801" w:type="dxa"/>
            <w:vMerge w:val="restart"/>
          </w:tcPr>
          <w:p w:rsidR="00E95248" w:rsidRDefault="00E95248">
            <w:pPr>
              <w:pStyle w:val="TableParagraph"/>
              <w:spacing w:before="11"/>
              <w:rPr>
                <w:sz w:val="25"/>
              </w:rPr>
            </w:pPr>
          </w:p>
          <w:p w:rsidR="00E95248" w:rsidRDefault="002134F1">
            <w:pPr>
              <w:pStyle w:val="TableParagraph"/>
              <w:spacing w:before="0"/>
              <w:ind w:left="465"/>
              <w:rPr>
                <w:sz w:val="21"/>
              </w:rPr>
            </w:pPr>
            <w:r>
              <w:t>部门</w:t>
            </w:r>
            <w:r>
              <w:rPr>
                <w:sz w:val="21"/>
              </w:rPr>
              <w:t>名称</w:t>
            </w:r>
          </w:p>
        </w:tc>
        <w:tc>
          <w:tcPr>
            <w:tcW w:w="976" w:type="dxa"/>
            <w:vMerge w:val="restart"/>
          </w:tcPr>
          <w:p w:rsidR="00E95248" w:rsidRDefault="00E95248">
            <w:pPr>
              <w:pStyle w:val="TableParagraph"/>
              <w:spacing w:before="6"/>
              <w:rPr>
                <w:sz w:val="26"/>
              </w:rPr>
            </w:pPr>
          </w:p>
          <w:p w:rsidR="00E95248" w:rsidRDefault="002134F1">
            <w:pPr>
              <w:pStyle w:val="TableParagraph"/>
              <w:spacing w:before="0"/>
              <w:ind w:left="272"/>
              <w:rPr>
                <w:sz w:val="21"/>
              </w:rPr>
            </w:pPr>
            <w:r>
              <w:rPr>
                <w:sz w:val="21"/>
              </w:rPr>
              <w:t>合计</w:t>
            </w:r>
          </w:p>
        </w:tc>
        <w:tc>
          <w:tcPr>
            <w:tcW w:w="8387" w:type="dxa"/>
            <w:gridSpan w:val="10"/>
          </w:tcPr>
          <w:p w:rsidR="00E95248" w:rsidRDefault="002134F1">
            <w:pPr>
              <w:pStyle w:val="TableParagraph"/>
              <w:spacing w:before="0" w:line="254" w:lineRule="exact"/>
              <w:ind w:left="3728" w:right="3728"/>
              <w:jc w:val="center"/>
            </w:pPr>
            <w:r>
              <w:t>本年收入</w:t>
            </w:r>
          </w:p>
        </w:tc>
        <w:tc>
          <w:tcPr>
            <w:tcW w:w="4715" w:type="dxa"/>
            <w:gridSpan w:val="6"/>
          </w:tcPr>
          <w:p w:rsidR="00E95248" w:rsidRDefault="002134F1">
            <w:pPr>
              <w:pStyle w:val="TableParagraph"/>
              <w:spacing w:before="0" w:line="254" w:lineRule="exact"/>
              <w:ind w:left="1672" w:right="1672"/>
              <w:jc w:val="center"/>
            </w:pPr>
            <w:r>
              <w:t>上年结转结余</w:t>
            </w:r>
          </w:p>
        </w:tc>
      </w:tr>
      <w:tr w:rsidR="00E95248">
        <w:trPr>
          <w:trHeight w:hRule="exact" w:val="744"/>
        </w:trPr>
        <w:tc>
          <w:tcPr>
            <w:tcW w:w="824" w:type="dxa"/>
            <w:vMerge/>
          </w:tcPr>
          <w:p w:rsidR="00E95248" w:rsidRDefault="00E95248"/>
        </w:tc>
        <w:tc>
          <w:tcPr>
            <w:tcW w:w="1801" w:type="dxa"/>
            <w:vMerge/>
          </w:tcPr>
          <w:p w:rsidR="00E95248" w:rsidRDefault="00E95248"/>
        </w:tc>
        <w:tc>
          <w:tcPr>
            <w:tcW w:w="976" w:type="dxa"/>
            <w:vMerge/>
          </w:tcPr>
          <w:p w:rsidR="00E95248" w:rsidRDefault="00E95248"/>
        </w:tc>
        <w:tc>
          <w:tcPr>
            <w:tcW w:w="998" w:type="dxa"/>
          </w:tcPr>
          <w:p w:rsidR="00E95248" w:rsidRDefault="00E95248">
            <w:pPr>
              <w:pStyle w:val="TableParagraph"/>
              <w:spacing w:before="9"/>
              <w:rPr>
                <w:sz w:val="15"/>
              </w:rPr>
            </w:pPr>
          </w:p>
          <w:p w:rsidR="00E95248" w:rsidRDefault="002134F1">
            <w:pPr>
              <w:pStyle w:val="TableParagraph"/>
              <w:spacing w:before="0"/>
              <w:ind w:left="313"/>
              <w:rPr>
                <w:sz w:val="18"/>
              </w:rPr>
            </w:pPr>
            <w:r>
              <w:rPr>
                <w:sz w:val="18"/>
              </w:rPr>
              <w:t>小计</w:t>
            </w:r>
          </w:p>
        </w:tc>
        <w:tc>
          <w:tcPr>
            <w:tcW w:w="999" w:type="dxa"/>
          </w:tcPr>
          <w:p w:rsidR="00E95248" w:rsidRDefault="002134F1">
            <w:pPr>
              <w:pStyle w:val="TableParagraph"/>
              <w:spacing w:before="112" w:line="234" w:lineRule="exact"/>
              <w:ind w:left="404" w:right="42" w:hanging="360"/>
              <w:rPr>
                <w:sz w:val="18"/>
              </w:rPr>
            </w:pPr>
            <w:r>
              <w:rPr>
                <w:sz w:val="18"/>
              </w:rPr>
              <w:t>一般公共预算</w:t>
            </w:r>
          </w:p>
        </w:tc>
        <w:tc>
          <w:tcPr>
            <w:tcW w:w="749" w:type="dxa"/>
          </w:tcPr>
          <w:p w:rsidR="00E95248" w:rsidRDefault="002134F1">
            <w:pPr>
              <w:pStyle w:val="TableParagraph"/>
              <w:spacing w:before="112" w:line="234" w:lineRule="exact"/>
              <w:ind w:left="99" w:right="7" w:hanging="90"/>
              <w:rPr>
                <w:sz w:val="18"/>
              </w:rPr>
            </w:pPr>
            <w:r>
              <w:rPr>
                <w:sz w:val="18"/>
              </w:rPr>
              <w:t>政府性基金预算</w:t>
            </w:r>
          </w:p>
        </w:tc>
        <w:tc>
          <w:tcPr>
            <w:tcW w:w="681" w:type="dxa"/>
          </w:tcPr>
          <w:p w:rsidR="00E95248" w:rsidRDefault="002134F1">
            <w:pPr>
              <w:pStyle w:val="TableParagraph"/>
              <w:spacing w:before="0" w:line="207" w:lineRule="exact"/>
              <w:ind w:left="65"/>
              <w:rPr>
                <w:sz w:val="18"/>
              </w:rPr>
            </w:pPr>
            <w:r>
              <w:rPr>
                <w:sz w:val="18"/>
              </w:rPr>
              <w:t>国有资</w:t>
            </w:r>
          </w:p>
          <w:p w:rsidR="00E95248" w:rsidRDefault="002134F1">
            <w:pPr>
              <w:pStyle w:val="TableParagraph"/>
              <w:spacing w:before="22" w:line="234" w:lineRule="exact"/>
              <w:ind w:left="155" w:right="63" w:hanging="90"/>
              <w:rPr>
                <w:sz w:val="18"/>
              </w:rPr>
            </w:pPr>
            <w:r>
              <w:rPr>
                <w:sz w:val="18"/>
              </w:rPr>
              <w:t>本经营预算</w:t>
            </w:r>
          </w:p>
        </w:tc>
        <w:tc>
          <w:tcPr>
            <w:tcW w:w="972" w:type="dxa"/>
          </w:tcPr>
          <w:p w:rsidR="00E95248" w:rsidRDefault="002134F1">
            <w:pPr>
              <w:pStyle w:val="TableParagraph"/>
              <w:spacing w:before="112" w:line="234" w:lineRule="exact"/>
              <w:ind w:left="211" w:right="29" w:hanging="180"/>
              <w:rPr>
                <w:sz w:val="18"/>
              </w:rPr>
            </w:pPr>
            <w:r>
              <w:rPr>
                <w:sz w:val="18"/>
              </w:rPr>
              <w:t>财政专户管理资金</w:t>
            </w:r>
          </w:p>
        </w:tc>
        <w:tc>
          <w:tcPr>
            <w:tcW w:w="983" w:type="dxa"/>
          </w:tcPr>
          <w:p w:rsidR="00E95248" w:rsidRDefault="002134F1">
            <w:pPr>
              <w:pStyle w:val="TableParagraph"/>
              <w:spacing w:before="72" w:line="273" w:lineRule="auto"/>
              <w:ind w:left="306" w:right="304"/>
              <w:rPr>
                <w:sz w:val="18"/>
              </w:rPr>
            </w:pPr>
            <w:r>
              <w:rPr>
                <w:sz w:val="18"/>
              </w:rPr>
              <w:t>事业收入</w:t>
            </w:r>
          </w:p>
        </w:tc>
        <w:tc>
          <w:tcPr>
            <w:tcW w:w="811" w:type="dxa"/>
          </w:tcPr>
          <w:p w:rsidR="00E95248" w:rsidRDefault="002134F1">
            <w:pPr>
              <w:pStyle w:val="TableParagraph"/>
              <w:spacing w:before="112" w:line="234" w:lineRule="exact"/>
              <w:ind w:left="40" w:right="38"/>
              <w:rPr>
                <w:sz w:val="18"/>
              </w:rPr>
            </w:pPr>
            <w:r>
              <w:rPr>
                <w:sz w:val="18"/>
              </w:rPr>
              <w:t>事业单位经营收入</w:t>
            </w:r>
          </w:p>
        </w:tc>
        <w:tc>
          <w:tcPr>
            <w:tcW w:w="674" w:type="dxa"/>
          </w:tcPr>
          <w:p w:rsidR="00E95248" w:rsidRDefault="002134F1">
            <w:pPr>
              <w:pStyle w:val="TableParagraph"/>
              <w:spacing w:before="112" w:line="234" w:lineRule="exact"/>
              <w:ind w:left="62" w:right="60"/>
              <w:rPr>
                <w:sz w:val="18"/>
              </w:rPr>
            </w:pPr>
            <w:r>
              <w:rPr>
                <w:sz w:val="18"/>
              </w:rPr>
              <w:t>上级补助收入</w:t>
            </w:r>
          </w:p>
        </w:tc>
        <w:tc>
          <w:tcPr>
            <w:tcW w:w="686" w:type="dxa"/>
          </w:tcPr>
          <w:p w:rsidR="00E95248" w:rsidRDefault="002134F1">
            <w:pPr>
              <w:pStyle w:val="TableParagraph"/>
              <w:spacing w:before="0" w:line="207" w:lineRule="exact"/>
              <w:ind w:left="68"/>
              <w:rPr>
                <w:sz w:val="18"/>
              </w:rPr>
            </w:pPr>
            <w:r>
              <w:rPr>
                <w:sz w:val="18"/>
              </w:rPr>
              <w:t>附属单</w:t>
            </w:r>
          </w:p>
          <w:p w:rsidR="00E95248" w:rsidRDefault="002134F1">
            <w:pPr>
              <w:pStyle w:val="TableParagraph"/>
              <w:spacing w:before="22" w:line="234" w:lineRule="exact"/>
              <w:ind w:left="158" w:right="67" w:hanging="90"/>
              <w:rPr>
                <w:sz w:val="18"/>
              </w:rPr>
            </w:pPr>
            <w:r>
              <w:rPr>
                <w:sz w:val="18"/>
              </w:rPr>
              <w:t>位上缴收入</w:t>
            </w:r>
          </w:p>
        </w:tc>
        <w:tc>
          <w:tcPr>
            <w:tcW w:w="834" w:type="dxa"/>
          </w:tcPr>
          <w:p w:rsidR="00E95248" w:rsidRDefault="002134F1">
            <w:pPr>
              <w:pStyle w:val="TableParagraph"/>
              <w:spacing w:before="72" w:line="273" w:lineRule="auto"/>
              <w:ind w:left="232" w:right="230"/>
              <w:rPr>
                <w:sz w:val="18"/>
              </w:rPr>
            </w:pPr>
            <w:r>
              <w:rPr>
                <w:sz w:val="18"/>
              </w:rPr>
              <w:t>其他收入</w:t>
            </w:r>
          </w:p>
        </w:tc>
        <w:tc>
          <w:tcPr>
            <w:tcW w:w="823" w:type="dxa"/>
          </w:tcPr>
          <w:p w:rsidR="00E95248" w:rsidRDefault="00E95248">
            <w:pPr>
              <w:pStyle w:val="TableParagraph"/>
              <w:spacing w:before="9"/>
              <w:rPr>
                <w:sz w:val="15"/>
              </w:rPr>
            </w:pPr>
          </w:p>
          <w:p w:rsidR="00E95248" w:rsidRDefault="002134F1">
            <w:pPr>
              <w:pStyle w:val="TableParagraph"/>
              <w:spacing w:before="0"/>
              <w:ind w:left="226"/>
              <w:rPr>
                <w:sz w:val="18"/>
              </w:rPr>
            </w:pPr>
            <w:r>
              <w:rPr>
                <w:sz w:val="18"/>
              </w:rPr>
              <w:t>小计</w:t>
            </w:r>
          </w:p>
        </w:tc>
        <w:tc>
          <w:tcPr>
            <w:tcW w:w="823" w:type="dxa"/>
          </w:tcPr>
          <w:p w:rsidR="00E95248" w:rsidRDefault="002134F1">
            <w:pPr>
              <w:pStyle w:val="TableParagraph"/>
              <w:spacing w:before="112" w:line="234" w:lineRule="exact"/>
              <w:ind w:left="226" w:right="44" w:hanging="180"/>
              <w:rPr>
                <w:sz w:val="18"/>
              </w:rPr>
            </w:pPr>
            <w:r>
              <w:rPr>
                <w:sz w:val="18"/>
              </w:rPr>
              <w:t>一般公共预算</w:t>
            </w:r>
          </w:p>
        </w:tc>
        <w:tc>
          <w:tcPr>
            <w:tcW w:w="834" w:type="dxa"/>
          </w:tcPr>
          <w:p w:rsidR="00E95248" w:rsidRDefault="002134F1">
            <w:pPr>
              <w:pStyle w:val="TableParagraph"/>
              <w:spacing w:before="112" w:line="234" w:lineRule="exact"/>
              <w:ind w:left="141" w:right="50" w:hanging="90"/>
              <w:rPr>
                <w:sz w:val="18"/>
              </w:rPr>
            </w:pPr>
            <w:r>
              <w:rPr>
                <w:sz w:val="18"/>
              </w:rPr>
              <w:t>政府性基金预算</w:t>
            </w:r>
          </w:p>
        </w:tc>
        <w:tc>
          <w:tcPr>
            <w:tcW w:w="553" w:type="dxa"/>
          </w:tcPr>
          <w:p w:rsidR="00E95248" w:rsidRDefault="002134F1">
            <w:pPr>
              <w:pStyle w:val="TableParagraph"/>
              <w:spacing w:before="0" w:line="207" w:lineRule="exact"/>
              <w:ind w:left="1"/>
              <w:rPr>
                <w:sz w:val="18"/>
              </w:rPr>
            </w:pPr>
            <w:r>
              <w:rPr>
                <w:sz w:val="18"/>
              </w:rPr>
              <w:t>国有资</w:t>
            </w:r>
          </w:p>
          <w:p w:rsidR="00E95248" w:rsidRDefault="002134F1">
            <w:pPr>
              <w:pStyle w:val="TableParagraph"/>
              <w:spacing w:before="22" w:line="234" w:lineRule="exact"/>
              <w:ind w:left="91" w:right="1" w:hanging="90"/>
              <w:rPr>
                <w:sz w:val="18"/>
              </w:rPr>
            </w:pPr>
            <w:r>
              <w:rPr>
                <w:sz w:val="18"/>
              </w:rPr>
              <w:t>本经营预算</w:t>
            </w:r>
          </w:p>
        </w:tc>
        <w:tc>
          <w:tcPr>
            <w:tcW w:w="822" w:type="dxa"/>
          </w:tcPr>
          <w:p w:rsidR="00E95248" w:rsidRDefault="002134F1">
            <w:pPr>
              <w:pStyle w:val="TableParagraph"/>
              <w:spacing w:before="112" w:line="234" w:lineRule="exact"/>
              <w:ind w:left="45" w:right="45"/>
              <w:rPr>
                <w:sz w:val="18"/>
              </w:rPr>
            </w:pPr>
            <w:r>
              <w:rPr>
                <w:sz w:val="18"/>
              </w:rPr>
              <w:t>财政专户管理资金</w:t>
            </w:r>
          </w:p>
        </w:tc>
        <w:tc>
          <w:tcPr>
            <w:tcW w:w="860" w:type="dxa"/>
          </w:tcPr>
          <w:p w:rsidR="00E95248" w:rsidRDefault="002134F1">
            <w:pPr>
              <w:pStyle w:val="TableParagraph"/>
              <w:spacing w:before="72" w:line="273" w:lineRule="auto"/>
              <w:ind w:left="245" w:right="244"/>
              <w:rPr>
                <w:sz w:val="18"/>
              </w:rPr>
            </w:pPr>
            <w:r>
              <w:rPr>
                <w:sz w:val="18"/>
              </w:rPr>
              <w:t>单位资金</w:t>
            </w:r>
          </w:p>
        </w:tc>
      </w:tr>
      <w:tr w:rsidR="00E95248">
        <w:trPr>
          <w:trHeight w:hRule="exact" w:val="205"/>
        </w:trPr>
        <w:tc>
          <w:tcPr>
            <w:tcW w:w="2625" w:type="dxa"/>
            <w:gridSpan w:val="2"/>
          </w:tcPr>
          <w:p w:rsidR="00E95248" w:rsidRDefault="002134F1">
            <w:pPr>
              <w:pStyle w:val="TableParagraph"/>
              <w:spacing w:before="0" w:line="173" w:lineRule="exact"/>
              <w:ind w:left="1115" w:right="1159"/>
              <w:jc w:val="center"/>
              <w:rPr>
                <w:sz w:val="15"/>
              </w:rPr>
            </w:pPr>
            <w:r>
              <w:rPr>
                <w:sz w:val="15"/>
              </w:rPr>
              <w:t>合计</w:t>
            </w:r>
          </w:p>
        </w:tc>
        <w:tc>
          <w:tcPr>
            <w:tcW w:w="976" w:type="dxa"/>
          </w:tcPr>
          <w:p w:rsidR="00E95248" w:rsidRDefault="002134F1">
            <w:pPr>
              <w:pStyle w:val="TableParagraph"/>
              <w:spacing w:before="0" w:line="173" w:lineRule="exact"/>
              <w:ind w:right="43"/>
              <w:jc w:val="right"/>
              <w:rPr>
                <w:sz w:val="15"/>
              </w:rPr>
            </w:pPr>
            <w:r>
              <w:rPr>
                <w:sz w:val="15"/>
              </w:rPr>
              <w:t>4,638.45</w:t>
            </w:r>
          </w:p>
        </w:tc>
        <w:tc>
          <w:tcPr>
            <w:tcW w:w="998" w:type="dxa"/>
          </w:tcPr>
          <w:p w:rsidR="00E95248" w:rsidRDefault="002134F1">
            <w:pPr>
              <w:pStyle w:val="TableParagraph"/>
              <w:spacing w:before="0" w:line="173" w:lineRule="exact"/>
              <w:ind w:right="43"/>
              <w:jc w:val="right"/>
              <w:rPr>
                <w:sz w:val="15"/>
              </w:rPr>
            </w:pPr>
            <w:r>
              <w:rPr>
                <w:sz w:val="15"/>
              </w:rPr>
              <w:t>4,638.45</w:t>
            </w:r>
          </w:p>
        </w:tc>
        <w:tc>
          <w:tcPr>
            <w:tcW w:w="999" w:type="dxa"/>
          </w:tcPr>
          <w:p w:rsidR="00E95248" w:rsidRDefault="002134F1">
            <w:pPr>
              <w:pStyle w:val="TableParagraph"/>
              <w:spacing w:before="0" w:line="173" w:lineRule="exact"/>
              <w:ind w:right="44"/>
              <w:jc w:val="right"/>
              <w:rPr>
                <w:sz w:val="15"/>
              </w:rPr>
            </w:pPr>
            <w:r>
              <w:rPr>
                <w:sz w:val="15"/>
              </w:rPr>
              <w:t>4,638.45</w:t>
            </w:r>
          </w:p>
        </w:tc>
        <w:tc>
          <w:tcPr>
            <w:tcW w:w="749" w:type="dxa"/>
          </w:tcPr>
          <w:p w:rsidR="00E95248" w:rsidRDefault="00E95248"/>
        </w:tc>
        <w:tc>
          <w:tcPr>
            <w:tcW w:w="681" w:type="dxa"/>
          </w:tcPr>
          <w:p w:rsidR="00E95248" w:rsidRDefault="00E95248"/>
        </w:tc>
        <w:tc>
          <w:tcPr>
            <w:tcW w:w="972" w:type="dxa"/>
          </w:tcPr>
          <w:p w:rsidR="00E95248" w:rsidRDefault="00E95248"/>
        </w:tc>
        <w:tc>
          <w:tcPr>
            <w:tcW w:w="983" w:type="dxa"/>
          </w:tcPr>
          <w:p w:rsidR="00E95248" w:rsidRDefault="00E95248"/>
        </w:tc>
        <w:tc>
          <w:tcPr>
            <w:tcW w:w="811" w:type="dxa"/>
          </w:tcPr>
          <w:p w:rsidR="00E95248" w:rsidRDefault="00E95248"/>
        </w:tc>
        <w:tc>
          <w:tcPr>
            <w:tcW w:w="674" w:type="dxa"/>
          </w:tcPr>
          <w:p w:rsidR="00E95248" w:rsidRDefault="00E95248"/>
        </w:tc>
        <w:tc>
          <w:tcPr>
            <w:tcW w:w="686" w:type="dxa"/>
          </w:tcPr>
          <w:p w:rsidR="00E95248" w:rsidRDefault="00E95248"/>
        </w:tc>
        <w:tc>
          <w:tcPr>
            <w:tcW w:w="834" w:type="dxa"/>
          </w:tcPr>
          <w:p w:rsidR="00E95248" w:rsidRDefault="00E95248"/>
        </w:tc>
        <w:tc>
          <w:tcPr>
            <w:tcW w:w="823" w:type="dxa"/>
          </w:tcPr>
          <w:p w:rsidR="00E95248" w:rsidRDefault="00E95248"/>
        </w:tc>
        <w:tc>
          <w:tcPr>
            <w:tcW w:w="823" w:type="dxa"/>
          </w:tcPr>
          <w:p w:rsidR="00E95248" w:rsidRDefault="00E95248"/>
        </w:tc>
        <w:tc>
          <w:tcPr>
            <w:tcW w:w="834" w:type="dxa"/>
          </w:tcPr>
          <w:p w:rsidR="00E95248" w:rsidRDefault="00E95248"/>
        </w:tc>
        <w:tc>
          <w:tcPr>
            <w:tcW w:w="553" w:type="dxa"/>
          </w:tcPr>
          <w:p w:rsidR="00E95248" w:rsidRDefault="00E95248"/>
        </w:tc>
        <w:tc>
          <w:tcPr>
            <w:tcW w:w="822" w:type="dxa"/>
          </w:tcPr>
          <w:p w:rsidR="00E95248" w:rsidRDefault="00E95248"/>
        </w:tc>
        <w:tc>
          <w:tcPr>
            <w:tcW w:w="860" w:type="dxa"/>
          </w:tcPr>
          <w:p w:rsidR="00E95248" w:rsidRDefault="00E95248"/>
        </w:tc>
      </w:tr>
      <w:tr w:rsidR="00E95248">
        <w:trPr>
          <w:trHeight w:hRule="exact" w:val="205"/>
        </w:trPr>
        <w:tc>
          <w:tcPr>
            <w:tcW w:w="824" w:type="dxa"/>
          </w:tcPr>
          <w:p w:rsidR="00E95248" w:rsidRDefault="002134F1">
            <w:pPr>
              <w:pStyle w:val="TableParagraph"/>
              <w:spacing w:before="0" w:line="173" w:lineRule="exact"/>
              <w:rPr>
                <w:sz w:val="15"/>
              </w:rPr>
            </w:pPr>
            <w:r>
              <w:rPr>
                <w:sz w:val="15"/>
              </w:rPr>
              <w:t>029</w:t>
            </w:r>
          </w:p>
        </w:tc>
        <w:tc>
          <w:tcPr>
            <w:tcW w:w="1801" w:type="dxa"/>
          </w:tcPr>
          <w:p w:rsidR="00E95248" w:rsidRDefault="002134F1">
            <w:pPr>
              <w:pStyle w:val="TableParagraph"/>
              <w:spacing w:before="0" w:line="173" w:lineRule="exact"/>
              <w:rPr>
                <w:sz w:val="15"/>
              </w:rPr>
            </w:pPr>
            <w:r>
              <w:rPr>
                <w:sz w:val="15"/>
              </w:rPr>
              <w:t>常州市司法局</w:t>
            </w:r>
          </w:p>
        </w:tc>
        <w:tc>
          <w:tcPr>
            <w:tcW w:w="976" w:type="dxa"/>
          </w:tcPr>
          <w:p w:rsidR="00E95248" w:rsidRDefault="002134F1">
            <w:pPr>
              <w:pStyle w:val="TableParagraph"/>
              <w:spacing w:before="0" w:line="173" w:lineRule="exact"/>
              <w:ind w:right="43"/>
              <w:jc w:val="right"/>
              <w:rPr>
                <w:sz w:val="15"/>
              </w:rPr>
            </w:pPr>
            <w:r>
              <w:rPr>
                <w:sz w:val="15"/>
              </w:rPr>
              <w:t>4,638.45</w:t>
            </w:r>
          </w:p>
        </w:tc>
        <w:tc>
          <w:tcPr>
            <w:tcW w:w="998" w:type="dxa"/>
          </w:tcPr>
          <w:p w:rsidR="00E95248" w:rsidRDefault="002134F1">
            <w:pPr>
              <w:pStyle w:val="TableParagraph"/>
              <w:spacing w:before="0" w:line="173" w:lineRule="exact"/>
              <w:ind w:right="43"/>
              <w:jc w:val="right"/>
              <w:rPr>
                <w:sz w:val="15"/>
              </w:rPr>
            </w:pPr>
            <w:r>
              <w:rPr>
                <w:sz w:val="15"/>
              </w:rPr>
              <w:t>4,638.45</w:t>
            </w:r>
          </w:p>
        </w:tc>
        <w:tc>
          <w:tcPr>
            <w:tcW w:w="999" w:type="dxa"/>
          </w:tcPr>
          <w:p w:rsidR="00E95248" w:rsidRDefault="002134F1">
            <w:pPr>
              <w:pStyle w:val="TableParagraph"/>
              <w:spacing w:before="0" w:line="173" w:lineRule="exact"/>
              <w:ind w:right="44"/>
              <w:jc w:val="right"/>
              <w:rPr>
                <w:sz w:val="15"/>
              </w:rPr>
            </w:pPr>
            <w:r>
              <w:rPr>
                <w:sz w:val="15"/>
              </w:rPr>
              <w:t>4,638.45</w:t>
            </w:r>
          </w:p>
        </w:tc>
        <w:tc>
          <w:tcPr>
            <w:tcW w:w="749" w:type="dxa"/>
          </w:tcPr>
          <w:p w:rsidR="00E95248" w:rsidRDefault="00E95248"/>
        </w:tc>
        <w:tc>
          <w:tcPr>
            <w:tcW w:w="681" w:type="dxa"/>
          </w:tcPr>
          <w:p w:rsidR="00E95248" w:rsidRDefault="00E95248"/>
        </w:tc>
        <w:tc>
          <w:tcPr>
            <w:tcW w:w="972" w:type="dxa"/>
          </w:tcPr>
          <w:p w:rsidR="00E95248" w:rsidRDefault="00E95248"/>
        </w:tc>
        <w:tc>
          <w:tcPr>
            <w:tcW w:w="983" w:type="dxa"/>
          </w:tcPr>
          <w:p w:rsidR="00E95248" w:rsidRDefault="00E95248"/>
        </w:tc>
        <w:tc>
          <w:tcPr>
            <w:tcW w:w="811" w:type="dxa"/>
          </w:tcPr>
          <w:p w:rsidR="00E95248" w:rsidRDefault="00E95248"/>
        </w:tc>
        <w:tc>
          <w:tcPr>
            <w:tcW w:w="674" w:type="dxa"/>
          </w:tcPr>
          <w:p w:rsidR="00E95248" w:rsidRDefault="00E95248"/>
        </w:tc>
        <w:tc>
          <w:tcPr>
            <w:tcW w:w="686" w:type="dxa"/>
          </w:tcPr>
          <w:p w:rsidR="00E95248" w:rsidRDefault="00E95248"/>
        </w:tc>
        <w:tc>
          <w:tcPr>
            <w:tcW w:w="834" w:type="dxa"/>
          </w:tcPr>
          <w:p w:rsidR="00E95248" w:rsidRDefault="00E95248"/>
        </w:tc>
        <w:tc>
          <w:tcPr>
            <w:tcW w:w="823" w:type="dxa"/>
          </w:tcPr>
          <w:p w:rsidR="00E95248" w:rsidRDefault="00E95248"/>
        </w:tc>
        <w:tc>
          <w:tcPr>
            <w:tcW w:w="823" w:type="dxa"/>
          </w:tcPr>
          <w:p w:rsidR="00E95248" w:rsidRDefault="00E95248"/>
        </w:tc>
        <w:tc>
          <w:tcPr>
            <w:tcW w:w="834" w:type="dxa"/>
          </w:tcPr>
          <w:p w:rsidR="00E95248" w:rsidRDefault="00E95248"/>
        </w:tc>
        <w:tc>
          <w:tcPr>
            <w:tcW w:w="553" w:type="dxa"/>
          </w:tcPr>
          <w:p w:rsidR="00E95248" w:rsidRDefault="00E95248"/>
        </w:tc>
        <w:tc>
          <w:tcPr>
            <w:tcW w:w="822" w:type="dxa"/>
          </w:tcPr>
          <w:p w:rsidR="00E95248" w:rsidRDefault="00E95248"/>
        </w:tc>
        <w:tc>
          <w:tcPr>
            <w:tcW w:w="860" w:type="dxa"/>
          </w:tcPr>
          <w:p w:rsidR="00E95248" w:rsidRDefault="00E95248"/>
        </w:tc>
      </w:tr>
      <w:tr w:rsidR="00E95248">
        <w:trPr>
          <w:trHeight w:hRule="exact" w:val="205"/>
        </w:trPr>
        <w:tc>
          <w:tcPr>
            <w:tcW w:w="824" w:type="dxa"/>
          </w:tcPr>
          <w:p w:rsidR="00E95248" w:rsidRDefault="002134F1">
            <w:pPr>
              <w:pStyle w:val="TableParagraph"/>
              <w:spacing w:before="0" w:line="173" w:lineRule="exact"/>
              <w:rPr>
                <w:sz w:val="15"/>
              </w:rPr>
            </w:pPr>
            <w:r>
              <w:rPr>
                <w:sz w:val="15"/>
              </w:rPr>
              <w:t>029001</w:t>
            </w:r>
          </w:p>
        </w:tc>
        <w:tc>
          <w:tcPr>
            <w:tcW w:w="1801" w:type="dxa"/>
          </w:tcPr>
          <w:p w:rsidR="00E95248" w:rsidRDefault="002134F1">
            <w:pPr>
              <w:pStyle w:val="TableParagraph"/>
              <w:spacing w:before="0" w:line="173" w:lineRule="exact"/>
              <w:rPr>
                <w:sz w:val="15"/>
              </w:rPr>
            </w:pPr>
            <w:r>
              <w:rPr>
                <w:sz w:val="15"/>
              </w:rPr>
              <w:t>常州市司法局</w:t>
            </w:r>
          </w:p>
        </w:tc>
        <w:tc>
          <w:tcPr>
            <w:tcW w:w="976" w:type="dxa"/>
          </w:tcPr>
          <w:p w:rsidR="00E95248" w:rsidRDefault="002134F1">
            <w:pPr>
              <w:pStyle w:val="TableParagraph"/>
              <w:spacing w:before="0" w:line="173" w:lineRule="exact"/>
              <w:ind w:right="43"/>
              <w:jc w:val="right"/>
              <w:rPr>
                <w:sz w:val="15"/>
              </w:rPr>
            </w:pPr>
            <w:r>
              <w:rPr>
                <w:sz w:val="15"/>
              </w:rPr>
              <w:t>4,003.26</w:t>
            </w:r>
          </w:p>
        </w:tc>
        <w:tc>
          <w:tcPr>
            <w:tcW w:w="998" w:type="dxa"/>
          </w:tcPr>
          <w:p w:rsidR="00E95248" w:rsidRDefault="002134F1">
            <w:pPr>
              <w:pStyle w:val="TableParagraph"/>
              <w:spacing w:before="0" w:line="173" w:lineRule="exact"/>
              <w:ind w:right="43"/>
              <w:jc w:val="right"/>
              <w:rPr>
                <w:sz w:val="15"/>
              </w:rPr>
            </w:pPr>
            <w:r>
              <w:rPr>
                <w:sz w:val="15"/>
              </w:rPr>
              <w:t>4,003.26</w:t>
            </w:r>
          </w:p>
        </w:tc>
        <w:tc>
          <w:tcPr>
            <w:tcW w:w="999" w:type="dxa"/>
          </w:tcPr>
          <w:p w:rsidR="00E95248" w:rsidRDefault="002134F1">
            <w:pPr>
              <w:pStyle w:val="TableParagraph"/>
              <w:spacing w:before="0" w:line="173" w:lineRule="exact"/>
              <w:ind w:right="44"/>
              <w:jc w:val="right"/>
              <w:rPr>
                <w:sz w:val="15"/>
              </w:rPr>
            </w:pPr>
            <w:r>
              <w:rPr>
                <w:sz w:val="15"/>
              </w:rPr>
              <w:t>4,003.26</w:t>
            </w:r>
          </w:p>
        </w:tc>
        <w:tc>
          <w:tcPr>
            <w:tcW w:w="749" w:type="dxa"/>
          </w:tcPr>
          <w:p w:rsidR="00E95248" w:rsidRDefault="00E95248"/>
        </w:tc>
        <w:tc>
          <w:tcPr>
            <w:tcW w:w="681" w:type="dxa"/>
          </w:tcPr>
          <w:p w:rsidR="00E95248" w:rsidRDefault="00E95248"/>
        </w:tc>
        <w:tc>
          <w:tcPr>
            <w:tcW w:w="972" w:type="dxa"/>
          </w:tcPr>
          <w:p w:rsidR="00E95248" w:rsidRDefault="00E95248"/>
        </w:tc>
        <w:tc>
          <w:tcPr>
            <w:tcW w:w="983" w:type="dxa"/>
          </w:tcPr>
          <w:p w:rsidR="00E95248" w:rsidRDefault="00E95248"/>
        </w:tc>
        <w:tc>
          <w:tcPr>
            <w:tcW w:w="811" w:type="dxa"/>
          </w:tcPr>
          <w:p w:rsidR="00E95248" w:rsidRDefault="00E95248"/>
        </w:tc>
        <w:tc>
          <w:tcPr>
            <w:tcW w:w="674" w:type="dxa"/>
          </w:tcPr>
          <w:p w:rsidR="00E95248" w:rsidRDefault="00E95248"/>
        </w:tc>
        <w:tc>
          <w:tcPr>
            <w:tcW w:w="686" w:type="dxa"/>
          </w:tcPr>
          <w:p w:rsidR="00E95248" w:rsidRDefault="00E95248"/>
        </w:tc>
        <w:tc>
          <w:tcPr>
            <w:tcW w:w="834" w:type="dxa"/>
          </w:tcPr>
          <w:p w:rsidR="00E95248" w:rsidRDefault="00E95248"/>
        </w:tc>
        <w:tc>
          <w:tcPr>
            <w:tcW w:w="823" w:type="dxa"/>
          </w:tcPr>
          <w:p w:rsidR="00E95248" w:rsidRDefault="00E95248"/>
        </w:tc>
        <w:tc>
          <w:tcPr>
            <w:tcW w:w="823" w:type="dxa"/>
          </w:tcPr>
          <w:p w:rsidR="00E95248" w:rsidRDefault="00E95248"/>
        </w:tc>
        <w:tc>
          <w:tcPr>
            <w:tcW w:w="834" w:type="dxa"/>
          </w:tcPr>
          <w:p w:rsidR="00E95248" w:rsidRDefault="00E95248"/>
        </w:tc>
        <w:tc>
          <w:tcPr>
            <w:tcW w:w="553" w:type="dxa"/>
          </w:tcPr>
          <w:p w:rsidR="00E95248" w:rsidRDefault="00E95248"/>
        </w:tc>
        <w:tc>
          <w:tcPr>
            <w:tcW w:w="822" w:type="dxa"/>
          </w:tcPr>
          <w:p w:rsidR="00E95248" w:rsidRDefault="00E95248"/>
        </w:tc>
        <w:tc>
          <w:tcPr>
            <w:tcW w:w="860" w:type="dxa"/>
          </w:tcPr>
          <w:p w:rsidR="00E95248" w:rsidRDefault="00E95248"/>
        </w:tc>
      </w:tr>
      <w:tr w:rsidR="00E95248">
        <w:trPr>
          <w:trHeight w:hRule="exact" w:val="205"/>
        </w:trPr>
        <w:tc>
          <w:tcPr>
            <w:tcW w:w="824" w:type="dxa"/>
          </w:tcPr>
          <w:p w:rsidR="00E95248" w:rsidRDefault="002134F1">
            <w:pPr>
              <w:pStyle w:val="TableParagraph"/>
              <w:spacing w:before="0" w:line="173" w:lineRule="exact"/>
              <w:rPr>
                <w:sz w:val="15"/>
              </w:rPr>
            </w:pPr>
            <w:r>
              <w:rPr>
                <w:sz w:val="15"/>
              </w:rPr>
              <w:t>029003</w:t>
            </w:r>
          </w:p>
        </w:tc>
        <w:tc>
          <w:tcPr>
            <w:tcW w:w="1801" w:type="dxa"/>
          </w:tcPr>
          <w:p w:rsidR="00E95248" w:rsidRDefault="002134F1">
            <w:pPr>
              <w:pStyle w:val="TableParagraph"/>
              <w:spacing w:before="0" w:line="173" w:lineRule="exact"/>
              <w:rPr>
                <w:sz w:val="15"/>
                <w:lang w:eastAsia="zh-CN"/>
              </w:rPr>
            </w:pPr>
            <w:r>
              <w:rPr>
                <w:sz w:val="15"/>
                <w:lang w:eastAsia="zh-CN"/>
              </w:rPr>
              <w:t>常州市公共法律服务中心</w:t>
            </w:r>
          </w:p>
        </w:tc>
        <w:tc>
          <w:tcPr>
            <w:tcW w:w="976" w:type="dxa"/>
          </w:tcPr>
          <w:p w:rsidR="00E95248" w:rsidRDefault="002134F1">
            <w:pPr>
              <w:pStyle w:val="TableParagraph"/>
              <w:spacing w:before="0" w:line="173" w:lineRule="exact"/>
              <w:ind w:right="43"/>
              <w:jc w:val="right"/>
              <w:rPr>
                <w:sz w:val="15"/>
              </w:rPr>
            </w:pPr>
            <w:r>
              <w:rPr>
                <w:sz w:val="15"/>
              </w:rPr>
              <w:t>635.19</w:t>
            </w:r>
          </w:p>
        </w:tc>
        <w:tc>
          <w:tcPr>
            <w:tcW w:w="998" w:type="dxa"/>
          </w:tcPr>
          <w:p w:rsidR="00E95248" w:rsidRDefault="002134F1">
            <w:pPr>
              <w:pStyle w:val="TableParagraph"/>
              <w:spacing w:before="0" w:line="173" w:lineRule="exact"/>
              <w:ind w:right="43"/>
              <w:jc w:val="right"/>
              <w:rPr>
                <w:sz w:val="15"/>
              </w:rPr>
            </w:pPr>
            <w:r>
              <w:rPr>
                <w:sz w:val="15"/>
              </w:rPr>
              <w:t>635.19</w:t>
            </w:r>
          </w:p>
        </w:tc>
        <w:tc>
          <w:tcPr>
            <w:tcW w:w="999" w:type="dxa"/>
          </w:tcPr>
          <w:p w:rsidR="00E95248" w:rsidRDefault="002134F1">
            <w:pPr>
              <w:pStyle w:val="TableParagraph"/>
              <w:spacing w:before="0" w:line="173" w:lineRule="exact"/>
              <w:ind w:right="44"/>
              <w:jc w:val="right"/>
              <w:rPr>
                <w:sz w:val="15"/>
              </w:rPr>
            </w:pPr>
            <w:r>
              <w:rPr>
                <w:sz w:val="15"/>
              </w:rPr>
              <w:t>635.19</w:t>
            </w:r>
          </w:p>
        </w:tc>
        <w:tc>
          <w:tcPr>
            <w:tcW w:w="749" w:type="dxa"/>
          </w:tcPr>
          <w:p w:rsidR="00E95248" w:rsidRDefault="00E95248"/>
        </w:tc>
        <w:tc>
          <w:tcPr>
            <w:tcW w:w="681" w:type="dxa"/>
          </w:tcPr>
          <w:p w:rsidR="00E95248" w:rsidRDefault="00E95248"/>
        </w:tc>
        <w:tc>
          <w:tcPr>
            <w:tcW w:w="972" w:type="dxa"/>
          </w:tcPr>
          <w:p w:rsidR="00E95248" w:rsidRDefault="00E95248"/>
        </w:tc>
        <w:tc>
          <w:tcPr>
            <w:tcW w:w="983" w:type="dxa"/>
          </w:tcPr>
          <w:p w:rsidR="00E95248" w:rsidRDefault="00E95248"/>
        </w:tc>
        <w:tc>
          <w:tcPr>
            <w:tcW w:w="811" w:type="dxa"/>
          </w:tcPr>
          <w:p w:rsidR="00E95248" w:rsidRDefault="00E95248"/>
        </w:tc>
        <w:tc>
          <w:tcPr>
            <w:tcW w:w="674" w:type="dxa"/>
          </w:tcPr>
          <w:p w:rsidR="00E95248" w:rsidRDefault="00E95248"/>
        </w:tc>
        <w:tc>
          <w:tcPr>
            <w:tcW w:w="686" w:type="dxa"/>
          </w:tcPr>
          <w:p w:rsidR="00E95248" w:rsidRDefault="00E95248"/>
        </w:tc>
        <w:tc>
          <w:tcPr>
            <w:tcW w:w="834" w:type="dxa"/>
          </w:tcPr>
          <w:p w:rsidR="00E95248" w:rsidRDefault="00E95248"/>
        </w:tc>
        <w:tc>
          <w:tcPr>
            <w:tcW w:w="823" w:type="dxa"/>
          </w:tcPr>
          <w:p w:rsidR="00E95248" w:rsidRDefault="00E95248"/>
        </w:tc>
        <w:tc>
          <w:tcPr>
            <w:tcW w:w="823" w:type="dxa"/>
          </w:tcPr>
          <w:p w:rsidR="00E95248" w:rsidRDefault="00E95248"/>
        </w:tc>
        <w:tc>
          <w:tcPr>
            <w:tcW w:w="834" w:type="dxa"/>
          </w:tcPr>
          <w:p w:rsidR="00E95248" w:rsidRDefault="00E95248"/>
        </w:tc>
        <w:tc>
          <w:tcPr>
            <w:tcW w:w="553" w:type="dxa"/>
          </w:tcPr>
          <w:p w:rsidR="00E95248" w:rsidRDefault="00E95248"/>
        </w:tc>
        <w:tc>
          <w:tcPr>
            <w:tcW w:w="822" w:type="dxa"/>
          </w:tcPr>
          <w:p w:rsidR="00E95248" w:rsidRDefault="00E95248"/>
        </w:tc>
        <w:tc>
          <w:tcPr>
            <w:tcW w:w="860" w:type="dxa"/>
          </w:tcPr>
          <w:p w:rsidR="00E95248" w:rsidRDefault="00E95248"/>
        </w:tc>
      </w:tr>
    </w:tbl>
    <w:p w:rsidR="00E95248" w:rsidRDefault="00E95248">
      <w:pPr>
        <w:sectPr w:rsidR="00E95248">
          <w:type w:val="continuous"/>
          <w:pgSz w:w="16840" w:h="11910" w:orient="landscape"/>
          <w:pgMar w:top="1580" w:right="0" w:bottom="280" w:left="0" w:header="720" w:footer="720" w:gutter="0"/>
          <w:cols w:space="720"/>
        </w:sectPr>
      </w:pPr>
    </w:p>
    <w:p w:rsidR="00E95248" w:rsidRDefault="00E95248">
      <w:pPr>
        <w:pStyle w:val="a3"/>
        <w:spacing w:before="11"/>
        <w:rPr>
          <w:sz w:val="21"/>
        </w:rPr>
      </w:pPr>
    </w:p>
    <w:p w:rsidR="00E95248" w:rsidRDefault="00E95248">
      <w:pPr>
        <w:rPr>
          <w:sz w:val="21"/>
        </w:rPr>
        <w:sectPr w:rsidR="00E95248">
          <w:headerReference w:type="default" r:id="rId12"/>
          <w:pgSz w:w="16840" w:h="11910" w:orient="landscape"/>
          <w:pgMar w:top="420" w:right="580" w:bottom="480" w:left="580" w:header="198" w:footer="285" w:gutter="0"/>
          <w:cols w:space="720"/>
        </w:sectPr>
      </w:pPr>
    </w:p>
    <w:p w:rsidR="00E95248" w:rsidRDefault="002134F1">
      <w:pPr>
        <w:spacing w:before="33"/>
        <w:ind w:left="235"/>
      </w:pPr>
      <w:r>
        <w:lastRenderedPageBreak/>
        <w:t>公开</w:t>
      </w:r>
      <w:r>
        <w:rPr>
          <w:spacing w:val="-55"/>
        </w:rPr>
        <w:t xml:space="preserve"> </w:t>
      </w:r>
      <w:r>
        <w:t>03</w:t>
      </w:r>
      <w:r>
        <w:rPr>
          <w:spacing w:val="-55"/>
        </w:rPr>
        <w:t xml:space="preserve"> </w:t>
      </w:r>
      <w:r>
        <w:t>表</w:t>
      </w:r>
    </w:p>
    <w:p w:rsidR="00E95248" w:rsidRDefault="002134F1">
      <w:pPr>
        <w:pStyle w:val="Heading1"/>
        <w:spacing w:before="299"/>
        <w:ind w:left="235"/>
      </w:pPr>
      <w:r>
        <w:rPr>
          <w:b w:val="0"/>
        </w:rPr>
        <w:br w:type="column"/>
      </w:r>
      <w:r>
        <w:lastRenderedPageBreak/>
        <w:t>支出总表</w:t>
      </w:r>
    </w:p>
    <w:p w:rsidR="00E95248" w:rsidRDefault="00E95248">
      <w:pPr>
        <w:sectPr w:rsidR="00E95248">
          <w:type w:val="continuous"/>
          <w:pgSz w:w="16840" w:h="11910" w:orient="landscape"/>
          <w:pgMar w:top="1580" w:right="580" w:bottom="280" w:left="580" w:header="720" w:footer="720" w:gutter="0"/>
          <w:cols w:num="2" w:space="720" w:equalWidth="0">
            <w:col w:w="1227" w:space="5508"/>
            <w:col w:w="8945"/>
          </w:cols>
        </w:sectPr>
      </w:pPr>
    </w:p>
    <w:p w:rsidR="00E95248" w:rsidRDefault="002134F1">
      <w:pPr>
        <w:tabs>
          <w:tab w:val="left" w:pos="14372"/>
        </w:tabs>
        <w:spacing w:before="122"/>
        <w:ind w:left="235"/>
        <w:rPr>
          <w:lang w:eastAsia="zh-CN"/>
        </w:rPr>
      </w:pPr>
      <w:r>
        <w:rPr>
          <w:lang w:eastAsia="zh-CN"/>
        </w:rPr>
        <w:lastRenderedPageBreak/>
        <w:t>部门：常州市司法局</w:t>
      </w:r>
      <w:r>
        <w:rPr>
          <w:lang w:eastAsia="zh-CN"/>
        </w:rPr>
        <w:tab/>
      </w:r>
      <w:r>
        <w:rPr>
          <w:lang w:eastAsia="zh-CN"/>
        </w:rPr>
        <w:t>单位：万元</w:t>
      </w:r>
    </w:p>
    <w:p w:rsidR="00E95248" w:rsidRDefault="00E95248">
      <w:pPr>
        <w:pStyle w:val="a3"/>
        <w:spacing w:before="2"/>
        <w:rPr>
          <w:sz w:val="9"/>
          <w:lang w:eastAsia="zh-CN"/>
        </w:rPr>
      </w:pPr>
    </w:p>
    <w:tbl>
      <w:tblPr>
        <w:tblStyle w:val="TableNormal"/>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56"/>
        <w:gridCol w:w="3223"/>
        <w:gridCol w:w="1920"/>
        <w:gridCol w:w="1714"/>
        <w:gridCol w:w="1749"/>
        <w:gridCol w:w="1868"/>
        <w:gridCol w:w="1680"/>
        <w:gridCol w:w="1637"/>
      </w:tblGrid>
      <w:tr w:rsidR="00E95248">
        <w:trPr>
          <w:trHeight w:hRule="exact" w:val="759"/>
        </w:trPr>
        <w:tc>
          <w:tcPr>
            <w:tcW w:w="1556" w:type="dxa"/>
          </w:tcPr>
          <w:p w:rsidR="00E95248" w:rsidRDefault="002134F1">
            <w:pPr>
              <w:pStyle w:val="TableParagraph"/>
              <w:spacing w:before="181"/>
              <w:ind w:left="332"/>
            </w:pPr>
            <w:r>
              <w:t>科目编码</w:t>
            </w:r>
          </w:p>
        </w:tc>
        <w:tc>
          <w:tcPr>
            <w:tcW w:w="3223" w:type="dxa"/>
          </w:tcPr>
          <w:p w:rsidR="00E95248" w:rsidRDefault="002134F1">
            <w:pPr>
              <w:pStyle w:val="TableParagraph"/>
              <w:spacing w:before="181"/>
              <w:ind w:left="1146" w:right="1146"/>
              <w:jc w:val="center"/>
            </w:pPr>
            <w:r>
              <w:t>科目名称</w:t>
            </w:r>
          </w:p>
        </w:tc>
        <w:tc>
          <w:tcPr>
            <w:tcW w:w="1920" w:type="dxa"/>
          </w:tcPr>
          <w:p w:rsidR="00E95248" w:rsidRDefault="002134F1">
            <w:pPr>
              <w:pStyle w:val="TableParagraph"/>
              <w:spacing w:before="181"/>
              <w:ind w:left="715" w:right="715"/>
              <w:jc w:val="center"/>
            </w:pPr>
            <w:r>
              <w:t>合计</w:t>
            </w:r>
          </w:p>
        </w:tc>
        <w:tc>
          <w:tcPr>
            <w:tcW w:w="1714" w:type="dxa"/>
          </w:tcPr>
          <w:p w:rsidR="00E95248" w:rsidRDefault="002134F1">
            <w:pPr>
              <w:pStyle w:val="TableParagraph"/>
              <w:spacing w:before="181"/>
              <w:ind w:left="412"/>
            </w:pPr>
            <w:r>
              <w:t>基本支出</w:t>
            </w:r>
          </w:p>
        </w:tc>
        <w:tc>
          <w:tcPr>
            <w:tcW w:w="1749" w:type="dxa"/>
          </w:tcPr>
          <w:p w:rsidR="00E95248" w:rsidRDefault="002134F1">
            <w:pPr>
              <w:pStyle w:val="TableParagraph"/>
              <w:spacing w:before="181"/>
              <w:ind w:left="429"/>
            </w:pPr>
            <w:r>
              <w:t>项目支出</w:t>
            </w:r>
          </w:p>
        </w:tc>
        <w:tc>
          <w:tcPr>
            <w:tcW w:w="1868" w:type="dxa"/>
          </w:tcPr>
          <w:p w:rsidR="00E95248" w:rsidRDefault="002134F1">
            <w:pPr>
              <w:pStyle w:val="TableParagraph"/>
              <w:spacing w:line="266" w:lineRule="auto"/>
              <w:ind w:left="489" w:right="488"/>
            </w:pPr>
            <w:r>
              <w:t>事业单位经营支出</w:t>
            </w:r>
          </w:p>
        </w:tc>
        <w:tc>
          <w:tcPr>
            <w:tcW w:w="1680" w:type="dxa"/>
          </w:tcPr>
          <w:p w:rsidR="00E95248" w:rsidRDefault="002134F1">
            <w:pPr>
              <w:pStyle w:val="TableParagraph"/>
              <w:spacing w:before="181"/>
              <w:ind w:left="175"/>
            </w:pPr>
            <w:r>
              <w:t>上缴上级支出</w:t>
            </w:r>
          </w:p>
        </w:tc>
        <w:tc>
          <w:tcPr>
            <w:tcW w:w="1637" w:type="dxa"/>
          </w:tcPr>
          <w:p w:rsidR="00E95248" w:rsidRDefault="002134F1">
            <w:pPr>
              <w:pStyle w:val="TableParagraph"/>
              <w:spacing w:before="66" w:line="286" w:lineRule="exact"/>
              <w:ind w:left="483" w:right="151" w:hanging="330"/>
            </w:pPr>
            <w:r>
              <w:t>对附属单位补助支出</w:t>
            </w:r>
          </w:p>
        </w:tc>
      </w:tr>
      <w:tr w:rsidR="00E95248">
        <w:trPr>
          <w:trHeight w:hRule="exact" w:val="430"/>
        </w:trPr>
        <w:tc>
          <w:tcPr>
            <w:tcW w:w="4779" w:type="dxa"/>
            <w:gridSpan w:val="2"/>
          </w:tcPr>
          <w:p w:rsidR="00E95248" w:rsidRDefault="002134F1">
            <w:pPr>
              <w:pStyle w:val="TableParagraph"/>
              <w:spacing w:before="29"/>
              <w:ind w:left="2144" w:right="2144"/>
              <w:jc w:val="center"/>
            </w:pPr>
            <w:r>
              <w:t>合计</w:t>
            </w:r>
          </w:p>
        </w:tc>
        <w:tc>
          <w:tcPr>
            <w:tcW w:w="1920" w:type="dxa"/>
          </w:tcPr>
          <w:p w:rsidR="00E95248" w:rsidRDefault="002134F1">
            <w:pPr>
              <w:pStyle w:val="TableParagraph"/>
              <w:spacing w:before="29"/>
              <w:ind w:right="48"/>
              <w:jc w:val="right"/>
            </w:pPr>
            <w:r>
              <w:t>4,638.45</w:t>
            </w:r>
          </w:p>
        </w:tc>
        <w:tc>
          <w:tcPr>
            <w:tcW w:w="1714" w:type="dxa"/>
          </w:tcPr>
          <w:p w:rsidR="00E95248" w:rsidRDefault="002134F1">
            <w:pPr>
              <w:pStyle w:val="TableParagraph"/>
              <w:spacing w:before="29"/>
              <w:ind w:right="48"/>
              <w:jc w:val="right"/>
            </w:pPr>
            <w:r>
              <w:t>3,826.06</w:t>
            </w:r>
          </w:p>
        </w:tc>
        <w:tc>
          <w:tcPr>
            <w:tcW w:w="1749" w:type="dxa"/>
          </w:tcPr>
          <w:p w:rsidR="00E95248" w:rsidRDefault="002134F1">
            <w:pPr>
              <w:pStyle w:val="TableParagraph"/>
              <w:spacing w:before="29"/>
              <w:ind w:right="49"/>
              <w:jc w:val="right"/>
            </w:pPr>
            <w:r>
              <w:t>812.39</w:t>
            </w:r>
          </w:p>
        </w:tc>
        <w:tc>
          <w:tcPr>
            <w:tcW w:w="1868" w:type="dxa"/>
          </w:tcPr>
          <w:p w:rsidR="00E95248" w:rsidRDefault="00E95248"/>
        </w:tc>
        <w:tc>
          <w:tcPr>
            <w:tcW w:w="1680" w:type="dxa"/>
          </w:tcPr>
          <w:p w:rsidR="00E95248" w:rsidRDefault="00E95248"/>
        </w:tc>
        <w:tc>
          <w:tcPr>
            <w:tcW w:w="1637" w:type="dxa"/>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w:t>
            </w:r>
          </w:p>
        </w:tc>
        <w:tc>
          <w:tcPr>
            <w:tcW w:w="3223" w:type="dxa"/>
            <w:tcBorders>
              <w:left w:val="dashed" w:sz="4" w:space="0" w:color="000000"/>
              <w:right w:val="nil"/>
            </w:tcBorders>
          </w:tcPr>
          <w:p w:rsidR="00E95248" w:rsidRDefault="002134F1">
            <w:pPr>
              <w:pStyle w:val="TableParagraph"/>
              <w:ind w:left="50"/>
            </w:pPr>
            <w:r>
              <w:t>公共安全支出</w:t>
            </w:r>
          </w:p>
        </w:tc>
        <w:tc>
          <w:tcPr>
            <w:tcW w:w="1920" w:type="dxa"/>
            <w:tcBorders>
              <w:left w:val="nil"/>
              <w:right w:val="nil"/>
            </w:tcBorders>
          </w:tcPr>
          <w:p w:rsidR="00E95248" w:rsidRDefault="002134F1">
            <w:pPr>
              <w:pStyle w:val="TableParagraph"/>
              <w:ind w:right="53"/>
              <w:jc w:val="right"/>
            </w:pPr>
            <w:r>
              <w:t>3,556.30</w:t>
            </w:r>
          </w:p>
        </w:tc>
        <w:tc>
          <w:tcPr>
            <w:tcW w:w="1714" w:type="dxa"/>
            <w:tcBorders>
              <w:left w:val="nil"/>
              <w:right w:val="nil"/>
            </w:tcBorders>
          </w:tcPr>
          <w:p w:rsidR="00E95248" w:rsidRDefault="002134F1">
            <w:pPr>
              <w:pStyle w:val="TableParagraph"/>
              <w:ind w:right="53"/>
              <w:jc w:val="right"/>
            </w:pPr>
            <w:r>
              <w:t>2,743.91</w:t>
            </w:r>
          </w:p>
        </w:tc>
        <w:tc>
          <w:tcPr>
            <w:tcW w:w="1749" w:type="dxa"/>
            <w:tcBorders>
              <w:left w:val="nil"/>
              <w:right w:val="nil"/>
            </w:tcBorders>
          </w:tcPr>
          <w:p w:rsidR="00E95248" w:rsidRDefault="002134F1">
            <w:pPr>
              <w:pStyle w:val="TableParagraph"/>
              <w:ind w:right="54"/>
              <w:jc w:val="right"/>
            </w:pPr>
            <w:r>
              <w:t>812.39</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w:t>
            </w:r>
          </w:p>
        </w:tc>
        <w:tc>
          <w:tcPr>
            <w:tcW w:w="3223" w:type="dxa"/>
            <w:tcBorders>
              <w:left w:val="dashed" w:sz="4" w:space="0" w:color="000000"/>
              <w:right w:val="nil"/>
            </w:tcBorders>
          </w:tcPr>
          <w:p w:rsidR="00E95248" w:rsidRDefault="002134F1">
            <w:pPr>
              <w:pStyle w:val="TableParagraph"/>
              <w:ind w:left="50"/>
            </w:pPr>
            <w:r>
              <w:t>司法</w:t>
            </w:r>
          </w:p>
        </w:tc>
        <w:tc>
          <w:tcPr>
            <w:tcW w:w="1920" w:type="dxa"/>
            <w:tcBorders>
              <w:left w:val="nil"/>
              <w:right w:val="nil"/>
            </w:tcBorders>
          </w:tcPr>
          <w:p w:rsidR="00E95248" w:rsidRDefault="002134F1">
            <w:pPr>
              <w:pStyle w:val="TableParagraph"/>
              <w:ind w:right="53"/>
              <w:jc w:val="right"/>
            </w:pPr>
            <w:r>
              <w:t>3,556.30</w:t>
            </w:r>
          </w:p>
        </w:tc>
        <w:tc>
          <w:tcPr>
            <w:tcW w:w="1714" w:type="dxa"/>
            <w:tcBorders>
              <w:left w:val="nil"/>
              <w:right w:val="nil"/>
            </w:tcBorders>
          </w:tcPr>
          <w:p w:rsidR="00E95248" w:rsidRDefault="002134F1">
            <w:pPr>
              <w:pStyle w:val="TableParagraph"/>
              <w:ind w:right="53"/>
              <w:jc w:val="right"/>
            </w:pPr>
            <w:r>
              <w:t>2,743.91</w:t>
            </w:r>
          </w:p>
        </w:tc>
        <w:tc>
          <w:tcPr>
            <w:tcW w:w="1749" w:type="dxa"/>
            <w:tcBorders>
              <w:left w:val="nil"/>
              <w:right w:val="nil"/>
            </w:tcBorders>
          </w:tcPr>
          <w:p w:rsidR="00E95248" w:rsidRDefault="002134F1">
            <w:pPr>
              <w:pStyle w:val="TableParagraph"/>
              <w:ind w:right="54"/>
              <w:jc w:val="right"/>
            </w:pPr>
            <w:r>
              <w:t>812.39</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2040601</w:t>
            </w:r>
          </w:p>
        </w:tc>
        <w:tc>
          <w:tcPr>
            <w:tcW w:w="3223" w:type="dxa"/>
            <w:tcBorders>
              <w:left w:val="dashed" w:sz="4" w:space="0" w:color="000000"/>
              <w:right w:val="nil"/>
            </w:tcBorders>
          </w:tcPr>
          <w:p w:rsidR="00E95248" w:rsidRDefault="002134F1">
            <w:pPr>
              <w:pStyle w:val="TableParagraph"/>
              <w:ind w:left="50"/>
            </w:pPr>
            <w:r>
              <w:t>行政运行</w:t>
            </w:r>
          </w:p>
        </w:tc>
        <w:tc>
          <w:tcPr>
            <w:tcW w:w="1920" w:type="dxa"/>
            <w:tcBorders>
              <w:left w:val="nil"/>
              <w:right w:val="nil"/>
            </w:tcBorders>
          </w:tcPr>
          <w:p w:rsidR="00E95248" w:rsidRDefault="002134F1">
            <w:pPr>
              <w:pStyle w:val="TableParagraph"/>
              <w:ind w:right="53"/>
              <w:jc w:val="right"/>
            </w:pPr>
            <w:r>
              <w:t>2,463.00</w:t>
            </w:r>
          </w:p>
        </w:tc>
        <w:tc>
          <w:tcPr>
            <w:tcW w:w="1714" w:type="dxa"/>
            <w:tcBorders>
              <w:left w:val="nil"/>
              <w:right w:val="nil"/>
            </w:tcBorders>
          </w:tcPr>
          <w:p w:rsidR="00E95248" w:rsidRDefault="002134F1">
            <w:pPr>
              <w:pStyle w:val="TableParagraph"/>
              <w:ind w:right="53"/>
              <w:jc w:val="right"/>
            </w:pPr>
            <w:r>
              <w:t>2,463.00</w:t>
            </w:r>
          </w:p>
        </w:tc>
        <w:tc>
          <w:tcPr>
            <w:tcW w:w="1749" w:type="dxa"/>
            <w:tcBorders>
              <w:left w:val="nil"/>
              <w:right w:val="nil"/>
            </w:tcBorders>
          </w:tcPr>
          <w:p w:rsidR="00E95248" w:rsidRDefault="00E95248"/>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2040602</w:t>
            </w:r>
          </w:p>
        </w:tc>
        <w:tc>
          <w:tcPr>
            <w:tcW w:w="3223" w:type="dxa"/>
            <w:tcBorders>
              <w:left w:val="dashed" w:sz="4" w:space="0" w:color="000000"/>
              <w:right w:val="nil"/>
            </w:tcBorders>
          </w:tcPr>
          <w:p w:rsidR="00E95248" w:rsidRDefault="002134F1">
            <w:pPr>
              <w:pStyle w:val="TableParagraph"/>
              <w:ind w:left="50"/>
            </w:pPr>
            <w:r>
              <w:t>一般行政管理事务</w:t>
            </w:r>
          </w:p>
        </w:tc>
        <w:tc>
          <w:tcPr>
            <w:tcW w:w="1920" w:type="dxa"/>
            <w:tcBorders>
              <w:left w:val="nil"/>
              <w:right w:val="nil"/>
            </w:tcBorders>
          </w:tcPr>
          <w:p w:rsidR="00E95248" w:rsidRDefault="002134F1">
            <w:pPr>
              <w:pStyle w:val="TableParagraph"/>
              <w:ind w:right="53"/>
              <w:jc w:val="right"/>
            </w:pPr>
            <w:r>
              <w:t>225.61</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225.61</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2040604</w:t>
            </w:r>
          </w:p>
        </w:tc>
        <w:tc>
          <w:tcPr>
            <w:tcW w:w="3223" w:type="dxa"/>
            <w:tcBorders>
              <w:left w:val="dashed" w:sz="4" w:space="0" w:color="000000"/>
              <w:right w:val="nil"/>
            </w:tcBorders>
          </w:tcPr>
          <w:p w:rsidR="00E95248" w:rsidRDefault="002134F1">
            <w:pPr>
              <w:pStyle w:val="TableParagraph"/>
              <w:ind w:left="50"/>
            </w:pPr>
            <w:r>
              <w:t>基层司法业务</w:t>
            </w:r>
          </w:p>
        </w:tc>
        <w:tc>
          <w:tcPr>
            <w:tcW w:w="1920" w:type="dxa"/>
            <w:tcBorders>
              <w:left w:val="nil"/>
              <w:right w:val="nil"/>
            </w:tcBorders>
          </w:tcPr>
          <w:p w:rsidR="00E95248" w:rsidRDefault="002134F1">
            <w:pPr>
              <w:pStyle w:val="TableParagraph"/>
              <w:ind w:right="53"/>
              <w:jc w:val="right"/>
            </w:pPr>
            <w:r>
              <w:t>27.00</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27.00</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2040605</w:t>
            </w:r>
          </w:p>
        </w:tc>
        <w:tc>
          <w:tcPr>
            <w:tcW w:w="3223" w:type="dxa"/>
            <w:tcBorders>
              <w:left w:val="dashed" w:sz="4" w:space="0" w:color="000000"/>
              <w:right w:val="nil"/>
            </w:tcBorders>
          </w:tcPr>
          <w:p w:rsidR="00E95248" w:rsidRDefault="002134F1">
            <w:pPr>
              <w:pStyle w:val="TableParagraph"/>
              <w:ind w:left="50"/>
            </w:pPr>
            <w:r>
              <w:t>普法宣传</w:t>
            </w:r>
          </w:p>
        </w:tc>
        <w:tc>
          <w:tcPr>
            <w:tcW w:w="1920" w:type="dxa"/>
            <w:tcBorders>
              <w:left w:val="nil"/>
              <w:right w:val="nil"/>
            </w:tcBorders>
          </w:tcPr>
          <w:p w:rsidR="00E95248" w:rsidRDefault="002134F1">
            <w:pPr>
              <w:pStyle w:val="TableParagraph"/>
              <w:ind w:right="53"/>
              <w:jc w:val="right"/>
            </w:pPr>
            <w:r>
              <w:t>120.00</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120.00</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2040606</w:t>
            </w:r>
          </w:p>
        </w:tc>
        <w:tc>
          <w:tcPr>
            <w:tcW w:w="3223" w:type="dxa"/>
            <w:tcBorders>
              <w:left w:val="dashed" w:sz="4" w:space="0" w:color="000000"/>
              <w:right w:val="nil"/>
            </w:tcBorders>
          </w:tcPr>
          <w:p w:rsidR="00E95248" w:rsidRDefault="002134F1">
            <w:pPr>
              <w:pStyle w:val="TableParagraph"/>
              <w:ind w:left="50"/>
            </w:pPr>
            <w:r>
              <w:t>律师管理</w:t>
            </w:r>
          </w:p>
        </w:tc>
        <w:tc>
          <w:tcPr>
            <w:tcW w:w="1920" w:type="dxa"/>
            <w:tcBorders>
              <w:left w:val="nil"/>
              <w:right w:val="nil"/>
            </w:tcBorders>
          </w:tcPr>
          <w:p w:rsidR="00E95248" w:rsidRDefault="002134F1">
            <w:pPr>
              <w:pStyle w:val="TableParagraph"/>
              <w:ind w:right="53"/>
              <w:jc w:val="right"/>
            </w:pPr>
            <w:r>
              <w:t>60.00</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60.00</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2040607</w:t>
            </w:r>
          </w:p>
        </w:tc>
        <w:tc>
          <w:tcPr>
            <w:tcW w:w="3223" w:type="dxa"/>
            <w:tcBorders>
              <w:left w:val="dashed" w:sz="4" w:space="0" w:color="000000"/>
              <w:right w:val="nil"/>
            </w:tcBorders>
          </w:tcPr>
          <w:p w:rsidR="00E95248" w:rsidRDefault="002134F1">
            <w:pPr>
              <w:pStyle w:val="TableParagraph"/>
              <w:ind w:left="50"/>
            </w:pPr>
            <w:r>
              <w:t>公共法律服务</w:t>
            </w:r>
          </w:p>
        </w:tc>
        <w:tc>
          <w:tcPr>
            <w:tcW w:w="1920" w:type="dxa"/>
            <w:tcBorders>
              <w:left w:val="nil"/>
              <w:right w:val="nil"/>
            </w:tcBorders>
          </w:tcPr>
          <w:p w:rsidR="00E95248" w:rsidRDefault="002134F1">
            <w:pPr>
              <w:pStyle w:val="TableParagraph"/>
              <w:ind w:right="53"/>
              <w:jc w:val="right"/>
            </w:pPr>
            <w:r>
              <w:t>289.69</w:t>
            </w:r>
          </w:p>
        </w:tc>
        <w:tc>
          <w:tcPr>
            <w:tcW w:w="1714" w:type="dxa"/>
            <w:tcBorders>
              <w:left w:val="nil"/>
              <w:right w:val="nil"/>
            </w:tcBorders>
          </w:tcPr>
          <w:p w:rsidR="00E95248" w:rsidRDefault="002134F1">
            <w:pPr>
              <w:pStyle w:val="TableParagraph"/>
              <w:ind w:right="53"/>
              <w:jc w:val="right"/>
            </w:pPr>
            <w:r>
              <w:t>280.91</w:t>
            </w:r>
          </w:p>
        </w:tc>
        <w:tc>
          <w:tcPr>
            <w:tcW w:w="1749" w:type="dxa"/>
            <w:tcBorders>
              <w:left w:val="nil"/>
              <w:right w:val="nil"/>
            </w:tcBorders>
          </w:tcPr>
          <w:p w:rsidR="00E95248" w:rsidRDefault="002134F1">
            <w:pPr>
              <w:pStyle w:val="TableParagraph"/>
              <w:ind w:right="54"/>
              <w:jc w:val="right"/>
            </w:pPr>
            <w:r>
              <w:t>8.78</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2040608</w:t>
            </w:r>
          </w:p>
        </w:tc>
        <w:tc>
          <w:tcPr>
            <w:tcW w:w="3223" w:type="dxa"/>
            <w:tcBorders>
              <w:left w:val="dashed" w:sz="4" w:space="0" w:color="000000"/>
              <w:right w:val="nil"/>
            </w:tcBorders>
          </w:tcPr>
          <w:p w:rsidR="00E95248" w:rsidRDefault="002134F1">
            <w:pPr>
              <w:pStyle w:val="TableParagraph"/>
              <w:ind w:left="50"/>
              <w:rPr>
                <w:lang w:eastAsia="zh-CN"/>
              </w:rPr>
            </w:pPr>
            <w:r>
              <w:rPr>
                <w:lang w:eastAsia="zh-CN"/>
              </w:rPr>
              <w:t>国家统一法律职业资格考试</w:t>
            </w:r>
          </w:p>
        </w:tc>
        <w:tc>
          <w:tcPr>
            <w:tcW w:w="1920" w:type="dxa"/>
            <w:tcBorders>
              <w:left w:val="nil"/>
              <w:right w:val="nil"/>
            </w:tcBorders>
          </w:tcPr>
          <w:p w:rsidR="00E95248" w:rsidRDefault="002134F1">
            <w:pPr>
              <w:pStyle w:val="TableParagraph"/>
              <w:ind w:right="53"/>
              <w:jc w:val="right"/>
            </w:pPr>
            <w:r>
              <w:t>50.00</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50.00</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2040610</w:t>
            </w:r>
          </w:p>
        </w:tc>
        <w:tc>
          <w:tcPr>
            <w:tcW w:w="3223" w:type="dxa"/>
            <w:tcBorders>
              <w:left w:val="dashed" w:sz="4" w:space="0" w:color="000000"/>
              <w:right w:val="nil"/>
            </w:tcBorders>
          </w:tcPr>
          <w:p w:rsidR="00E95248" w:rsidRDefault="002134F1">
            <w:pPr>
              <w:pStyle w:val="TableParagraph"/>
              <w:ind w:left="50"/>
            </w:pPr>
            <w:r>
              <w:t>社区矫正</w:t>
            </w:r>
          </w:p>
        </w:tc>
        <w:tc>
          <w:tcPr>
            <w:tcW w:w="1920" w:type="dxa"/>
            <w:tcBorders>
              <w:left w:val="nil"/>
              <w:right w:val="nil"/>
            </w:tcBorders>
          </w:tcPr>
          <w:p w:rsidR="00E95248" w:rsidRDefault="002134F1">
            <w:pPr>
              <w:pStyle w:val="TableParagraph"/>
              <w:ind w:right="53"/>
              <w:jc w:val="right"/>
            </w:pPr>
            <w:r>
              <w:t>130.00</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130.00</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2040612</w:t>
            </w:r>
          </w:p>
        </w:tc>
        <w:tc>
          <w:tcPr>
            <w:tcW w:w="3223" w:type="dxa"/>
            <w:tcBorders>
              <w:left w:val="dashed" w:sz="4" w:space="0" w:color="000000"/>
              <w:right w:val="nil"/>
            </w:tcBorders>
          </w:tcPr>
          <w:p w:rsidR="00E95248" w:rsidRDefault="002134F1">
            <w:pPr>
              <w:pStyle w:val="TableParagraph"/>
              <w:ind w:left="50"/>
            </w:pPr>
            <w:r>
              <w:t>法治建设</w:t>
            </w:r>
          </w:p>
        </w:tc>
        <w:tc>
          <w:tcPr>
            <w:tcW w:w="1920" w:type="dxa"/>
            <w:tcBorders>
              <w:left w:val="nil"/>
              <w:right w:val="nil"/>
            </w:tcBorders>
          </w:tcPr>
          <w:p w:rsidR="00E95248" w:rsidRDefault="002134F1">
            <w:pPr>
              <w:pStyle w:val="TableParagraph"/>
              <w:ind w:right="53"/>
              <w:jc w:val="right"/>
            </w:pPr>
            <w:r>
              <w:t>171.00</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171.00</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2040613</w:t>
            </w:r>
          </w:p>
        </w:tc>
        <w:tc>
          <w:tcPr>
            <w:tcW w:w="3223" w:type="dxa"/>
            <w:tcBorders>
              <w:left w:val="dashed" w:sz="4" w:space="0" w:color="000000"/>
              <w:right w:val="nil"/>
            </w:tcBorders>
          </w:tcPr>
          <w:p w:rsidR="00E95248" w:rsidRDefault="002134F1">
            <w:pPr>
              <w:pStyle w:val="TableParagraph"/>
              <w:ind w:left="50"/>
            </w:pPr>
            <w:r>
              <w:t>信息化建设</w:t>
            </w:r>
          </w:p>
        </w:tc>
        <w:tc>
          <w:tcPr>
            <w:tcW w:w="1920" w:type="dxa"/>
            <w:tcBorders>
              <w:left w:val="nil"/>
              <w:right w:val="nil"/>
            </w:tcBorders>
          </w:tcPr>
          <w:p w:rsidR="00E95248" w:rsidRDefault="002134F1">
            <w:pPr>
              <w:pStyle w:val="TableParagraph"/>
              <w:ind w:right="53"/>
              <w:jc w:val="right"/>
            </w:pPr>
            <w:r>
              <w:t>20.00</w:t>
            </w:r>
          </w:p>
        </w:tc>
        <w:tc>
          <w:tcPr>
            <w:tcW w:w="1714" w:type="dxa"/>
            <w:tcBorders>
              <w:left w:val="nil"/>
              <w:right w:val="nil"/>
            </w:tcBorders>
          </w:tcPr>
          <w:p w:rsidR="00E95248" w:rsidRDefault="00E95248"/>
        </w:tc>
        <w:tc>
          <w:tcPr>
            <w:tcW w:w="1749" w:type="dxa"/>
            <w:tcBorders>
              <w:left w:val="nil"/>
              <w:right w:val="nil"/>
            </w:tcBorders>
          </w:tcPr>
          <w:p w:rsidR="00E95248" w:rsidRDefault="002134F1">
            <w:pPr>
              <w:pStyle w:val="TableParagraph"/>
              <w:ind w:right="54"/>
              <w:jc w:val="right"/>
            </w:pPr>
            <w:r>
              <w:t>20.00</w:t>
            </w:r>
          </w:p>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208</w:t>
            </w:r>
          </w:p>
        </w:tc>
        <w:tc>
          <w:tcPr>
            <w:tcW w:w="3223" w:type="dxa"/>
            <w:tcBorders>
              <w:left w:val="dashed" w:sz="4" w:space="0" w:color="000000"/>
              <w:right w:val="nil"/>
            </w:tcBorders>
          </w:tcPr>
          <w:p w:rsidR="00E95248" w:rsidRDefault="002134F1">
            <w:pPr>
              <w:pStyle w:val="TableParagraph"/>
              <w:ind w:left="50"/>
            </w:pPr>
            <w:r>
              <w:t>社会保障和就业支出</w:t>
            </w:r>
          </w:p>
        </w:tc>
        <w:tc>
          <w:tcPr>
            <w:tcW w:w="1920" w:type="dxa"/>
            <w:tcBorders>
              <w:left w:val="nil"/>
              <w:right w:val="nil"/>
            </w:tcBorders>
          </w:tcPr>
          <w:p w:rsidR="00E95248" w:rsidRDefault="002134F1">
            <w:pPr>
              <w:pStyle w:val="TableParagraph"/>
              <w:ind w:right="53"/>
              <w:jc w:val="right"/>
            </w:pPr>
            <w:r>
              <w:t>47.93</w:t>
            </w:r>
          </w:p>
        </w:tc>
        <w:tc>
          <w:tcPr>
            <w:tcW w:w="1714" w:type="dxa"/>
            <w:tcBorders>
              <w:left w:val="nil"/>
              <w:right w:val="nil"/>
            </w:tcBorders>
          </w:tcPr>
          <w:p w:rsidR="00E95248" w:rsidRDefault="002134F1">
            <w:pPr>
              <w:pStyle w:val="TableParagraph"/>
              <w:ind w:right="53"/>
              <w:jc w:val="right"/>
            </w:pPr>
            <w:r>
              <w:t>47.93</w:t>
            </w:r>
          </w:p>
        </w:tc>
        <w:tc>
          <w:tcPr>
            <w:tcW w:w="1749" w:type="dxa"/>
            <w:tcBorders>
              <w:left w:val="nil"/>
              <w:right w:val="nil"/>
            </w:tcBorders>
          </w:tcPr>
          <w:p w:rsidR="00E95248" w:rsidRDefault="00E95248"/>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20805</w:t>
            </w:r>
          </w:p>
        </w:tc>
        <w:tc>
          <w:tcPr>
            <w:tcW w:w="3223" w:type="dxa"/>
            <w:tcBorders>
              <w:left w:val="dashed" w:sz="4" w:space="0" w:color="000000"/>
              <w:right w:val="nil"/>
            </w:tcBorders>
          </w:tcPr>
          <w:p w:rsidR="00E95248" w:rsidRDefault="002134F1">
            <w:pPr>
              <w:pStyle w:val="TableParagraph"/>
              <w:ind w:left="50"/>
              <w:rPr>
                <w:lang w:eastAsia="zh-CN"/>
              </w:rPr>
            </w:pPr>
            <w:r>
              <w:rPr>
                <w:lang w:eastAsia="zh-CN"/>
              </w:rPr>
              <w:t>行政事业单位养老支出</w:t>
            </w:r>
          </w:p>
        </w:tc>
        <w:tc>
          <w:tcPr>
            <w:tcW w:w="1920" w:type="dxa"/>
            <w:tcBorders>
              <w:left w:val="nil"/>
              <w:right w:val="nil"/>
            </w:tcBorders>
          </w:tcPr>
          <w:p w:rsidR="00E95248" w:rsidRDefault="002134F1">
            <w:pPr>
              <w:pStyle w:val="TableParagraph"/>
              <w:ind w:right="53"/>
              <w:jc w:val="right"/>
            </w:pPr>
            <w:r>
              <w:t>47.93</w:t>
            </w:r>
          </w:p>
        </w:tc>
        <w:tc>
          <w:tcPr>
            <w:tcW w:w="1714" w:type="dxa"/>
            <w:tcBorders>
              <w:left w:val="nil"/>
              <w:right w:val="nil"/>
            </w:tcBorders>
          </w:tcPr>
          <w:p w:rsidR="00E95248" w:rsidRDefault="002134F1">
            <w:pPr>
              <w:pStyle w:val="TableParagraph"/>
              <w:ind w:right="53"/>
              <w:jc w:val="right"/>
            </w:pPr>
            <w:r>
              <w:t>47.93</w:t>
            </w:r>
          </w:p>
        </w:tc>
        <w:tc>
          <w:tcPr>
            <w:tcW w:w="1749" w:type="dxa"/>
            <w:tcBorders>
              <w:left w:val="nil"/>
              <w:right w:val="nil"/>
            </w:tcBorders>
          </w:tcPr>
          <w:p w:rsidR="00E95248" w:rsidRDefault="00E95248"/>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2080501</w:t>
            </w:r>
          </w:p>
        </w:tc>
        <w:tc>
          <w:tcPr>
            <w:tcW w:w="3223" w:type="dxa"/>
            <w:tcBorders>
              <w:left w:val="dashed" w:sz="4" w:space="0" w:color="000000"/>
              <w:right w:val="nil"/>
            </w:tcBorders>
          </w:tcPr>
          <w:p w:rsidR="00E95248" w:rsidRDefault="002134F1">
            <w:pPr>
              <w:pStyle w:val="TableParagraph"/>
              <w:ind w:left="50"/>
            </w:pPr>
            <w:r>
              <w:t>行政单位离退休</w:t>
            </w:r>
          </w:p>
        </w:tc>
        <w:tc>
          <w:tcPr>
            <w:tcW w:w="1920" w:type="dxa"/>
            <w:tcBorders>
              <w:left w:val="nil"/>
              <w:right w:val="nil"/>
            </w:tcBorders>
          </w:tcPr>
          <w:p w:rsidR="00E95248" w:rsidRDefault="002134F1">
            <w:pPr>
              <w:pStyle w:val="TableParagraph"/>
              <w:ind w:right="53"/>
              <w:jc w:val="right"/>
            </w:pPr>
            <w:r>
              <w:t>23.95</w:t>
            </w:r>
          </w:p>
        </w:tc>
        <w:tc>
          <w:tcPr>
            <w:tcW w:w="1714" w:type="dxa"/>
            <w:tcBorders>
              <w:left w:val="nil"/>
              <w:right w:val="nil"/>
            </w:tcBorders>
          </w:tcPr>
          <w:p w:rsidR="00E95248" w:rsidRDefault="002134F1">
            <w:pPr>
              <w:pStyle w:val="TableParagraph"/>
              <w:ind w:right="53"/>
              <w:jc w:val="right"/>
            </w:pPr>
            <w:r>
              <w:t>23.95</w:t>
            </w:r>
          </w:p>
        </w:tc>
        <w:tc>
          <w:tcPr>
            <w:tcW w:w="1749" w:type="dxa"/>
            <w:tcBorders>
              <w:left w:val="nil"/>
              <w:right w:val="nil"/>
            </w:tcBorders>
          </w:tcPr>
          <w:p w:rsidR="00E95248" w:rsidRDefault="00E95248"/>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2080502</w:t>
            </w:r>
          </w:p>
        </w:tc>
        <w:tc>
          <w:tcPr>
            <w:tcW w:w="3223" w:type="dxa"/>
            <w:tcBorders>
              <w:left w:val="dashed" w:sz="4" w:space="0" w:color="000000"/>
              <w:right w:val="nil"/>
            </w:tcBorders>
          </w:tcPr>
          <w:p w:rsidR="00E95248" w:rsidRDefault="002134F1">
            <w:pPr>
              <w:pStyle w:val="TableParagraph"/>
              <w:ind w:left="50"/>
            </w:pPr>
            <w:r>
              <w:t>事业单位离退休</w:t>
            </w:r>
          </w:p>
        </w:tc>
        <w:tc>
          <w:tcPr>
            <w:tcW w:w="1920" w:type="dxa"/>
            <w:tcBorders>
              <w:left w:val="nil"/>
              <w:right w:val="nil"/>
            </w:tcBorders>
          </w:tcPr>
          <w:p w:rsidR="00E95248" w:rsidRDefault="002134F1">
            <w:pPr>
              <w:pStyle w:val="TableParagraph"/>
              <w:ind w:right="53"/>
              <w:jc w:val="right"/>
            </w:pPr>
            <w:r>
              <w:t>23.98</w:t>
            </w:r>
          </w:p>
        </w:tc>
        <w:tc>
          <w:tcPr>
            <w:tcW w:w="1714" w:type="dxa"/>
            <w:tcBorders>
              <w:left w:val="nil"/>
              <w:right w:val="nil"/>
            </w:tcBorders>
          </w:tcPr>
          <w:p w:rsidR="00E95248" w:rsidRDefault="002134F1">
            <w:pPr>
              <w:pStyle w:val="TableParagraph"/>
              <w:ind w:right="53"/>
              <w:jc w:val="right"/>
            </w:pPr>
            <w:r>
              <w:t>23.98</w:t>
            </w:r>
          </w:p>
        </w:tc>
        <w:tc>
          <w:tcPr>
            <w:tcW w:w="1749" w:type="dxa"/>
            <w:tcBorders>
              <w:left w:val="nil"/>
              <w:right w:val="nil"/>
            </w:tcBorders>
          </w:tcPr>
          <w:p w:rsidR="00E95248" w:rsidRDefault="00E95248"/>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210</w:t>
            </w:r>
          </w:p>
        </w:tc>
        <w:tc>
          <w:tcPr>
            <w:tcW w:w="3223" w:type="dxa"/>
            <w:tcBorders>
              <w:left w:val="dashed" w:sz="4" w:space="0" w:color="000000"/>
              <w:right w:val="nil"/>
            </w:tcBorders>
          </w:tcPr>
          <w:p w:rsidR="00E95248" w:rsidRDefault="002134F1">
            <w:pPr>
              <w:pStyle w:val="TableParagraph"/>
              <w:ind w:left="50"/>
            </w:pPr>
            <w:r>
              <w:t>卫生健康支出</w:t>
            </w:r>
          </w:p>
        </w:tc>
        <w:tc>
          <w:tcPr>
            <w:tcW w:w="1920" w:type="dxa"/>
            <w:tcBorders>
              <w:left w:val="nil"/>
              <w:right w:val="nil"/>
            </w:tcBorders>
          </w:tcPr>
          <w:p w:rsidR="00E95248" w:rsidRDefault="002134F1">
            <w:pPr>
              <w:pStyle w:val="TableParagraph"/>
              <w:ind w:right="53"/>
              <w:jc w:val="right"/>
            </w:pPr>
            <w:r>
              <w:t>49.40</w:t>
            </w:r>
          </w:p>
        </w:tc>
        <w:tc>
          <w:tcPr>
            <w:tcW w:w="1714" w:type="dxa"/>
            <w:tcBorders>
              <w:left w:val="nil"/>
              <w:right w:val="nil"/>
            </w:tcBorders>
          </w:tcPr>
          <w:p w:rsidR="00E95248" w:rsidRDefault="002134F1">
            <w:pPr>
              <w:pStyle w:val="TableParagraph"/>
              <w:ind w:right="53"/>
              <w:jc w:val="right"/>
            </w:pPr>
            <w:r>
              <w:t>49.40</w:t>
            </w:r>
          </w:p>
        </w:tc>
        <w:tc>
          <w:tcPr>
            <w:tcW w:w="1749" w:type="dxa"/>
            <w:tcBorders>
              <w:left w:val="nil"/>
              <w:right w:val="nil"/>
            </w:tcBorders>
          </w:tcPr>
          <w:p w:rsidR="00E95248" w:rsidRDefault="00E95248"/>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r w:rsidR="00E95248">
        <w:trPr>
          <w:trHeight w:hRule="exact" w:val="405"/>
        </w:trPr>
        <w:tc>
          <w:tcPr>
            <w:tcW w:w="1556" w:type="dxa"/>
            <w:tcBorders>
              <w:right w:val="dashed" w:sz="4" w:space="0" w:color="000000"/>
            </w:tcBorders>
          </w:tcPr>
          <w:p w:rsidR="00E95248" w:rsidRDefault="002134F1">
            <w:pPr>
              <w:pStyle w:val="TableParagraph"/>
              <w:ind w:left="50"/>
            </w:pPr>
            <w:r>
              <w:t>21011</w:t>
            </w:r>
          </w:p>
        </w:tc>
        <w:tc>
          <w:tcPr>
            <w:tcW w:w="3223" w:type="dxa"/>
            <w:tcBorders>
              <w:left w:val="dashed" w:sz="4" w:space="0" w:color="000000"/>
              <w:right w:val="nil"/>
            </w:tcBorders>
          </w:tcPr>
          <w:p w:rsidR="00E95248" w:rsidRDefault="002134F1">
            <w:pPr>
              <w:pStyle w:val="TableParagraph"/>
              <w:ind w:left="50"/>
            </w:pPr>
            <w:r>
              <w:t>行政事业单位医疗</w:t>
            </w:r>
          </w:p>
        </w:tc>
        <w:tc>
          <w:tcPr>
            <w:tcW w:w="1920" w:type="dxa"/>
            <w:tcBorders>
              <w:left w:val="nil"/>
              <w:right w:val="nil"/>
            </w:tcBorders>
          </w:tcPr>
          <w:p w:rsidR="00E95248" w:rsidRDefault="002134F1">
            <w:pPr>
              <w:pStyle w:val="TableParagraph"/>
              <w:ind w:right="53"/>
              <w:jc w:val="right"/>
            </w:pPr>
            <w:r>
              <w:t>49.40</w:t>
            </w:r>
          </w:p>
        </w:tc>
        <w:tc>
          <w:tcPr>
            <w:tcW w:w="1714" w:type="dxa"/>
            <w:tcBorders>
              <w:left w:val="nil"/>
              <w:right w:val="nil"/>
            </w:tcBorders>
          </w:tcPr>
          <w:p w:rsidR="00E95248" w:rsidRDefault="002134F1">
            <w:pPr>
              <w:pStyle w:val="TableParagraph"/>
              <w:ind w:right="53"/>
              <w:jc w:val="right"/>
            </w:pPr>
            <w:r>
              <w:t>49.40</w:t>
            </w:r>
          </w:p>
        </w:tc>
        <w:tc>
          <w:tcPr>
            <w:tcW w:w="1749" w:type="dxa"/>
            <w:tcBorders>
              <w:left w:val="nil"/>
              <w:right w:val="nil"/>
            </w:tcBorders>
          </w:tcPr>
          <w:p w:rsidR="00E95248" w:rsidRDefault="00E95248"/>
        </w:tc>
        <w:tc>
          <w:tcPr>
            <w:tcW w:w="1868" w:type="dxa"/>
            <w:tcBorders>
              <w:left w:val="nil"/>
              <w:right w:val="nil"/>
            </w:tcBorders>
          </w:tcPr>
          <w:p w:rsidR="00E95248" w:rsidRDefault="00E95248"/>
        </w:tc>
        <w:tc>
          <w:tcPr>
            <w:tcW w:w="1680" w:type="dxa"/>
            <w:tcBorders>
              <w:left w:val="nil"/>
              <w:right w:val="nil"/>
            </w:tcBorders>
          </w:tcPr>
          <w:p w:rsidR="00E95248" w:rsidRDefault="00E95248"/>
        </w:tc>
        <w:tc>
          <w:tcPr>
            <w:tcW w:w="1637" w:type="dxa"/>
            <w:tcBorders>
              <w:left w:val="nil"/>
            </w:tcBorders>
          </w:tcPr>
          <w:p w:rsidR="00E95248" w:rsidRDefault="00E95248"/>
        </w:tc>
      </w:tr>
    </w:tbl>
    <w:p w:rsidR="00E95248" w:rsidRDefault="00E95248">
      <w:pPr>
        <w:sectPr w:rsidR="00E95248">
          <w:type w:val="continuous"/>
          <w:pgSz w:w="16840" w:h="11910" w:orient="landscape"/>
          <w:pgMar w:top="1580" w:right="580" w:bottom="280" w:left="580" w:header="720" w:footer="720" w:gutter="0"/>
          <w:cols w:space="720"/>
        </w:sectPr>
      </w:pPr>
    </w:p>
    <w:p w:rsidR="00E95248" w:rsidRDefault="00E95248">
      <w:pPr>
        <w:pStyle w:val="a3"/>
        <w:spacing w:before="10"/>
        <w:rPr>
          <w:rFonts w:ascii="Times New Roman"/>
          <w:sz w:val="24"/>
        </w:rPr>
      </w:pPr>
    </w:p>
    <w:tbl>
      <w:tblPr>
        <w:tblStyle w:val="TableNormal"/>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56"/>
        <w:gridCol w:w="3223"/>
        <w:gridCol w:w="1920"/>
        <w:gridCol w:w="1714"/>
        <w:gridCol w:w="1749"/>
        <w:gridCol w:w="1868"/>
        <w:gridCol w:w="1680"/>
        <w:gridCol w:w="1637"/>
      </w:tblGrid>
      <w:tr w:rsidR="00E95248">
        <w:trPr>
          <w:trHeight w:hRule="exact" w:val="405"/>
        </w:trPr>
        <w:tc>
          <w:tcPr>
            <w:tcW w:w="1556" w:type="dxa"/>
          </w:tcPr>
          <w:p w:rsidR="00E95248" w:rsidRDefault="002134F1">
            <w:pPr>
              <w:pStyle w:val="TableParagraph"/>
              <w:ind w:left="50"/>
            </w:pPr>
            <w:r>
              <w:t>2101103</w:t>
            </w:r>
          </w:p>
        </w:tc>
        <w:tc>
          <w:tcPr>
            <w:tcW w:w="3223" w:type="dxa"/>
          </w:tcPr>
          <w:p w:rsidR="00E95248" w:rsidRDefault="002134F1">
            <w:pPr>
              <w:pStyle w:val="TableParagraph"/>
              <w:ind w:left="50"/>
            </w:pPr>
            <w:r>
              <w:t>公务员医疗补助</w:t>
            </w:r>
          </w:p>
        </w:tc>
        <w:tc>
          <w:tcPr>
            <w:tcW w:w="1920" w:type="dxa"/>
          </w:tcPr>
          <w:p w:rsidR="00E95248" w:rsidRDefault="002134F1">
            <w:pPr>
              <w:pStyle w:val="TableParagraph"/>
              <w:ind w:right="48"/>
              <w:jc w:val="right"/>
            </w:pPr>
            <w:r>
              <w:t>49.40</w:t>
            </w:r>
          </w:p>
        </w:tc>
        <w:tc>
          <w:tcPr>
            <w:tcW w:w="1714" w:type="dxa"/>
          </w:tcPr>
          <w:p w:rsidR="00E95248" w:rsidRDefault="002134F1">
            <w:pPr>
              <w:pStyle w:val="TableParagraph"/>
              <w:ind w:right="48"/>
              <w:jc w:val="right"/>
            </w:pPr>
            <w:r>
              <w:t>49.40</w:t>
            </w:r>
          </w:p>
        </w:tc>
        <w:tc>
          <w:tcPr>
            <w:tcW w:w="1749" w:type="dxa"/>
          </w:tcPr>
          <w:p w:rsidR="00E95248" w:rsidRDefault="00E95248"/>
        </w:tc>
        <w:tc>
          <w:tcPr>
            <w:tcW w:w="1868" w:type="dxa"/>
          </w:tcPr>
          <w:p w:rsidR="00E95248" w:rsidRDefault="00E95248"/>
        </w:tc>
        <w:tc>
          <w:tcPr>
            <w:tcW w:w="1680" w:type="dxa"/>
          </w:tcPr>
          <w:p w:rsidR="00E95248" w:rsidRDefault="00E95248"/>
        </w:tc>
        <w:tc>
          <w:tcPr>
            <w:tcW w:w="1637" w:type="dxa"/>
          </w:tcPr>
          <w:p w:rsidR="00E95248" w:rsidRDefault="00E95248"/>
        </w:tc>
      </w:tr>
      <w:tr w:rsidR="00E95248">
        <w:trPr>
          <w:trHeight w:hRule="exact" w:val="405"/>
        </w:trPr>
        <w:tc>
          <w:tcPr>
            <w:tcW w:w="1556" w:type="dxa"/>
          </w:tcPr>
          <w:p w:rsidR="00E95248" w:rsidRDefault="002134F1">
            <w:pPr>
              <w:pStyle w:val="TableParagraph"/>
              <w:ind w:left="50"/>
            </w:pPr>
            <w:r>
              <w:t>221</w:t>
            </w:r>
          </w:p>
        </w:tc>
        <w:tc>
          <w:tcPr>
            <w:tcW w:w="3223" w:type="dxa"/>
          </w:tcPr>
          <w:p w:rsidR="00E95248" w:rsidRDefault="002134F1">
            <w:pPr>
              <w:pStyle w:val="TableParagraph"/>
              <w:ind w:left="50"/>
            </w:pPr>
            <w:r>
              <w:t>住房保障支出</w:t>
            </w:r>
          </w:p>
        </w:tc>
        <w:tc>
          <w:tcPr>
            <w:tcW w:w="1920" w:type="dxa"/>
          </w:tcPr>
          <w:p w:rsidR="00E95248" w:rsidRDefault="002134F1">
            <w:pPr>
              <w:pStyle w:val="TableParagraph"/>
              <w:ind w:right="48"/>
              <w:jc w:val="right"/>
            </w:pPr>
            <w:r>
              <w:t>984.82</w:t>
            </w:r>
          </w:p>
        </w:tc>
        <w:tc>
          <w:tcPr>
            <w:tcW w:w="1714" w:type="dxa"/>
          </w:tcPr>
          <w:p w:rsidR="00E95248" w:rsidRDefault="002134F1">
            <w:pPr>
              <w:pStyle w:val="TableParagraph"/>
              <w:ind w:right="48"/>
              <w:jc w:val="right"/>
            </w:pPr>
            <w:r>
              <w:t>984.82</w:t>
            </w:r>
          </w:p>
        </w:tc>
        <w:tc>
          <w:tcPr>
            <w:tcW w:w="1749" w:type="dxa"/>
          </w:tcPr>
          <w:p w:rsidR="00E95248" w:rsidRDefault="00E95248"/>
        </w:tc>
        <w:tc>
          <w:tcPr>
            <w:tcW w:w="1868" w:type="dxa"/>
          </w:tcPr>
          <w:p w:rsidR="00E95248" w:rsidRDefault="00E95248"/>
        </w:tc>
        <w:tc>
          <w:tcPr>
            <w:tcW w:w="1680" w:type="dxa"/>
          </w:tcPr>
          <w:p w:rsidR="00E95248" w:rsidRDefault="00E95248"/>
        </w:tc>
        <w:tc>
          <w:tcPr>
            <w:tcW w:w="1637" w:type="dxa"/>
          </w:tcPr>
          <w:p w:rsidR="00E95248" w:rsidRDefault="00E95248"/>
        </w:tc>
      </w:tr>
      <w:tr w:rsidR="00E95248">
        <w:trPr>
          <w:trHeight w:hRule="exact" w:val="405"/>
        </w:trPr>
        <w:tc>
          <w:tcPr>
            <w:tcW w:w="1556" w:type="dxa"/>
          </w:tcPr>
          <w:p w:rsidR="00E95248" w:rsidRDefault="002134F1">
            <w:pPr>
              <w:pStyle w:val="TableParagraph"/>
              <w:ind w:left="50"/>
            </w:pPr>
            <w:r>
              <w:t>22102</w:t>
            </w:r>
          </w:p>
        </w:tc>
        <w:tc>
          <w:tcPr>
            <w:tcW w:w="3223" w:type="dxa"/>
          </w:tcPr>
          <w:p w:rsidR="00E95248" w:rsidRDefault="002134F1">
            <w:pPr>
              <w:pStyle w:val="TableParagraph"/>
              <w:ind w:left="50"/>
            </w:pPr>
            <w:r>
              <w:t>住房改革支出</w:t>
            </w:r>
          </w:p>
        </w:tc>
        <w:tc>
          <w:tcPr>
            <w:tcW w:w="1920" w:type="dxa"/>
          </w:tcPr>
          <w:p w:rsidR="00E95248" w:rsidRDefault="002134F1">
            <w:pPr>
              <w:pStyle w:val="TableParagraph"/>
              <w:ind w:right="48"/>
              <w:jc w:val="right"/>
            </w:pPr>
            <w:r>
              <w:t>984.82</w:t>
            </w:r>
          </w:p>
        </w:tc>
        <w:tc>
          <w:tcPr>
            <w:tcW w:w="1714" w:type="dxa"/>
          </w:tcPr>
          <w:p w:rsidR="00E95248" w:rsidRDefault="002134F1">
            <w:pPr>
              <w:pStyle w:val="TableParagraph"/>
              <w:ind w:right="48"/>
              <w:jc w:val="right"/>
            </w:pPr>
            <w:r>
              <w:t>984.82</w:t>
            </w:r>
          </w:p>
        </w:tc>
        <w:tc>
          <w:tcPr>
            <w:tcW w:w="1749" w:type="dxa"/>
          </w:tcPr>
          <w:p w:rsidR="00E95248" w:rsidRDefault="00E95248"/>
        </w:tc>
        <w:tc>
          <w:tcPr>
            <w:tcW w:w="1868" w:type="dxa"/>
          </w:tcPr>
          <w:p w:rsidR="00E95248" w:rsidRDefault="00E95248"/>
        </w:tc>
        <w:tc>
          <w:tcPr>
            <w:tcW w:w="1680" w:type="dxa"/>
          </w:tcPr>
          <w:p w:rsidR="00E95248" w:rsidRDefault="00E95248"/>
        </w:tc>
        <w:tc>
          <w:tcPr>
            <w:tcW w:w="1637" w:type="dxa"/>
          </w:tcPr>
          <w:p w:rsidR="00E95248" w:rsidRDefault="00E95248"/>
        </w:tc>
      </w:tr>
      <w:tr w:rsidR="00E95248">
        <w:trPr>
          <w:trHeight w:hRule="exact" w:val="405"/>
        </w:trPr>
        <w:tc>
          <w:tcPr>
            <w:tcW w:w="1556" w:type="dxa"/>
          </w:tcPr>
          <w:p w:rsidR="00E95248" w:rsidRDefault="002134F1">
            <w:pPr>
              <w:pStyle w:val="TableParagraph"/>
              <w:ind w:left="50"/>
            </w:pPr>
            <w:r>
              <w:t>2210201</w:t>
            </w:r>
          </w:p>
        </w:tc>
        <w:tc>
          <w:tcPr>
            <w:tcW w:w="3223" w:type="dxa"/>
          </w:tcPr>
          <w:p w:rsidR="00E95248" w:rsidRDefault="002134F1">
            <w:pPr>
              <w:pStyle w:val="TableParagraph"/>
              <w:ind w:left="50"/>
            </w:pPr>
            <w:r>
              <w:t>住房公积金</w:t>
            </w:r>
          </w:p>
        </w:tc>
        <w:tc>
          <w:tcPr>
            <w:tcW w:w="1920" w:type="dxa"/>
          </w:tcPr>
          <w:p w:rsidR="00E95248" w:rsidRDefault="002134F1">
            <w:pPr>
              <w:pStyle w:val="TableParagraph"/>
              <w:ind w:right="48"/>
              <w:jc w:val="right"/>
            </w:pPr>
            <w:r>
              <w:t>280.80</w:t>
            </w:r>
          </w:p>
        </w:tc>
        <w:tc>
          <w:tcPr>
            <w:tcW w:w="1714" w:type="dxa"/>
          </w:tcPr>
          <w:p w:rsidR="00E95248" w:rsidRDefault="002134F1">
            <w:pPr>
              <w:pStyle w:val="TableParagraph"/>
              <w:ind w:right="48"/>
              <w:jc w:val="right"/>
            </w:pPr>
            <w:r>
              <w:t>280.80</w:t>
            </w:r>
          </w:p>
        </w:tc>
        <w:tc>
          <w:tcPr>
            <w:tcW w:w="1749" w:type="dxa"/>
          </w:tcPr>
          <w:p w:rsidR="00E95248" w:rsidRDefault="00E95248"/>
        </w:tc>
        <w:tc>
          <w:tcPr>
            <w:tcW w:w="1868" w:type="dxa"/>
          </w:tcPr>
          <w:p w:rsidR="00E95248" w:rsidRDefault="00E95248"/>
        </w:tc>
        <w:tc>
          <w:tcPr>
            <w:tcW w:w="1680" w:type="dxa"/>
          </w:tcPr>
          <w:p w:rsidR="00E95248" w:rsidRDefault="00E95248"/>
        </w:tc>
        <w:tc>
          <w:tcPr>
            <w:tcW w:w="1637" w:type="dxa"/>
          </w:tcPr>
          <w:p w:rsidR="00E95248" w:rsidRDefault="00E95248"/>
        </w:tc>
      </w:tr>
      <w:tr w:rsidR="00E95248">
        <w:trPr>
          <w:trHeight w:hRule="exact" w:val="405"/>
        </w:trPr>
        <w:tc>
          <w:tcPr>
            <w:tcW w:w="1556" w:type="dxa"/>
          </w:tcPr>
          <w:p w:rsidR="00E95248" w:rsidRDefault="002134F1">
            <w:pPr>
              <w:pStyle w:val="TableParagraph"/>
              <w:ind w:left="50"/>
            </w:pPr>
            <w:r>
              <w:t>2210202</w:t>
            </w:r>
          </w:p>
        </w:tc>
        <w:tc>
          <w:tcPr>
            <w:tcW w:w="3223" w:type="dxa"/>
          </w:tcPr>
          <w:p w:rsidR="00E95248" w:rsidRDefault="002134F1">
            <w:pPr>
              <w:pStyle w:val="TableParagraph"/>
              <w:ind w:left="50"/>
            </w:pPr>
            <w:r>
              <w:t>提租补贴</w:t>
            </w:r>
          </w:p>
        </w:tc>
        <w:tc>
          <w:tcPr>
            <w:tcW w:w="1920" w:type="dxa"/>
          </w:tcPr>
          <w:p w:rsidR="00E95248" w:rsidRDefault="002134F1">
            <w:pPr>
              <w:pStyle w:val="TableParagraph"/>
              <w:ind w:right="48"/>
              <w:jc w:val="right"/>
            </w:pPr>
            <w:r>
              <w:t>512.70</w:t>
            </w:r>
          </w:p>
        </w:tc>
        <w:tc>
          <w:tcPr>
            <w:tcW w:w="1714" w:type="dxa"/>
          </w:tcPr>
          <w:p w:rsidR="00E95248" w:rsidRDefault="002134F1">
            <w:pPr>
              <w:pStyle w:val="TableParagraph"/>
              <w:ind w:right="48"/>
              <w:jc w:val="right"/>
            </w:pPr>
            <w:r>
              <w:t>512.70</w:t>
            </w:r>
          </w:p>
        </w:tc>
        <w:tc>
          <w:tcPr>
            <w:tcW w:w="1749" w:type="dxa"/>
          </w:tcPr>
          <w:p w:rsidR="00E95248" w:rsidRDefault="00E95248"/>
        </w:tc>
        <w:tc>
          <w:tcPr>
            <w:tcW w:w="1868" w:type="dxa"/>
          </w:tcPr>
          <w:p w:rsidR="00E95248" w:rsidRDefault="00E95248"/>
        </w:tc>
        <w:tc>
          <w:tcPr>
            <w:tcW w:w="1680" w:type="dxa"/>
          </w:tcPr>
          <w:p w:rsidR="00E95248" w:rsidRDefault="00E95248"/>
        </w:tc>
        <w:tc>
          <w:tcPr>
            <w:tcW w:w="1637" w:type="dxa"/>
          </w:tcPr>
          <w:p w:rsidR="00E95248" w:rsidRDefault="00E95248"/>
        </w:tc>
      </w:tr>
      <w:tr w:rsidR="00E95248">
        <w:trPr>
          <w:trHeight w:hRule="exact" w:val="405"/>
        </w:trPr>
        <w:tc>
          <w:tcPr>
            <w:tcW w:w="1556" w:type="dxa"/>
          </w:tcPr>
          <w:p w:rsidR="00E95248" w:rsidRDefault="002134F1">
            <w:pPr>
              <w:pStyle w:val="TableParagraph"/>
              <w:ind w:left="50"/>
            </w:pPr>
            <w:r>
              <w:t>2210203</w:t>
            </w:r>
          </w:p>
        </w:tc>
        <w:tc>
          <w:tcPr>
            <w:tcW w:w="3223" w:type="dxa"/>
          </w:tcPr>
          <w:p w:rsidR="00E95248" w:rsidRDefault="002134F1">
            <w:pPr>
              <w:pStyle w:val="TableParagraph"/>
              <w:ind w:left="50"/>
            </w:pPr>
            <w:r>
              <w:t>购房补贴</w:t>
            </w:r>
          </w:p>
        </w:tc>
        <w:tc>
          <w:tcPr>
            <w:tcW w:w="1920" w:type="dxa"/>
          </w:tcPr>
          <w:p w:rsidR="00E95248" w:rsidRDefault="002134F1">
            <w:pPr>
              <w:pStyle w:val="TableParagraph"/>
              <w:ind w:right="48"/>
              <w:jc w:val="right"/>
            </w:pPr>
            <w:r>
              <w:t>191.32</w:t>
            </w:r>
          </w:p>
        </w:tc>
        <w:tc>
          <w:tcPr>
            <w:tcW w:w="1714" w:type="dxa"/>
          </w:tcPr>
          <w:p w:rsidR="00E95248" w:rsidRDefault="002134F1">
            <w:pPr>
              <w:pStyle w:val="TableParagraph"/>
              <w:ind w:right="48"/>
              <w:jc w:val="right"/>
            </w:pPr>
            <w:r>
              <w:t>191.32</w:t>
            </w:r>
          </w:p>
        </w:tc>
        <w:tc>
          <w:tcPr>
            <w:tcW w:w="1749" w:type="dxa"/>
          </w:tcPr>
          <w:p w:rsidR="00E95248" w:rsidRDefault="00E95248"/>
        </w:tc>
        <w:tc>
          <w:tcPr>
            <w:tcW w:w="1868" w:type="dxa"/>
          </w:tcPr>
          <w:p w:rsidR="00E95248" w:rsidRDefault="00E95248"/>
        </w:tc>
        <w:tc>
          <w:tcPr>
            <w:tcW w:w="1680" w:type="dxa"/>
          </w:tcPr>
          <w:p w:rsidR="00E95248" w:rsidRDefault="00E95248"/>
        </w:tc>
        <w:tc>
          <w:tcPr>
            <w:tcW w:w="1637" w:type="dxa"/>
          </w:tcPr>
          <w:p w:rsidR="00E95248" w:rsidRDefault="00E95248"/>
        </w:tc>
      </w:tr>
    </w:tbl>
    <w:p w:rsidR="00E95248" w:rsidRDefault="00E95248">
      <w:pPr>
        <w:sectPr w:rsidR="00E95248">
          <w:pgSz w:w="16840" w:h="11910" w:orient="landscape"/>
          <w:pgMar w:top="420" w:right="580" w:bottom="480" w:left="580" w:header="198" w:footer="285" w:gutter="0"/>
          <w:cols w:space="720"/>
        </w:sectPr>
      </w:pPr>
    </w:p>
    <w:p w:rsidR="00E95248" w:rsidRDefault="00E95248">
      <w:pPr>
        <w:pStyle w:val="a3"/>
        <w:spacing w:before="11"/>
        <w:rPr>
          <w:rFonts w:ascii="Times New Roman"/>
          <w:sz w:val="23"/>
        </w:rPr>
      </w:pPr>
    </w:p>
    <w:p w:rsidR="00E95248" w:rsidRDefault="00E95248">
      <w:pPr>
        <w:rPr>
          <w:rFonts w:ascii="Times New Roman"/>
          <w:sz w:val="23"/>
        </w:rPr>
        <w:sectPr w:rsidR="00E95248">
          <w:pgSz w:w="16840" w:h="11910" w:orient="landscape"/>
          <w:pgMar w:top="420" w:right="380" w:bottom="480" w:left="420" w:header="198" w:footer="285" w:gutter="0"/>
          <w:cols w:space="720"/>
        </w:sectPr>
      </w:pPr>
    </w:p>
    <w:p w:rsidR="00E95248" w:rsidRDefault="002134F1">
      <w:pPr>
        <w:spacing w:before="32"/>
        <w:ind w:left="175"/>
      </w:pPr>
      <w:r>
        <w:lastRenderedPageBreak/>
        <w:t>公开</w:t>
      </w:r>
      <w:r>
        <w:rPr>
          <w:spacing w:val="-55"/>
        </w:rPr>
        <w:t xml:space="preserve"> </w:t>
      </w:r>
      <w:r>
        <w:t>04</w:t>
      </w:r>
      <w:r>
        <w:rPr>
          <w:spacing w:val="-55"/>
        </w:rPr>
        <w:t xml:space="preserve"> </w:t>
      </w:r>
      <w:r>
        <w:t>表</w:t>
      </w:r>
    </w:p>
    <w:p w:rsidR="00E95248" w:rsidRDefault="002134F1">
      <w:pPr>
        <w:pStyle w:val="Heading1"/>
        <w:spacing w:before="288"/>
        <w:ind w:left="175"/>
      </w:pPr>
      <w:r>
        <w:rPr>
          <w:b w:val="0"/>
        </w:rPr>
        <w:br w:type="column"/>
      </w:r>
      <w:r>
        <w:lastRenderedPageBreak/>
        <w:t>财政拨款收支总表</w:t>
      </w:r>
    </w:p>
    <w:p w:rsidR="00E95248" w:rsidRDefault="00E95248">
      <w:pPr>
        <w:sectPr w:rsidR="00E95248">
          <w:type w:val="continuous"/>
          <w:pgSz w:w="16840" w:h="11910" w:orient="landscape"/>
          <w:pgMar w:top="1580" w:right="380" w:bottom="280" w:left="420" w:header="720" w:footer="720" w:gutter="0"/>
          <w:cols w:num="2" w:space="720" w:equalWidth="0">
            <w:col w:w="1166" w:space="4907"/>
            <w:col w:w="9967"/>
          </w:cols>
        </w:sectPr>
      </w:pPr>
    </w:p>
    <w:p w:rsidR="00E95248" w:rsidRDefault="002134F1">
      <w:pPr>
        <w:tabs>
          <w:tab w:val="left" w:pos="14753"/>
        </w:tabs>
        <w:spacing w:before="88"/>
        <w:ind w:left="175"/>
        <w:rPr>
          <w:lang w:eastAsia="zh-CN"/>
        </w:rPr>
      </w:pPr>
      <w:r>
        <w:rPr>
          <w:lang w:eastAsia="zh-CN"/>
        </w:rPr>
        <w:lastRenderedPageBreak/>
        <w:t>部门：常州市司法局</w:t>
      </w:r>
      <w:r>
        <w:rPr>
          <w:lang w:eastAsia="zh-CN"/>
        </w:rPr>
        <w:tab/>
      </w:r>
      <w:r>
        <w:rPr>
          <w:position w:val="-1"/>
          <w:lang w:eastAsia="zh-CN"/>
        </w:rPr>
        <w:t>单位：万元</w:t>
      </w:r>
    </w:p>
    <w:p w:rsidR="00E95248" w:rsidRDefault="00E95248">
      <w:pPr>
        <w:pStyle w:val="a3"/>
        <w:spacing w:before="8"/>
        <w:rPr>
          <w:sz w:val="7"/>
          <w:lang w:eastAsia="zh-CN"/>
        </w:rPr>
      </w:pP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7"/>
        <w:gridCol w:w="3960"/>
        <w:gridCol w:w="3943"/>
        <w:gridCol w:w="3899"/>
      </w:tblGrid>
      <w:tr w:rsidR="00E95248">
        <w:trPr>
          <w:trHeight w:hRule="exact" w:val="405"/>
        </w:trPr>
        <w:tc>
          <w:tcPr>
            <w:tcW w:w="7947" w:type="dxa"/>
            <w:gridSpan w:val="2"/>
          </w:tcPr>
          <w:p w:rsidR="00E95248" w:rsidRDefault="002134F1">
            <w:pPr>
              <w:pStyle w:val="TableParagraph"/>
              <w:spacing w:before="0" w:line="334" w:lineRule="exact"/>
              <w:ind w:left="3728" w:right="3728"/>
              <w:jc w:val="center"/>
              <w:rPr>
                <w:rFonts w:ascii="Microsoft JhengHei" w:eastAsia="Microsoft JhengHei"/>
                <w:b/>
              </w:rPr>
            </w:pPr>
            <w:r>
              <w:rPr>
                <w:rFonts w:ascii="Microsoft JhengHei" w:eastAsia="Microsoft JhengHei" w:hint="eastAsia"/>
                <w:b/>
              </w:rPr>
              <w:t>收入</w:t>
            </w:r>
          </w:p>
        </w:tc>
        <w:tc>
          <w:tcPr>
            <w:tcW w:w="7842" w:type="dxa"/>
            <w:gridSpan w:val="2"/>
          </w:tcPr>
          <w:p w:rsidR="00E95248" w:rsidRDefault="002134F1">
            <w:pPr>
              <w:pStyle w:val="TableParagraph"/>
              <w:spacing w:before="0" w:line="334" w:lineRule="exact"/>
              <w:ind w:left="3676" w:right="3676"/>
              <w:jc w:val="center"/>
              <w:rPr>
                <w:rFonts w:ascii="Microsoft JhengHei" w:eastAsia="Microsoft JhengHei"/>
                <w:b/>
              </w:rPr>
            </w:pPr>
            <w:r>
              <w:rPr>
                <w:rFonts w:ascii="Microsoft JhengHei" w:eastAsia="Microsoft JhengHei" w:hint="eastAsia"/>
                <w:b/>
              </w:rPr>
              <w:t>支出</w:t>
            </w:r>
          </w:p>
        </w:tc>
      </w:tr>
      <w:tr w:rsidR="00E95248">
        <w:trPr>
          <w:trHeight w:hRule="exact" w:val="578"/>
        </w:trPr>
        <w:tc>
          <w:tcPr>
            <w:tcW w:w="3987" w:type="dxa"/>
          </w:tcPr>
          <w:p w:rsidR="00E95248" w:rsidRDefault="002134F1">
            <w:pPr>
              <w:pStyle w:val="TableParagraph"/>
              <w:spacing w:before="33"/>
              <w:ind w:left="1528" w:right="1528"/>
              <w:jc w:val="center"/>
              <w:rPr>
                <w:rFonts w:ascii="Microsoft JhengHei" w:eastAsia="Microsoft JhengHei"/>
                <w:b/>
              </w:rPr>
            </w:pPr>
            <w:r>
              <w:rPr>
                <w:rFonts w:ascii="Microsoft JhengHei" w:eastAsia="Microsoft JhengHei" w:hint="eastAsia"/>
                <w:b/>
              </w:rPr>
              <w:t>项目</w:t>
            </w:r>
          </w:p>
        </w:tc>
        <w:tc>
          <w:tcPr>
            <w:tcW w:w="3960" w:type="dxa"/>
          </w:tcPr>
          <w:p w:rsidR="00E95248" w:rsidRDefault="002134F1">
            <w:pPr>
              <w:pStyle w:val="TableParagraph"/>
              <w:spacing w:before="33"/>
              <w:ind w:left="1625" w:right="1625"/>
              <w:jc w:val="center"/>
              <w:rPr>
                <w:rFonts w:ascii="Microsoft JhengHei" w:eastAsia="Microsoft JhengHei"/>
                <w:b/>
              </w:rPr>
            </w:pPr>
            <w:r>
              <w:rPr>
                <w:rFonts w:ascii="Microsoft JhengHei" w:eastAsia="Microsoft JhengHei" w:hint="eastAsia"/>
                <w:b/>
              </w:rPr>
              <w:t>预算数</w:t>
            </w:r>
          </w:p>
        </w:tc>
        <w:tc>
          <w:tcPr>
            <w:tcW w:w="3943" w:type="dxa"/>
          </w:tcPr>
          <w:p w:rsidR="00E95248" w:rsidRDefault="002134F1">
            <w:pPr>
              <w:pStyle w:val="TableParagraph"/>
              <w:spacing w:before="33"/>
              <w:ind w:left="1506" w:right="1506"/>
              <w:jc w:val="center"/>
              <w:rPr>
                <w:rFonts w:ascii="Microsoft JhengHei" w:eastAsia="Microsoft JhengHei"/>
                <w:b/>
              </w:rPr>
            </w:pPr>
            <w:r>
              <w:rPr>
                <w:rFonts w:ascii="Microsoft JhengHei" w:eastAsia="Microsoft JhengHei" w:hint="eastAsia"/>
                <w:b/>
              </w:rPr>
              <w:t>项目</w:t>
            </w:r>
          </w:p>
        </w:tc>
        <w:tc>
          <w:tcPr>
            <w:tcW w:w="3899" w:type="dxa"/>
          </w:tcPr>
          <w:p w:rsidR="00E95248" w:rsidRDefault="002134F1">
            <w:pPr>
              <w:pStyle w:val="TableParagraph"/>
              <w:spacing w:before="33"/>
              <w:ind w:left="1594" w:right="1594"/>
              <w:jc w:val="center"/>
              <w:rPr>
                <w:rFonts w:ascii="Microsoft JhengHei" w:eastAsia="Microsoft JhengHei"/>
                <w:b/>
              </w:rPr>
            </w:pPr>
            <w:r>
              <w:rPr>
                <w:rFonts w:ascii="Microsoft JhengHei" w:eastAsia="Microsoft JhengHei" w:hint="eastAsia"/>
                <w:b/>
              </w:rPr>
              <w:t>预算数</w:t>
            </w:r>
          </w:p>
        </w:tc>
      </w:tr>
      <w:tr w:rsidR="00E95248">
        <w:trPr>
          <w:trHeight w:hRule="exact" w:val="405"/>
        </w:trPr>
        <w:tc>
          <w:tcPr>
            <w:tcW w:w="3987" w:type="dxa"/>
            <w:tcBorders>
              <w:right w:val="nil"/>
            </w:tcBorders>
          </w:tcPr>
          <w:p w:rsidR="00E95248" w:rsidRDefault="002134F1">
            <w:pPr>
              <w:pStyle w:val="TableParagraph"/>
              <w:ind w:left="50"/>
            </w:pPr>
            <w:r>
              <w:t>一、本年收入</w:t>
            </w:r>
          </w:p>
        </w:tc>
        <w:tc>
          <w:tcPr>
            <w:tcW w:w="3960" w:type="dxa"/>
            <w:tcBorders>
              <w:left w:val="nil"/>
              <w:right w:val="nil"/>
            </w:tcBorders>
          </w:tcPr>
          <w:p w:rsidR="00E95248" w:rsidRDefault="002134F1">
            <w:pPr>
              <w:pStyle w:val="TableParagraph"/>
              <w:ind w:right="54"/>
              <w:jc w:val="right"/>
            </w:pPr>
            <w:r>
              <w:t>4,638.45</w:t>
            </w:r>
          </w:p>
        </w:tc>
        <w:tc>
          <w:tcPr>
            <w:tcW w:w="3943" w:type="dxa"/>
            <w:tcBorders>
              <w:left w:val="nil"/>
              <w:right w:val="nil"/>
            </w:tcBorders>
          </w:tcPr>
          <w:p w:rsidR="00E95248" w:rsidRDefault="002134F1">
            <w:pPr>
              <w:pStyle w:val="TableParagraph"/>
              <w:ind w:left="55"/>
            </w:pPr>
            <w:r>
              <w:t>一、本年支出</w:t>
            </w:r>
          </w:p>
        </w:tc>
        <w:tc>
          <w:tcPr>
            <w:tcW w:w="3899" w:type="dxa"/>
            <w:tcBorders>
              <w:left w:val="nil"/>
            </w:tcBorders>
          </w:tcPr>
          <w:p w:rsidR="00E95248" w:rsidRDefault="002134F1">
            <w:pPr>
              <w:pStyle w:val="TableParagraph"/>
              <w:ind w:right="48"/>
              <w:jc w:val="right"/>
            </w:pPr>
            <w:r>
              <w:t>4,638.45</w:t>
            </w:r>
          </w:p>
        </w:tc>
      </w:tr>
      <w:tr w:rsidR="00E95248">
        <w:trPr>
          <w:trHeight w:hRule="exact" w:val="405"/>
        </w:trPr>
        <w:tc>
          <w:tcPr>
            <w:tcW w:w="3987" w:type="dxa"/>
            <w:tcBorders>
              <w:right w:val="nil"/>
            </w:tcBorders>
          </w:tcPr>
          <w:p w:rsidR="00E95248" w:rsidRDefault="002134F1">
            <w:pPr>
              <w:pStyle w:val="TableParagraph"/>
              <w:ind w:left="50"/>
              <w:rPr>
                <w:lang w:eastAsia="zh-CN"/>
              </w:rPr>
            </w:pPr>
            <w:r>
              <w:rPr>
                <w:lang w:eastAsia="zh-CN"/>
              </w:rPr>
              <w:t>（一）一般公共预算拨款</w:t>
            </w:r>
          </w:p>
        </w:tc>
        <w:tc>
          <w:tcPr>
            <w:tcW w:w="3960" w:type="dxa"/>
            <w:tcBorders>
              <w:left w:val="nil"/>
              <w:right w:val="nil"/>
            </w:tcBorders>
          </w:tcPr>
          <w:p w:rsidR="00E95248" w:rsidRDefault="002134F1">
            <w:pPr>
              <w:pStyle w:val="TableParagraph"/>
              <w:ind w:right="54"/>
              <w:jc w:val="right"/>
            </w:pPr>
            <w:r>
              <w:t>4,638.45</w:t>
            </w:r>
          </w:p>
        </w:tc>
        <w:tc>
          <w:tcPr>
            <w:tcW w:w="3943" w:type="dxa"/>
            <w:tcBorders>
              <w:left w:val="nil"/>
              <w:right w:val="nil"/>
            </w:tcBorders>
          </w:tcPr>
          <w:p w:rsidR="00E95248" w:rsidRDefault="002134F1">
            <w:pPr>
              <w:pStyle w:val="TableParagraph"/>
              <w:ind w:left="55"/>
              <w:rPr>
                <w:lang w:eastAsia="zh-CN"/>
              </w:rPr>
            </w:pPr>
            <w:r>
              <w:rPr>
                <w:lang w:eastAsia="zh-CN"/>
              </w:rPr>
              <w:t>（一）一般公共服务支出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2134F1">
            <w:pPr>
              <w:pStyle w:val="TableParagraph"/>
              <w:ind w:left="50"/>
              <w:rPr>
                <w:lang w:eastAsia="zh-CN"/>
              </w:rPr>
            </w:pPr>
            <w:r>
              <w:rPr>
                <w:lang w:eastAsia="zh-CN"/>
              </w:rPr>
              <w:t>（二）政府性基金预算拨款</w:t>
            </w: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pPr>
            <w:r>
              <w:t>（二）外交支出</w:t>
            </w:r>
          </w:p>
        </w:tc>
        <w:tc>
          <w:tcPr>
            <w:tcW w:w="3899" w:type="dxa"/>
            <w:tcBorders>
              <w:left w:val="nil"/>
            </w:tcBorders>
          </w:tcPr>
          <w:p w:rsidR="00E95248" w:rsidRDefault="00E95248"/>
        </w:tc>
      </w:tr>
      <w:tr w:rsidR="00E95248">
        <w:trPr>
          <w:trHeight w:hRule="exact" w:val="405"/>
        </w:trPr>
        <w:tc>
          <w:tcPr>
            <w:tcW w:w="3987" w:type="dxa"/>
            <w:tcBorders>
              <w:right w:val="nil"/>
            </w:tcBorders>
          </w:tcPr>
          <w:p w:rsidR="00E95248" w:rsidRDefault="002134F1">
            <w:pPr>
              <w:pStyle w:val="TableParagraph"/>
              <w:ind w:left="50"/>
              <w:rPr>
                <w:lang w:eastAsia="zh-CN"/>
              </w:rPr>
            </w:pPr>
            <w:r>
              <w:rPr>
                <w:lang w:eastAsia="zh-CN"/>
              </w:rPr>
              <w:t>（三）国有资本经营预算拨款</w:t>
            </w: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pPr>
            <w:r>
              <w:t>（三）国防支出</w:t>
            </w:r>
          </w:p>
        </w:tc>
        <w:tc>
          <w:tcPr>
            <w:tcW w:w="3899" w:type="dxa"/>
            <w:tcBorders>
              <w:left w:val="nil"/>
            </w:tcBorders>
          </w:tcPr>
          <w:p w:rsidR="00E95248" w:rsidRDefault="00E95248"/>
        </w:tc>
      </w:tr>
      <w:tr w:rsidR="00E95248">
        <w:trPr>
          <w:trHeight w:hRule="exact" w:val="405"/>
        </w:trPr>
        <w:tc>
          <w:tcPr>
            <w:tcW w:w="3987" w:type="dxa"/>
            <w:tcBorders>
              <w:right w:val="nil"/>
            </w:tcBorders>
          </w:tcPr>
          <w:p w:rsidR="00E95248" w:rsidRDefault="002134F1">
            <w:pPr>
              <w:pStyle w:val="TableParagraph"/>
              <w:ind w:left="50"/>
            </w:pPr>
            <w:r>
              <w:t>二、上年结转</w:t>
            </w:r>
          </w:p>
        </w:tc>
        <w:tc>
          <w:tcPr>
            <w:tcW w:w="3960" w:type="dxa"/>
            <w:tcBorders>
              <w:left w:val="nil"/>
              <w:right w:val="nil"/>
            </w:tcBorders>
          </w:tcPr>
          <w:p w:rsidR="00E95248" w:rsidRDefault="00E95248"/>
        </w:tc>
        <w:tc>
          <w:tcPr>
            <w:tcW w:w="3943" w:type="dxa"/>
            <w:tcBorders>
              <w:left w:val="nil"/>
              <w:right w:val="nil"/>
            </w:tcBorders>
          </w:tcPr>
          <w:p w:rsidR="00E95248" w:rsidRDefault="002134F1">
            <w:pPr>
              <w:pStyle w:val="TableParagraph"/>
              <w:ind w:left="55"/>
            </w:pPr>
            <w:r>
              <w:t>（四）公共安全支出</w:t>
            </w:r>
          </w:p>
        </w:tc>
        <w:tc>
          <w:tcPr>
            <w:tcW w:w="3899" w:type="dxa"/>
            <w:tcBorders>
              <w:left w:val="nil"/>
            </w:tcBorders>
          </w:tcPr>
          <w:p w:rsidR="00E95248" w:rsidRDefault="002134F1">
            <w:pPr>
              <w:pStyle w:val="TableParagraph"/>
              <w:ind w:right="48"/>
              <w:jc w:val="right"/>
            </w:pPr>
            <w:r>
              <w:t>3,556.30</w:t>
            </w:r>
          </w:p>
        </w:tc>
      </w:tr>
      <w:tr w:rsidR="00E95248">
        <w:trPr>
          <w:trHeight w:hRule="exact" w:val="405"/>
        </w:trPr>
        <w:tc>
          <w:tcPr>
            <w:tcW w:w="3987" w:type="dxa"/>
            <w:tcBorders>
              <w:right w:val="nil"/>
            </w:tcBorders>
          </w:tcPr>
          <w:p w:rsidR="00E95248" w:rsidRDefault="002134F1">
            <w:pPr>
              <w:pStyle w:val="TableParagraph"/>
              <w:ind w:left="50"/>
              <w:rPr>
                <w:lang w:eastAsia="zh-CN"/>
              </w:rPr>
            </w:pPr>
            <w:r>
              <w:rPr>
                <w:lang w:eastAsia="zh-CN"/>
              </w:rPr>
              <w:t>（一）一般公共预算拨款</w:t>
            </w: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pPr>
            <w:r>
              <w:t>（五）教育支出</w:t>
            </w:r>
          </w:p>
        </w:tc>
        <w:tc>
          <w:tcPr>
            <w:tcW w:w="3899" w:type="dxa"/>
            <w:tcBorders>
              <w:left w:val="nil"/>
            </w:tcBorders>
          </w:tcPr>
          <w:p w:rsidR="00E95248" w:rsidRDefault="00E95248"/>
        </w:tc>
      </w:tr>
      <w:tr w:rsidR="00E95248">
        <w:trPr>
          <w:trHeight w:hRule="exact" w:val="405"/>
        </w:trPr>
        <w:tc>
          <w:tcPr>
            <w:tcW w:w="3987" w:type="dxa"/>
            <w:tcBorders>
              <w:right w:val="nil"/>
            </w:tcBorders>
          </w:tcPr>
          <w:p w:rsidR="00E95248" w:rsidRDefault="002134F1">
            <w:pPr>
              <w:pStyle w:val="TableParagraph"/>
              <w:ind w:left="50"/>
              <w:rPr>
                <w:lang w:eastAsia="zh-CN"/>
              </w:rPr>
            </w:pPr>
            <w:r>
              <w:rPr>
                <w:lang w:eastAsia="zh-CN"/>
              </w:rPr>
              <w:t>（二）政府性基金预算拨款</w:t>
            </w: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pPr>
            <w:r>
              <w:t>（六）科学技术支出</w:t>
            </w:r>
          </w:p>
        </w:tc>
        <w:tc>
          <w:tcPr>
            <w:tcW w:w="3899" w:type="dxa"/>
            <w:tcBorders>
              <w:left w:val="nil"/>
            </w:tcBorders>
          </w:tcPr>
          <w:p w:rsidR="00E95248" w:rsidRDefault="00E95248"/>
        </w:tc>
      </w:tr>
      <w:tr w:rsidR="00E95248">
        <w:trPr>
          <w:trHeight w:hRule="exact" w:val="405"/>
        </w:trPr>
        <w:tc>
          <w:tcPr>
            <w:tcW w:w="3987" w:type="dxa"/>
            <w:tcBorders>
              <w:right w:val="nil"/>
            </w:tcBorders>
          </w:tcPr>
          <w:p w:rsidR="00E95248" w:rsidRDefault="002134F1">
            <w:pPr>
              <w:pStyle w:val="TableParagraph"/>
              <w:ind w:left="50"/>
              <w:rPr>
                <w:lang w:eastAsia="zh-CN"/>
              </w:rPr>
            </w:pPr>
            <w:r>
              <w:rPr>
                <w:lang w:eastAsia="zh-CN"/>
              </w:rPr>
              <w:t>（三）国有资本经营预算拨款</w:t>
            </w: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rPr>
                <w:lang w:eastAsia="zh-CN"/>
              </w:rPr>
            </w:pPr>
            <w:r>
              <w:rPr>
                <w:lang w:eastAsia="zh-CN"/>
              </w:rPr>
              <w:t>（七）文化旅游体育与传媒支出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E95248">
            <w:pPr>
              <w:rPr>
                <w:lang w:eastAsia="zh-CN"/>
              </w:rPr>
            </w:pP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rPr>
                <w:lang w:eastAsia="zh-CN"/>
              </w:rPr>
            </w:pPr>
            <w:r>
              <w:rPr>
                <w:lang w:eastAsia="zh-CN"/>
              </w:rPr>
              <w:t>（八）社会保障和就业支出</w:t>
            </w:r>
          </w:p>
        </w:tc>
        <w:tc>
          <w:tcPr>
            <w:tcW w:w="3899" w:type="dxa"/>
            <w:tcBorders>
              <w:left w:val="nil"/>
            </w:tcBorders>
          </w:tcPr>
          <w:p w:rsidR="00E95248" w:rsidRDefault="002134F1">
            <w:pPr>
              <w:pStyle w:val="TableParagraph"/>
              <w:ind w:right="48"/>
              <w:jc w:val="right"/>
            </w:pPr>
            <w:r>
              <w:t>47.93</w:t>
            </w:r>
          </w:p>
        </w:tc>
      </w:tr>
      <w:tr w:rsidR="00E95248">
        <w:trPr>
          <w:trHeight w:hRule="exact" w:val="405"/>
        </w:trPr>
        <w:tc>
          <w:tcPr>
            <w:tcW w:w="3987" w:type="dxa"/>
            <w:tcBorders>
              <w:right w:val="nil"/>
            </w:tcBorders>
          </w:tcPr>
          <w:p w:rsidR="00E95248" w:rsidRDefault="00E95248"/>
        </w:tc>
        <w:tc>
          <w:tcPr>
            <w:tcW w:w="3960" w:type="dxa"/>
            <w:tcBorders>
              <w:left w:val="nil"/>
              <w:right w:val="nil"/>
            </w:tcBorders>
          </w:tcPr>
          <w:p w:rsidR="00E95248" w:rsidRDefault="00E95248"/>
        </w:tc>
        <w:tc>
          <w:tcPr>
            <w:tcW w:w="3943" w:type="dxa"/>
            <w:tcBorders>
              <w:left w:val="nil"/>
              <w:right w:val="nil"/>
            </w:tcBorders>
          </w:tcPr>
          <w:p w:rsidR="00E95248" w:rsidRDefault="002134F1">
            <w:pPr>
              <w:pStyle w:val="TableParagraph"/>
              <w:ind w:left="55"/>
              <w:rPr>
                <w:lang w:eastAsia="zh-CN"/>
              </w:rPr>
            </w:pPr>
            <w:r>
              <w:rPr>
                <w:lang w:eastAsia="zh-CN"/>
              </w:rPr>
              <w:t>（九</w:t>
            </w:r>
            <w:r>
              <w:rPr>
                <w:lang w:eastAsia="zh-CN"/>
              </w:rPr>
              <w:t>)</w:t>
            </w:r>
            <w:r>
              <w:rPr>
                <w:lang w:eastAsia="zh-CN"/>
              </w:rPr>
              <w:t>社会保险基金支出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E95248">
            <w:pPr>
              <w:rPr>
                <w:lang w:eastAsia="zh-CN"/>
              </w:rPr>
            </w:pP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pPr>
            <w:r>
              <w:t>（十</w:t>
            </w:r>
            <w:r>
              <w:t>)</w:t>
            </w:r>
            <w:r>
              <w:t>卫生健康支出</w:t>
            </w:r>
          </w:p>
        </w:tc>
        <w:tc>
          <w:tcPr>
            <w:tcW w:w="3899" w:type="dxa"/>
            <w:tcBorders>
              <w:left w:val="nil"/>
            </w:tcBorders>
          </w:tcPr>
          <w:p w:rsidR="00E95248" w:rsidRDefault="002134F1">
            <w:pPr>
              <w:pStyle w:val="TableParagraph"/>
              <w:ind w:right="48"/>
              <w:jc w:val="right"/>
            </w:pPr>
            <w:r>
              <w:t>49.40</w:t>
            </w:r>
          </w:p>
        </w:tc>
      </w:tr>
      <w:tr w:rsidR="00E95248">
        <w:trPr>
          <w:trHeight w:hRule="exact" w:val="405"/>
        </w:trPr>
        <w:tc>
          <w:tcPr>
            <w:tcW w:w="3987" w:type="dxa"/>
            <w:tcBorders>
              <w:right w:val="nil"/>
            </w:tcBorders>
          </w:tcPr>
          <w:p w:rsidR="00E95248" w:rsidRDefault="00E95248"/>
        </w:tc>
        <w:tc>
          <w:tcPr>
            <w:tcW w:w="3960" w:type="dxa"/>
            <w:tcBorders>
              <w:left w:val="nil"/>
              <w:right w:val="nil"/>
            </w:tcBorders>
          </w:tcPr>
          <w:p w:rsidR="00E95248" w:rsidRDefault="00E95248"/>
        </w:tc>
        <w:tc>
          <w:tcPr>
            <w:tcW w:w="3943" w:type="dxa"/>
            <w:tcBorders>
              <w:left w:val="nil"/>
              <w:right w:val="nil"/>
            </w:tcBorders>
          </w:tcPr>
          <w:p w:rsidR="00E95248" w:rsidRDefault="002134F1">
            <w:pPr>
              <w:pStyle w:val="TableParagraph"/>
              <w:ind w:left="55"/>
              <w:rPr>
                <w:lang w:eastAsia="zh-CN"/>
              </w:rPr>
            </w:pPr>
            <w:r>
              <w:rPr>
                <w:lang w:eastAsia="zh-CN"/>
              </w:rPr>
              <w:t>（十一）节能环保支出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E95248">
            <w:pPr>
              <w:rPr>
                <w:lang w:eastAsia="zh-CN"/>
              </w:rPr>
            </w:pP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rPr>
                <w:lang w:eastAsia="zh-CN"/>
              </w:rPr>
            </w:pPr>
            <w:r>
              <w:rPr>
                <w:lang w:eastAsia="zh-CN"/>
              </w:rPr>
              <w:t>（十二）城乡社区支出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E95248">
            <w:pPr>
              <w:rPr>
                <w:lang w:eastAsia="zh-CN"/>
              </w:rPr>
            </w:pP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pPr>
            <w:r>
              <w:t>（十三）农林水支出</w:t>
            </w:r>
          </w:p>
        </w:tc>
        <w:tc>
          <w:tcPr>
            <w:tcW w:w="3899" w:type="dxa"/>
            <w:tcBorders>
              <w:left w:val="nil"/>
            </w:tcBorders>
          </w:tcPr>
          <w:p w:rsidR="00E95248" w:rsidRDefault="00E95248"/>
        </w:tc>
      </w:tr>
      <w:tr w:rsidR="00E95248">
        <w:trPr>
          <w:trHeight w:hRule="exact" w:val="405"/>
        </w:trPr>
        <w:tc>
          <w:tcPr>
            <w:tcW w:w="3987" w:type="dxa"/>
            <w:tcBorders>
              <w:right w:val="nil"/>
            </w:tcBorders>
          </w:tcPr>
          <w:p w:rsidR="00E95248" w:rsidRDefault="00E95248"/>
        </w:tc>
        <w:tc>
          <w:tcPr>
            <w:tcW w:w="3960" w:type="dxa"/>
            <w:tcBorders>
              <w:left w:val="nil"/>
              <w:right w:val="nil"/>
            </w:tcBorders>
          </w:tcPr>
          <w:p w:rsidR="00E95248" w:rsidRDefault="00E95248"/>
        </w:tc>
        <w:tc>
          <w:tcPr>
            <w:tcW w:w="3943" w:type="dxa"/>
            <w:tcBorders>
              <w:left w:val="nil"/>
              <w:right w:val="nil"/>
            </w:tcBorders>
          </w:tcPr>
          <w:p w:rsidR="00E95248" w:rsidRDefault="002134F1">
            <w:pPr>
              <w:pStyle w:val="TableParagraph"/>
              <w:ind w:left="55"/>
              <w:rPr>
                <w:lang w:eastAsia="zh-CN"/>
              </w:rPr>
            </w:pPr>
            <w:r>
              <w:rPr>
                <w:lang w:eastAsia="zh-CN"/>
              </w:rPr>
              <w:t>（十四）交通运输支出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E95248">
            <w:pPr>
              <w:rPr>
                <w:lang w:eastAsia="zh-CN"/>
              </w:rPr>
            </w:pP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rPr>
                <w:lang w:eastAsia="zh-CN"/>
              </w:rPr>
            </w:pPr>
            <w:r>
              <w:rPr>
                <w:lang w:eastAsia="zh-CN"/>
              </w:rPr>
              <w:t>（十五）资源勘探工业信息等支出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E95248">
            <w:pPr>
              <w:rPr>
                <w:lang w:eastAsia="zh-CN"/>
              </w:rPr>
            </w:pP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rPr>
                <w:lang w:eastAsia="zh-CN"/>
              </w:rPr>
            </w:pPr>
            <w:r>
              <w:rPr>
                <w:lang w:eastAsia="zh-CN"/>
              </w:rPr>
              <w:t>（十六）商业服务业等支出</w:t>
            </w:r>
          </w:p>
        </w:tc>
        <w:tc>
          <w:tcPr>
            <w:tcW w:w="3899" w:type="dxa"/>
            <w:tcBorders>
              <w:left w:val="nil"/>
            </w:tcBorders>
          </w:tcPr>
          <w:p w:rsidR="00E95248" w:rsidRDefault="00E95248">
            <w:pPr>
              <w:rPr>
                <w:lang w:eastAsia="zh-CN"/>
              </w:rPr>
            </w:pPr>
          </w:p>
        </w:tc>
      </w:tr>
      <w:tr w:rsidR="00E95248">
        <w:trPr>
          <w:trHeight w:hRule="exact" w:val="405"/>
        </w:trPr>
        <w:tc>
          <w:tcPr>
            <w:tcW w:w="3987" w:type="dxa"/>
            <w:tcBorders>
              <w:right w:val="nil"/>
            </w:tcBorders>
          </w:tcPr>
          <w:p w:rsidR="00E95248" w:rsidRDefault="00E95248">
            <w:pPr>
              <w:rPr>
                <w:lang w:eastAsia="zh-CN"/>
              </w:rPr>
            </w:pPr>
          </w:p>
        </w:tc>
        <w:tc>
          <w:tcPr>
            <w:tcW w:w="3960" w:type="dxa"/>
            <w:tcBorders>
              <w:left w:val="nil"/>
              <w:right w:val="nil"/>
            </w:tcBorders>
          </w:tcPr>
          <w:p w:rsidR="00E95248" w:rsidRDefault="00E95248">
            <w:pPr>
              <w:rPr>
                <w:lang w:eastAsia="zh-CN"/>
              </w:rPr>
            </w:pPr>
          </w:p>
        </w:tc>
        <w:tc>
          <w:tcPr>
            <w:tcW w:w="3943" w:type="dxa"/>
            <w:tcBorders>
              <w:left w:val="nil"/>
              <w:right w:val="nil"/>
            </w:tcBorders>
          </w:tcPr>
          <w:p w:rsidR="00E95248" w:rsidRDefault="002134F1">
            <w:pPr>
              <w:pStyle w:val="TableParagraph"/>
              <w:ind w:left="55"/>
            </w:pPr>
            <w:r>
              <w:t>（十七）金融支出</w:t>
            </w:r>
          </w:p>
        </w:tc>
        <w:tc>
          <w:tcPr>
            <w:tcW w:w="3899" w:type="dxa"/>
            <w:tcBorders>
              <w:left w:val="nil"/>
            </w:tcBorders>
          </w:tcPr>
          <w:p w:rsidR="00E95248" w:rsidRDefault="00E95248"/>
        </w:tc>
      </w:tr>
      <w:tr w:rsidR="00E95248">
        <w:trPr>
          <w:trHeight w:hRule="exact" w:val="405"/>
        </w:trPr>
        <w:tc>
          <w:tcPr>
            <w:tcW w:w="3987" w:type="dxa"/>
            <w:tcBorders>
              <w:right w:val="nil"/>
            </w:tcBorders>
          </w:tcPr>
          <w:p w:rsidR="00E95248" w:rsidRDefault="00E95248"/>
        </w:tc>
        <w:tc>
          <w:tcPr>
            <w:tcW w:w="3960" w:type="dxa"/>
            <w:tcBorders>
              <w:left w:val="nil"/>
              <w:right w:val="nil"/>
            </w:tcBorders>
          </w:tcPr>
          <w:p w:rsidR="00E95248" w:rsidRDefault="00E95248"/>
        </w:tc>
        <w:tc>
          <w:tcPr>
            <w:tcW w:w="3943" w:type="dxa"/>
            <w:tcBorders>
              <w:left w:val="nil"/>
              <w:right w:val="nil"/>
            </w:tcBorders>
          </w:tcPr>
          <w:p w:rsidR="00E95248" w:rsidRDefault="002134F1">
            <w:pPr>
              <w:pStyle w:val="TableParagraph"/>
              <w:ind w:left="55"/>
              <w:rPr>
                <w:lang w:eastAsia="zh-CN"/>
              </w:rPr>
            </w:pPr>
            <w:r>
              <w:rPr>
                <w:lang w:eastAsia="zh-CN"/>
              </w:rPr>
              <w:t>（十八）援助其他地区支出</w:t>
            </w:r>
          </w:p>
        </w:tc>
        <w:tc>
          <w:tcPr>
            <w:tcW w:w="3899" w:type="dxa"/>
            <w:tcBorders>
              <w:left w:val="nil"/>
            </w:tcBorders>
          </w:tcPr>
          <w:p w:rsidR="00E95248" w:rsidRDefault="00E95248">
            <w:pPr>
              <w:rPr>
                <w:lang w:eastAsia="zh-CN"/>
              </w:rPr>
            </w:pPr>
          </w:p>
        </w:tc>
      </w:tr>
    </w:tbl>
    <w:p w:rsidR="00E95248" w:rsidRDefault="00E95248">
      <w:pPr>
        <w:rPr>
          <w:lang w:eastAsia="zh-CN"/>
        </w:rPr>
        <w:sectPr w:rsidR="00E95248">
          <w:type w:val="continuous"/>
          <w:pgSz w:w="16840" w:h="11910" w:orient="landscape"/>
          <w:pgMar w:top="1580" w:right="380" w:bottom="280" w:left="420" w:header="720" w:footer="720" w:gutter="0"/>
          <w:cols w:space="720"/>
        </w:sectPr>
      </w:pPr>
    </w:p>
    <w:p w:rsidR="00E95248" w:rsidRDefault="00E95248">
      <w:pPr>
        <w:pStyle w:val="a3"/>
        <w:spacing w:before="10"/>
        <w:rPr>
          <w:rFonts w:ascii="Times New Roman"/>
          <w:sz w:val="24"/>
          <w:lang w:eastAsia="zh-CN"/>
        </w:rPr>
      </w:pP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87"/>
        <w:gridCol w:w="3960"/>
        <w:gridCol w:w="3943"/>
        <w:gridCol w:w="3899"/>
      </w:tblGrid>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（十九）自然资源海洋气象等支出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pPr>
            <w:r>
              <w:t>（二十）住房保障支出</w:t>
            </w:r>
          </w:p>
        </w:tc>
        <w:tc>
          <w:tcPr>
            <w:tcW w:w="3899" w:type="dxa"/>
            <w:tcBorders>
              <w:left w:val="dashed" w:sz="4" w:space="0" w:color="000000"/>
            </w:tcBorders>
          </w:tcPr>
          <w:p w:rsidR="00E95248" w:rsidRDefault="002134F1">
            <w:pPr>
              <w:pStyle w:val="TableParagraph"/>
              <w:ind w:right="48"/>
              <w:jc w:val="right"/>
            </w:pPr>
            <w:r>
              <w:t>984.82</w:t>
            </w:r>
          </w:p>
        </w:tc>
      </w:tr>
      <w:tr w:rsidR="00E95248">
        <w:trPr>
          <w:trHeight w:hRule="exact" w:val="405"/>
        </w:trPr>
        <w:tc>
          <w:tcPr>
            <w:tcW w:w="3987" w:type="dxa"/>
            <w:tcBorders>
              <w:right w:val="dashed" w:sz="4" w:space="0" w:color="000000"/>
            </w:tcBorders>
          </w:tcPr>
          <w:p w:rsidR="00E95248" w:rsidRDefault="00E95248"/>
        </w:tc>
        <w:tc>
          <w:tcPr>
            <w:tcW w:w="3960" w:type="dxa"/>
            <w:tcBorders>
              <w:left w:val="dashed" w:sz="4" w:space="0" w:color="000000"/>
              <w:right w:val="dashed" w:sz="4" w:space="0" w:color="000000"/>
            </w:tcBorders>
          </w:tcPr>
          <w:p w:rsidR="00E95248" w:rsidRDefault="00E95248"/>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（二十一）粮油物资储备支出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（二十二）国有资本经营预算支出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（二十三）灾害防治及应急管理支出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pPr>
            <w:r>
              <w:t>（二十四）预备费</w:t>
            </w:r>
          </w:p>
        </w:tc>
        <w:tc>
          <w:tcPr>
            <w:tcW w:w="3899" w:type="dxa"/>
            <w:tcBorders>
              <w:left w:val="dashed" w:sz="4" w:space="0" w:color="000000"/>
            </w:tcBorders>
          </w:tcPr>
          <w:p w:rsidR="00E95248" w:rsidRDefault="00E95248"/>
        </w:tc>
      </w:tr>
      <w:tr w:rsidR="00E95248">
        <w:trPr>
          <w:trHeight w:hRule="exact" w:val="405"/>
        </w:trPr>
        <w:tc>
          <w:tcPr>
            <w:tcW w:w="3987" w:type="dxa"/>
            <w:tcBorders>
              <w:right w:val="dashed" w:sz="4" w:space="0" w:color="000000"/>
            </w:tcBorders>
          </w:tcPr>
          <w:p w:rsidR="00E95248" w:rsidRDefault="00E95248"/>
        </w:tc>
        <w:tc>
          <w:tcPr>
            <w:tcW w:w="3960" w:type="dxa"/>
            <w:tcBorders>
              <w:left w:val="dashed" w:sz="4" w:space="0" w:color="000000"/>
              <w:right w:val="dashed" w:sz="4" w:space="0" w:color="000000"/>
            </w:tcBorders>
          </w:tcPr>
          <w:p w:rsidR="00E95248" w:rsidRDefault="00E95248"/>
        </w:tc>
        <w:tc>
          <w:tcPr>
            <w:tcW w:w="3943" w:type="dxa"/>
            <w:tcBorders>
              <w:left w:val="dashed" w:sz="4" w:space="0" w:color="000000"/>
              <w:right w:val="dashed" w:sz="4" w:space="0" w:color="000000"/>
            </w:tcBorders>
          </w:tcPr>
          <w:p w:rsidR="00E95248" w:rsidRDefault="002134F1">
            <w:pPr>
              <w:pStyle w:val="TableParagraph"/>
              <w:ind w:left="50"/>
            </w:pPr>
            <w:r>
              <w:t>（二十五）其他支出</w:t>
            </w:r>
          </w:p>
        </w:tc>
        <w:tc>
          <w:tcPr>
            <w:tcW w:w="3899" w:type="dxa"/>
            <w:tcBorders>
              <w:left w:val="dashed" w:sz="4" w:space="0" w:color="000000"/>
            </w:tcBorders>
          </w:tcPr>
          <w:p w:rsidR="00E95248" w:rsidRDefault="00E95248"/>
        </w:tc>
      </w:tr>
      <w:tr w:rsidR="00E95248">
        <w:trPr>
          <w:trHeight w:hRule="exact" w:val="405"/>
        </w:trPr>
        <w:tc>
          <w:tcPr>
            <w:tcW w:w="3987" w:type="dxa"/>
            <w:tcBorders>
              <w:right w:val="dashed" w:sz="4" w:space="0" w:color="000000"/>
            </w:tcBorders>
          </w:tcPr>
          <w:p w:rsidR="00E95248" w:rsidRDefault="00E95248"/>
        </w:tc>
        <w:tc>
          <w:tcPr>
            <w:tcW w:w="3960" w:type="dxa"/>
            <w:tcBorders>
              <w:left w:val="dashed" w:sz="4" w:space="0" w:color="000000"/>
              <w:right w:val="dashed" w:sz="4" w:space="0" w:color="000000"/>
            </w:tcBorders>
          </w:tcPr>
          <w:p w:rsidR="00E95248" w:rsidRDefault="00E95248"/>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（二十六）转移性支出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（二十七）债务还本支出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（二十八）债务付息支出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（二十九）债务发行费用支出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（三十）抗疫特别国债安排的支出</w:t>
            </w:r>
          </w:p>
        </w:tc>
        <w:tc>
          <w:tcPr>
            <w:tcW w:w="3899" w:type="dxa"/>
            <w:tcBorders>
              <w:left w:val="dashed" w:sz="4" w:space="0" w:color="000000"/>
            </w:tcBorders>
          </w:tcPr>
          <w:p w:rsidR="00E95248" w:rsidRDefault="00E95248">
            <w:pPr>
              <w:rPr>
                <w:lang w:eastAsia="zh-CN"/>
              </w:rPr>
            </w:pPr>
          </w:p>
        </w:tc>
      </w:tr>
      <w:tr w:rsidR="00E95248">
        <w:trPr>
          <w:trHeight w:hRule="exact" w:val="405"/>
        </w:trPr>
        <w:tc>
          <w:tcPr>
            <w:tcW w:w="3987" w:type="dxa"/>
            <w:tcBorders>
              <w:right w:val="dashed" w:sz="4" w:space="0" w:color="000000"/>
            </w:tcBorders>
          </w:tcPr>
          <w:p w:rsidR="00E95248" w:rsidRDefault="00E95248">
            <w:pPr>
              <w:rPr>
                <w:lang w:eastAsia="zh-CN"/>
              </w:rPr>
            </w:pPr>
          </w:p>
        </w:tc>
        <w:tc>
          <w:tcPr>
            <w:tcW w:w="3960" w:type="dxa"/>
            <w:tcBorders>
              <w:left w:val="dashed" w:sz="4" w:space="0" w:color="000000"/>
              <w:right w:val="dashed" w:sz="4" w:space="0" w:color="000000"/>
            </w:tcBorders>
          </w:tcPr>
          <w:p w:rsidR="00E95248" w:rsidRDefault="00E95248">
            <w:pPr>
              <w:rPr>
                <w:lang w:eastAsia="zh-CN"/>
              </w:rPr>
            </w:pPr>
          </w:p>
        </w:tc>
        <w:tc>
          <w:tcPr>
            <w:tcW w:w="3943" w:type="dxa"/>
            <w:tcBorders>
              <w:left w:val="dashed" w:sz="4" w:space="0" w:color="000000"/>
              <w:right w:val="dashed" w:sz="4" w:space="0" w:color="000000"/>
            </w:tcBorders>
          </w:tcPr>
          <w:p w:rsidR="00E95248" w:rsidRDefault="002134F1">
            <w:pPr>
              <w:pStyle w:val="TableParagraph"/>
              <w:ind w:left="50"/>
            </w:pPr>
            <w:r>
              <w:t>二、年终结转结余</w:t>
            </w:r>
          </w:p>
        </w:tc>
        <w:tc>
          <w:tcPr>
            <w:tcW w:w="3899" w:type="dxa"/>
            <w:tcBorders>
              <w:left w:val="dashed" w:sz="4" w:space="0" w:color="000000"/>
            </w:tcBorders>
          </w:tcPr>
          <w:p w:rsidR="00E95248" w:rsidRDefault="00E95248"/>
        </w:tc>
      </w:tr>
      <w:tr w:rsidR="00E95248">
        <w:trPr>
          <w:trHeight w:hRule="exact" w:val="351"/>
        </w:trPr>
        <w:tc>
          <w:tcPr>
            <w:tcW w:w="3987" w:type="dxa"/>
            <w:tcBorders>
              <w:right w:val="dashed" w:sz="4" w:space="0" w:color="000000"/>
            </w:tcBorders>
          </w:tcPr>
          <w:p w:rsidR="00E95248" w:rsidRDefault="002134F1">
            <w:pPr>
              <w:pStyle w:val="TableParagraph"/>
              <w:spacing w:before="0" w:line="324" w:lineRule="exact"/>
              <w:ind w:left="1528" w:right="1528"/>
              <w:jc w:val="center"/>
              <w:rPr>
                <w:rFonts w:ascii="Microsoft JhengHei" w:eastAsia="Microsoft JhengHei"/>
                <w:b/>
              </w:rPr>
            </w:pPr>
            <w:r>
              <w:rPr>
                <w:rFonts w:ascii="Microsoft JhengHei" w:eastAsia="Microsoft JhengHei" w:hint="eastAsia"/>
                <w:b/>
              </w:rPr>
              <w:t>收入总计</w:t>
            </w:r>
          </w:p>
        </w:tc>
        <w:tc>
          <w:tcPr>
            <w:tcW w:w="3960" w:type="dxa"/>
            <w:tcBorders>
              <w:left w:val="dashed" w:sz="4" w:space="0" w:color="000000"/>
              <w:right w:val="dashed" w:sz="4" w:space="0" w:color="000000"/>
            </w:tcBorders>
          </w:tcPr>
          <w:p w:rsidR="00E95248" w:rsidRDefault="002134F1">
            <w:pPr>
              <w:pStyle w:val="TableParagraph"/>
              <w:spacing w:before="11"/>
              <w:ind w:right="49"/>
              <w:jc w:val="right"/>
            </w:pPr>
            <w:r>
              <w:t>4,638.45</w:t>
            </w:r>
          </w:p>
        </w:tc>
        <w:tc>
          <w:tcPr>
            <w:tcW w:w="3943" w:type="dxa"/>
            <w:tcBorders>
              <w:left w:val="dashed" w:sz="4" w:space="0" w:color="000000"/>
              <w:right w:val="dashed" w:sz="4" w:space="0" w:color="000000"/>
            </w:tcBorders>
          </w:tcPr>
          <w:p w:rsidR="00E95248" w:rsidRDefault="002134F1">
            <w:pPr>
              <w:pStyle w:val="TableParagraph"/>
              <w:spacing w:before="0" w:line="324" w:lineRule="exact"/>
              <w:ind w:left="1506" w:right="1506"/>
              <w:jc w:val="center"/>
              <w:rPr>
                <w:rFonts w:ascii="Microsoft JhengHei" w:eastAsia="Microsoft JhengHei"/>
                <w:b/>
              </w:rPr>
            </w:pPr>
            <w:r>
              <w:rPr>
                <w:rFonts w:ascii="Microsoft JhengHei" w:eastAsia="Microsoft JhengHei" w:hint="eastAsia"/>
                <w:b/>
              </w:rPr>
              <w:t>支出总计</w:t>
            </w:r>
          </w:p>
        </w:tc>
        <w:tc>
          <w:tcPr>
            <w:tcW w:w="3899" w:type="dxa"/>
            <w:tcBorders>
              <w:left w:val="dashed" w:sz="4" w:space="0" w:color="000000"/>
            </w:tcBorders>
          </w:tcPr>
          <w:p w:rsidR="00E95248" w:rsidRDefault="002134F1">
            <w:pPr>
              <w:pStyle w:val="TableParagraph"/>
              <w:spacing w:before="11"/>
              <w:ind w:right="48"/>
              <w:jc w:val="right"/>
            </w:pPr>
            <w:r>
              <w:t>4,638.45</w:t>
            </w:r>
          </w:p>
        </w:tc>
      </w:tr>
    </w:tbl>
    <w:p w:rsidR="00E95248" w:rsidRDefault="00E95248">
      <w:pPr>
        <w:jc w:val="right"/>
        <w:sectPr w:rsidR="00E95248">
          <w:pgSz w:w="16840" w:h="11910" w:orient="landscape"/>
          <w:pgMar w:top="420" w:right="380" w:bottom="480" w:left="420" w:header="198" w:footer="285" w:gutter="0"/>
          <w:cols w:space="720"/>
        </w:sectPr>
      </w:pPr>
    </w:p>
    <w:p w:rsidR="00E95248" w:rsidRDefault="00E95248">
      <w:pPr>
        <w:pStyle w:val="a3"/>
        <w:rPr>
          <w:rFonts w:ascii="Times New Roman"/>
          <w:sz w:val="24"/>
        </w:rPr>
      </w:pPr>
    </w:p>
    <w:p w:rsidR="00E95248" w:rsidRDefault="00E95248">
      <w:pPr>
        <w:rPr>
          <w:rFonts w:ascii="Times New Roman"/>
          <w:sz w:val="24"/>
        </w:rPr>
        <w:sectPr w:rsidR="00E95248">
          <w:pgSz w:w="16840" w:h="11910" w:orient="landscape"/>
          <w:pgMar w:top="420" w:right="580" w:bottom="480" w:left="580" w:header="198" w:footer="285" w:gutter="0"/>
          <w:cols w:space="720"/>
        </w:sectPr>
      </w:pPr>
    </w:p>
    <w:p w:rsidR="00E95248" w:rsidRDefault="002134F1">
      <w:pPr>
        <w:spacing w:before="33"/>
        <w:ind w:left="315"/>
      </w:pPr>
      <w:r>
        <w:lastRenderedPageBreak/>
        <w:t>公开</w:t>
      </w:r>
      <w:r>
        <w:rPr>
          <w:spacing w:val="-55"/>
        </w:rPr>
        <w:t xml:space="preserve"> </w:t>
      </w:r>
      <w:r>
        <w:t>05</w:t>
      </w:r>
      <w:r>
        <w:rPr>
          <w:spacing w:val="-55"/>
        </w:rPr>
        <w:t xml:space="preserve"> </w:t>
      </w:r>
      <w:r>
        <w:t>表</w:t>
      </w:r>
    </w:p>
    <w:p w:rsidR="00E95248" w:rsidRDefault="002134F1">
      <w:pPr>
        <w:pStyle w:val="Heading1"/>
        <w:spacing w:before="289"/>
        <w:ind w:left="315"/>
        <w:rPr>
          <w:lang w:eastAsia="zh-CN"/>
        </w:rPr>
      </w:pPr>
      <w:r>
        <w:rPr>
          <w:b w:val="0"/>
          <w:lang w:eastAsia="zh-CN"/>
        </w:rPr>
        <w:br w:type="column"/>
      </w:r>
      <w:r>
        <w:rPr>
          <w:lang w:eastAsia="zh-CN"/>
        </w:rPr>
        <w:lastRenderedPageBreak/>
        <w:t>财政拨款支出表（功能科目）</w:t>
      </w:r>
    </w:p>
    <w:p w:rsidR="00E95248" w:rsidRDefault="00E95248">
      <w:pPr>
        <w:rPr>
          <w:lang w:eastAsia="zh-CN"/>
        </w:rPr>
        <w:sectPr w:rsidR="00E95248">
          <w:type w:val="continuous"/>
          <w:pgSz w:w="16840" w:h="11910" w:orient="landscape"/>
          <w:pgMar w:top="1580" w:right="580" w:bottom="280" w:left="580" w:header="720" w:footer="720" w:gutter="0"/>
          <w:cols w:num="2" w:space="720" w:equalWidth="0">
            <w:col w:w="1306" w:space="3376"/>
            <w:col w:w="10998"/>
          </w:cols>
        </w:sectPr>
      </w:pPr>
    </w:p>
    <w:p w:rsidR="00E95248" w:rsidRDefault="002134F1">
      <w:pPr>
        <w:tabs>
          <w:tab w:val="left" w:pos="14320"/>
        </w:tabs>
        <w:spacing w:before="122"/>
        <w:ind w:left="315"/>
        <w:rPr>
          <w:lang w:eastAsia="zh-CN"/>
        </w:rPr>
      </w:pPr>
      <w:r>
        <w:rPr>
          <w:lang w:eastAsia="zh-CN"/>
        </w:rPr>
        <w:lastRenderedPageBreak/>
        <w:t>部门：常州市司法局</w:t>
      </w:r>
      <w:r>
        <w:rPr>
          <w:lang w:eastAsia="zh-CN"/>
        </w:rPr>
        <w:tab/>
      </w:r>
      <w:r>
        <w:rPr>
          <w:lang w:eastAsia="zh-CN"/>
        </w:rPr>
        <w:t>单位：万元</w:t>
      </w:r>
    </w:p>
    <w:p w:rsidR="00E95248" w:rsidRDefault="00E95248">
      <w:pPr>
        <w:pStyle w:val="a3"/>
        <w:spacing w:before="2"/>
        <w:rPr>
          <w:sz w:val="9"/>
          <w:lang w:eastAsia="zh-CN"/>
        </w:rPr>
      </w:pPr>
    </w:p>
    <w:tbl>
      <w:tblPr>
        <w:tblStyle w:val="TableNormal"/>
        <w:tblW w:w="0" w:type="auto"/>
        <w:tblInd w:w="2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46"/>
        <w:gridCol w:w="4213"/>
        <w:gridCol w:w="2040"/>
        <w:gridCol w:w="1827"/>
        <w:gridCol w:w="1813"/>
        <w:gridCol w:w="1813"/>
        <w:gridCol w:w="1664"/>
      </w:tblGrid>
      <w:tr w:rsidR="00E95248">
        <w:trPr>
          <w:trHeight w:hRule="exact" w:val="444"/>
        </w:trPr>
        <w:tc>
          <w:tcPr>
            <w:tcW w:w="1846" w:type="dxa"/>
            <w:vMerge w:val="restart"/>
          </w:tcPr>
          <w:p w:rsidR="00E95248" w:rsidRDefault="00E95248">
            <w:pPr>
              <w:pStyle w:val="TableParagraph"/>
              <w:spacing w:before="0"/>
              <w:rPr>
                <w:sz w:val="18"/>
                <w:lang w:eastAsia="zh-CN"/>
              </w:rPr>
            </w:pPr>
          </w:p>
          <w:p w:rsidR="00E95248" w:rsidRDefault="002134F1">
            <w:pPr>
              <w:pStyle w:val="TableParagraph"/>
              <w:spacing w:before="0"/>
              <w:ind w:left="475"/>
            </w:pPr>
            <w:r>
              <w:t>科目编码</w:t>
            </w:r>
          </w:p>
        </w:tc>
        <w:tc>
          <w:tcPr>
            <w:tcW w:w="4213" w:type="dxa"/>
            <w:vMerge w:val="restart"/>
          </w:tcPr>
          <w:p w:rsidR="00E95248" w:rsidRDefault="00E95248">
            <w:pPr>
              <w:pStyle w:val="TableParagraph"/>
              <w:spacing w:before="0"/>
              <w:rPr>
                <w:sz w:val="18"/>
              </w:rPr>
            </w:pPr>
          </w:p>
          <w:p w:rsidR="00E95248" w:rsidRDefault="002134F1">
            <w:pPr>
              <w:pStyle w:val="TableParagraph"/>
              <w:spacing w:before="0"/>
              <w:ind w:left="1639" w:right="1639"/>
              <w:jc w:val="center"/>
            </w:pPr>
            <w:r>
              <w:t>科目名称</w:t>
            </w:r>
          </w:p>
        </w:tc>
        <w:tc>
          <w:tcPr>
            <w:tcW w:w="2040" w:type="dxa"/>
            <w:vMerge w:val="restart"/>
          </w:tcPr>
          <w:p w:rsidR="00E95248" w:rsidRDefault="00E95248">
            <w:pPr>
              <w:pStyle w:val="TableParagraph"/>
              <w:spacing w:before="0"/>
              <w:rPr>
                <w:sz w:val="18"/>
              </w:rPr>
            </w:pPr>
          </w:p>
          <w:p w:rsidR="00E95248" w:rsidRDefault="002134F1">
            <w:pPr>
              <w:pStyle w:val="TableParagraph"/>
              <w:spacing w:before="0"/>
              <w:ind w:left="772" w:right="772"/>
              <w:jc w:val="center"/>
            </w:pPr>
            <w:r>
              <w:t>合计</w:t>
            </w:r>
          </w:p>
        </w:tc>
        <w:tc>
          <w:tcPr>
            <w:tcW w:w="5453" w:type="dxa"/>
            <w:gridSpan w:val="3"/>
          </w:tcPr>
          <w:p w:rsidR="00E95248" w:rsidRDefault="002134F1">
            <w:pPr>
              <w:pStyle w:val="TableParagraph"/>
              <w:ind w:left="2259" w:right="2259"/>
              <w:jc w:val="center"/>
            </w:pPr>
            <w:r>
              <w:t>基本支出</w:t>
            </w:r>
          </w:p>
        </w:tc>
        <w:tc>
          <w:tcPr>
            <w:tcW w:w="1664" w:type="dxa"/>
            <w:vMerge w:val="restart"/>
          </w:tcPr>
          <w:p w:rsidR="00E95248" w:rsidRDefault="00E95248">
            <w:pPr>
              <w:pStyle w:val="TableParagraph"/>
              <w:spacing w:before="0"/>
              <w:rPr>
                <w:sz w:val="18"/>
              </w:rPr>
            </w:pPr>
          </w:p>
          <w:p w:rsidR="00E95248" w:rsidRDefault="002134F1">
            <w:pPr>
              <w:pStyle w:val="TableParagraph"/>
              <w:spacing w:before="0"/>
              <w:ind w:left="384"/>
            </w:pPr>
            <w:r>
              <w:t>项目支出</w:t>
            </w:r>
          </w:p>
        </w:tc>
      </w:tr>
      <w:tr w:rsidR="00E95248">
        <w:trPr>
          <w:trHeight w:hRule="exact" w:val="429"/>
        </w:trPr>
        <w:tc>
          <w:tcPr>
            <w:tcW w:w="1846" w:type="dxa"/>
            <w:vMerge/>
          </w:tcPr>
          <w:p w:rsidR="00E95248" w:rsidRDefault="00E95248"/>
        </w:tc>
        <w:tc>
          <w:tcPr>
            <w:tcW w:w="4213" w:type="dxa"/>
            <w:vMerge/>
          </w:tcPr>
          <w:p w:rsidR="00E95248" w:rsidRDefault="00E95248"/>
        </w:tc>
        <w:tc>
          <w:tcPr>
            <w:tcW w:w="2040" w:type="dxa"/>
            <w:vMerge/>
          </w:tcPr>
          <w:p w:rsidR="00E95248" w:rsidRDefault="00E95248"/>
        </w:tc>
        <w:tc>
          <w:tcPr>
            <w:tcW w:w="1827" w:type="dxa"/>
          </w:tcPr>
          <w:p w:rsidR="00E95248" w:rsidRDefault="002134F1">
            <w:pPr>
              <w:pStyle w:val="TableParagraph"/>
              <w:spacing w:before="6"/>
              <w:ind w:left="666" w:right="666"/>
              <w:jc w:val="center"/>
            </w:pPr>
            <w:r>
              <w:t>小计</w:t>
            </w:r>
          </w:p>
        </w:tc>
        <w:tc>
          <w:tcPr>
            <w:tcW w:w="1813" w:type="dxa"/>
          </w:tcPr>
          <w:p w:rsidR="00E95248" w:rsidRDefault="002134F1">
            <w:pPr>
              <w:pStyle w:val="TableParagraph"/>
              <w:spacing w:before="6"/>
              <w:ind w:left="458"/>
            </w:pPr>
            <w:r>
              <w:t>人员经费</w:t>
            </w:r>
          </w:p>
        </w:tc>
        <w:tc>
          <w:tcPr>
            <w:tcW w:w="1813" w:type="dxa"/>
          </w:tcPr>
          <w:p w:rsidR="00E95248" w:rsidRDefault="002134F1">
            <w:pPr>
              <w:pStyle w:val="TableParagraph"/>
              <w:spacing w:before="6"/>
              <w:ind w:left="459"/>
            </w:pPr>
            <w:r>
              <w:t>公用经费</w:t>
            </w:r>
          </w:p>
        </w:tc>
        <w:tc>
          <w:tcPr>
            <w:tcW w:w="1664" w:type="dxa"/>
            <w:vMerge/>
          </w:tcPr>
          <w:p w:rsidR="00E95248" w:rsidRDefault="00E95248"/>
        </w:tc>
      </w:tr>
      <w:tr w:rsidR="00E95248">
        <w:trPr>
          <w:trHeight w:hRule="exact" w:val="405"/>
        </w:trPr>
        <w:tc>
          <w:tcPr>
            <w:tcW w:w="6059" w:type="dxa"/>
            <w:gridSpan w:val="2"/>
          </w:tcPr>
          <w:p w:rsidR="00E95248" w:rsidRDefault="002134F1">
            <w:pPr>
              <w:pStyle w:val="TableParagraph"/>
              <w:spacing w:before="6"/>
              <w:ind w:left="2782" w:right="2782"/>
              <w:jc w:val="center"/>
            </w:pPr>
            <w:r>
              <w:t>合计</w:t>
            </w:r>
          </w:p>
        </w:tc>
        <w:tc>
          <w:tcPr>
            <w:tcW w:w="2040" w:type="dxa"/>
          </w:tcPr>
          <w:p w:rsidR="00E95248" w:rsidRDefault="002134F1">
            <w:pPr>
              <w:pStyle w:val="TableParagraph"/>
              <w:spacing w:before="6"/>
              <w:ind w:right="45"/>
              <w:jc w:val="right"/>
            </w:pPr>
            <w:r>
              <w:t>4,638.45</w:t>
            </w:r>
          </w:p>
        </w:tc>
        <w:tc>
          <w:tcPr>
            <w:tcW w:w="1827" w:type="dxa"/>
          </w:tcPr>
          <w:p w:rsidR="00E95248" w:rsidRDefault="002134F1">
            <w:pPr>
              <w:pStyle w:val="TableParagraph"/>
              <w:spacing w:before="6"/>
              <w:ind w:right="45"/>
              <w:jc w:val="right"/>
            </w:pPr>
            <w:r>
              <w:t>3,826.06</w:t>
            </w:r>
          </w:p>
        </w:tc>
        <w:tc>
          <w:tcPr>
            <w:tcW w:w="1813" w:type="dxa"/>
          </w:tcPr>
          <w:p w:rsidR="00E95248" w:rsidRDefault="002134F1">
            <w:pPr>
              <w:pStyle w:val="TableParagraph"/>
              <w:spacing w:before="6"/>
              <w:ind w:right="45"/>
              <w:jc w:val="right"/>
            </w:pPr>
            <w:r>
              <w:t>3,591.51</w:t>
            </w:r>
          </w:p>
        </w:tc>
        <w:tc>
          <w:tcPr>
            <w:tcW w:w="1813" w:type="dxa"/>
          </w:tcPr>
          <w:p w:rsidR="00E95248" w:rsidRDefault="002134F1">
            <w:pPr>
              <w:pStyle w:val="TableParagraph"/>
              <w:spacing w:before="6"/>
              <w:ind w:right="45"/>
              <w:jc w:val="right"/>
            </w:pPr>
            <w:r>
              <w:t>234.55</w:t>
            </w:r>
          </w:p>
        </w:tc>
        <w:tc>
          <w:tcPr>
            <w:tcW w:w="1664" w:type="dxa"/>
          </w:tcPr>
          <w:p w:rsidR="00E95248" w:rsidRDefault="002134F1">
            <w:pPr>
              <w:pStyle w:val="TableParagraph"/>
              <w:spacing w:before="6"/>
              <w:ind w:right="45"/>
              <w:jc w:val="right"/>
            </w:pPr>
            <w:r>
              <w:t>812.39</w:t>
            </w:r>
          </w:p>
        </w:tc>
      </w:tr>
      <w:tr w:rsidR="00E95248">
        <w:trPr>
          <w:trHeight w:hRule="exact" w:val="444"/>
        </w:trPr>
        <w:tc>
          <w:tcPr>
            <w:tcW w:w="1846" w:type="dxa"/>
            <w:tcBorders>
              <w:right w:val="single" w:sz="4" w:space="0" w:color="000000"/>
            </w:tcBorders>
          </w:tcPr>
          <w:p w:rsidR="00E95248" w:rsidRDefault="002134F1">
            <w:pPr>
              <w:pStyle w:val="TableParagraph"/>
              <w:ind w:left="47"/>
            </w:pPr>
            <w:r>
              <w:t>204</w:t>
            </w:r>
          </w:p>
        </w:tc>
        <w:tc>
          <w:tcPr>
            <w:tcW w:w="4213" w:type="dxa"/>
            <w:tcBorders>
              <w:left w:val="single" w:sz="4" w:space="0" w:color="000000"/>
              <w:right w:val="single" w:sz="4" w:space="0" w:color="000000"/>
            </w:tcBorders>
          </w:tcPr>
          <w:p w:rsidR="00E95248" w:rsidRDefault="002134F1">
            <w:pPr>
              <w:pStyle w:val="TableParagraph"/>
              <w:ind w:left="50"/>
            </w:pPr>
            <w:r>
              <w:t>公共安全支出</w:t>
            </w:r>
          </w:p>
        </w:tc>
        <w:tc>
          <w:tcPr>
            <w:tcW w:w="2040" w:type="dxa"/>
            <w:tcBorders>
              <w:left w:val="single" w:sz="4" w:space="0" w:color="000000"/>
              <w:right w:val="single" w:sz="4" w:space="0" w:color="000000"/>
            </w:tcBorders>
          </w:tcPr>
          <w:p w:rsidR="00E95248" w:rsidRDefault="002134F1">
            <w:pPr>
              <w:pStyle w:val="TableParagraph"/>
              <w:ind w:right="49"/>
              <w:jc w:val="right"/>
            </w:pPr>
            <w:r>
              <w:t>3,556.30</w:t>
            </w:r>
          </w:p>
        </w:tc>
        <w:tc>
          <w:tcPr>
            <w:tcW w:w="1827" w:type="dxa"/>
            <w:tcBorders>
              <w:left w:val="single" w:sz="4" w:space="0" w:color="000000"/>
              <w:right w:val="single" w:sz="4" w:space="0" w:color="000000"/>
            </w:tcBorders>
          </w:tcPr>
          <w:p w:rsidR="00E95248" w:rsidRDefault="002134F1">
            <w:pPr>
              <w:pStyle w:val="TableParagraph"/>
              <w:ind w:right="48"/>
              <w:jc w:val="right"/>
            </w:pPr>
            <w:r>
              <w:t>2,743.91</w:t>
            </w:r>
          </w:p>
        </w:tc>
        <w:tc>
          <w:tcPr>
            <w:tcW w:w="1813" w:type="dxa"/>
            <w:tcBorders>
              <w:left w:val="single" w:sz="4" w:space="0" w:color="000000"/>
              <w:right w:val="single" w:sz="4" w:space="0" w:color="000000"/>
            </w:tcBorders>
          </w:tcPr>
          <w:p w:rsidR="00E95248" w:rsidRDefault="002134F1">
            <w:pPr>
              <w:pStyle w:val="TableParagraph"/>
              <w:ind w:right="48"/>
              <w:jc w:val="right"/>
            </w:pPr>
            <w:r>
              <w:t>2,509.36</w:t>
            </w:r>
          </w:p>
        </w:tc>
        <w:tc>
          <w:tcPr>
            <w:tcW w:w="1813" w:type="dxa"/>
            <w:tcBorders>
              <w:left w:val="single" w:sz="4" w:space="0" w:color="000000"/>
              <w:right w:val="single" w:sz="4" w:space="0" w:color="000000"/>
            </w:tcBorders>
          </w:tcPr>
          <w:p w:rsidR="00E95248" w:rsidRDefault="002134F1">
            <w:pPr>
              <w:pStyle w:val="TableParagraph"/>
              <w:ind w:right="49"/>
              <w:jc w:val="right"/>
            </w:pPr>
            <w:r>
              <w:t>234.55</w:t>
            </w:r>
          </w:p>
        </w:tc>
        <w:tc>
          <w:tcPr>
            <w:tcW w:w="1664" w:type="dxa"/>
            <w:tcBorders>
              <w:left w:val="single" w:sz="4" w:space="0" w:color="000000"/>
            </w:tcBorders>
          </w:tcPr>
          <w:p w:rsidR="00E95248" w:rsidRDefault="002134F1">
            <w:pPr>
              <w:pStyle w:val="TableParagraph"/>
              <w:ind w:right="45"/>
              <w:jc w:val="right"/>
            </w:pPr>
            <w:r>
              <w:t>812.39</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w:t>
            </w:r>
          </w:p>
        </w:tc>
        <w:tc>
          <w:tcPr>
            <w:tcW w:w="4213" w:type="dxa"/>
            <w:tcBorders>
              <w:left w:val="single" w:sz="4" w:space="0" w:color="000000"/>
              <w:right w:val="single" w:sz="4" w:space="0" w:color="000000"/>
            </w:tcBorders>
          </w:tcPr>
          <w:p w:rsidR="00E95248" w:rsidRDefault="002134F1">
            <w:pPr>
              <w:pStyle w:val="TableParagraph"/>
              <w:ind w:left="50"/>
            </w:pPr>
            <w:r>
              <w:t>司法</w:t>
            </w:r>
          </w:p>
        </w:tc>
        <w:tc>
          <w:tcPr>
            <w:tcW w:w="2040" w:type="dxa"/>
            <w:tcBorders>
              <w:left w:val="single" w:sz="4" w:space="0" w:color="000000"/>
              <w:right w:val="single" w:sz="4" w:space="0" w:color="000000"/>
            </w:tcBorders>
          </w:tcPr>
          <w:p w:rsidR="00E95248" w:rsidRDefault="002134F1">
            <w:pPr>
              <w:pStyle w:val="TableParagraph"/>
              <w:ind w:right="49"/>
              <w:jc w:val="right"/>
            </w:pPr>
            <w:r>
              <w:t>3,556.30</w:t>
            </w:r>
          </w:p>
        </w:tc>
        <w:tc>
          <w:tcPr>
            <w:tcW w:w="1827" w:type="dxa"/>
            <w:tcBorders>
              <w:left w:val="single" w:sz="4" w:space="0" w:color="000000"/>
              <w:right w:val="single" w:sz="4" w:space="0" w:color="000000"/>
            </w:tcBorders>
          </w:tcPr>
          <w:p w:rsidR="00E95248" w:rsidRDefault="002134F1">
            <w:pPr>
              <w:pStyle w:val="TableParagraph"/>
              <w:ind w:right="48"/>
              <w:jc w:val="right"/>
            </w:pPr>
            <w:r>
              <w:t>2,743.91</w:t>
            </w:r>
          </w:p>
        </w:tc>
        <w:tc>
          <w:tcPr>
            <w:tcW w:w="1813" w:type="dxa"/>
            <w:tcBorders>
              <w:left w:val="single" w:sz="4" w:space="0" w:color="000000"/>
              <w:right w:val="single" w:sz="4" w:space="0" w:color="000000"/>
            </w:tcBorders>
          </w:tcPr>
          <w:p w:rsidR="00E95248" w:rsidRDefault="002134F1">
            <w:pPr>
              <w:pStyle w:val="TableParagraph"/>
              <w:ind w:right="48"/>
              <w:jc w:val="right"/>
            </w:pPr>
            <w:r>
              <w:t>2,509.36</w:t>
            </w:r>
          </w:p>
        </w:tc>
        <w:tc>
          <w:tcPr>
            <w:tcW w:w="1813" w:type="dxa"/>
            <w:tcBorders>
              <w:left w:val="single" w:sz="4" w:space="0" w:color="000000"/>
              <w:right w:val="single" w:sz="4" w:space="0" w:color="000000"/>
            </w:tcBorders>
          </w:tcPr>
          <w:p w:rsidR="00E95248" w:rsidRDefault="002134F1">
            <w:pPr>
              <w:pStyle w:val="TableParagraph"/>
              <w:ind w:right="49"/>
              <w:jc w:val="right"/>
            </w:pPr>
            <w:r>
              <w:t>234.55</w:t>
            </w:r>
          </w:p>
        </w:tc>
        <w:tc>
          <w:tcPr>
            <w:tcW w:w="1664" w:type="dxa"/>
            <w:tcBorders>
              <w:left w:val="single" w:sz="4" w:space="0" w:color="000000"/>
            </w:tcBorders>
          </w:tcPr>
          <w:p w:rsidR="00E95248" w:rsidRDefault="002134F1">
            <w:pPr>
              <w:pStyle w:val="TableParagraph"/>
              <w:ind w:right="45"/>
              <w:jc w:val="right"/>
            </w:pPr>
            <w:r>
              <w:t>812.39</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2040601</w:t>
            </w:r>
          </w:p>
        </w:tc>
        <w:tc>
          <w:tcPr>
            <w:tcW w:w="4213" w:type="dxa"/>
            <w:tcBorders>
              <w:left w:val="single" w:sz="4" w:space="0" w:color="000000"/>
              <w:right w:val="single" w:sz="4" w:space="0" w:color="000000"/>
            </w:tcBorders>
          </w:tcPr>
          <w:p w:rsidR="00E95248" w:rsidRDefault="002134F1">
            <w:pPr>
              <w:pStyle w:val="TableParagraph"/>
              <w:ind w:left="50"/>
            </w:pPr>
            <w:r>
              <w:t>行政运行</w:t>
            </w:r>
          </w:p>
        </w:tc>
        <w:tc>
          <w:tcPr>
            <w:tcW w:w="2040" w:type="dxa"/>
            <w:tcBorders>
              <w:left w:val="single" w:sz="4" w:space="0" w:color="000000"/>
              <w:right w:val="single" w:sz="4" w:space="0" w:color="000000"/>
            </w:tcBorders>
          </w:tcPr>
          <w:p w:rsidR="00E95248" w:rsidRDefault="002134F1">
            <w:pPr>
              <w:pStyle w:val="TableParagraph"/>
              <w:ind w:right="49"/>
              <w:jc w:val="right"/>
            </w:pPr>
            <w:r>
              <w:t>2,463.00</w:t>
            </w:r>
          </w:p>
        </w:tc>
        <w:tc>
          <w:tcPr>
            <w:tcW w:w="1827" w:type="dxa"/>
            <w:tcBorders>
              <w:left w:val="single" w:sz="4" w:space="0" w:color="000000"/>
              <w:right w:val="single" w:sz="4" w:space="0" w:color="000000"/>
            </w:tcBorders>
          </w:tcPr>
          <w:p w:rsidR="00E95248" w:rsidRDefault="002134F1">
            <w:pPr>
              <w:pStyle w:val="TableParagraph"/>
              <w:ind w:right="48"/>
              <w:jc w:val="right"/>
            </w:pPr>
            <w:r>
              <w:t>2,463.00</w:t>
            </w:r>
          </w:p>
        </w:tc>
        <w:tc>
          <w:tcPr>
            <w:tcW w:w="1813" w:type="dxa"/>
            <w:tcBorders>
              <w:left w:val="single" w:sz="4" w:space="0" w:color="000000"/>
              <w:right w:val="single" w:sz="4" w:space="0" w:color="000000"/>
            </w:tcBorders>
          </w:tcPr>
          <w:p w:rsidR="00E95248" w:rsidRDefault="002134F1">
            <w:pPr>
              <w:pStyle w:val="TableParagraph"/>
              <w:ind w:right="48"/>
              <w:jc w:val="right"/>
            </w:pPr>
            <w:r>
              <w:t>2,253.66</w:t>
            </w:r>
          </w:p>
        </w:tc>
        <w:tc>
          <w:tcPr>
            <w:tcW w:w="1813" w:type="dxa"/>
            <w:tcBorders>
              <w:left w:val="single" w:sz="4" w:space="0" w:color="000000"/>
              <w:right w:val="single" w:sz="4" w:space="0" w:color="000000"/>
            </w:tcBorders>
          </w:tcPr>
          <w:p w:rsidR="00E95248" w:rsidRDefault="002134F1">
            <w:pPr>
              <w:pStyle w:val="TableParagraph"/>
              <w:ind w:right="49"/>
              <w:jc w:val="right"/>
            </w:pPr>
            <w:r>
              <w:t>209.34</w:t>
            </w:r>
          </w:p>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2040602</w:t>
            </w:r>
          </w:p>
        </w:tc>
        <w:tc>
          <w:tcPr>
            <w:tcW w:w="4213" w:type="dxa"/>
            <w:tcBorders>
              <w:left w:val="single" w:sz="4" w:space="0" w:color="000000"/>
              <w:right w:val="single" w:sz="4" w:space="0" w:color="000000"/>
            </w:tcBorders>
          </w:tcPr>
          <w:p w:rsidR="00E95248" w:rsidRDefault="002134F1">
            <w:pPr>
              <w:pStyle w:val="TableParagraph"/>
              <w:ind w:left="50"/>
            </w:pPr>
            <w:r>
              <w:t>一般行政管理事务</w:t>
            </w:r>
          </w:p>
        </w:tc>
        <w:tc>
          <w:tcPr>
            <w:tcW w:w="2040" w:type="dxa"/>
            <w:tcBorders>
              <w:left w:val="single" w:sz="4" w:space="0" w:color="000000"/>
              <w:right w:val="single" w:sz="4" w:space="0" w:color="000000"/>
            </w:tcBorders>
          </w:tcPr>
          <w:p w:rsidR="00E95248" w:rsidRDefault="002134F1">
            <w:pPr>
              <w:pStyle w:val="TableParagraph"/>
              <w:ind w:right="49"/>
              <w:jc w:val="right"/>
            </w:pPr>
            <w:r>
              <w:t>225.61</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225.61</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2040604</w:t>
            </w:r>
          </w:p>
        </w:tc>
        <w:tc>
          <w:tcPr>
            <w:tcW w:w="4213" w:type="dxa"/>
            <w:tcBorders>
              <w:left w:val="single" w:sz="4" w:space="0" w:color="000000"/>
              <w:right w:val="single" w:sz="4" w:space="0" w:color="000000"/>
            </w:tcBorders>
          </w:tcPr>
          <w:p w:rsidR="00E95248" w:rsidRDefault="002134F1">
            <w:pPr>
              <w:pStyle w:val="TableParagraph"/>
              <w:ind w:left="50"/>
            </w:pPr>
            <w:r>
              <w:t>基层司法业务</w:t>
            </w:r>
          </w:p>
        </w:tc>
        <w:tc>
          <w:tcPr>
            <w:tcW w:w="2040" w:type="dxa"/>
            <w:tcBorders>
              <w:left w:val="single" w:sz="4" w:space="0" w:color="000000"/>
              <w:right w:val="single" w:sz="4" w:space="0" w:color="000000"/>
            </w:tcBorders>
          </w:tcPr>
          <w:p w:rsidR="00E95248" w:rsidRDefault="002134F1">
            <w:pPr>
              <w:pStyle w:val="TableParagraph"/>
              <w:ind w:right="49"/>
              <w:jc w:val="right"/>
            </w:pPr>
            <w:r>
              <w:t>27.00</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27.00</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2040605</w:t>
            </w:r>
          </w:p>
        </w:tc>
        <w:tc>
          <w:tcPr>
            <w:tcW w:w="4213" w:type="dxa"/>
            <w:tcBorders>
              <w:left w:val="single" w:sz="4" w:space="0" w:color="000000"/>
              <w:right w:val="single" w:sz="4" w:space="0" w:color="000000"/>
            </w:tcBorders>
          </w:tcPr>
          <w:p w:rsidR="00E95248" w:rsidRDefault="002134F1">
            <w:pPr>
              <w:pStyle w:val="TableParagraph"/>
              <w:ind w:left="50"/>
            </w:pPr>
            <w:r>
              <w:t>普法宣传</w:t>
            </w:r>
          </w:p>
        </w:tc>
        <w:tc>
          <w:tcPr>
            <w:tcW w:w="2040" w:type="dxa"/>
            <w:tcBorders>
              <w:left w:val="single" w:sz="4" w:space="0" w:color="000000"/>
              <w:right w:val="single" w:sz="4" w:space="0" w:color="000000"/>
            </w:tcBorders>
          </w:tcPr>
          <w:p w:rsidR="00E95248" w:rsidRDefault="002134F1">
            <w:pPr>
              <w:pStyle w:val="TableParagraph"/>
              <w:ind w:right="49"/>
              <w:jc w:val="right"/>
            </w:pPr>
            <w:r>
              <w:t>120.00</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120.00</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2040606</w:t>
            </w:r>
          </w:p>
        </w:tc>
        <w:tc>
          <w:tcPr>
            <w:tcW w:w="4213" w:type="dxa"/>
            <w:tcBorders>
              <w:left w:val="single" w:sz="4" w:space="0" w:color="000000"/>
              <w:right w:val="single" w:sz="4" w:space="0" w:color="000000"/>
            </w:tcBorders>
          </w:tcPr>
          <w:p w:rsidR="00E95248" w:rsidRDefault="002134F1">
            <w:pPr>
              <w:pStyle w:val="TableParagraph"/>
              <w:ind w:left="50"/>
            </w:pPr>
            <w:r>
              <w:t>律师管理</w:t>
            </w:r>
          </w:p>
        </w:tc>
        <w:tc>
          <w:tcPr>
            <w:tcW w:w="2040" w:type="dxa"/>
            <w:tcBorders>
              <w:left w:val="single" w:sz="4" w:space="0" w:color="000000"/>
              <w:right w:val="single" w:sz="4" w:space="0" w:color="000000"/>
            </w:tcBorders>
          </w:tcPr>
          <w:p w:rsidR="00E95248" w:rsidRDefault="002134F1">
            <w:pPr>
              <w:pStyle w:val="TableParagraph"/>
              <w:ind w:right="49"/>
              <w:jc w:val="right"/>
            </w:pPr>
            <w:r>
              <w:t>60.00</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60.00</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2040607</w:t>
            </w:r>
          </w:p>
        </w:tc>
        <w:tc>
          <w:tcPr>
            <w:tcW w:w="4213" w:type="dxa"/>
            <w:tcBorders>
              <w:left w:val="single" w:sz="4" w:space="0" w:color="000000"/>
              <w:right w:val="single" w:sz="4" w:space="0" w:color="000000"/>
            </w:tcBorders>
          </w:tcPr>
          <w:p w:rsidR="00E95248" w:rsidRDefault="002134F1">
            <w:pPr>
              <w:pStyle w:val="TableParagraph"/>
              <w:ind w:left="50"/>
            </w:pPr>
            <w:r>
              <w:t>公共法律服务</w:t>
            </w:r>
          </w:p>
        </w:tc>
        <w:tc>
          <w:tcPr>
            <w:tcW w:w="2040" w:type="dxa"/>
            <w:tcBorders>
              <w:left w:val="single" w:sz="4" w:space="0" w:color="000000"/>
              <w:right w:val="single" w:sz="4" w:space="0" w:color="000000"/>
            </w:tcBorders>
          </w:tcPr>
          <w:p w:rsidR="00E95248" w:rsidRDefault="002134F1">
            <w:pPr>
              <w:pStyle w:val="TableParagraph"/>
              <w:ind w:right="49"/>
              <w:jc w:val="right"/>
            </w:pPr>
            <w:r>
              <w:t>289.69</w:t>
            </w:r>
          </w:p>
        </w:tc>
        <w:tc>
          <w:tcPr>
            <w:tcW w:w="1827" w:type="dxa"/>
            <w:tcBorders>
              <w:left w:val="single" w:sz="4" w:space="0" w:color="000000"/>
              <w:right w:val="single" w:sz="4" w:space="0" w:color="000000"/>
            </w:tcBorders>
          </w:tcPr>
          <w:p w:rsidR="00E95248" w:rsidRDefault="002134F1">
            <w:pPr>
              <w:pStyle w:val="TableParagraph"/>
              <w:ind w:right="48"/>
              <w:jc w:val="right"/>
            </w:pPr>
            <w:r>
              <w:t>280.91</w:t>
            </w:r>
          </w:p>
        </w:tc>
        <w:tc>
          <w:tcPr>
            <w:tcW w:w="1813" w:type="dxa"/>
            <w:tcBorders>
              <w:left w:val="single" w:sz="4" w:space="0" w:color="000000"/>
              <w:right w:val="single" w:sz="4" w:space="0" w:color="000000"/>
            </w:tcBorders>
          </w:tcPr>
          <w:p w:rsidR="00E95248" w:rsidRDefault="002134F1">
            <w:pPr>
              <w:pStyle w:val="TableParagraph"/>
              <w:ind w:right="48"/>
              <w:jc w:val="right"/>
            </w:pPr>
            <w:r>
              <w:t>255.70</w:t>
            </w:r>
          </w:p>
        </w:tc>
        <w:tc>
          <w:tcPr>
            <w:tcW w:w="1813" w:type="dxa"/>
            <w:tcBorders>
              <w:left w:val="single" w:sz="4" w:space="0" w:color="000000"/>
              <w:right w:val="single" w:sz="4" w:space="0" w:color="000000"/>
            </w:tcBorders>
          </w:tcPr>
          <w:p w:rsidR="00E95248" w:rsidRDefault="002134F1">
            <w:pPr>
              <w:pStyle w:val="TableParagraph"/>
              <w:ind w:right="49"/>
              <w:jc w:val="right"/>
            </w:pPr>
            <w:r>
              <w:t>25.21</w:t>
            </w:r>
          </w:p>
        </w:tc>
        <w:tc>
          <w:tcPr>
            <w:tcW w:w="1664" w:type="dxa"/>
            <w:tcBorders>
              <w:left w:val="single" w:sz="4" w:space="0" w:color="000000"/>
            </w:tcBorders>
          </w:tcPr>
          <w:p w:rsidR="00E95248" w:rsidRDefault="002134F1">
            <w:pPr>
              <w:pStyle w:val="TableParagraph"/>
              <w:ind w:right="45"/>
              <w:jc w:val="right"/>
            </w:pPr>
            <w:r>
              <w:t>8.78</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2040608</w:t>
            </w:r>
          </w:p>
        </w:tc>
        <w:tc>
          <w:tcPr>
            <w:tcW w:w="4213" w:type="dxa"/>
            <w:tcBorders>
              <w:left w:val="single" w:sz="4" w:space="0" w:color="000000"/>
              <w:right w:val="single" w:sz="4" w:space="0" w:color="000000"/>
            </w:tcBorders>
          </w:tcPr>
          <w:p w:rsidR="00E95248" w:rsidRDefault="002134F1">
            <w:pPr>
              <w:pStyle w:val="TableParagraph"/>
              <w:ind w:left="50"/>
              <w:rPr>
                <w:lang w:eastAsia="zh-CN"/>
              </w:rPr>
            </w:pPr>
            <w:r>
              <w:rPr>
                <w:lang w:eastAsia="zh-CN"/>
              </w:rPr>
              <w:t>国家统一法律职业资格考试</w:t>
            </w:r>
          </w:p>
        </w:tc>
        <w:tc>
          <w:tcPr>
            <w:tcW w:w="2040" w:type="dxa"/>
            <w:tcBorders>
              <w:left w:val="single" w:sz="4" w:space="0" w:color="000000"/>
              <w:right w:val="single" w:sz="4" w:space="0" w:color="000000"/>
            </w:tcBorders>
          </w:tcPr>
          <w:p w:rsidR="00E95248" w:rsidRDefault="002134F1">
            <w:pPr>
              <w:pStyle w:val="TableParagraph"/>
              <w:ind w:right="49"/>
              <w:jc w:val="right"/>
            </w:pPr>
            <w:r>
              <w:t>50.00</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50.00</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2040610</w:t>
            </w:r>
          </w:p>
        </w:tc>
        <w:tc>
          <w:tcPr>
            <w:tcW w:w="4213" w:type="dxa"/>
            <w:tcBorders>
              <w:left w:val="single" w:sz="4" w:space="0" w:color="000000"/>
              <w:right w:val="single" w:sz="4" w:space="0" w:color="000000"/>
            </w:tcBorders>
          </w:tcPr>
          <w:p w:rsidR="00E95248" w:rsidRDefault="002134F1">
            <w:pPr>
              <w:pStyle w:val="TableParagraph"/>
              <w:ind w:left="50"/>
            </w:pPr>
            <w:r>
              <w:t>社区矫正</w:t>
            </w:r>
          </w:p>
        </w:tc>
        <w:tc>
          <w:tcPr>
            <w:tcW w:w="2040" w:type="dxa"/>
            <w:tcBorders>
              <w:left w:val="single" w:sz="4" w:space="0" w:color="000000"/>
              <w:right w:val="single" w:sz="4" w:space="0" w:color="000000"/>
            </w:tcBorders>
          </w:tcPr>
          <w:p w:rsidR="00E95248" w:rsidRDefault="002134F1">
            <w:pPr>
              <w:pStyle w:val="TableParagraph"/>
              <w:ind w:right="49"/>
              <w:jc w:val="right"/>
            </w:pPr>
            <w:r>
              <w:t>130.00</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130.00</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2040612</w:t>
            </w:r>
          </w:p>
        </w:tc>
        <w:tc>
          <w:tcPr>
            <w:tcW w:w="4213" w:type="dxa"/>
            <w:tcBorders>
              <w:left w:val="single" w:sz="4" w:space="0" w:color="000000"/>
              <w:right w:val="single" w:sz="4" w:space="0" w:color="000000"/>
            </w:tcBorders>
          </w:tcPr>
          <w:p w:rsidR="00E95248" w:rsidRDefault="002134F1">
            <w:pPr>
              <w:pStyle w:val="TableParagraph"/>
              <w:ind w:left="50"/>
            </w:pPr>
            <w:r>
              <w:t>法治建设</w:t>
            </w:r>
          </w:p>
        </w:tc>
        <w:tc>
          <w:tcPr>
            <w:tcW w:w="2040" w:type="dxa"/>
            <w:tcBorders>
              <w:left w:val="single" w:sz="4" w:space="0" w:color="000000"/>
              <w:right w:val="single" w:sz="4" w:space="0" w:color="000000"/>
            </w:tcBorders>
          </w:tcPr>
          <w:p w:rsidR="00E95248" w:rsidRDefault="002134F1">
            <w:pPr>
              <w:pStyle w:val="TableParagraph"/>
              <w:ind w:right="49"/>
              <w:jc w:val="right"/>
            </w:pPr>
            <w:r>
              <w:t>171.00</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171.00</w:t>
            </w:r>
          </w:p>
        </w:tc>
      </w:tr>
      <w:tr w:rsidR="00E95248">
        <w:trPr>
          <w:trHeight w:hRule="exact" w:val="444"/>
        </w:trPr>
        <w:tc>
          <w:tcPr>
            <w:tcW w:w="1846" w:type="dxa"/>
            <w:tcBorders>
              <w:right w:val="single" w:sz="4" w:space="0" w:color="000000"/>
            </w:tcBorders>
          </w:tcPr>
          <w:p w:rsidR="00E95248" w:rsidRDefault="002134F1">
            <w:pPr>
              <w:pStyle w:val="TableParagraph"/>
              <w:ind w:left="47"/>
            </w:pPr>
            <w:r>
              <w:t>2040613</w:t>
            </w:r>
          </w:p>
        </w:tc>
        <w:tc>
          <w:tcPr>
            <w:tcW w:w="4213" w:type="dxa"/>
            <w:tcBorders>
              <w:left w:val="single" w:sz="4" w:space="0" w:color="000000"/>
              <w:right w:val="single" w:sz="4" w:space="0" w:color="000000"/>
            </w:tcBorders>
          </w:tcPr>
          <w:p w:rsidR="00E95248" w:rsidRDefault="002134F1">
            <w:pPr>
              <w:pStyle w:val="TableParagraph"/>
              <w:ind w:left="50"/>
            </w:pPr>
            <w:r>
              <w:t>信息化建设</w:t>
            </w:r>
          </w:p>
        </w:tc>
        <w:tc>
          <w:tcPr>
            <w:tcW w:w="2040" w:type="dxa"/>
            <w:tcBorders>
              <w:left w:val="single" w:sz="4" w:space="0" w:color="000000"/>
              <w:right w:val="single" w:sz="4" w:space="0" w:color="000000"/>
            </w:tcBorders>
          </w:tcPr>
          <w:p w:rsidR="00E95248" w:rsidRDefault="002134F1">
            <w:pPr>
              <w:pStyle w:val="TableParagraph"/>
              <w:ind w:right="49"/>
              <w:jc w:val="right"/>
            </w:pPr>
            <w:r>
              <w:t>20.00</w:t>
            </w:r>
          </w:p>
        </w:tc>
        <w:tc>
          <w:tcPr>
            <w:tcW w:w="1827"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2134F1">
            <w:pPr>
              <w:pStyle w:val="TableParagraph"/>
              <w:ind w:right="45"/>
              <w:jc w:val="right"/>
            </w:pPr>
            <w:r>
              <w:t>20.00</w:t>
            </w:r>
          </w:p>
        </w:tc>
      </w:tr>
      <w:tr w:rsidR="00E95248">
        <w:trPr>
          <w:trHeight w:hRule="exact" w:val="444"/>
        </w:trPr>
        <w:tc>
          <w:tcPr>
            <w:tcW w:w="1846" w:type="dxa"/>
            <w:tcBorders>
              <w:right w:val="single" w:sz="4" w:space="0" w:color="000000"/>
            </w:tcBorders>
          </w:tcPr>
          <w:p w:rsidR="00E95248" w:rsidRDefault="002134F1">
            <w:pPr>
              <w:pStyle w:val="TableParagraph"/>
              <w:ind w:left="47"/>
            </w:pPr>
            <w:r>
              <w:t>208</w:t>
            </w:r>
          </w:p>
        </w:tc>
        <w:tc>
          <w:tcPr>
            <w:tcW w:w="4213" w:type="dxa"/>
            <w:tcBorders>
              <w:left w:val="single" w:sz="4" w:space="0" w:color="000000"/>
              <w:right w:val="single" w:sz="4" w:space="0" w:color="000000"/>
            </w:tcBorders>
          </w:tcPr>
          <w:p w:rsidR="00E95248" w:rsidRDefault="002134F1">
            <w:pPr>
              <w:pStyle w:val="TableParagraph"/>
              <w:ind w:left="50"/>
            </w:pPr>
            <w:r>
              <w:t>社会保障和就业支出</w:t>
            </w:r>
          </w:p>
        </w:tc>
        <w:tc>
          <w:tcPr>
            <w:tcW w:w="2040" w:type="dxa"/>
            <w:tcBorders>
              <w:left w:val="single" w:sz="4" w:space="0" w:color="000000"/>
              <w:right w:val="single" w:sz="4" w:space="0" w:color="000000"/>
            </w:tcBorders>
          </w:tcPr>
          <w:p w:rsidR="00E95248" w:rsidRDefault="002134F1">
            <w:pPr>
              <w:pStyle w:val="TableParagraph"/>
              <w:ind w:right="49"/>
              <w:jc w:val="right"/>
            </w:pPr>
            <w:r>
              <w:t>47.93</w:t>
            </w:r>
          </w:p>
        </w:tc>
        <w:tc>
          <w:tcPr>
            <w:tcW w:w="1827" w:type="dxa"/>
            <w:tcBorders>
              <w:left w:val="single" w:sz="4" w:space="0" w:color="000000"/>
              <w:right w:val="single" w:sz="4" w:space="0" w:color="000000"/>
            </w:tcBorders>
          </w:tcPr>
          <w:p w:rsidR="00E95248" w:rsidRDefault="002134F1">
            <w:pPr>
              <w:pStyle w:val="TableParagraph"/>
              <w:ind w:right="48"/>
              <w:jc w:val="right"/>
            </w:pPr>
            <w:r>
              <w:t>47.93</w:t>
            </w:r>
          </w:p>
        </w:tc>
        <w:tc>
          <w:tcPr>
            <w:tcW w:w="1813" w:type="dxa"/>
            <w:tcBorders>
              <w:left w:val="single" w:sz="4" w:space="0" w:color="000000"/>
              <w:right w:val="single" w:sz="4" w:space="0" w:color="000000"/>
            </w:tcBorders>
          </w:tcPr>
          <w:p w:rsidR="00E95248" w:rsidRDefault="002134F1">
            <w:pPr>
              <w:pStyle w:val="TableParagraph"/>
              <w:ind w:right="48"/>
              <w:jc w:val="right"/>
            </w:pPr>
            <w:r>
              <w:t>47.93</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20805</w:t>
            </w:r>
          </w:p>
        </w:tc>
        <w:tc>
          <w:tcPr>
            <w:tcW w:w="4213" w:type="dxa"/>
            <w:tcBorders>
              <w:left w:val="single" w:sz="4" w:space="0" w:color="000000"/>
              <w:right w:val="single" w:sz="4" w:space="0" w:color="000000"/>
            </w:tcBorders>
          </w:tcPr>
          <w:p w:rsidR="00E95248" w:rsidRDefault="002134F1">
            <w:pPr>
              <w:pStyle w:val="TableParagraph"/>
              <w:ind w:left="50"/>
              <w:rPr>
                <w:lang w:eastAsia="zh-CN"/>
              </w:rPr>
            </w:pPr>
            <w:r>
              <w:rPr>
                <w:lang w:eastAsia="zh-CN"/>
              </w:rPr>
              <w:t>行政事业单位养老支出</w:t>
            </w:r>
          </w:p>
        </w:tc>
        <w:tc>
          <w:tcPr>
            <w:tcW w:w="2040" w:type="dxa"/>
            <w:tcBorders>
              <w:left w:val="single" w:sz="4" w:space="0" w:color="000000"/>
              <w:right w:val="single" w:sz="4" w:space="0" w:color="000000"/>
            </w:tcBorders>
          </w:tcPr>
          <w:p w:rsidR="00E95248" w:rsidRDefault="002134F1">
            <w:pPr>
              <w:pStyle w:val="TableParagraph"/>
              <w:ind w:right="49"/>
              <w:jc w:val="right"/>
            </w:pPr>
            <w:r>
              <w:t>47.93</w:t>
            </w:r>
          </w:p>
        </w:tc>
        <w:tc>
          <w:tcPr>
            <w:tcW w:w="1827" w:type="dxa"/>
            <w:tcBorders>
              <w:left w:val="single" w:sz="4" w:space="0" w:color="000000"/>
              <w:right w:val="single" w:sz="4" w:space="0" w:color="000000"/>
            </w:tcBorders>
          </w:tcPr>
          <w:p w:rsidR="00E95248" w:rsidRDefault="002134F1">
            <w:pPr>
              <w:pStyle w:val="TableParagraph"/>
              <w:ind w:right="48"/>
              <w:jc w:val="right"/>
            </w:pPr>
            <w:r>
              <w:t>47.93</w:t>
            </w:r>
          </w:p>
        </w:tc>
        <w:tc>
          <w:tcPr>
            <w:tcW w:w="1813" w:type="dxa"/>
            <w:tcBorders>
              <w:left w:val="single" w:sz="4" w:space="0" w:color="000000"/>
              <w:right w:val="single" w:sz="4" w:space="0" w:color="000000"/>
            </w:tcBorders>
          </w:tcPr>
          <w:p w:rsidR="00E95248" w:rsidRDefault="002134F1">
            <w:pPr>
              <w:pStyle w:val="TableParagraph"/>
              <w:ind w:right="48"/>
              <w:jc w:val="right"/>
            </w:pPr>
            <w:r>
              <w:t>47.93</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2080501</w:t>
            </w:r>
          </w:p>
        </w:tc>
        <w:tc>
          <w:tcPr>
            <w:tcW w:w="4213" w:type="dxa"/>
            <w:tcBorders>
              <w:left w:val="single" w:sz="4" w:space="0" w:color="000000"/>
              <w:right w:val="single" w:sz="4" w:space="0" w:color="000000"/>
            </w:tcBorders>
          </w:tcPr>
          <w:p w:rsidR="00E95248" w:rsidRDefault="002134F1">
            <w:pPr>
              <w:pStyle w:val="TableParagraph"/>
              <w:ind w:left="50"/>
            </w:pPr>
            <w:r>
              <w:t>行政单位离退休</w:t>
            </w:r>
          </w:p>
        </w:tc>
        <w:tc>
          <w:tcPr>
            <w:tcW w:w="2040" w:type="dxa"/>
            <w:tcBorders>
              <w:left w:val="single" w:sz="4" w:space="0" w:color="000000"/>
              <w:right w:val="single" w:sz="4" w:space="0" w:color="000000"/>
            </w:tcBorders>
          </w:tcPr>
          <w:p w:rsidR="00E95248" w:rsidRDefault="002134F1">
            <w:pPr>
              <w:pStyle w:val="TableParagraph"/>
              <w:ind w:right="49"/>
              <w:jc w:val="right"/>
            </w:pPr>
            <w:r>
              <w:t>23.95</w:t>
            </w:r>
          </w:p>
        </w:tc>
        <w:tc>
          <w:tcPr>
            <w:tcW w:w="1827" w:type="dxa"/>
            <w:tcBorders>
              <w:left w:val="single" w:sz="4" w:space="0" w:color="000000"/>
              <w:right w:val="single" w:sz="4" w:space="0" w:color="000000"/>
            </w:tcBorders>
          </w:tcPr>
          <w:p w:rsidR="00E95248" w:rsidRDefault="002134F1">
            <w:pPr>
              <w:pStyle w:val="TableParagraph"/>
              <w:ind w:right="48"/>
              <w:jc w:val="right"/>
            </w:pPr>
            <w:r>
              <w:t>23.95</w:t>
            </w:r>
          </w:p>
        </w:tc>
        <w:tc>
          <w:tcPr>
            <w:tcW w:w="1813" w:type="dxa"/>
            <w:tcBorders>
              <w:left w:val="single" w:sz="4" w:space="0" w:color="000000"/>
              <w:right w:val="single" w:sz="4" w:space="0" w:color="000000"/>
            </w:tcBorders>
          </w:tcPr>
          <w:p w:rsidR="00E95248" w:rsidRDefault="002134F1">
            <w:pPr>
              <w:pStyle w:val="TableParagraph"/>
              <w:ind w:right="48"/>
              <w:jc w:val="right"/>
            </w:pPr>
            <w:r>
              <w:t>23.95</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2080502</w:t>
            </w:r>
          </w:p>
        </w:tc>
        <w:tc>
          <w:tcPr>
            <w:tcW w:w="4213" w:type="dxa"/>
            <w:tcBorders>
              <w:left w:val="single" w:sz="4" w:space="0" w:color="000000"/>
              <w:right w:val="single" w:sz="4" w:space="0" w:color="000000"/>
            </w:tcBorders>
          </w:tcPr>
          <w:p w:rsidR="00E95248" w:rsidRDefault="002134F1">
            <w:pPr>
              <w:pStyle w:val="TableParagraph"/>
              <w:ind w:left="50"/>
            </w:pPr>
            <w:r>
              <w:t>事业单位离退休</w:t>
            </w:r>
          </w:p>
        </w:tc>
        <w:tc>
          <w:tcPr>
            <w:tcW w:w="2040" w:type="dxa"/>
            <w:tcBorders>
              <w:left w:val="single" w:sz="4" w:space="0" w:color="000000"/>
              <w:right w:val="single" w:sz="4" w:space="0" w:color="000000"/>
            </w:tcBorders>
          </w:tcPr>
          <w:p w:rsidR="00E95248" w:rsidRDefault="002134F1">
            <w:pPr>
              <w:pStyle w:val="TableParagraph"/>
              <w:ind w:right="49"/>
              <w:jc w:val="right"/>
            </w:pPr>
            <w:r>
              <w:t>23.98</w:t>
            </w:r>
          </w:p>
        </w:tc>
        <w:tc>
          <w:tcPr>
            <w:tcW w:w="1827" w:type="dxa"/>
            <w:tcBorders>
              <w:left w:val="single" w:sz="4" w:space="0" w:color="000000"/>
              <w:right w:val="single" w:sz="4" w:space="0" w:color="000000"/>
            </w:tcBorders>
          </w:tcPr>
          <w:p w:rsidR="00E95248" w:rsidRDefault="002134F1">
            <w:pPr>
              <w:pStyle w:val="TableParagraph"/>
              <w:ind w:right="48"/>
              <w:jc w:val="right"/>
            </w:pPr>
            <w:r>
              <w:t>23.98</w:t>
            </w:r>
          </w:p>
        </w:tc>
        <w:tc>
          <w:tcPr>
            <w:tcW w:w="1813" w:type="dxa"/>
            <w:tcBorders>
              <w:left w:val="single" w:sz="4" w:space="0" w:color="000000"/>
              <w:right w:val="single" w:sz="4" w:space="0" w:color="000000"/>
            </w:tcBorders>
          </w:tcPr>
          <w:p w:rsidR="00E95248" w:rsidRDefault="002134F1">
            <w:pPr>
              <w:pStyle w:val="TableParagraph"/>
              <w:ind w:right="48"/>
              <w:jc w:val="right"/>
            </w:pPr>
            <w:r>
              <w:t>23.98</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210</w:t>
            </w:r>
          </w:p>
        </w:tc>
        <w:tc>
          <w:tcPr>
            <w:tcW w:w="4213" w:type="dxa"/>
            <w:tcBorders>
              <w:left w:val="single" w:sz="4" w:space="0" w:color="000000"/>
              <w:right w:val="single" w:sz="4" w:space="0" w:color="000000"/>
            </w:tcBorders>
          </w:tcPr>
          <w:p w:rsidR="00E95248" w:rsidRDefault="002134F1">
            <w:pPr>
              <w:pStyle w:val="TableParagraph"/>
              <w:ind w:left="50"/>
            </w:pPr>
            <w:r>
              <w:t>卫生健康支出</w:t>
            </w:r>
          </w:p>
        </w:tc>
        <w:tc>
          <w:tcPr>
            <w:tcW w:w="2040" w:type="dxa"/>
            <w:tcBorders>
              <w:left w:val="single" w:sz="4" w:space="0" w:color="000000"/>
              <w:right w:val="single" w:sz="4" w:space="0" w:color="000000"/>
            </w:tcBorders>
          </w:tcPr>
          <w:p w:rsidR="00E95248" w:rsidRDefault="002134F1">
            <w:pPr>
              <w:pStyle w:val="TableParagraph"/>
              <w:ind w:right="49"/>
              <w:jc w:val="right"/>
            </w:pPr>
            <w:r>
              <w:t>49.40</w:t>
            </w:r>
          </w:p>
        </w:tc>
        <w:tc>
          <w:tcPr>
            <w:tcW w:w="1827" w:type="dxa"/>
            <w:tcBorders>
              <w:left w:val="single" w:sz="4" w:space="0" w:color="000000"/>
              <w:right w:val="single" w:sz="4" w:space="0" w:color="000000"/>
            </w:tcBorders>
          </w:tcPr>
          <w:p w:rsidR="00E95248" w:rsidRDefault="002134F1">
            <w:pPr>
              <w:pStyle w:val="TableParagraph"/>
              <w:ind w:right="48"/>
              <w:jc w:val="right"/>
            </w:pPr>
            <w:r>
              <w:t>49.40</w:t>
            </w:r>
          </w:p>
        </w:tc>
        <w:tc>
          <w:tcPr>
            <w:tcW w:w="1813" w:type="dxa"/>
            <w:tcBorders>
              <w:left w:val="single" w:sz="4" w:space="0" w:color="000000"/>
              <w:right w:val="single" w:sz="4" w:space="0" w:color="000000"/>
            </w:tcBorders>
          </w:tcPr>
          <w:p w:rsidR="00E95248" w:rsidRDefault="002134F1">
            <w:pPr>
              <w:pStyle w:val="TableParagraph"/>
              <w:ind w:right="48"/>
              <w:jc w:val="right"/>
            </w:pPr>
            <w:r>
              <w:t>49.40</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bl>
    <w:p w:rsidR="00E95248" w:rsidRDefault="00E95248">
      <w:pPr>
        <w:sectPr w:rsidR="00E95248">
          <w:type w:val="continuous"/>
          <w:pgSz w:w="16840" w:h="11910" w:orient="landscape"/>
          <w:pgMar w:top="1580" w:right="580" w:bottom="280" w:left="580" w:header="720" w:footer="720" w:gutter="0"/>
          <w:cols w:space="720"/>
        </w:sectPr>
      </w:pPr>
    </w:p>
    <w:p w:rsidR="00E95248" w:rsidRDefault="00E95248">
      <w:pPr>
        <w:pStyle w:val="a3"/>
        <w:spacing w:before="10"/>
        <w:rPr>
          <w:rFonts w:ascii="Times New Roman"/>
          <w:sz w:val="24"/>
        </w:rPr>
      </w:pPr>
    </w:p>
    <w:tbl>
      <w:tblPr>
        <w:tblStyle w:val="TableNormal"/>
        <w:tblW w:w="0" w:type="auto"/>
        <w:tblInd w:w="2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46"/>
        <w:gridCol w:w="4213"/>
        <w:gridCol w:w="2040"/>
        <w:gridCol w:w="1827"/>
        <w:gridCol w:w="1813"/>
        <w:gridCol w:w="1813"/>
        <w:gridCol w:w="1664"/>
      </w:tblGrid>
      <w:tr w:rsidR="00E95248">
        <w:trPr>
          <w:trHeight w:hRule="exact" w:val="444"/>
        </w:trPr>
        <w:tc>
          <w:tcPr>
            <w:tcW w:w="1846" w:type="dxa"/>
            <w:tcBorders>
              <w:right w:val="single" w:sz="4" w:space="0" w:color="000000"/>
            </w:tcBorders>
          </w:tcPr>
          <w:p w:rsidR="00E95248" w:rsidRDefault="002134F1">
            <w:pPr>
              <w:pStyle w:val="TableParagraph"/>
              <w:ind w:left="47"/>
            </w:pPr>
            <w:r>
              <w:t>21011</w:t>
            </w:r>
          </w:p>
        </w:tc>
        <w:tc>
          <w:tcPr>
            <w:tcW w:w="4213" w:type="dxa"/>
            <w:tcBorders>
              <w:left w:val="single" w:sz="4" w:space="0" w:color="000000"/>
              <w:right w:val="single" w:sz="4" w:space="0" w:color="000000"/>
            </w:tcBorders>
          </w:tcPr>
          <w:p w:rsidR="00E95248" w:rsidRDefault="002134F1">
            <w:pPr>
              <w:pStyle w:val="TableParagraph"/>
              <w:ind w:left="50"/>
            </w:pPr>
            <w:r>
              <w:t>行政事业单位医疗</w:t>
            </w:r>
          </w:p>
        </w:tc>
        <w:tc>
          <w:tcPr>
            <w:tcW w:w="2040" w:type="dxa"/>
            <w:tcBorders>
              <w:left w:val="single" w:sz="4" w:space="0" w:color="000000"/>
              <w:right w:val="single" w:sz="4" w:space="0" w:color="000000"/>
            </w:tcBorders>
          </w:tcPr>
          <w:p w:rsidR="00E95248" w:rsidRDefault="002134F1">
            <w:pPr>
              <w:pStyle w:val="TableParagraph"/>
              <w:ind w:right="49"/>
              <w:jc w:val="right"/>
            </w:pPr>
            <w:r>
              <w:t>49.40</w:t>
            </w:r>
          </w:p>
        </w:tc>
        <w:tc>
          <w:tcPr>
            <w:tcW w:w="1827" w:type="dxa"/>
            <w:tcBorders>
              <w:left w:val="single" w:sz="4" w:space="0" w:color="000000"/>
              <w:right w:val="single" w:sz="4" w:space="0" w:color="000000"/>
            </w:tcBorders>
          </w:tcPr>
          <w:p w:rsidR="00E95248" w:rsidRDefault="002134F1">
            <w:pPr>
              <w:pStyle w:val="TableParagraph"/>
              <w:ind w:right="48"/>
              <w:jc w:val="right"/>
            </w:pPr>
            <w:r>
              <w:t>49.40</w:t>
            </w:r>
          </w:p>
        </w:tc>
        <w:tc>
          <w:tcPr>
            <w:tcW w:w="1813" w:type="dxa"/>
            <w:tcBorders>
              <w:left w:val="single" w:sz="4" w:space="0" w:color="000000"/>
              <w:right w:val="single" w:sz="4" w:space="0" w:color="000000"/>
            </w:tcBorders>
          </w:tcPr>
          <w:p w:rsidR="00E95248" w:rsidRDefault="002134F1">
            <w:pPr>
              <w:pStyle w:val="TableParagraph"/>
              <w:ind w:right="48"/>
              <w:jc w:val="right"/>
            </w:pPr>
            <w:r>
              <w:t>49.40</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2101103</w:t>
            </w:r>
          </w:p>
        </w:tc>
        <w:tc>
          <w:tcPr>
            <w:tcW w:w="4213" w:type="dxa"/>
            <w:tcBorders>
              <w:left w:val="single" w:sz="4" w:space="0" w:color="000000"/>
              <w:right w:val="single" w:sz="4" w:space="0" w:color="000000"/>
            </w:tcBorders>
          </w:tcPr>
          <w:p w:rsidR="00E95248" w:rsidRDefault="002134F1">
            <w:pPr>
              <w:pStyle w:val="TableParagraph"/>
              <w:ind w:left="50"/>
            </w:pPr>
            <w:r>
              <w:t>公务员医疗补助</w:t>
            </w:r>
          </w:p>
        </w:tc>
        <w:tc>
          <w:tcPr>
            <w:tcW w:w="2040" w:type="dxa"/>
            <w:tcBorders>
              <w:left w:val="single" w:sz="4" w:space="0" w:color="000000"/>
              <w:right w:val="single" w:sz="4" w:space="0" w:color="000000"/>
            </w:tcBorders>
          </w:tcPr>
          <w:p w:rsidR="00E95248" w:rsidRDefault="002134F1">
            <w:pPr>
              <w:pStyle w:val="TableParagraph"/>
              <w:ind w:right="49"/>
              <w:jc w:val="right"/>
            </w:pPr>
            <w:r>
              <w:t>49.40</w:t>
            </w:r>
          </w:p>
        </w:tc>
        <w:tc>
          <w:tcPr>
            <w:tcW w:w="1827" w:type="dxa"/>
            <w:tcBorders>
              <w:left w:val="single" w:sz="4" w:space="0" w:color="000000"/>
              <w:right w:val="single" w:sz="4" w:space="0" w:color="000000"/>
            </w:tcBorders>
          </w:tcPr>
          <w:p w:rsidR="00E95248" w:rsidRDefault="002134F1">
            <w:pPr>
              <w:pStyle w:val="TableParagraph"/>
              <w:ind w:right="48"/>
              <w:jc w:val="right"/>
            </w:pPr>
            <w:r>
              <w:t>49.40</w:t>
            </w:r>
          </w:p>
        </w:tc>
        <w:tc>
          <w:tcPr>
            <w:tcW w:w="1813" w:type="dxa"/>
            <w:tcBorders>
              <w:left w:val="single" w:sz="4" w:space="0" w:color="000000"/>
              <w:right w:val="single" w:sz="4" w:space="0" w:color="000000"/>
            </w:tcBorders>
          </w:tcPr>
          <w:p w:rsidR="00E95248" w:rsidRDefault="002134F1">
            <w:pPr>
              <w:pStyle w:val="TableParagraph"/>
              <w:ind w:right="48"/>
              <w:jc w:val="right"/>
            </w:pPr>
            <w:r>
              <w:t>49.40</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221</w:t>
            </w:r>
          </w:p>
        </w:tc>
        <w:tc>
          <w:tcPr>
            <w:tcW w:w="4213" w:type="dxa"/>
            <w:tcBorders>
              <w:left w:val="single" w:sz="4" w:space="0" w:color="000000"/>
              <w:right w:val="single" w:sz="4" w:space="0" w:color="000000"/>
            </w:tcBorders>
          </w:tcPr>
          <w:p w:rsidR="00E95248" w:rsidRDefault="002134F1">
            <w:pPr>
              <w:pStyle w:val="TableParagraph"/>
              <w:ind w:left="50"/>
            </w:pPr>
            <w:r>
              <w:t>住房保障支出</w:t>
            </w:r>
          </w:p>
        </w:tc>
        <w:tc>
          <w:tcPr>
            <w:tcW w:w="2040" w:type="dxa"/>
            <w:tcBorders>
              <w:left w:val="single" w:sz="4" w:space="0" w:color="000000"/>
              <w:right w:val="single" w:sz="4" w:space="0" w:color="000000"/>
            </w:tcBorders>
          </w:tcPr>
          <w:p w:rsidR="00E95248" w:rsidRDefault="002134F1">
            <w:pPr>
              <w:pStyle w:val="TableParagraph"/>
              <w:ind w:right="49"/>
              <w:jc w:val="right"/>
            </w:pPr>
            <w:r>
              <w:t>984.82</w:t>
            </w:r>
          </w:p>
        </w:tc>
        <w:tc>
          <w:tcPr>
            <w:tcW w:w="1827" w:type="dxa"/>
            <w:tcBorders>
              <w:left w:val="single" w:sz="4" w:space="0" w:color="000000"/>
              <w:right w:val="single" w:sz="4" w:space="0" w:color="000000"/>
            </w:tcBorders>
          </w:tcPr>
          <w:p w:rsidR="00E95248" w:rsidRDefault="002134F1">
            <w:pPr>
              <w:pStyle w:val="TableParagraph"/>
              <w:ind w:right="48"/>
              <w:jc w:val="right"/>
            </w:pPr>
            <w:r>
              <w:t>984.82</w:t>
            </w:r>
          </w:p>
        </w:tc>
        <w:tc>
          <w:tcPr>
            <w:tcW w:w="1813" w:type="dxa"/>
            <w:tcBorders>
              <w:left w:val="single" w:sz="4" w:space="0" w:color="000000"/>
              <w:right w:val="single" w:sz="4" w:space="0" w:color="000000"/>
            </w:tcBorders>
          </w:tcPr>
          <w:p w:rsidR="00E95248" w:rsidRDefault="002134F1">
            <w:pPr>
              <w:pStyle w:val="TableParagraph"/>
              <w:ind w:right="48"/>
              <w:jc w:val="right"/>
            </w:pPr>
            <w:r>
              <w:t>984.82</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22102</w:t>
            </w:r>
          </w:p>
        </w:tc>
        <w:tc>
          <w:tcPr>
            <w:tcW w:w="4213" w:type="dxa"/>
            <w:tcBorders>
              <w:left w:val="single" w:sz="4" w:space="0" w:color="000000"/>
              <w:right w:val="single" w:sz="4" w:space="0" w:color="000000"/>
            </w:tcBorders>
          </w:tcPr>
          <w:p w:rsidR="00E95248" w:rsidRDefault="002134F1">
            <w:pPr>
              <w:pStyle w:val="TableParagraph"/>
              <w:ind w:left="50"/>
            </w:pPr>
            <w:r>
              <w:t>住房改革支出</w:t>
            </w:r>
          </w:p>
        </w:tc>
        <w:tc>
          <w:tcPr>
            <w:tcW w:w="2040" w:type="dxa"/>
            <w:tcBorders>
              <w:left w:val="single" w:sz="4" w:space="0" w:color="000000"/>
              <w:right w:val="single" w:sz="4" w:space="0" w:color="000000"/>
            </w:tcBorders>
          </w:tcPr>
          <w:p w:rsidR="00E95248" w:rsidRDefault="002134F1">
            <w:pPr>
              <w:pStyle w:val="TableParagraph"/>
              <w:ind w:right="49"/>
              <w:jc w:val="right"/>
            </w:pPr>
            <w:r>
              <w:t>984.82</w:t>
            </w:r>
          </w:p>
        </w:tc>
        <w:tc>
          <w:tcPr>
            <w:tcW w:w="1827" w:type="dxa"/>
            <w:tcBorders>
              <w:left w:val="single" w:sz="4" w:space="0" w:color="000000"/>
              <w:right w:val="single" w:sz="4" w:space="0" w:color="000000"/>
            </w:tcBorders>
          </w:tcPr>
          <w:p w:rsidR="00E95248" w:rsidRDefault="002134F1">
            <w:pPr>
              <w:pStyle w:val="TableParagraph"/>
              <w:ind w:right="48"/>
              <w:jc w:val="right"/>
            </w:pPr>
            <w:r>
              <w:t>984.82</w:t>
            </w:r>
          </w:p>
        </w:tc>
        <w:tc>
          <w:tcPr>
            <w:tcW w:w="1813" w:type="dxa"/>
            <w:tcBorders>
              <w:left w:val="single" w:sz="4" w:space="0" w:color="000000"/>
              <w:right w:val="single" w:sz="4" w:space="0" w:color="000000"/>
            </w:tcBorders>
          </w:tcPr>
          <w:p w:rsidR="00E95248" w:rsidRDefault="002134F1">
            <w:pPr>
              <w:pStyle w:val="TableParagraph"/>
              <w:ind w:right="48"/>
              <w:jc w:val="right"/>
            </w:pPr>
            <w:r>
              <w:t>984.82</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2210201</w:t>
            </w:r>
          </w:p>
        </w:tc>
        <w:tc>
          <w:tcPr>
            <w:tcW w:w="4213" w:type="dxa"/>
            <w:tcBorders>
              <w:left w:val="single" w:sz="4" w:space="0" w:color="000000"/>
              <w:right w:val="single" w:sz="4" w:space="0" w:color="000000"/>
            </w:tcBorders>
          </w:tcPr>
          <w:p w:rsidR="00E95248" w:rsidRDefault="002134F1">
            <w:pPr>
              <w:pStyle w:val="TableParagraph"/>
              <w:ind w:left="50"/>
            </w:pPr>
            <w:r>
              <w:t>住房公积金</w:t>
            </w:r>
          </w:p>
        </w:tc>
        <w:tc>
          <w:tcPr>
            <w:tcW w:w="2040" w:type="dxa"/>
            <w:tcBorders>
              <w:left w:val="single" w:sz="4" w:space="0" w:color="000000"/>
              <w:right w:val="single" w:sz="4" w:space="0" w:color="000000"/>
            </w:tcBorders>
          </w:tcPr>
          <w:p w:rsidR="00E95248" w:rsidRDefault="002134F1">
            <w:pPr>
              <w:pStyle w:val="TableParagraph"/>
              <w:ind w:right="49"/>
              <w:jc w:val="right"/>
            </w:pPr>
            <w:r>
              <w:t>280.80</w:t>
            </w:r>
          </w:p>
        </w:tc>
        <w:tc>
          <w:tcPr>
            <w:tcW w:w="1827" w:type="dxa"/>
            <w:tcBorders>
              <w:left w:val="single" w:sz="4" w:space="0" w:color="000000"/>
              <w:right w:val="single" w:sz="4" w:space="0" w:color="000000"/>
            </w:tcBorders>
          </w:tcPr>
          <w:p w:rsidR="00E95248" w:rsidRDefault="002134F1">
            <w:pPr>
              <w:pStyle w:val="TableParagraph"/>
              <w:ind w:right="48"/>
              <w:jc w:val="right"/>
            </w:pPr>
            <w:r>
              <w:t>280.80</w:t>
            </w:r>
          </w:p>
        </w:tc>
        <w:tc>
          <w:tcPr>
            <w:tcW w:w="1813" w:type="dxa"/>
            <w:tcBorders>
              <w:left w:val="single" w:sz="4" w:space="0" w:color="000000"/>
              <w:right w:val="single" w:sz="4" w:space="0" w:color="000000"/>
            </w:tcBorders>
          </w:tcPr>
          <w:p w:rsidR="00E95248" w:rsidRDefault="002134F1">
            <w:pPr>
              <w:pStyle w:val="TableParagraph"/>
              <w:ind w:right="48"/>
              <w:jc w:val="right"/>
            </w:pPr>
            <w:r>
              <w:t>280.80</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2210202</w:t>
            </w:r>
          </w:p>
        </w:tc>
        <w:tc>
          <w:tcPr>
            <w:tcW w:w="4213" w:type="dxa"/>
            <w:tcBorders>
              <w:left w:val="single" w:sz="4" w:space="0" w:color="000000"/>
              <w:right w:val="single" w:sz="4" w:space="0" w:color="000000"/>
            </w:tcBorders>
          </w:tcPr>
          <w:p w:rsidR="00E95248" w:rsidRDefault="002134F1">
            <w:pPr>
              <w:pStyle w:val="TableParagraph"/>
              <w:ind w:left="50"/>
            </w:pPr>
            <w:r>
              <w:t>提租补贴</w:t>
            </w:r>
          </w:p>
        </w:tc>
        <w:tc>
          <w:tcPr>
            <w:tcW w:w="2040" w:type="dxa"/>
            <w:tcBorders>
              <w:left w:val="single" w:sz="4" w:space="0" w:color="000000"/>
              <w:right w:val="single" w:sz="4" w:space="0" w:color="000000"/>
            </w:tcBorders>
          </w:tcPr>
          <w:p w:rsidR="00E95248" w:rsidRDefault="002134F1">
            <w:pPr>
              <w:pStyle w:val="TableParagraph"/>
              <w:ind w:right="49"/>
              <w:jc w:val="right"/>
            </w:pPr>
            <w:r>
              <w:t>512.70</w:t>
            </w:r>
          </w:p>
        </w:tc>
        <w:tc>
          <w:tcPr>
            <w:tcW w:w="1827" w:type="dxa"/>
            <w:tcBorders>
              <w:left w:val="single" w:sz="4" w:space="0" w:color="000000"/>
              <w:right w:val="single" w:sz="4" w:space="0" w:color="000000"/>
            </w:tcBorders>
          </w:tcPr>
          <w:p w:rsidR="00E95248" w:rsidRDefault="002134F1">
            <w:pPr>
              <w:pStyle w:val="TableParagraph"/>
              <w:ind w:right="48"/>
              <w:jc w:val="right"/>
            </w:pPr>
            <w:r>
              <w:t>512.70</w:t>
            </w:r>
          </w:p>
        </w:tc>
        <w:tc>
          <w:tcPr>
            <w:tcW w:w="1813" w:type="dxa"/>
            <w:tcBorders>
              <w:left w:val="single" w:sz="4" w:space="0" w:color="000000"/>
              <w:right w:val="single" w:sz="4" w:space="0" w:color="000000"/>
            </w:tcBorders>
          </w:tcPr>
          <w:p w:rsidR="00E95248" w:rsidRDefault="002134F1">
            <w:pPr>
              <w:pStyle w:val="TableParagraph"/>
              <w:ind w:right="48"/>
              <w:jc w:val="right"/>
            </w:pPr>
            <w:r>
              <w:t>512.70</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r w:rsidR="00E95248">
        <w:trPr>
          <w:trHeight w:hRule="exact" w:val="444"/>
        </w:trPr>
        <w:tc>
          <w:tcPr>
            <w:tcW w:w="1846" w:type="dxa"/>
            <w:tcBorders>
              <w:right w:val="single" w:sz="4" w:space="0" w:color="000000"/>
            </w:tcBorders>
          </w:tcPr>
          <w:p w:rsidR="00E95248" w:rsidRDefault="002134F1">
            <w:pPr>
              <w:pStyle w:val="TableParagraph"/>
              <w:ind w:left="47"/>
            </w:pPr>
            <w:r>
              <w:t>2210203</w:t>
            </w:r>
          </w:p>
        </w:tc>
        <w:tc>
          <w:tcPr>
            <w:tcW w:w="4213" w:type="dxa"/>
            <w:tcBorders>
              <w:left w:val="single" w:sz="4" w:space="0" w:color="000000"/>
              <w:right w:val="single" w:sz="4" w:space="0" w:color="000000"/>
            </w:tcBorders>
          </w:tcPr>
          <w:p w:rsidR="00E95248" w:rsidRDefault="002134F1">
            <w:pPr>
              <w:pStyle w:val="TableParagraph"/>
              <w:ind w:left="50"/>
            </w:pPr>
            <w:r>
              <w:t>购房补贴</w:t>
            </w:r>
          </w:p>
        </w:tc>
        <w:tc>
          <w:tcPr>
            <w:tcW w:w="2040" w:type="dxa"/>
            <w:tcBorders>
              <w:left w:val="single" w:sz="4" w:space="0" w:color="000000"/>
              <w:right w:val="single" w:sz="4" w:space="0" w:color="000000"/>
            </w:tcBorders>
          </w:tcPr>
          <w:p w:rsidR="00E95248" w:rsidRDefault="002134F1">
            <w:pPr>
              <w:pStyle w:val="TableParagraph"/>
              <w:ind w:right="49"/>
              <w:jc w:val="right"/>
            </w:pPr>
            <w:r>
              <w:t>191.32</w:t>
            </w:r>
          </w:p>
        </w:tc>
        <w:tc>
          <w:tcPr>
            <w:tcW w:w="1827" w:type="dxa"/>
            <w:tcBorders>
              <w:left w:val="single" w:sz="4" w:space="0" w:color="000000"/>
              <w:right w:val="single" w:sz="4" w:space="0" w:color="000000"/>
            </w:tcBorders>
          </w:tcPr>
          <w:p w:rsidR="00E95248" w:rsidRDefault="002134F1">
            <w:pPr>
              <w:pStyle w:val="TableParagraph"/>
              <w:ind w:right="48"/>
              <w:jc w:val="right"/>
            </w:pPr>
            <w:r>
              <w:t>191.32</w:t>
            </w:r>
          </w:p>
        </w:tc>
        <w:tc>
          <w:tcPr>
            <w:tcW w:w="1813" w:type="dxa"/>
            <w:tcBorders>
              <w:left w:val="single" w:sz="4" w:space="0" w:color="000000"/>
              <w:right w:val="single" w:sz="4" w:space="0" w:color="000000"/>
            </w:tcBorders>
          </w:tcPr>
          <w:p w:rsidR="00E95248" w:rsidRDefault="002134F1">
            <w:pPr>
              <w:pStyle w:val="TableParagraph"/>
              <w:ind w:right="48"/>
              <w:jc w:val="right"/>
            </w:pPr>
            <w:r>
              <w:t>191.32</w:t>
            </w:r>
          </w:p>
        </w:tc>
        <w:tc>
          <w:tcPr>
            <w:tcW w:w="1813" w:type="dxa"/>
            <w:tcBorders>
              <w:left w:val="single" w:sz="4" w:space="0" w:color="000000"/>
              <w:right w:val="single" w:sz="4" w:space="0" w:color="000000"/>
            </w:tcBorders>
          </w:tcPr>
          <w:p w:rsidR="00E95248" w:rsidRDefault="00E95248"/>
        </w:tc>
        <w:tc>
          <w:tcPr>
            <w:tcW w:w="1664" w:type="dxa"/>
            <w:tcBorders>
              <w:left w:val="single" w:sz="4" w:space="0" w:color="000000"/>
            </w:tcBorders>
          </w:tcPr>
          <w:p w:rsidR="00E95248" w:rsidRDefault="00E95248"/>
        </w:tc>
      </w:tr>
    </w:tbl>
    <w:p w:rsidR="00E95248" w:rsidRDefault="00E95248">
      <w:pPr>
        <w:sectPr w:rsidR="00E95248">
          <w:pgSz w:w="16840" w:h="11910" w:orient="landscape"/>
          <w:pgMar w:top="420" w:right="580" w:bottom="480" w:left="580" w:header="198" w:footer="285" w:gutter="0"/>
          <w:cols w:space="720"/>
        </w:sectPr>
      </w:pPr>
    </w:p>
    <w:p w:rsidR="00E95248" w:rsidRDefault="00E95248">
      <w:pPr>
        <w:spacing w:before="24"/>
        <w:ind w:left="280"/>
        <w:rPr>
          <w:rFonts w:ascii="宋体" w:eastAsia="宋体"/>
          <w:sz w:val="18"/>
          <w:lang w:eastAsia="zh-CN"/>
        </w:rPr>
      </w:pPr>
      <w:r w:rsidRPr="00E95248">
        <w:lastRenderedPageBreak/>
        <w:pict>
          <v:line id="_x0000_s2056" style="position:absolute;left:0;text-align:left;z-index:251655168;mso-wrap-distance-left:0;mso-wrap-distance-right:0;mso-position-horizontal-relative:page" from="34.55pt,15.5pt" to="560.75pt,15.5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rPr>
          <w:rFonts w:ascii="宋体"/>
          <w:sz w:val="20"/>
          <w:lang w:eastAsia="zh-CN"/>
        </w:rPr>
      </w:pPr>
    </w:p>
    <w:p w:rsidR="00E95248" w:rsidRDefault="00E95248">
      <w:pPr>
        <w:pStyle w:val="a3"/>
        <w:spacing w:before="12"/>
        <w:rPr>
          <w:rFonts w:ascii="宋体"/>
          <w:sz w:val="19"/>
          <w:lang w:eastAsia="zh-CN"/>
        </w:rPr>
      </w:pPr>
    </w:p>
    <w:p w:rsidR="00E95248" w:rsidRDefault="00E95248">
      <w:pPr>
        <w:rPr>
          <w:rFonts w:ascii="宋体"/>
          <w:sz w:val="19"/>
          <w:lang w:eastAsia="zh-CN"/>
        </w:rPr>
        <w:sectPr w:rsidR="00E95248">
          <w:headerReference w:type="default" r:id="rId13"/>
          <w:footerReference w:type="default" r:id="rId14"/>
          <w:pgSz w:w="11910" w:h="16840"/>
          <w:pgMar w:top="100" w:right="400" w:bottom="0" w:left="440" w:header="0" w:footer="0" w:gutter="0"/>
          <w:cols w:space="720"/>
        </w:sectPr>
      </w:pPr>
    </w:p>
    <w:p w:rsidR="00E95248" w:rsidRDefault="002134F1">
      <w:pPr>
        <w:spacing w:before="33"/>
        <w:ind w:left="176"/>
        <w:rPr>
          <w:lang w:eastAsia="zh-CN"/>
        </w:rPr>
      </w:pPr>
      <w:r>
        <w:rPr>
          <w:lang w:eastAsia="zh-CN"/>
        </w:rPr>
        <w:lastRenderedPageBreak/>
        <w:t>公开</w:t>
      </w:r>
      <w:r>
        <w:rPr>
          <w:spacing w:val="-55"/>
          <w:lang w:eastAsia="zh-CN"/>
        </w:rPr>
        <w:t xml:space="preserve"> </w:t>
      </w:r>
      <w:r>
        <w:rPr>
          <w:lang w:eastAsia="zh-CN"/>
        </w:rPr>
        <w:t>06</w:t>
      </w:r>
      <w:r>
        <w:rPr>
          <w:spacing w:val="-55"/>
          <w:lang w:eastAsia="zh-CN"/>
        </w:rPr>
        <w:t xml:space="preserve"> </w:t>
      </w:r>
      <w:r>
        <w:rPr>
          <w:lang w:eastAsia="zh-CN"/>
        </w:rPr>
        <w:t>表</w:t>
      </w:r>
    </w:p>
    <w:p w:rsidR="00E95248" w:rsidRDefault="002134F1">
      <w:pPr>
        <w:pStyle w:val="Heading1"/>
        <w:spacing w:before="271"/>
        <w:rPr>
          <w:lang w:eastAsia="zh-CN"/>
        </w:rPr>
      </w:pPr>
      <w:r>
        <w:rPr>
          <w:b w:val="0"/>
          <w:lang w:eastAsia="zh-CN"/>
        </w:rPr>
        <w:br w:type="column"/>
      </w:r>
      <w:r>
        <w:rPr>
          <w:lang w:eastAsia="zh-CN"/>
        </w:rPr>
        <w:lastRenderedPageBreak/>
        <w:t>财政拨款基本支出表（经济科目）</w:t>
      </w:r>
    </w:p>
    <w:p w:rsidR="00E95248" w:rsidRDefault="00E95248">
      <w:pPr>
        <w:rPr>
          <w:lang w:eastAsia="zh-CN"/>
        </w:rPr>
        <w:sectPr w:rsidR="00E95248">
          <w:type w:val="continuous"/>
          <w:pgSz w:w="11910" w:h="16840"/>
          <w:pgMar w:top="1580" w:right="400" w:bottom="280" w:left="440" w:header="720" w:footer="720" w:gutter="0"/>
          <w:cols w:num="2" w:space="720" w:equalWidth="0">
            <w:col w:w="1168" w:space="873"/>
            <w:col w:w="9029"/>
          </w:cols>
        </w:sectPr>
      </w:pPr>
    </w:p>
    <w:p w:rsidR="00E95248" w:rsidRDefault="002134F1">
      <w:pPr>
        <w:tabs>
          <w:tab w:val="left" w:pos="9783"/>
        </w:tabs>
        <w:spacing w:before="85"/>
        <w:ind w:left="176"/>
        <w:rPr>
          <w:lang w:eastAsia="zh-CN"/>
        </w:rPr>
      </w:pPr>
      <w:r>
        <w:rPr>
          <w:position w:val="2"/>
          <w:lang w:eastAsia="zh-CN"/>
        </w:rPr>
        <w:lastRenderedPageBreak/>
        <w:t>部门：常州市司法局</w:t>
      </w:r>
      <w:r>
        <w:rPr>
          <w:position w:val="2"/>
          <w:lang w:eastAsia="zh-CN"/>
        </w:rPr>
        <w:tab/>
      </w:r>
      <w:r>
        <w:rPr>
          <w:lang w:eastAsia="zh-CN"/>
        </w:rPr>
        <w:t>单位：万元</w:t>
      </w:r>
    </w:p>
    <w:p w:rsidR="00E95248" w:rsidRDefault="00E95248">
      <w:pPr>
        <w:pStyle w:val="a3"/>
        <w:spacing w:before="11"/>
        <w:rPr>
          <w:sz w:val="7"/>
          <w:lang w:eastAsia="zh-CN"/>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1"/>
        <w:gridCol w:w="3542"/>
        <w:gridCol w:w="2047"/>
        <w:gridCol w:w="2040"/>
        <w:gridCol w:w="2057"/>
      </w:tblGrid>
      <w:tr w:rsidR="00E95248">
        <w:trPr>
          <w:trHeight w:hRule="exact" w:val="405"/>
        </w:trPr>
        <w:tc>
          <w:tcPr>
            <w:tcW w:w="4673" w:type="dxa"/>
            <w:gridSpan w:val="2"/>
            <w:tcBorders>
              <w:right w:val="dashed" w:sz="4" w:space="0" w:color="000000"/>
            </w:tcBorders>
          </w:tcPr>
          <w:p w:rsidR="00E95248" w:rsidRDefault="002134F1">
            <w:pPr>
              <w:pStyle w:val="TableParagraph"/>
              <w:ind w:left="1011"/>
              <w:rPr>
                <w:lang w:eastAsia="zh-CN"/>
              </w:rPr>
            </w:pPr>
            <w:r>
              <w:rPr>
                <w:lang w:eastAsia="zh-CN"/>
              </w:rPr>
              <w:t>部门预算支出经济分类科目</w:t>
            </w:r>
          </w:p>
        </w:tc>
        <w:tc>
          <w:tcPr>
            <w:tcW w:w="6144" w:type="dxa"/>
            <w:gridSpan w:val="3"/>
            <w:tcBorders>
              <w:left w:val="dashed" w:sz="4" w:space="0" w:color="000000"/>
            </w:tcBorders>
          </w:tcPr>
          <w:p w:rsidR="00E95248" w:rsidRDefault="002134F1">
            <w:pPr>
              <w:pStyle w:val="TableParagraph"/>
              <w:ind w:left="1966"/>
              <w:rPr>
                <w:lang w:eastAsia="zh-CN"/>
              </w:rPr>
            </w:pPr>
            <w:r>
              <w:rPr>
                <w:lang w:eastAsia="zh-CN"/>
              </w:rPr>
              <w:t>本年财政拨款基本支出</w:t>
            </w:r>
          </w:p>
        </w:tc>
      </w:tr>
      <w:tr w:rsidR="00E95248">
        <w:trPr>
          <w:trHeight w:hRule="exact" w:val="395"/>
        </w:trPr>
        <w:tc>
          <w:tcPr>
            <w:tcW w:w="1131" w:type="dxa"/>
          </w:tcPr>
          <w:p w:rsidR="00E95248" w:rsidRDefault="002134F1">
            <w:pPr>
              <w:pStyle w:val="TableParagraph"/>
              <w:spacing w:before="11"/>
              <w:ind w:left="120"/>
            </w:pPr>
            <w:r>
              <w:t>科目编码</w:t>
            </w:r>
          </w:p>
        </w:tc>
        <w:tc>
          <w:tcPr>
            <w:tcW w:w="3542" w:type="dxa"/>
            <w:tcBorders>
              <w:right w:val="dashed" w:sz="4" w:space="0" w:color="000000"/>
            </w:tcBorders>
          </w:tcPr>
          <w:p w:rsidR="00E95248" w:rsidRDefault="002134F1">
            <w:pPr>
              <w:pStyle w:val="TableParagraph"/>
              <w:spacing w:before="11"/>
              <w:ind w:left="1306" w:right="1306"/>
              <w:jc w:val="center"/>
            </w:pPr>
            <w:r>
              <w:t>科目名称</w:t>
            </w:r>
          </w:p>
        </w:tc>
        <w:tc>
          <w:tcPr>
            <w:tcW w:w="2047" w:type="dxa"/>
            <w:tcBorders>
              <w:left w:val="dashed" w:sz="4" w:space="0" w:color="000000"/>
              <w:right w:val="dashed" w:sz="4" w:space="0" w:color="000000"/>
            </w:tcBorders>
          </w:tcPr>
          <w:p w:rsidR="00E95248" w:rsidRDefault="002134F1">
            <w:pPr>
              <w:pStyle w:val="TableParagraph"/>
              <w:spacing w:before="11"/>
              <w:ind w:left="778" w:right="778"/>
              <w:jc w:val="center"/>
            </w:pPr>
            <w:r>
              <w:t>合计</w:t>
            </w:r>
          </w:p>
        </w:tc>
        <w:tc>
          <w:tcPr>
            <w:tcW w:w="2040" w:type="dxa"/>
            <w:tcBorders>
              <w:left w:val="dashed" w:sz="4" w:space="0" w:color="000000"/>
              <w:right w:val="dashed" w:sz="4" w:space="0" w:color="000000"/>
            </w:tcBorders>
          </w:tcPr>
          <w:p w:rsidR="00E95248" w:rsidRDefault="002134F1">
            <w:pPr>
              <w:pStyle w:val="TableParagraph"/>
              <w:spacing w:before="11"/>
              <w:ind w:left="575"/>
            </w:pPr>
            <w:r>
              <w:t>人员经费</w:t>
            </w:r>
          </w:p>
        </w:tc>
        <w:tc>
          <w:tcPr>
            <w:tcW w:w="2057" w:type="dxa"/>
            <w:tcBorders>
              <w:left w:val="dashed" w:sz="4" w:space="0" w:color="000000"/>
            </w:tcBorders>
          </w:tcPr>
          <w:p w:rsidR="00E95248" w:rsidRDefault="002134F1">
            <w:pPr>
              <w:pStyle w:val="TableParagraph"/>
              <w:spacing w:before="11"/>
              <w:ind w:left="583"/>
            </w:pPr>
            <w:r>
              <w:t>公用经费</w:t>
            </w:r>
          </w:p>
        </w:tc>
      </w:tr>
      <w:tr w:rsidR="00E95248">
        <w:trPr>
          <w:trHeight w:hRule="exact" w:val="405"/>
        </w:trPr>
        <w:tc>
          <w:tcPr>
            <w:tcW w:w="4673" w:type="dxa"/>
            <w:gridSpan w:val="2"/>
            <w:tcBorders>
              <w:right w:val="dashed" w:sz="4" w:space="0" w:color="000000"/>
            </w:tcBorders>
          </w:tcPr>
          <w:p w:rsidR="00E95248" w:rsidRDefault="002134F1">
            <w:pPr>
              <w:pStyle w:val="TableParagraph"/>
              <w:spacing w:before="16"/>
              <w:ind w:left="2091" w:right="2091"/>
              <w:jc w:val="center"/>
            </w:pPr>
            <w:r>
              <w:t>合计</w:t>
            </w:r>
          </w:p>
        </w:tc>
        <w:tc>
          <w:tcPr>
            <w:tcW w:w="2047" w:type="dxa"/>
            <w:tcBorders>
              <w:left w:val="dashed" w:sz="4" w:space="0" w:color="000000"/>
              <w:right w:val="dashed" w:sz="4" w:space="0" w:color="000000"/>
            </w:tcBorders>
          </w:tcPr>
          <w:p w:rsidR="00E95248" w:rsidRDefault="002134F1">
            <w:pPr>
              <w:pStyle w:val="TableParagraph"/>
              <w:spacing w:before="16"/>
              <w:ind w:right="48"/>
              <w:jc w:val="right"/>
            </w:pPr>
            <w:r>
              <w:t>3,826.06</w:t>
            </w:r>
          </w:p>
        </w:tc>
        <w:tc>
          <w:tcPr>
            <w:tcW w:w="2040" w:type="dxa"/>
            <w:tcBorders>
              <w:left w:val="dashed" w:sz="4" w:space="0" w:color="000000"/>
              <w:right w:val="dashed" w:sz="4" w:space="0" w:color="000000"/>
            </w:tcBorders>
          </w:tcPr>
          <w:p w:rsidR="00E95248" w:rsidRDefault="002134F1">
            <w:pPr>
              <w:pStyle w:val="TableParagraph"/>
              <w:spacing w:before="16"/>
              <w:ind w:right="49"/>
              <w:jc w:val="right"/>
            </w:pPr>
            <w:r>
              <w:t>3,591.51</w:t>
            </w:r>
          </w:p>
        </w:tc>
        <w:tc>
          <w:tcPr>
            <w:tcW w:w="2057" w:type="dxa"/>
            <w:tcBorders>
              <w:left w:val="dashed" w:sz="4" w:space="0" w:color="000000"/>
            </w:tcBorders>
          </w:tcPr>
          <w:p w:rsidR="00E95248" w:rsidRDefault="002134F1">
            <w:pPr>
              <w:pStyle w:val="TableParagraph"/>
              <w:spacing w:before="16"/>
              <w:ind w:right="49"/>
              <w:jc w:val="right"/>
            </w:pPr>
            <w:r>
              <w:t>234.55</w:t>
            </w:r>
          </w:p>
        </w:tc>
      </w:tr>
      <w:tr w:rsidR="00E95248">
        <w:trPr>
          <w:trHeight w:hRule="exact" w:val="405"/>
        </w:trPr>
        <w:tc>
          <w:tcPr>
            <w:tcW w:w="1131" w:type="dxa"/>
            <w:tcBorders>
              <w:right w:val="dashed" w:sz="4" w:space="0" w:color="000000"/>
            </w:tcBorders>
          </w:tcPr>
          <w:p w:rsidR="00E95248" w:rsidRDefault="002134F1">
            <w:pPr>
              <w:pStyle w:val="TableParagraph"/>
              <w:ind w:left="50"/>
            </w:pPr>
            <w:r>
              <w:t>301</w:t>
            </w:r>
          </w:p>
        </w:tc>
        <w:tc>
          <w:tcPr>
            <w:tcW w:w="3542" w:type="dxa"/>
            <w:tcBorders>
              <w:left w:val="dashed" w:sz="4" w:space="0" w:color="000000"/>
              <w:right w:val="dashed" w:sz="4" w:space="0" w:color="000000"/>
            </w:tcBorders>
          </w:tcPr>
          <w:p w:rsidR="00E95248" w:rsidRDefault="002134F1">
            <w:pPr>
              <w:pStyle w:val="TableParagraph"/>
              <w:ind w:left="50"/>
            </w:pPr>
            <w:r>
              <w:t>工资福利支出</w:t>
            </w:r>
          </w:p>
        </w:tc>
        <w:tc>
          <w:tcPr>
            <w:tcW w:w="2047" w:type="dxa"/>
            <w:tcBorders>
              <w:left w:val="dashed" w:sz="4" w:space="0" w:color="000000"/>
              <w:right w:val="dashed" w:sz="4" w:space="0" w:color="000000"/>
            </w:tcBorders>
          </w:tcPr>
          <w:p w:rsidR="00E95248" w:rsidRDefault="002134F1">
            <w:pPr>
              <w:pStyle w:val="TableParagraph"/>
              <w:ind w:right="48"/>
              <w:jc w:val="right"/>
            </w:pPr>
            <w:r>
              <w:t>3,391.46</w:t>
            </w:r>
          </w:p>
        </w:tc>
        <w:tc>
          <w:tcPr>
            <w:tcW w:w="2040" w:type="dxa"/>
            <w:tcBorders>
              <w:left w:val="dashed" w:sz="4" w:space="0" w:color="000000"/>
              <w:right w:val="dashed" w:sz="4" w:space="0" w:color="000000"/>
            </w:tcBorders>
          </w:tcPr>
          <w:p w:rsidR="00E95248" w:rsidRDefault="002134F1">
            <w:pPr>
              <w:pStyle w:val="TableParagraph"/>
              <w:ind w:right="49"/>
              <w:jc w:val="right"/>
            </w:pPr>
            <w:r>
              <w:t>3,391.46</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30101</w:t>
            </w:r>
          </w:p>
        </w:tc>
        <w:tc>
          <w:tcPr>
            <w:tcW w:w="3542" w:type="dxa"/>
            <w:tcBorders>
              <w:left w:val="dashed" w:sz="4" w:space="0" w:color="000000"/>
              <w:right w:val="dashed" w:sz="4" w:space="0" w:color="000000"/>
            </w:tcBorders>
          </w:tcPr>
          <w:p w:rsidR="00E95248" w:rsidRDefault="002134F1">
            <w:pPr>
              <w:pStyle w:val="TableParagraph"/>
              <w:ind w:left="50"/>
            </w:pPr>
            <w:r>
              <w:t>基本工资</w:t>
            </w:r>
          </w:p>
        </w:tc>
        <w:tc>
          <w:tcPr>
            <w:tcW w:w="2047" w:type="dxa"/>
            <w:tcBorders>
              <w:left w:val="dashed" w:sz="4" w:space="0" w:color="000000"/>
              <w:right w:val="dashed" w:sz="4" w:space="0" w:color="000000"/>
            </w:tcBorders>
          </w:tcPr>
          <w:p w:rsidR="00E95248" w:rsidRDefault="002134F1">
            <w:pPr>
              <w:pStyle w:val="TableParagraph"/>
              <w:ind w:right="48"/>
              <w:jc w:val="right"/>
            </w:pPr>
            <w:r>
              <w:t>482.34</w:t>
            </w:r>
          </w:p>
        </w:tc>
        <w:tc>
          <w:tcPr>
            <w:tcW w:w="2040" w:type="dxa"/>
            <w:tcBorders>
              <w:left w:val="dashed" w:sz="4" w:space="0" w:color="000000"/>
              <w:right w:val="dashed" w:sz="4" w:space="0" w:color="000000"/>
            </w:tcBorders>
          </w:tcPr>
          <w:p w:rsidR="00E95248" w:rsidRDefault="002134F1">
            <w:pPr>
              <w:pStyle w:val="TableParagraph"/>
              <w:ind w:right="49"/>
              <w:jc w:val="right"/>
            </w:pPr>
            <w:r>
              <w:t>482.34</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30102</w:t>
            </w:r>
          </w:p>
        </w:tc>
        <w:tc>
          <w:tcPr>
            <w:tcW w:w="3542" w:type="dxa"/>
            <w:tcBorders>
              <w:left w:val="dashed" w:sz="4" w:space="0" w:color="000000"/>
              <w:right w:val="dashed" w:sz="4" w:space="0" w:color="000000"/>
            </w:tcBorders>
          </w:tcPr>
          <w:p w:rsidR="00E95248" w:rsidRDefault="002134F1">
            <w:pPr>
              <w:pStyle w:val="TableParagraph"/>
              <w:ind w:left="50"/>
            </w:pPr>
            <w:r>
              <w:t>津贴补贴</w:t>
            </w:r>
          </w:p>
        </w:tc>
        <w:tc>
          <w:tcPr>
            <w:tcW w:w="2047" w:type="dxa"/>
            <w:tcBorders>
              <w:left w:val="dashed" w:sz="4" w:space="0" w:color="000000"/>
              <w:right w:val="dashed" w:sz="4" w:space="0" w:color="000000"/>
            </w:tcBorders>
          </w:tcPr>
          <w:p w:rsidR="00E95248" w:rsidRDefault="002134F1">
            <w:pPr>
              <w:pStyle w:val="TableParagraph"/>
              <w:ind w:right="48"/>
              <w:jc w:val="right"/>
            </w:pPr>
            <w:r>
              <w:t>1,302.67</w:t>
            </w:r>
          </w:p>
        </w:tc>
        <w:tc>
          <w:tcPr>
            <w:tcW w:w="2040" w:type="dxa"/>
            <w:tcBorders>
              <w:left w:val="dashed" w:sz="4" w:space="0" w:color="000000"/>
              <w:right w:val="dashed" w:sz="4" w:space="0" w:color="000000"/>
            </w:tcBorders>
          </w:tcPr>
          <w:p w:rsidR="00E95248" w:rsidRDefault="002134F1">
            <w:pPr>
              <w:pStyle w:val="TableParagraph"/>
              <w:ind w:right="49"/>
              <w:jc w:val="right"/>
            </w:pPr>
            <w:r>
              <w:t>1,302.67</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30103</w:t>
            </w:r>
          </w:p>
        </w:tc>
        <w:tc>
          <w:tcPr>
            <w:tcW w:w="3542" w:type="dxa"/>
            <w:tcBorders>
              <w:left w:val="dashed" w:sz="4" w:space="0" w:color="000000"/>
              <w:right w:val="dashed" w:sz="4" w:space="0" w:color="000000"/>
            </w:tcBorders>
          </w:tcPr>
          <w:p w:rsidR="00E95248" w:rsidRDefault="002134F1">
            <w:pPr>
              <w:pStyle w:val="TableParagraph"/>
              <w:ind w:left="50"/>
            </w:pPr>
            <w:r>
              <w:t>奖金</w:t>
            </w:r>
          </w:p>
        </w:tc>
        <w:tc>
          <w:tcPr>
            <w:tcW w:w="2047" w:type="dxa"/>
            <w:tcBorders>
              <w:left w:val="dashed" w:sz="4" w:space="0" w:color="000000"/>
              <w:right w:val="dashed" w:sz="4" w:space="0" w:color="000000"/>
            </w:tcBorders>
          </w:tcPr>
          <w:p w:rsidR="00E95248" w:rsidRDefault="002134F1">
            <w:pPr>
              <w:pStyle w:val="TableParagraph"/>
              <w:ind w:right="48"/>
              <w:jc w:val="right"/>
            </w:pPr>
            <w:r>
              <w:t>701.27</w:t>
            </w:r>
          </w:p>
        </w:tc>
        <w:tc>
          <w:tcPr>
            <w:tcW w:w="2040" w:type="dxa"/>
            <w:tcBorders>
              <w:left w:val="dashed" w:sz="4" w:space="0" w:color="000000"/>
              <w:right w:val="dashed" w:sz="4" w:space="0" w:color="000000"/>
            </w:tcBorders>
          </w:tcPr>
          <w:p w:rsidR="00E95248" w:rsidRDefault="002134F1">
            <w:pPr>
              <w:pStyle w:val="TableParagraph"/>
              <w:ind w:right="49"/>
              <w:jc w:val="right"/>
            </w:pPr>
            <w:r>
              <w:t>701.27</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30107</w:t>
            </w:r>
          </w:p>
        </w:tc>
        <w:tc>
          <w:tcPr>
            <w:tcW w:w="3542" w:type="dxa"/>
            <w:tcBorders>
              <w:left w:val="dashed" w:sz="4" w:space="0" w:color="000000"/>
              <w:right w:val="dashed" w:sz="4" w:space="0" w:color="000000"/>
            </w:tcBorders>
          </w:tcPr>
          <w:p w:rsidR="00E95248" w:rsidRDefault="002134F1">
            <w:pPr>
              <w:pStyle w:val="TableParagraph"/>
              <w:ind w:left="50"/>
            </w:pPr>
            <w:r>
              <w:t>绩效工资</w:t>
            </w:r>
          </w:p>
        </w:tc>
        <w:tc>
          <w:tcPr>
            <w:tcW w:w="2047" w:type="dxa"/>
            <w:tcBorders>
              <w:left w:val="dashed" w:sz="4" w:space="0" w:color="000000"/>
              <w:right w:val="dashed" w:sz="4" w:space="0" w:color="000000"/>
            </w:tcBorders>
          </w:tcPr>
          <w:p w:rsidR="00E95248" w:rsidRDefault="002134F1">
            <w:pPr>
              <w:pStyle w:val="TableParagraph"/>
              <w:ind w:right="48"/>
              <w:jc w:val="right"/>
            </w:pPr>
            <w:r>
              <w:t>87.30</w:t>
            </w:r>
          </w:p>
        </w:tc>
        <w:tc>
          <w:tcPr>
            <w:tcW w:w="2040" w:type="dxa"/>
            <w:tcBorders>
              <w:left w:val="dashed" w:sz="4" w:space="0" w:color="000000"/>
              <w:right w:val="dashed" w:sz="4" w:space="0" w:color="000000"/>
            </w:tcBorders>
          </w:tcPr>
          <w:p w:rsidR="00E95248" w:rsidRDefault="002134F1">
            <w:pPr>
              <w:pStyle w:val="TableParagraph"/>
              <w:ind w:right="49"/>
              <w:jc w:val="right"/>
            </w:pPr>
            <w:r>
              <w:t>87.30</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30108</w:t>
            </w:r>
          </w:p>
        </w:tc>
        <w:tc>
          <w:tcPr>
            <w:tcW w:w="3542"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机关事业单位基本养老保险缴费</w:t>
            </w:r>
          </w:p>
        </w:tc>
        <w:tc>
          <w:tcPr>
            <w:tcW w:w="2047" w:type="dxa"/>
            <w:tcBorders>
              <w:left w:val="dashed" w:sz="4" w:space="0" w:color="000000"/>
              <w:right w:val="dashed" w:sz="4" w:space="0" w:color="000000"/>
            </w:tcBorders>
          </w:tcPr>
          <w:p w:rsidR="00E95248" w:rsidRDefault="002134F1">
            <w:pPr>
              <w:pStyle w:val="TableParagraph"/>
              <w:ind w:right="48"/>
              <w:jc w:val="right"/>
            </w:pPr>
            <w:r>
              <w:t>265.48</w:t>
            </w:r>
          </w:p>
        </w:tc>
        <w:tc>
          <w:tcPr>
            <w:tcW w:w="2040" w:type="dxa"/>
            <w:tcBorders>
              <w:left w:val="dashed" w:sz="4" w:space="0" w:color="000000"/>
              <w:right w:val="dashed" w:sz="4" w:space="0" w:color="000000"/>
            </w:tcBorders>
          </w:tcPr>
          <w:p w:rsidR="00E95248" w:rsidRDefault="002134F1">
            <w:pPr>
              <w:pStyle w:val="TableParagraph"/>
              <w:ind w:right="49"/>
              <w:jc w:val="right"/>
            </w:pPr>
            <w:r>
              <w:t>265.48</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30109</w:t>
            </w:r>
          </w:p>
        </w:tc>
        <w:tc>
          <w:tcPr>
            <w:tcW w:w="3542" w:type="dxa"/>
            <w:tcBorders>
              <w:left w:val="dashed" w:sz="4" w:space="0" w:color="000000"/>
              <w:right w:val="dashed" w:sz="4" w:space="0" w:color="000000"/>
            </w:tcBorders>
          </w:tcPr>
          <w:p w:rsidR="00E95248" w:rsidRDefault="002134F1">
            <w:pPr>
              <w:pStyle w:val="TableParagraph"/>
              <w:ind w:left="50"/>
            </w:pPr>
            <w:r>
              <w:t>职业年金缴费</w:t>
            </w:r>
          </w:p>
        </w:tc>
        <w:tc>
          <w:tcPr>
            <w:tcW w:w="2047" w:type="dxa"/>
            <w:tcBorders>
              <w:left w:val="dashed" w:sz="4" w:space="0" w:color="000000"/>
              <w:right w:val="dashed" w:sz="4" w:space="0" w:color="000000"/>
            </w:tcBorders>
          </w:tcPr>
          <w:p w:rsidR="00E95248" w:rsidRDefault="002134F1">
            <w:pPr>
              <w:pStyle w:val="TableParagraph"/>
              <w:ind w:right="48"/>
              <w:jc w:val="right"/>
            </w:pPr>
            <w:r>
              <w:t>132.74</w:t>
            </w:r>
          </w:p>
        </w:tc>
        <w:tc>
          <w:tcPr>
            <w:tcW w:w="2040" w:type="dxa"/>
            <w:tcBorders>
              <w:left w:val="dashed" w:sz="4" w:space="0" w:color="000000"/>
              <w:right w:val="dashed" w:sz="4" w:space="0" w:color="000000"/>
            </w:tcBorders>
          </w:tcPr>
          <w:p w:rsidR="00E95248" w:rsidRDefault="002134F1">
            <w:pPr>
              <w:pStyle w:val="TableParagraph"/>
              <w:ind w:right="49"/>
              <w:jc w:val="right"/>
            </w:pPr>
            <w:r>
              <w:t>132.74</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30110</w:t>
            </w:r>
          </w:p>
        </w:tc>
        <w:tc>
          <w:tcPr>
            <w:tcW w:w="3542"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职工基本医疗保险缴费</w:t>
            </w:r>
          </w:p>
        </w:tc>
        <w:tc>
          <w:tcPr>
            <w:tcW w:w="2047" w:type="dxa"/>
            <w:tcBorders>
              <w:left w:val="dashed" w:sz="4" w:space="0" w:color="000000"/>
              <w:right w:val="dashed" w:sz="4" w:space="0" w:color="000000"/>
            </w:tcBorders>
          </w:tcPr>
          <w:p w:rsidR="00E95248" w:rsidRDefault="002134F1">
            <w:pPr>
              <w:pStyle w:val="TableParagraph"/>
              <w:ind w:right="48"/>
              <w:jc w:val="right"/>
            </w:pPr>
            <w:r>
              <w:t>86.95</w:t>
            </w:r>
          </w:p>
        </w:tc>
        <w:tc>
          <w:tcPr>
            <w:tcW w:w="2040" w:type="dxa"/>
            <w:tcBorders>
              <w:left w:val="dashed" w:sz="4" w:space="0" w:color="000000"/>
              <w:right w:val="dashed" w:sz="4" w:space="0" w:color="000000"/>
            </w:tcBorders>
          </w:tcPr>
          <w:p w:rsidR="00E95248" w:rsidRDefault="002134F1">
            <w:pPr>
              <w:pStyle w:val="TableParagraph"/>
              <w:ind w:right="49"/>
              <w:jc w:val="right"/>
            </w:pPr>
            <w:r>
              <w:t>86.95</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30111</w:t>
            </w:r>
          </w:p>
        </w:tc>
        <w:tc>
          <w:tcPr>
            <w:tcW w:w="3542" w:type="dxa"/>
            <w:tcBorders>
              <w:left w:val="dashed" w:sz="4" w:space="0" w:color="000000"/>
              <w:right w:val="dashed" w:sz="4" w:space="0" w:color="000000"/>
            </w:tcBorders>
          </w:tcPr>
          <w:p w:rsidR="00E95248" w:rsidRDefault="002134F1">
            <w:pPr>
              <w:pStyle w:val="TableParagraph"/>
              <w:ind w:left="50"/>
            </w:pPr>
            <w:r>
              <w:t>公务员医疗补助缴费</w:t>
            </w:r>
          </w:p>
        </w:tc>
        <w:tc>
          <w:tcPr>
            <w:tcW w:w="2047" w:type="dxa"/>
            <w:tcBorders>
              <w:left w:val="dashed" w:sz="4" w:space="0" w:color="000000"/>
              <w:right w:val="dashed" w:sz="4" w:space="0" w:color="000000"/>
            </w:tcBorders>
          </w:tcPr>
          <w:p w:rsidR="00E95248" w:rsidRDefault="002134F1">
            <w:pPr>
              <w:pStyle w:val="TableParagraph"/>
              <w:ind w:right="48"/>
              <w:jc w:val="right"/>
            </w:pPr>
            <w:r>
              <w:t>49.40</w:t>
            </w:r>
          </w:p>
        </w:tc>
        <w:tc>
          <w:tcPr>
            <w:tcW w:w="2040" w:type="dxa"/>
            <w:tcBorders>
              <w:left w:val="dashed" w:sz="4" w:space="0" w:color="000000"/>
              <w:right w:val="dashed" w:sz="4" w:space="0" w:color="000000"/>
            </w:tcBorders>
          </w:tcPr>
          <w:p w:rsidR="00E95248" w:rsidRDefault="002134F1">
            <w:pPr>
              <w:pStyle w:val="TableParagraph"/>
              <w:ind w:right="49"/>
              <w:jc w:val="right"/>
            </w:pPr>
            <w:r>
              <w:t>49.40</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30112</w:t>
            </w:r>
          </w:p>
        </w:tc>
        <w:tc>
          <w:tcPr>
            <w:tcW w:w="3542" w:type="dxa"/>
            <w:tcBorders>
              <w:left w:val="dashed" w:sz="4" w:space="0" w:color="000000"/>
              <w:right w:val="dashed" w:sz="4" w:space="0" w:color="000000"/>
            </w:tcBorders>
          </w:tcPr>
          <w:p w:rsidR="00E95248" w:rsidRDefault="002134F1">
            <w:pPr>
              <w:pStyle w:val="TableParagraph"/>
              <w:ind w:left="50"/>
            </w:pPr>
            <w:r>
              <w:t>其他社会保障缴费</w:t>
            </w:r>
          </w:p>
        </w:tc>
        <w:tc>
          <w:tcPr>
            <w:tcW w:w="2047" w:type="dxa"/>
            <w:tcBorders>
              <w:left w:val="dashed" w:sz="4" w:space="0" w:color="000000"/>
              <w:right w:val="dashed" w:sz="4" w:space="0" w:color="000000"/>
            </w:tcBorders>
          </w:tcPr>
          <w:p w:rsidR="00E95248" w:rsidRDefault="002134F1">
            <w:pPr>
              <w:pStyle w:val="TableParagraph"/>
              <w:ind w:right="48"/>
              <w:jc w:val="right"/>
            </w:pPr>
            <w:r>
              <w:t>2.51</w:t>
            </w:r>
          </w:p>
        </w:tc>
        <w:tc>
          <w:tcPr>
            <w:tcW w:w="2040" w:type="dxa"/>
            <w:tcBorders>
              <w:left w:val="dashed" w:sz="4" w:space="0" w:color="000000"/>
              <w:right w:val="dashed" w:sz="4" w:space="0" w:color="000000"/>
            </w:tcBorders>
          </w:tcPr>
          <w:p w:rsidR="00E95248" w:rsidRDefault="002134F1">
            <w:pPr>
              <w:pStyle w:val="TableParagraph"/>
              <w:ind w:right="49"/>
              <w:jc w:val="right"/>
            </w:pPr>
            <w:r>
              <w:t>2.51</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30113</w:t>
            </w:r>
          </w:p>
        </w:tc>
        <w:tc>
          <w:tcPr>
            <w:tcW w:w="3542" w:type="dxa"/>
            <w:tcBorders>
              <w:left w:val="dashed" w:sz="4" w:space="0" w:color="000000"/>
              <w:right w:val="dashed" w:sz="4" w:space="0" w:color="000000"/>
            </w:tcBorders>
          </w:tcPr>
          <w:p w:rsidR="00E95248" w:rsidRDefault="002134F1">
            <w:pPr>
              <w:pStyle w:val="TableParagraph"/>
              <w:ind w:left="50"/>
            </w:pPr>
            <w:r>
              <w:t>住房公积金</w:t>
            </w:r>
          </w:p>
        </w:tc>
        <w:tc>
          <w:tcPr>
            <w:tcW w:w="2047" w:type="dxa"/>
            <w:tcBorders>
              <w:left w:val="dashed" w:sz="4" w:space="0" w:color="000000"/>
              <w:right w:val="dashed" w:sz="4" w:space="0" w:color="000000"/>
            </w:tcBorders>
          </w:tcPr>
          <w:p w:rsidR="00E95248" w:rsidRDefault="002134F1">
            <w:pPr>
              <w:pStyle w:val="TableParagraph"/>
              <w:ind w:right="48"/>
              <w:jc w:val="right"/>
            </w:pPr>
            <w:r>
              <w:t>280.80</w:t>
            </w:r>
          </w:p>
        </w:tc>
        <w:tc>
          <w:tcPr>
            <w:tcW w:w="2040" w:type="dxa"/>
            <w:tcBorders>
              <w:left w:val="dashed" w:sz="4" w:space="0" w:color="000000"/>
              <w:right w:val="dashed" w:sz="4" w:space="0" w:color="000000"/>
            </w:tcBorders>
          </w:tcPr>
          <w:p w:rsidR="00E95248" w:rsidRDefault="002134F1">
            <w:pPr>
              <w:pStyle w:val="TableParagraph"/>
              <w:ind w:right="49"/>
              <w:jc w:val="right"/>
            </w:pPr>
            <w:r>
              <w:t>280.80</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302</w:t>
            </w:r>
          </w:p>
        </w:tc>
        <w:tc>
          <w:tcPr>
            <w:tcW w:w="3542" w:type="dxa"/>
            <w:tcBorders>
              <w:left w:val="dashed" w:sz="4" w:space="0" w:color="000000"/>
              <w:right w:val="dashed" w:sz="4" w:space="0" w:color="000000"/>
            </w:tcBorders>
          </w:tcPr>
          <w:p w:rsidR="00E95248" w:rsidRDefault="002134F1">
            <w:pPr>
              <w:pStyle w:val="TableParagraph"/>
              <w:ind w:left="50"/>
            </w:pPr>
            <w:r>
              <w:t>商品和服务支出</w:t>
            </w:r>
          </w:p>
        </w:tc>
        <w:tc>
          <w:tcPr>
            <w:tcW w:w="2047" w:type="dxa"/>
            <w:tcBorders>
              <w:left w:val="dashed" w:sz="4" w:space="0" w:color="000000"/>
              <w:right w:val="dashed" w:sz="4" w:space="0" w:color="000000"/>
            </w:tcBorders>
          </w:tcPr>
          <w:p w:rsidR="00E95248" w:rsidRDefault="002134F1">
            <w:pPr>
              <w:pStyle w:val="TableParagraph"/>
              <w:ind w:right="48"/>
              <w:jc w:val="right"/>
            </w:pPr>
            <w:r>
              <w:t>234.55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234.55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30201</w:t>
            </w:r>
          </w:p>
        </w:tc>
        <w:tc>
          <w:tcPr>
            <w:tcW w:w="3542" w:type="dxa"/>
            <w:tcBorders>
              <w:left w:val="dashed" w:sz="4" w:space="0" w:color="000000"/>
              <w:right w:val="dashed" w:sz="4" w:space="0" w:color="000000"/>
            </w:tcBorders>
          </w:tcPr>
          <w:p w:rsidR="00E95248" w:rsidRDefault="002134F1">
            <w:pPr>
              <w:pStyle w:val="TableParagraph"/>
              <w:ind w:left="50"/>
            </w:pPr>
            <w:r>
              <w:t>办公费</w:t>
            </w:r>
          </w:p>
        </w:tc>
        <w:tc>
          <w:tcPr>
            <w:tcW w:w="2047" w:type="dxa"/>
            <w:tcBorders>
              <w:left w:val="dashed" w:sz="4" w:space="0" w:color="000000"/>
              <w:right w:val="dashed" w:sz="4" w:space="0" w:color="000000"/>
            </w:tcBorders>
          </w:tcPr>
          <w:p w:rsidR="00E95248" w:rsidRDefault="002134F1">
            <w:pPr>
              <w:pStyle w:val="TableParagraph"/>
              <w:ind w:right="48"/>
              <w:jc w:val="right"/>
            </w:pPr>
            <w:r>
              <w:t>45.35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45.35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30205</w:t>
            </w:r>
          </w:p>
        </w:tc>
        <w:tc>
          <w:tcPr>
            <w:tcW w:w="3542" w:type="dxa"/>
            <w:tcBorders>
              <w:left w:val="dashed" w:sz="4" w:space="0" w:color="000000"/>
              <w:right w:val="dashed" w:sz="4" w:space="0" w:color="000000"/>
            </w:tcBorders>
          </w:tcPr>
          <w:p w:rsidR="00E95248" w:rsidRDefault="002134F1">
            <w:pPr>
              <w:pStyle w:val="TableParagraph"/>
              <w:ind w:left="50"/>
            </w:pPr>
            <w:r>
              <w:t>水费</w:t>
            </w:r>
          </w:p>
        </w:tc>
        <w:tc>
          <w:tcPr>
            <w:tcW w:w="2047" w:type="dxa"/>
            <w:tcBorders>
              <w:left w:val="dashed" w:sz="4" w:space="0" w:color="000000"/>
              <w:right w:val="dashed" w:sz="4" w:space="0" w:color="000000"/>
            </w:tcBorders>
          </w:tcPr>
          <w:p w:rsidR="00E95248" w:rsidRDefault="002134F1">
            <w:pPr>
              <w:pStyle w:val="TableParagraph"/>
              <w:ind w:right="48"/>
              <w:jc w:val="right"/>
            </w:pPr>
            <w:r>
              <w:t>0.75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0.75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30206</w:t>
            </w:r>
          </w:p>
        </w:tc>
        <w:tc>
          <w:tcPr>
            <w:tcW w:w="3542" w:type="dxa"/>
            <w:tcBorders>
              <w:left w:val="dashed" w:sz="4" w:space="0" w:color="000000"/>
              <w:right w:val="dashed" w:sz="4" w:space="0" w:color="000000"/>
            </w:tcBorders>
          </w:tcPr>
          <w:p w:rsidR="00E95248" w:rsidRDefault="002134F1">
            <w:pPr>
              <w:pStyle w:val="TableParagraph"/>
              <w:ind w:left="50"/>
            </w:pPr>
            <w:r>
              <w:t>电费</w:t>
            </w:r>
          </w:p>
        </w:tc>
        <w:tc>
          <w:tcPr>
            <w:tcW w:w="2047" w:type="dxa"/>
            <w:tcBorders>
              <w:left w:val="dashed" w:sz="4" w:space="0" w:color="000000"/>
              <w:right w:val="dashed" w:sz="4" w:space="0" w:color="000000"/>
            </w:tcBorders>
          </w:tcPr>
          <w:p w:rsidR="00E95248" w:rsidRDefault="002134F1">
            <w:pPr>
              <w:pStyle w:val="TableParagraph"/>
              <w:ind w:right="48"/>
              <w:jc w:val="right"/>
            </w:pPr>
            <w:r>
              <w:t>1.95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1.95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30211</w:t>
            </w:r>
          </w:p>
        </w:tc>
        <w:tc>
          <w:tcPr>
            <w:tcW w:w="3542" w:type="dxa"/>
            <w:tcBorders>
              <w:left w:val="dashed" w:sz="4" w:space="0" w:color="000000"/>
              <w:right w:val="dashed" w:sz="4" w:space="0" w:color="000000"/>
            </w:tcBorders>
          </w:tcPr>
          <w:p w:rsidR="00E95248" w:rsidRDefault="002134F1">
            <w:pPr>
              <w:pStyle w:val="TableParagraph"/>
              <w:ind w:left="50"/>
            </w:pPr>
            <w:r>
              <w:t>差旅费</w:t>
            </w:r>
          </w:p>
        </w:tc>
        <w:tc>
          <w:tcPr>
            <w:tcW w:w="2047" w:type="dxa"/>
            <w:tcBorders>
              <w:left w:val="dashed" w:sz="4" w:space="0" w:color="000000"/>
              <w:right w:val="dashed" w:sz="4" w:space="0" w:color="000000"/>
            </w:tcBorders>
          </w:tcPr>
          <w:p w:rsidR="00E95248" w:rsidRDefault="002134F1">
            <w:pPr>
              <w:pStyle w:val="TableParagraph"/>
              <w:ind w:right="48"/>
              <w:jc w:val="right"/>
            </w:pPr>
            <w:r>
              <w:t>92.75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92.75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30215</w:t>
            </w:r>
          </w:p>
        </w:tc>
        <w:tc>
          <w:tcPr>
            <w:tcW w:w="3542" w:type="dxa"/>
            <w:tcBorders>
              <w:left w:val="dashed" w:sz="4" w:space="0" w:color="000000"/>
              <w:right w:val="dashed" w:sz="4" w:space="0" w:color="000000"/>
            </w:tcBorders>
          </w:tcPr>
          <w:p w:rsidR="00E95248" w:rsidRDefault="002134F1">
            <w:pPr>
              <w:pStyle w:val="TableParagraph"/>
              <w:ind w:left="50"/>
            </w:pPr>
            <w:r>
              <w:t>会议费</w:t>
            </w:r>
          </w:p>
        </w:tc>
        <w:tc>
          <w:tcPr>
            <w:tcW w:w="2047" w:type="dxa"/>
            <w:tcBorders>
              <w:left w:val="dashed" w:sz="4" w:space="0" w:color="000000"/>
              <w:right w:val="dashed" w:sz="4" w:space="0" w:color="000000"/>
            </w:tcBorders>
          </w:tcPr>
          <w:p w:rsidR="00E95248" w:rsidRDefault="002134F1">
            <w:pPr>
              <w:pStyle w:val="TableParagraph"/>
              <w:ind w:right="48"/>
              <w:jc w:val="right"/>
            </w:pPr>
            <w:r>
              <w:t>1.35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1.35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30216</w:t>
            </w:r>
          </w:p>
        </w:tc>
        <w:tc>
          <w:tcPr>
            <w:tcW w:w="3542" w:type="dxa"/>
            <w:tcBorders>
              <w:left w:val="dashed" w:sz="4" w:space="0" w:color="000000"/>
              <w:right w:val="dashed" w:sz="4" w:space="0" w:color="000000"/>
            </w:tcBorders>
          </w:tcPr>
          <w:p w:rsidR="00E95248" w:rsidRDefault="002134F1">
            <w:pPr>
              <w:pStyle w:val="TableParagraph"/>
              <w:ind w:left="50"/>
            </w:pPr>
            <w:r>
              <w:t>培训费</w:t>
            </w:r>
          </w:p>
        </w:tc>
        <w:tc>
          <w:tcPr>
            <w:tcW w:w="2047" w:type="dxa"/>
            <w:tcBorders>
              <w:left w:val="dashed" w:sz="4" w:space="0" w:color="000000"/>
              <w:right w:val="dashed" w:sz="4" w:space="0" w:color="000000"/>
            </w:tcBorders>
          </w:tcPr>
          <w:p w:rsidR="00E95248" w:rsidRDefault="002134F1">
            <w:pPr>
              <w:pStyle w:val="TableParagraph"/>
              <w:ind w:right="48"/>
              <w:jc w:val="right"/>
            </w:pPr>
            <w:r>
              <w:t>6.55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6.55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30217</w:t>
            </w:r>
          </w:p>
        </w:tc>
        <w:tc>
          <w:tcPr>
            <w:tcW w:w="3542" w:type="dxa"/>
            <w:tcBorders>
              <w:left w:val="dashed" w:sz="4" w:space="0" w:color="000000"/>
              <w:right w:val="dashed" w:sz="4" w:space="0" w:color="000000"/>
            </w:tcBorders>
          </w:tcPr>
          <w:p w:rsidR="00E95248" w:rsidRDefault="002134F1">
            <w:pPr>
              <w:pStyle w:val="TableParagraph"/>
              <w:ind w:left="50"/>
            </w:pPr>
            <w:r>
              <w:t>公务接待费</w:t>
            </w:r>
          </w:p>
        </w:tc>
        <w:tc>
          <w:tcPr>
            <w:tcW w:w="2047" w:type="dxa"/>
            <w:tcBorders>
              <w:left w:val="dashed" w:sz="4" w:space="0" w:color="000000"/>
              <w:right w:val="dashed" w:sz="4" w:space="0" w:color="000000"/>
            </w:tcBorders>
          </w:tcPr>
          <w:p w:rsidR="00E95248" w:rsidRDefault="002134F1">
            <w:pPr>
              <w:pStyle w:val="TableParagraph"/>
              <w:ind w:right="48"/>
              <w:jc w:val="right"/>
            </w:pPr>
            <w:r>
              <w:t>6.40</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6.40</w:t>
            </w:r>
          </w:p>
        </w:tc>
      </w:tr>
      <w:tr w:rsidR="00E95248">
        <w:trPr>
          <w:trHeight w:hRule="exact" w:val="405"/>
        </w:trPr>
        <w:tc>
          <w:tcPr>
            <w:tcW w:w="1131" w:type="dxa"/>
            <w:tcBorders>
              <w:right w:val="dashed" w:sz="4" w:space="0" w:color="000000"/>
            </w:tcBorders>
          </w:tcPr>
          <w:p w:rsidR="00E95248" w:rsidRDefault="002134F1">
            <w:pPr>
              <w:pStyle w:val="TableParagraph"/>
              <w:ind w:left="50"/>
            </w:pPr>
            <w:r>
              <w:t>30228</w:t>
            </w:r>
          </w:p>
        </w:tc>
        <w:tc>
          <w:tcPr>
            <w:tcW w:w="3542" w:type="dxa"/>
            <w:tcBorders>
              <w:left w:val="dashed" w:sz="4" w:space="0" w:color="000000"/>
              <w:right w:val="dashed" w:sz="4" w:space="0" w:color="000000"/>
            </w:tcBorders>
          </w:tcPr>
          <w:p w:rsidR="00E95248" w:rsidRDefault="002134F1">
            <w:pPr>
              <w:pStyle w:val="TableParagraph"/>
              <w:ind w:left="50"/>
            </w:pPr>
            <w:r>
              <w:t>工会经费</w:t>
            </w:r>
          </w:p>
        </w:tc>
        <w:tc>
          <w:tcPr>
            <w:tcW w:w="2047" w:type="dxa"/>
            <w:tcBorders>
              <w:left w:val="dashed" w:sz="4" w:space="0" w:color="000000"/>
              <w:right w:val="dashed" w:sz="4" w:space="0" w:color="000000"/>
            </w:tcBorders>
          </w:tcPr>
          <w:p w:rsidR="00E95248" w:rsidRDefault="002134F1">
            <w:pPr>
              <w:pStyle w:val="TableParagraph"/>
              <w:ind w:right="48"/>
              <w:jc w:val="right"/>
            </w:pPr>
            <w:r>
              <w:t>17.55</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17.55</w:t>
            </w:r>
          </w:p>
        </w:tc>
      </w:tr>
      <w:tr w:rsidR="00E95248">
        <w:trPr>
          <w:trHeight w:hRule="exact" w:val="405"/>
        </w:trPr>
        <w:tc>
          <w:tcPr>
            <w:tcW w:w="1131" w:type="dxa"/>
            <w:tcBorders>
              <w:right w:val="dashed" w:sz="4" w:space="0" w:color="000000"/>
            </w:tcBorders>
          </w:tcPr>
          <w:p w:rsidR="00E95248" w:rsidRDefault="002134F1">
            <w:pPr>
              <w:pStyle w:val="TableParagraph"/>
              <w:ind w:left="50"/>
            </w:pPr>
            <w:r>
              <w:t>30229</w:t>
            </w:r>
          </w:p>
        </w:tc>
        <w:tc>
          <w:tcPr>
            <w:tcW w:w="3542" w:type="dxa"/>
            <w:tcBorders>
              <w:left w:val="dashed" w:sz="4" w:space="0" w:color="000000"/>
              <w:right w:val="dashed" w:sz="4" w:space="0" w:color="000000"/>
            </w:tcBorders>
          </w:tcPr>
          <w:p w:rsidR="00E95248" w:rsidRDefault="002134F1">
            <w:pPr>
              <w:pStyle w:val="TableParagraph"/>
              <w:ind w:left="50"/>
            </w:pPr>
            <w:r>
              <w:t>福利费</w:t>
            </w:r>
          </w:p>
        </w:tc>
        <w:tc>
          <w:tcPr>
            <w:tcW w:w="2047" w:type="dxa"/>
            <w:tcBorders>
              <w:left w:val="dashed" w:sz="4" w:space="0" w:color="000000"/>
              <w:right w:val="dashed" w:sz="4" w:space="0" w:color="000000"/>
            </w:tcBorders>
          </w:tcPr>
          <w:p w:rsidR="00E95248" w:rsidRDefault="002134F1">
            <w:pPr>
              <w:pStyle w:val="TableParagraph"/>
              <w:ind w:right="48"/>
              <w:jc w:val="right"/>
            </w:pPr>
            <w:r>
              <w:t>2.40</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2.40</w:t>
            </w:r>
          </w:p>
        </w:tc>
      </w:tr>
      <w:tr w:rsidR="00E95248">
        <w:trPr>
          <w:trHeight w:hRule="exact" w:val="405"/>
        </w:trPr>
        <w:tc>
          <w:tcPr>
            <w:tcW w:w="1131" w:type="dxa"/>
            <w:tcBorders>
              <w:right w:val="dashed" w:sz="4" w:space="0" w:color="000000"/>
            </w:tcBorders>
          </w:tcPr>
          <w:p w:rsidR="00E95248" w:rsidRDefault="002134F1">
            <w:pPr>
              <w:pStyle w:val="TableParagraph"/>
              <w:ind w:left="50"/>
            </w:pPr>
            <w:r>
              <w:t>30231</w:t>
            </w:r>
          </w:p>
        </w:tc>
        <w:tc>
          <w:tcPr>
            <w:tcW w:w="3542" w:type="dxa"/>
            <w:tcBorders>
              <w:left w:val="dashed" w:sz="4" w:space="0" w:color="000000"/>
              <w:right w:val="dashed" w:sz="4" w:space="0" w:color="000000"/>
            </w:tcBorders>
          </w:tcPr>
          <w:p w:rsidR="00E95248" w:rsidRDefault="002134F1">
            <w:pPr>
              <w:pStyle w:val="TableParagraph"/>
              <w:ind w:left="50"/>
            </w:pPr>
            <w:r>
              <w:t>公务用车运行维护费</w:t>
            </w:r>
          </w:p>
        </w:tc>
        <w:tc>
          <w:tcPr>
            <w:tcW w:w="2047" w:type="dxa"/>
            <w:tcBorders>
              <w:left w:val="dashed" w:sz="4" w:space="0" w:color="000000"/>
              <w:right w:val="dashed" w:sz="4" w:space="0" w:color="000000"/>
            </w:tcBorders>
          </w:tcPr>
          <w:p w:rsidR="00E95248" w:rsidRDefault="002134F1">
            <w:pPr>
              <w:pStyle w:val="TableParagraph"/>
              <w:ind w:right="48"/>
              <w:jc w:val="right"/>
            </w:pPr>
            <w:r>
              <w:t>7.00</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7.00</w:t>
            </w:r>
          </w:p>
        </w:tc>
      </w:tr>
      <w:tr w:rsidR="00E95248">
        <w:trPr>
          <w:trHeight w:hRule="exact" w:val="405"/>
        </w:trPr>
        <w:tc>
          <w:tcPr>
            <w:tcW w:w="1131" w:type="dxa"/>
            <w:tcBorders>
              <w:right w:val="dashed" w:sz="4" w:space="0" w:color="000000"/>
            </w:tcBorders>
          </w:tcPr>
          <w:p w:rsidR="00E95248" w:rsidRDefault="002134F1">
            <w:pPr>
              <w:pStyle w:val="TableParagraph"/>
              <w:ind w:left="50"/>
            </w:pPr>
            <w:r>
              <w:t>30239</w:t>
            </w:r>
          </w:p>
        </w:tc>
        <w:tc>
          <w:tcPr>
            <w:tcW w:w="3542" w:type="dxa"/>
            <w:tcBorders>
              <w:left w:val="dashed" w:sz="4" w:space="0" w:color="000000"/>
              <w:right w:val="dashed" w:sz="4" w:space="0" w:color="000000"/>
            </w:tcBorders>
          </w:tcPr>
          <w:p w:rsidR="00E95248" w:rsidRDefault="002134F1">
            <w:pPr>
              <w:pStyle w:val="TableParagraph"/>
              <w:ind w:left="50"/>
            </w:pPr>
            <w:r>
              <w:t>其他交通费用</w:t>
            </w:r>
          </w:p>
        </w:tc>
        <w:tc>
          <w:tcPr>
            <w:tcW w:w="2047" w:type="dxa"/>
            <w:tcBorders>
              <w:left w:val="dashed" w:sz="4" w:space="0" w:color="000000"/>
              <w:right w:val="dashed" w:sz="4" w:space="0" w:color="000000"/>
            </w:tcBorders>
          </w:tcPr>
          <w:p w:rsidR="00E95248" w:rsidRDefault="002134F1">
            <w:pPr>
              <w:pStyle w:val="TableParagraph"/>
              <w:ind w:right="48"/>
              <w:jc w:val="right"/>
            </w:pPr>
            <w:r>
              <w:t>52.30</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52.30</w:t>
            </w:r>
          </w:p>
        </w:tc>
      </w:tr>
      <w:tr w:rsidR="00E95248">
        <w:trPr>
          <w:trHeight w:hRule="exact" w:val="405"/>
        </w:trPr>
        <w:tc>
          <w:tcPr>
            <w:tcW w:w="1131" w:type="dxa"/>
            <w:tcBorders>
              <w:right w:val="dashed" w:sz="4" w:space="0" w:color="000000"/>
            </w:tcBorders>
          </w:tcPr>
          <w:p w:rsidR="00E95248" w:rsidRDefault="002134F1">
            <w:pPr>
              <w:pStyle w:val="TableParagraph"/>
              <w:ind w:left="50"/>
            </w:pPr>
            <w:r>
              <w:t>30299</w:t>
            </w:r>
          </w:p>
        </w:tc>
        <w:tc>
          <w:tcPr>
            <w:tcW w:w="3542" w:type="dxa"/>
            <w:tcBorders>
              <w:left w:val="dashed" w:sz="4" w:space="0" w:color="000000"/>
              <w:right w:val="dashed" w:sz="4" w:space="0" w:color="000000"/>
            </w:tcBorders>
          </w:tcPr>
          <w:p w:rsidR="00E95248" w:rsidRDefault="002134F1">
            <w:pPr>
              <w:pStyle w:val="TableParagraph"/>
              <w:ind w:left="50"/>
            </w:pPr>
            <w:r>
              <w:t>其他商品和服务支出</w:t>
            </w:r>
          </w:p>
        </w:tc>
        <w:tc>
          <w:tcPr>
            <w:tcW w:w="2047" w:type="dxa"/>
            <w:tcBorders>
              <w:left w:val="dashed" w:sz="4" w:space="0" w:color="000000"/>
              <w:right w:val="dashed" w:sz="4" w:space="0" w:color="000000"/>
            </w:tcBorders>
          </w:tcPr>
          <w:p w:rsidR="00E95248" w:rsidRDefault="002134F1">
            <w:pPr>
              <w:pStyle w:val="TableParagraph"/>
              <w:ind w:right="48"/>
              <w:jc w:val="right"/>
            </w:pPr>
            <w:r>
              <w:t>0.20</w:t>
            </w:r>
          </w:p>
        </w:tc>
        <w:tc>
          <w:tcPr>
            <w:tcW w:w="2040" w:type="dxa"/>
            <w:tcBorders>
              <w:left w:val="dashed" w:sz="4" w:space="0" w:color="000000"/>
              <w:right w:val="dashed" w:sz="4" w:space="0" w:color="000000"/>
            </w:tcBorders>
          </w:tcPr>
          <w:p w:rsidR="00E95248" w:rsidRDefault="00E95248"/>
        </w:tc>
        <w:tc>
          <w:tcPr>
            <w:tcW w:w="2057" w:type="dxa"/>
            <w:tcBorders>
              <w:left w:val="dashed" w:sz="4" w:space="0" w:color="000000"/>
            </w:tcBorders>
          </w:tcPr>
          <w:p w:rsidR="00E95248" w:rsidRDefault="002134F1">
            <w:pPr>
              <w:pStyle w:val="TableParagraph"/>
              <w:ind w:right="49"/>
              <w:jc w:val="right"/>
            </w:pPr>
            <w:r>
              <w:t>0.20</w:t>
            </w:r>
          </w:p>
        </w:tc>
      </w:tr>
      <w:tr w:rsidR="00E95248">
        <w:trPr>
          <w:trHeight w:hRule="exact" w:val="405"/>
        </w:trPr>
        <w:tc>
          <w:tcPr>
            <w:tcW w:w="1131" w:type="dxa"/>
            <w:tcBorders>
              <w:right w:val="dashed" w:sz="4" w:space="0" w:color="000000"/>
            </w:tcBorders>
          </w:tcPr>
          <w:p w:rsidR="00E95248" w:rsidRDefault="002134F1">
            <w:pPr>
              <w:pStyle w:val="TableParagraph"/>
              <w:ind w:left="50"/>
            </w:pPr>
            <w:r>
              <w:t>303</w:t>
            </w:r>
          </w:p>
        </w:tc>
        <w:tc>
          <w:tcPr>
            <w:tcW w:w="3542" w:type="dxa"/>
            <w:tcBorders>
              <w:left w:val="dashed" w:sz="4" w:space="0" w:color="000000"/>
              <w:right w:val="dashed" w:sz="4" w:space="0" w:color="000000"/>
            </w:tcBorders>
          </w:tcPr>
          <w:p w:rsidR="00E95248" w:rsidRDefault="002134F1">
            <w:pPr>
              <w:pStyle w:val="TableParagraph"/>
              <w:ind w:left="50"/>
            </w:pPr>
            <w:r>
              <w:t>对个人和家庭的补助</w:t>
            </w:r>
          </w:p>
        </w:tc>
        <w:tc>
          <w:tcPr>
            <w:tcW w:w="2047" w:type="dxa"/>
            <w:tcBorders>
              <w:left w:val="dashed" w:sz="4" w:space="0" w:color="000000"/>
              <w:right w:val="dashed" w:sz="4" w:space="0" w:color="000000"/>
            </w:tcBorders>
          </w:tcPr>
          <w:p w:rsidR="00E95248" w:rsidRDefault="002134F1">
            <w:pPr>
              <w:pStyle w:val="TableParagraph"/>
              <w:ind w:right="48"/>
              <w:jc w:val="right"/>
            </w:pPr>
            <w:r>
              <w:t>200.05</w:t>
            </w:r>
          </w:p>
        </w:tc>
        <w:tc>
          <w:tcPr>
            <w:tcW w:w="2040" w:type="dxa"/>
            <w:tcBorders>
              <w:left w:val="dashed" w:sz="4" w:space="0" w:color="000000"/>
              <w:right w:val="dashed" w:sz="4" w:space="0" w:color="000000"/>
            </w:tcBorders>
          </w:tcPr>
          <w:p w:rsidR="00E95248" w:rsidRDefault="002134F1">
            <w:pPr>
              <w:pStyle w:val="TableParagraph"/>
              <w:ind w:right="49"/>
              <w:jc w:val="right"/>
            </w:pPr>
            <w:r>
              <w:t>200.05</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30301</w:t>
            </w:r>
          </w:p>
        </w:tc>
        <w:tc>
          <w:tcPr>
            <w:tcW w:w="3542" w:type="dxa"/>
            <w:tcBorders>
              <w:left w:val="dashed" w:sz="4" w:space="0" w:color="000000"/>
              <w:right w:val="dashed" w:sz="4" w:space="0" w:color="000000"/>
            </w:tcBorders>
          </w:tcPr>
          <w:p w:rsidR="00E95248" w:rsidRDefault="002134F1">
            <w:pPr>
              <w:pStyle w:val="TableParagraph"/>
              <w:ind w:left="50"/>
            </w:pPr>
            <w:r>
              <w:t>离休费</w:t>
            </w:r>
          </w:p>
        </w:tc>
        <w:tc>
          <w:tcPr>
            <w:tcW w:w="2047" w:type="dxa"/>
            <w:tcBorders>
              <w:left w:val="dashed" w:sz="4" w:space="0" w:color="000000"/>
              <w:right w:val="dashed" w:sz="4" w:space="0" w:color="000000"/>
            </w:tcBorders>
          </w:tcPr>
          <w:p w:rsidR="00E95248" w:rsidRDefault="002134F1">
            <w:pPr>
              <w:pStyle w:val="TableParagraph"/>
              <w:ind w:right="48"/>
              <w:jc w:val="right"/>
            </w:pPr>
            <w:r>
              <w:t>53.70</w:t>
            </w:r>
          </w:p>
        </w:tc>
        <w:tc>
          <w:tcPr>
            <w:tcW w:w="2040" w:type="dxa"/>
            <w:tcBorders>
              <w:left w:val="dashed" w:sz="4" w:space="0" w:color="000000"/>
              <w:right w:val="dashed" w:sz="4" w:space="0" w:color="000000"/>
            </w:tcBorders>
          </w:tcPr>
          <w:p w:rsidR="00E95248" w:rsidRDefault="002134F1">
            <w:pPr>
              <w:pStyle w:val="TableParagraph"/>
              <w:ind w:right="49"/>
              <w:jc w:val="right"/>
            </w:pPr>
            <w:r>
              <w:t>53.70</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30302</w:t>
            </w:r>
          </w:p>
        </w:tc>
        <w:tc>
          <w:tcPr>
            <w:tcW w:w="3542" w:type="dxa"/>
            <w:tcBorders>
              <w:left w:val="dashed" w:sz="4" w:space="0" w:color="000000"/>
              <w:right w:val="dashed" w:sz="4" w:space="0" w:color="000000"/>
            </w:tcBorders>
          </w:tcPr>
          <w:p w:rsidR="00E95248" w:rsidRDefault="002134F1">
            <w:pPr>
              <w:pStyle w:val="TableParagraph"/>
              <w:ind w:left="50"/>
            </w:pPr>
            <w:r>
              <w:t>退休费</w:t>
            </w:r>
          </w:p>
        </w:tc>
        <w:tc>
          <w:tcPr>
            <w:tcW w:w="2047" w:type="dxa"/>
            <w:tcBorders>
              <w:left w:val="dashed" w:sz="4" w:space="0" w:color="000000"/>
              <w:right w:val="dashed" w:sz="4" w:space="0" w:color="000000"/>
            </w:tcBorders>
          </w:tcPr>
          <w:p w:rsidR="00E95248" w:rsidRDefault="002134F1">
            <w:pPr>
              <w:pStyle w:val="TableParagraph"/>
              <w:ind w:right="48"/>
              <w:jc w:val="right"/>
            </w:pPr>
            <w:r>
              <w:t>139.65</w:t>
            </w:r>
          </w:p>
        </w:tc>
        <w:tc>
          <w:tcPr>
            <w:tcW w:w="2040" w:type="dxa"/>
            <w:tcBorders>
              <w:left w:val="dashed" w:sz="4" w:space="0" w:color="000000"/>
              <w:right w:val="dashed" w:sz="4" w:space="0" w:color="000000"/>
            </w:tcBorders>
          </w:tcPr>
          <w:p w:rsidR="00E95248" w:rsidRDefault="002134F1">
            <w:pPr>
              <w:pStyle w:val="TableParagraph"/>
              <w:ind w:right="49"/>
              <w:jc w:val="right"/>
            </w:pPr>
            <w:r>
              <w:t>139.65</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30305</w:t>
            </w:r>
          </w:p>
        </w:tc>
        <w:tc>
          <w:tcPr>
            <w:tcW w:w="3542" w:type="dxa"/>
            <w:tcBorders>
              <w:left w:val="dashed" w:sz="4" w:space="0" w:color="000000"/>
              <w:right w:val="dashed" w:sz="4" w:space="0" w:color="000000"/>
            </w:tcBorders>
          </w:tcPr>
          <w:p w:rsidR="00E95248" w:rsidRDefault="002134F1">
            <w:pPr>
              <w:pStyle w:val="TableParagraph"/>
              <w:ind w:left="50"/>
            </w:pPr>
            <w:r>
              <w:t>生活补助</w:t>
            </w:r>
          </w:p>
        </w:tc>
        <w:tc>
          <w:tcPr>
            <w:tcW w:w="2047" w:type="dxa"/>
            <w:tcBorders>
              <w:left w:val="dashed" w:sz="4" w:space="0" w:color="000000"/>
              <w:right w:val="dashed" w:sz="4" w:space="0" w:color="000000"/>
            </w:tcBorders>
          </w:tcPr>
          <w:p w:rsidR="00E95248" w:rsidRDefault="002134F1">
            <w:pPr>
              <w:pStyle w:val="TableParagraph"/>
              <w:ind w:right="48"/>
              <w:jc w:val="right"/>
            </w:pPr>
            <w:r>
              <w:t>1.26</w:t>
            </w:r>
          </w:p>
        </w:tc>
        <w:tc>
          <w:tcPr>
            <w:tcW w:w="2040" w:type="dxa"/>
            <w:tcBorders>
              <w:left w:val="dashed" w:sz="4" w:space="0" w:color="000000"/>
              <w:right w:val="dashed" w:sz="4" w:space="0" w:color="000000"/>
            </w:tcBorders>
          </w:tcPr>
          <w:p w:rsidR="00E95248" w:rsidRDefault="002134F1">
            <w:pPr>
              <w:pStyle w:val="TableParagraph"/>
              <w:ind w:right="49"/>
              <w:jc w:val="right"/>
            </w:pPr>
            <w:r>
              <w:t>1.26</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30309</w:t>
            </w:r>
          </w:p>
        </w:tc>
        <w:tc>
          <w:tcPr>
            <w:tcW w:w="3542" w:type="dxa"/>
            <w:tcBorders>
              <w:left w:val="dashed" w:sz="4" w:space="0" w:color="000000"/>
              <w:right w:val="dashed" w:sz="4" w:space="0" w:color="000000"/>
            </w:tcBorders>
          </w:tcPr>
          <w:p w:rsidR="00E95248" w:rsidRDefault="002134F1">
            <w:pPr>
              <w:pStyle w:val="TableParagraph"/>
              <w:ind w:left="50"/>
            </w:pPr>
            <w:r>
              <w:t>奖励金</w:t>
            </w:r>
          </w:p>
        </w:tc>
        <w:tc>
          <w:tcPr>
            <w:tcW w:w="2047" w:type="dxa"/>
            <w:tcBorders>
              <w:left w:val="dashed" w:sz="4" w:space="0" w:color="000000"/>
              <w:right w:val="dashed" w:sz="4" w:space="0" w:color="000000"/>
            </w:tcBorders>
          </w:tcPr>
          <w:p w:rsidR="00E95248" w:rsidRDefault="002134F1">
            <w:pPr>
              <w:pStyle w:val="TableParagraph"/>
              <w:ind w:right="48"/>
              <w:jc w:val="right"/>
            </w:pPr>
            <w:r>
              <w:t>0.11</w:t>
            </w:r>
          </w:p>
        </w:tc>
        <w:tc>
          <w:tcPr>
            <w:tcW w:w="2040" w:type="dxa"/>
            <w:tcBorders>
              <w:left w:val="dashed" w:sz="4" w:space="0" w:color="000000"/>
              <w:right w:val="dashed" w:sz="4" w:space="0" w:color="000000"/>
            </w:tcBorders>
          </w:tcPr>
          <w:p w:rsidR="00E95248" w:rsidRDefault="002134F1">
            <w:pPr>
              <w:pStyle w:val="TableParagraph"/>
              <w:ind w:right="49"/>
              <w:jc w:val="right"/>
            </w:pPr>
            <w:r>
              <w:t>0.11</w:t>
            </w:r>
          </w:p>
        </w:tc>
        <w:tc>
          <w:tcPr>
            <w:tcW w:w="2057" w:type="dxa"/>
            <w:tcBorders>
              <w:left w:val="dashed" w:sz="4" w:space="0" w:color="000000"/>
            </w:tcBorders>
          </w:tcPr>
          <w:p w:rsidR="00E95248" w:rsidRDefault="00E95248"/>
        </w:tc>
      </w:tr>
      <w:tr w:rsidR="00E95248">
        <w:trPr>
          <w:trHeight w:hRule="exact" w:val="405"/>
        </w:trPr>
        <w:tc>
          <w:tcPr>
            <w:tcW w:w="1131" w:type="dxa"/>
            <w:tcBorders>
              <w:right w:val="dashed" w:sz="4" w:space="0" w:color="000000"/>
            </w:tcBorders>
          </w:tcPr>
          <w:p w:rsidR="00E95248" w:rsidRDefault="002134F1">
            <w:pPr>
              <w:pStyle w:val="TableParagraph"/>
              <w:ind w:left="50"/>
            </w:pPr>
            <w:r>
              <w:t>30399</w:t>
            </w:r>
          </w:p>
        </w:tc>
        <w:tc>
          <w:tcPr>
            <w:tcW w:w="3542" w:type="dxa"/>
            <w:tcBorders>
              <w:left w:val="dashed" w:sz="4" w:space="0" w:color="000000"/>
              <w:right w:val="dashed" w:sz="4" w:space="0" w:color="000000"/>
            </w:tcBorders>
          </w:tcPr>
          <w:p w:rsidR="00E95248" w:rsidRDefault="002134F1">
            <w:pPr>
              <w:pStyle w:val="TableParagraph"/>
              <w:ind w:left="50"/>
              <w:rPr>
                <w:lang w:eastAsia="zh-CN"/>
              </w:rPr>
            </w:pPr>
            <w:r>
              <w:rPr>
                <w:lang w:eastAsia="zh-CN"/>
              </w:rPr>
              <w:t>其他对个人和家庭的补助</w:t>
            </w:r>
          </w:p>
        </w:tc>
        <w:tc>
          <w:tcPr>
            <w:tcW w:w="2047" w:type="dxa"/>
            <w:tcBorders>
              <w:left w:val="dashed" w:sz="4" w:space="0" w:color="000000"/>
              <w:right w:val="dashed" w:sz="4" w:space="0" w:color="000000"/>
            </w:tcBorders>
          </w:tcPr>
          <w:p w:rsidR="00E95248" w:rsidRDefault="002134F1">
            <w:pPr>
              <w:pStyle w:val="TableParagraph"/>
              <w:ind w:right="48"/>
              <w:jc w:val="right"/>
            </w:pPr>
            <w:r>
              <w:t>5.33</w:t>
            </w:r>
          </w:p>
        </w:tc>
        <w:tc>
          <w:tcPr>
            <w:tcW w:w="2040" w:type="dxa"/>
            <w:tcBorders>
              <w:left w:val="dashed" w:sz="4" w:space="0" w:color="000000"/>
              <w:right w:val="dashed" w:sz="4" w:space="0" w:color="000000"/>
            </w:tcBorders>
          </w:tcPr>
          <w:p w:rsidR="00E95248" w:rsidRDefault="002134F1">
            <w:pPr>
              <w:pStyle w:val="TableParagraph"/>
              <w:ind w:right="49"/>
              <w:jc w:val="right"/>
            </w:pPr>
            <w:r>
              <w:t>5.33</w:t>
            </w:r>
          </w:p>
        </w:tc>
        <w:tc>
          <w:tcPr>
            <w:tcW w:w="2057" w:type="dxa"/>
            <w:tcBorders>
              <w:left w:val="dashed" w:sz="4" w:space="0" w:color="000000"/>
            </w:tcBorders>
          </w:tcPr>
          <w:p w:rsidR="00E95248" w:rsidRDefault="00E95248"/>
        </w:tc>
      </w:tr>
    </w:tbl>
    <w:p w:rsidR="00E95248" w:rsidRDefault="00E95248">
      <w:pPr>
        <w:pStyle w:val="a3"/>
        <w:spacing w:before="6"/>
        <w:rPr>
          <w:sz w:val="27"/>
        </w:rPr>
      </w:pPr>
    </w:p>
    <w:p w:rsidR="00E95248" w:rsidRDefault="002134F1">
      <w:pPr>
        <w:spacing w:before="44"/>
        <w:ind w:left="5225" w:right="5264"/>
        <w:jc w:val="center"/>
        <w:rPr>
          <w:rFonts w:ascii="宋体"/>
          <w:sz w:val="18"/>
        </w:rPr>
      </w:pPr>
      <w:r>
        <w:rPr>
          <w:rFonts w:ascii="宋体"/>
          <w:sz w:val="18"/>
        </w:rPr>
        <w:t>- 25 -</w:t>
      </w:r>
    </w:p>
    <w:p w:rsidR="00E95248" w:rsidRDefault="00E95248">
      <w:pPr>
        <w:jc w:val="center"/>
        <w:rPr>
          <w:rFonts w:ascii="宋体"/>
          <w:sz w:val="18"/>
        </w:rPr>
        <w:sectPr w:rsidR="00E95248">
          <w:type w:val="continuous"/>
          <w:pgSz w:w="11910" w:h="16840"/>
          <w:pgMar w:top="1580" w:right="400" w:bottom="280" w:left="440" w:header="720" w:footer="720" w:gutter="0"/>
          <w:cols w:space="720"/>
        </w:sectPr>
      </w:pPr>
    </w:p>
    <w:p w:rsidR="00E95248" w:rsidRDefault="00E95248">
      <w:pPr>
        <w:pStyle w:val="a3"/>
        <w:spacing w:before="5"/>
        <w:rPr>
          <w:rFonts w:ascii="宋体"/>
          <w:sz w:val="22"/>
        </w:rPr>
      </w:pPr>
    </w:p>
    <w:p w:rsidR="00E95248" w:rsidRDefault="00E95248">
      <w:pPr>
        <w:rPr>
          <w:rFonts w:ascii="宋体"/>
        </w:rPr>
        <w:sectPr w:rsidR="00E95248">
          <w:headerReference w:type="default" r:id="rId15"/>
          <w:footerReference w:type="default" r:id="rId16"/>
          <w:pgSz w:w="16840" w:h="11910" w:orient="landscape"/>
          <w:pgMar w:top="420" w:right="580" w:bottom="480" w:left="580" w:header="198" w:footer="285" w:gutter="0"/>
          <w:pgNumType w:start="26"/>
          <w:cols w:space="720"/>
        </w:sectPr>
      </w:pPr>
    </w:p>
    <w:p w:rsidR="00E95248" w:rsidRDefault="002134F1">
      <w:pPr>
        <w:spacing w:before="33"/>
        <w:ind w:left="315"/>
      </w:pPr>
      <w:r>
        <w:lastRenderedPageBreak/>
        <w:t>公开</w:t>
      </w:r>
      <w:r>
        <w:rPr>
          <w:spacing w:val="-55"/>
        </w:rPr>
        <w:t xml:space="preserve"> </w:t>
      </w:r>
      <w:r>
        <w:t>07</w:t>
      </w:r>
      <w:r>
        <w:rPr>
          <w:spacing w:val="-55"/>
        </w:rPr>
        <w:t xml:space="preserve"> </w:t>
      </w:r>
      <w:r>
        <w:t>表</w:t>
      </w:r>
    </w:p>
    <w:p w:rsidR="00E95248" w:rsidRDefault="002134F1">
      <w:pPr>
        <w:pStyle w:val="Heading1"/>
        <w:spacing w:before="272"/>
        <w:ind w:left="315"/>
      </w:pPr>
      <w:r>
        <w:rPr>
          <w:b w:val="0"/>
        </w:rPr>
        <w:br w:type="column"/>
      </w:r>
      <w:r>
        <w:lastRenderedPageBreak/>
        <w:t>一般公共预算支出表</w:t>
      </w:r>
    </w:p>
    <w:p w:rsidR="00E95248" w:rsidRDefault="00E95248">
      <w:pPr>
        <w:sectPr w:rsidR="00E95248">
          <w:type w:val="continuous"/>
          <w:pgSz w:w="16840" w:h="11910" w:orient="landscape"/>
          <w:pgMar w:top="1580" w:right="580" w:bottom="280" w:left="580" w:header="720" w:footer="720" w:gutter="0"/>
          <w:cols w:num="2" w:space="720" w:equalWidth="0">
            <w:col w:w="1306" w:space="4260"/>
            <w:col w:w="10114"/>
          </w:cols>
        </w:sectPr>
      </w:pPr>
    </w:p>
    <w:p w:rsidR="00E95248" w:rsidRDefault="002134F1">
      <w:pPr>
        <w:tabs>
          <w:tab w:val="left" w:pos="14320"/>
        </w:tabs>
        <w:spacing w:before="88"/>
        <w:ind w:left="315"/>
        <w:rPr>
          <w:lang w:eastAsia="zh-CN"/>
        </w:rPr>
      </w:pPr>
      <w:r>
        <w:rPr>
          <w:lang w:eastAsia="zh-CN"/>
        </w:rPr>
        <w:lastRenderedPageBreak/>
        <w:t>部门：常州市司法局</w:t>
      </w:r>
      <w:r>
        <w:rPr>
          <w:lang w:eastAsia="zh-CN"/>
        </w:rPr>
        <w:tab/>
      </w:r>
      <w:r>
        <w:rPr>
          <w:lang w:eastAsia="zh-CN"/>
        </w:rPr>
        <w:t>单位：万元</w:t>
      </w:r>
    </w:p>
    <w:p w:rsidR="00E95248" w:rsidRDefault="00E95248">
      <w:pPr>
        <w:pStyle w:val="a3"/>
        <w:spacing w:before="10"/>
        <w:rPr>
          <w:sz w:val="6"/>
          <w:lang w:eastAsia="zh-CN"/>
        </w:rPr>
      </w:pPr>
    </w:p>
    <w:tbl>
      <w:tblPr>
        <w:tblStyle w:val="TableNormal"/>
        <w:tblW w:w="0" w:type="auto"/>
        <w:tblInd w:w="2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792"/>
        <w:gridCol w:w="4307"/>
        <w:gridCol w:w="1960"/>
        <w:gridCol w:w="1693"/>
        <w:gridCol w:w="1987"/>
        <w:gridCol w:w="1827"/>
        <w:gridCol w:w="1650"/>
      </w:tblGrid>
      <w:tr w:rsidR="00E95248">
        <w:trPr>
          <w:trHeight w:hRule="exact" w:val="444"/>
        </w:trPr>
        <w:tc>
          <w:tcPr>
            <w:tcW w:w="1792" w:type="dxa"/>
            <w:vMerge w:val="restart"/>
          </w:tcPr>
          <w:p w:rsidR="00E95248" w:rsidRDefault="00E95248">
            <w:pPr>
              <w:pStyle w:val="TableParagraph"/>
              <w:spacing w:before="2"/>
              <w:rPr>
                <w:sz w:val="20"/>
                <w:lang w:eastAsia="zh-CN"/>
              </w:rPr>
            </w:pPr>
          </w:p>
          <w:p w:rsidR="00E95248" w:rsidRDefault="002134F1">
            <w:pPr>
              <w:pStyle w:val="TableParagraph"/>
              <w:spacing w:before="0"/>
              <w:ind w:left="448"/>
            </w:pPr>
            <w:r>
              <w:t>科目编码</w:t>
            </w:r>
          </w:p>
        </w:tc>
        <w:tc>
          <w:tcPr>
            <w:tcW w:w="4307" w:type="dxa"/>
            <w:vMerge w:val="restart"/>
          </w:tcPr>
          <w:p w:rsidR="00E95248" w:rsidRDefault="00E95248">
            <w:pPr>
              <w:pStyle w:val="TableParagraph"/>
              <w:spacing w:before="2"/>
              <w:rPr>
                <w:sz w:val="20"/>
              </w:rPr>
            </w:pPr>
          </w:p>
          <w:p w:rsidR="00E95248" w:rsidRDefault="002134F1">
            <w:pPr>
              <w:pStyle w:val="TableParagraph"/>
              <w:spacing w:before="0"/>
              <w:ind w:left="1686" w:right="1686"/>
              <w:jc w:val="center"/>
            </w:pPr>
            <w:r>
              <w:t>科目名称</w:t>
            </w:r>
          </w:p>
        </w:tc>
        <w:tc>
          <w:tcPr>
            <w:tcW w:w="1960" w:type="dxa"/>
            <w:vMerge w:val="restart"/>
          </w:tcPr>
          <w:p w:rsidR="00E95248" w:rsidRDefault="00E95248">
            <w:pPr>
              <w:pStyle w:val="TableParagraph"/>
              <w:spacing w:before="2"/>
              <w:rPr>
                <w:sz w:val="20"/>
              </w:rPr>
            </w:pPr>
          </w:p>
          <w:p w:rsidR="00E95248" w:rsidRDefault="002134F1">
            <w:pPr>
              <w:pStyle w:val="TableParagraph"/>
              <w:spacing w:before="0"/>
              <w:ind w:left="732" w:right="732"/>
              <w:jc w:val="center"/>
            </w:pPr>
            <w:r>
              <w:t>合计</w:t>
            </w:r>
          </w:p>
        </w:tc>
        <w:tc>
          <w:tcPr>
            <w:tcW w:w="5507" w:type="dxa"/>
            <w:gridSpan w:val="3"/>
          </w:tcPr>
          <w:p w:rsidR="00E95248" w:rsidRDefault="002134F1">
            <w:pPr>
              <w:pStyle w:val="TableParagraph"/>
              <w:spacing w:before="38"/>
              <w:ind w:left="2286" w:right="2286"/>
              <w:jc w:val="center"/>
            </w:pPr>
            <w:r>
              <w:t>基本支出</w:t>
            </w:r>
          </w:p>
        </w:tc>
        <w:tc>
          <w:tcPr>
            <w:tcW w:w="1650" w:type="dxa"/>
            <w:vMerge w:val="restart"/>
          </w:tcPr>
          <w:p w:rsidR="00E95248" w:rsidRDefault="00E95248">
            <w:pPr>
              <w:pStyle w:val="TableParagraph"/>
              <w:spacing w:before="2"/>
              <w:rPr>
                <w:sz w:val="20"/>
              </w:rPr>
            </w:pPr>
          </w:p>
          <w:p w:rsidR="00E95248" w:rsidRDefault="002134F1">
            <w:pPr>
              <w:pStyle w:val="TableParagraph"/>
              <w:spacing w:before="0"/>
              <w:ind w:left="377"/>
            </w:pPr>
            <w:r>
              <w:t>项目支出</w:t>
            </w:r>
          </w:p>
        </w:tc>
      </w:tr>
      <w:tr w:rsidR="00E95248">
        <w:trPr>
          <w:trHeight w:hRule="exact" w:val="451"/>
        </w:trPr>
        <w:tc>
          <w:tcPr>
            <w:tcW w:w="1792" w:type="dxa"/>
            <w:vMerge/>
          </w:tcPr>
          <w:p w:rsidR="00E95248" w:rsidRDefault="00E95248"/>
        </w:tc>
        <w:tc>
          <w:tcPr>
            <w:tcW w:w="4307" w:type="dxa"/>
            <w:vMerge/>
          </w:tcPr>
          <w:p w:rsidR="00E95248" w:rsidRDefault="00E95248"/>
        </w:tc>
        <w:tc>
          <w:tcPr>
            <w:tcW w:w="1960" w:type="dxa"/>
            <w:vMerge/>
          </w:tcPr>
          <w:p w:rsidR="00E95248" w:rsidRDefault="00E95248"/>
        </w:tc>
        <w:tc>
          <w:tcPr>
            <w:tcW w:w="1693" w:type="dxa"/>
          </w:tcPr>
          <w:p w:rsidR="00E95248" w:rsidRDefault="002134F1">
            <w:pPr>
              <w:pStyle w:val="TableParagraph"/>
              <w:spacing w:before="34"/>
              <w:ind w:left="599" w:right="599"/>
              <w:jc w:val="center"/>
            </w:pPr>
            <w:r>
              <w:t>小计</w:t>
            </w:r>
          </w:p>
        </w:tc>
        <w:tc>
          <w:tcPr>
            <w:tcW w:w="1987" w:type="dxa"/>
          </w:tcPr>
          <w:p w:rsidR="00E95248" w:rsidRDefault="002134F1">
            <w:pPr>
              <w:pStyle w:val="TableParagraph"/>
              <w:spacing w:before="34"/>
              <w:ind w:left="545"/>
            </w:pPr>
            <w:r>
              <w:t>人员经费</w:t>
            </w:r>
          </w:p>
        </w:tc>
        <w:tc>
          <w:tcPr>
            <w:tcW w:w="1827" w:type="dxa"/>
          </w:tcPr>
          <w:p w:rsidR="00E95248" w:rsidRDefault="002134F1">
            <w:pPr>
              <w:pStyle w:val="TableParagraph"/>
              <w:spacing w:before="34"/>
              <w:ind w:left="465"/>
            </w:pPr>
            <w:r>
              <w:t>公用经费</w:t>
            </w:r>
          </w:p>
        </w:tc>
        <w:tc>
          <w:tcPr>
            <w:tcW w:w="1650" w:type="dxa"/>
            <w:vMerge/>
          </w:tcPr>
          <w:p w:rsidR="00E95248" w:rsidRDefault="00E95248"/>
        </w:tc>
      </w:tr>
      <w:tr w:rsidR="00E95248">
        <w:trPr>
          <w:trHeight w:hRule="exact" w:val="433"/>
        </w:trPr>
        <w:tc>
          <w:tcPr>
            <w:tcW w:w="6099" w:type="dxa"/>
            <w:gridSpan w:val="2"/>
          </w:tcPr>
          <w:p w:rsidR="00E95248" w:rsidRDefault="002134F1">
            <w:pPr>
              <w:pStyle w:val="TableParagraph"/>
              <w:spacing w:before="25"/>
              <w:ind w:left="2802" w:right="2802"/>
              <w:jc w:val="center"/>
            </w:pPr>
            <w:r>
              <w:t>合计</w:t>
            </w:r>
          </w:p>
        </w:tc>
        <w:tc>
          <w:tcPr>
            <w:tcW w:w="1960" w:type="dxa"/>
          </w:tcPr>
          <w:p w:rsidR="00E95248" w:rsidRDefault="002134F1">
            <w:pPr>
              <w:pStyle w:val="TableParagraph"/>
              <w:spacing w:before="6"/>
              <w:ind w:right="45"/>
              <w:jc w:val="right"/>
            </w:pPr>
            <w:r>
              <w:t>4,638.45</w:t>
            </w:r>
          </w:p>
        </w:tc>
        <w:tc>
          <w:tcPr>
            <w:tcW w:w="1693" w:type="dxa"/>
          </w:tcPr>
          <w:p w:rsidR="00E95248" w:rsidRDefault="002134F1">
            <w:pPr>
              <w:pStyle w:val="TableParagraph"/>
              <w:spacing w:before="6"/>
              <w:ind w:right="45"/>
              <w:jc w:val="right"/>
            </w:pPr>
            <w:r>
              <w:t>3,826.06</w:t>
            </w:r>
          </w:p>
        </w:tc>
        <w:tc>
          <w:tcPr>
            <w:tcW w:w="1987" w:type="dxa"/>
          </w:tcPr>
          <w:p w:rsidR="00E95248" w:rsidRDefault="002134F1">
            <w:pPr>
              <w:pStyle w:val="TableParagraph"/>
              <w:spacing w:before="6"/>
              <w:ind w:right="45"/>
              <w:jc w:val="right"/>
            </w:pPr>
            <w:r>
              <w:t>3,591.51</w:t>
            </w:r>
          </w:p>
        </w:tc>
        <w:tc>
          <w:tcPr>
            <w:tcW w:w="1827" w:type="dxa"/>
          </w:tcPr>
          <w:p w:rsidR="00E95248" w:rsidRDefault="002134F1">
            <w:pPr>
              <w:pStyle w:val="TableParagraph"/>
              <w:spacing w:before="6"/>
              <w:ind w:right="45"/>
              <w:jc w:val="right"/>
            </w:pPr>
            <w:r>
              <w:t>234.55</w:t>
            </w:r>
          </w:p>
        </w:tc>
        <w:tc>
          <w:tcPr>
            <w:tcW w:w="1650" w:type="dxa"/>
          </w:tcPr>
          <w:p w:rsidR="00E95248" w:rsidRDefault="002134F1">
            <w:pPr>
              <w:pStyle w:val="TableParagraph"/>
              <w:spacing w:before="6"/>
              <w:ind w:right="45"/>
              <w:jc w:val="right"/>
            </w:pPr>
            <w:r>
              <w:t>812.39</w:t>
            </w:r>
          </w:p>
        </w:tc>
      </w:tr>
      <w:tr w:rsidR="00E95248">
        <w:trPr>
          <w:trHeight w:hRule="exact" w:val="410"/>
        </w:trPr>
        <w:tc>
          <w:tcPr>
            <w:tcW w:w="1792" w:type="dxa"/>
            <w:tcBorders>
              <w:right w:val="dashed" w:sz="4" w:space="0" w:color="000000"/>
            </w:tcBorders>
          </w:tcPr>
          <w:p w:rsidR="00E95248" w:rsidRDefault="002134F1">
            <w:pPr>
              <w:pStyle w:val="TableParagraph"/>
              <w:ind w:left="47"/>
            </w:pPr>
            <w:r>
              <w:t>204</w:t>
            </w:r>
          </w:p>
        </w:tc>
        <w:tc>
          <w:tcPr>
            <w:tcW w:w="4307" w:type="dxa"/>
            <w:tcBorders>
              <w:left w:val="dashed" w:sz="4" w:space="0" w:color="000000"/>
              <w:right w:val="nil"/>
            </w:tcBorders>
          </w:tcPr>
          <w:p w:rsidR="00E95248" w:rsidRDefault="002134F1">
            <w:pPr>
              <w:pStyle w:val="TableParagraph"/>
              <w:ind w:left="50"/>
            </w:pPr>
            <w:r>
              <w:t>公共安全支出</w:t>
            </w:r>
          </w:p>
        </w:tc>
        <w:tc>
          <w:tcPr>
            <w:tcW w:w="1960" w:type="dxa"/>
            <w:tcBorders>
              <w:left w:val="nil"/>
              <w:right w:val="nil"/>
            </w:tcBorders>
          </w:tcPr>
          <w:p w:rsidR="00E95248" w:rsidRDefault="002134F1">
            <w:pPr>
              <w:pStyle w:val="TableParagraph"/>
              <w:ind w:right="54"/>
              <w:jc w:val="right"/>
            </w:pPr>
            <w:r>
              <w:t>3,556.30</w:t>
            </w:r>
          </w:p>
        </w:tc>
        <w:tc>
          <w:tcPr>
            <w:tcW w:w="1693" w:type="dxa"/>
            <w:tcBorders>
              <w:left w:val="nil"/>
              <w:right w:val="nil"/>
            </w:tcBorders>
          </w:tcPr>
          <w:p w:rsidR="00E95248" w:rsidRDefault="002134F1">
            <w:pPr>
              <w:pStyle w:val="TableParagraph"/>
              <w:ind w:right="54"/>
              <w:jc w:val="right"/>
            </w:pPr>
            <w:r>
              <w:t>2,743.91</w:t>
            </w:r>
          </w:p>
        </w:tc>
        <w:tc>
          <w:tcPr>
            <w:tcW w:w="1987" w:type="dxa"/>
            <w:tcBorders>
              <w:left w:val="nil"/>
              <w:right w:val="nil"/>
            </w:tcBorders>
          </w:tcPr>
          <w:p w:rsidR="00E95248" w:rsidRDefault="002134F1">
            <w:pPr>
              <w:pStyle w:val="TableParagraph"/>
              <w:ind w:right="53"/>
              <w:jc w:val="right"/>
            </w:pPr>
            <w:r>
              <w:t>2,509.36</w:t>
            </w:r>
          </w:p>
        </w:tc>
        <w:tc>
          <w:tcPr>
            <w:tcW w:w="1827" w:type="dxa"/>
            <w:tcBorders>
              <w:left w:val="nil"/>
              <w:right w:val="nil"/>
            </w:tcBorders>
          </w:tcPr>
          <w:p w:rsidR="00E95248" w:rsidRDefault="002134F1">
            <w:pPr>
              <w:pStyle w:val="TableParagraph"/>
              <w:ind w:right="54"/>
              <w:jc w:val="right"/>
            </w:pPr>
            <w:r>
              <w:t>234.55</w:t>
            </w:r>
          </w:p>
        </w:tc>
        <w:tc>
          <w:tcPr>
            <w:tcW w:w="1650" w:type="dxa"/>
            <w:tcBorders>
              <w:left w:val="nil"/>
            </w:tcBorders>
          </w:tcPr>
          <w:p w:rsidR="00E95248" w:rsidRDefault="002134F1">
            <w:pPr>
              <w:pStyle w:val="TableParagraph"/>
              <w:ind w:right="45"/>
              <w:jc w:val="right"/>
            </w:pPr>
            <w:r>
              <w:t>812.39</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w:t>
            </w:r>
          </w:p>
        </w:tc>
        <w:tc>
          <w:tcPr>
            <w:tcW w:w="4307" w:type="dxa"/>
            <w:tcBorders>
              <w:left w:val="dashed" w:sz="4" w:space="0" w:color="000000"/>
              <w:right w:val="nil"/>
            </w:tcBorders>
          </w:tcPr>
          <w:p w:rsidR="00E95248" w:rsidRDefault="002134F1">
            <w:pPr>
              <w:pStyle w:val="TableParagraph"/>
              <w:ind w:left="50"/>
            </w:pPr>
            <w:r>
              <w:t>司法</w:t>
            </w:r>
          </w:p>
        </w:tc>
        <w:tc>
          <w:tcPr>
            <w:tcW w:w="1960" w:type="dxa"/>
            <w:tcBorders>
              <w:left w:val="nil"/>
              <w:right w:val="nil"/>
            </w:tcBorders>
          </w:tcPr>
          <w:p w:rsidR="00E95248" w:rsidRDefault="002134F1">
            <w:pPr>
              <w:pStyle w:val="TableParagraph"/>
              <w:ind w:right="54"/>
              <w:jc w:val="right"/>
            </w:pPr>
            <w:r>
              <w:t>3,556.30</w:t>
            </w:r>
          </w:p>
        </w:tc>
        <w:tc>
          <w:tcPr>
            <w:tcW w:w="1693" w:type="dxa"/>
            <w:tcBorders>
              <w:left w:val="nil"/>
              <w:right w:val="nil"/>
            </w:tcBorders>
          </w:tcPr>
          <w:p w:rsidR="00E95248" w:rsidRDefault="002134F1">
            <w:pPr>
              <w:pStyle w:val="TableParagraph"/>
              <w:ind w:right="54"/>
              <w:jc w:val="right"/>
            </w:pPr>
            <w:r>
              <w:t>2,743.91</w:t>
            </w:r>
          </w:p>
        </w:tc>
        <w:tc>
          <w:tcPr>
            <w:tcW w:w="1987" w:type="dxa"/>
            <w:tcBorders>
              <w:left w:val="nil"/>
              <w:right w:val="nil"/>
            </w:tcBorders>
          </w:tcPr>
          <w:p w:rsidR="00E95248" w:rsidRDefault="002134F1">
            <w:pPr>
              <w:pStyle w:val="TableParagraph"/>
              <w:ind w:right="53"/>
              <w:jc w:val="right"/>
            </w:pPr>
            <w:r>
              <w:t>2,509.36</w:t>
            </w:r>
          </w:p>
        </w:tc>
        <w:tc>
          <w:tcPr>
            <w:tcW w:w="1827" w:type="dxa"/>
            <w:tcBorders>
              <w:left w:val="nil"/>
              <w:right w:val="nil"/>
            </w:tcBorders>
          </w:tcPr>
          <w:p w:rsidR="00E95248" w:rsidRDefault="002134F1">
            <w:pPr>
              <w:pStyle w:val="TableParagraph"/>
              <w:ind w:right="54"/>
              <w:jc w:val="right"/>
            </w:pPr>
            <w:r>
              <w:t>234.55</w:t>
            </w:r>
          </w:p>
        </w:tc>
        <w:tc>
          <w:tcPr>
            <w:tcW w:w="1650" w:type="dxa"/>
            <w:tcBorders>
              <w:left w:val="nil"/>
            </w:tcBorders>
          </w:tcPr>
          <w:p w:rsidR="00E95248" w:rsidRDefault="002134F1">
            <w:pPr>
              <w:pStyle w:val="TableParagraph"/>
              <w:ind w:right="45"/>
              <w:jc w:val="right"/>
            </w:pPr>
            <w:r>
              <w:t>812.39</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2040601</w:t>
            </w:r>
          </w:p>
        </w:tc>
        <w:tc>
          <w:tcPr>
            <w:tcW w:w="4307" w:type="dxa"/>
            <w:tcBorders>
              <w:left w:val="dashed" w:sz="4" w:space="0" w:color="000000"/>
              <w:right w:val="nil"/>
            </w:tcBorders>
          </w:tcPr>
          <w:p w:rsidR="00E95248" w:rsidRDefault="002134F1">
            <w:pPr>
              <w:pStyle w:val="TableParagraph"/>
              <w:ind w:left="50"/>
            </w:pPr>
            <w:r>
              <w:t>行政运行</w:t>
            </w:r>
          </w:p>
        </w:tc>
        <w:tc>
          <w:tcPr>
            <w:tcW w:w="1960" w:type="dxa"/>
            <w:tcBorders>
              <w:left w:val="nil"/>
              <w:right w:val="nil"/>
            </w:tcBorders>
          </w:tcPr>
          <w:p w:rsidR="00E95248" w:rsidRDefault="002134F1">
            <w:pPr>
              <w:pStyle w:val="TableParagraph"/>
              <w:ind w:right="54"/>
              <w:jc w:val="right"/>
            </w:pPr>
            <w:r>
              <w:t>2,463.00</w:t>
            </w:r>
          </w:p>
        </w:tc>
        <w:tc>
          <w:tcPr>
            <w:tcW w:w="1693" w:type="dxa"/>
            <w:tcBorders>
              <w:left w:val="nil"/>
              <w:right w:val="nil"/>
            </w:tcBorders>
          </w:tcPr>
          <w:p w:rsidR="00E95248" w:rsidRDefault="002134F1">
            <w:pPr>
              <w:pStyle w:val="TableParagraph"/>
              <w:ind w:right="54"/>
              <w:jc w:val="right"/>
            </w:pPr>
            <w:r>
              <w:t>2,463.00</w:t>
            </w:r>
          </w:p>
        </w:tc>
        <w:tc>
          <w:tcPr>
            <w:tcW w:w="1987" w:type="dxa"/>
            <w:tcBorders>
              <w:left w:val="nil"/>
              <w:right w:val="nil"/>
            </w:tcBorders>
          </w:tcPr>
          <w:p w:rsidR="00E95248" w:rsidRDefault="002134F1">
            <w:pPr>
              <w:pStyle w:val="TableParagraph"/>
              <w:ind w:right="53"/>
              <w:jc w:val="right"/>
            </w:pPr>
            <w:r>
              <w:t>2,253.66</w:t>
            </w:r>
          </w:p>
        </w:tc>
        <w:tc>
          <w:tcPr>
            <w:tcW w:w="1827" w:type="dxa"/>
            <w:tcBorders>
              <w:left w:val="nil"/>
              <w:right w:val="nil"/>
            </w:tcBorders>
          </w:tcPr>
          <w:p w:rsidR="00E95248" w:rsidRDefault="002134F1">
            <w:pPr>
              <w:pStyle w:val="TableParagraph"/>
              <w:ind w:right="54"/>
              <w:jc w:val="right"/>
            </w:pPr>
            <w:r>
              <w:t>209.34</w:t>
            </w:r>
          </w:p>
        </w:tc>
        <w:tc>
          <w:tcPr>
            <w:tcW w:w="1650" w:type="dxa"/>
            <w:tcBorders>
              <w:left w:val="nil"/>
            </w:tcBorders>
          </w:tcPr>
          <w:p w:rsidR="00E95248" w:rsidRDefault="00E95248"/>
        </w:tc>
      </w:tr>
      <w:tr w:rsidR="00E95248">
        <w:trPr>
          <w:trHeight w:hRule="exact" w:val="410"/>
        </w:trPr>
        <w:tc>
          <w:tcPr>
            <w:tcW w:w="1792" w:type="dxa"/>
            <w:tcBorders>
              <w:right w:val="dashed" w:sz="4" w:space="0" w:color="000000"/>
            </w:tcBorders>
          </w:tcPr>
          <w:p w:rsidR="00E95248" w:rsidRDefault="002134F1">
            <w:pPr>
              <w:pStyle w:val="TableParagraph"/>
              <w:ind w:left="47"/>
            </w:pPr>
            <w:r>
              <w:t>2040602</w:t>
            </w:r>
          </w:p>
        </w:tc>
        <w:tc>
          <w:tcPr>
            <w:tcW w:w="4307" w:type="dxa"/>
            <w:tcBorders>
              <w:left w:val="dashed" w:sz="4" w:space="0" w:color="000000"/>
              <w:right w:val="nil"/>
            </w:tcBorders>
          </w:tcPr>
          <w:p w:rsidR="00E95248" w:rsidRDefault="002134F1">
            <w:pPr>
              <w:pStyle w:val="TableParagraph"/>
              <w:ind w:left="50"/>
            </w:pPr>
            <w:r>
              <w:t>一般行政管理事务</w:t>
            </w:r>
          </w:p>
        </w:tc>
        <w:tc>
          <w:tcPr>
            <w:tcW w:w="1960" w:type="dxa"/>
            <w:tcBorders>
              <w:left w:val="nil"/>
              <w:right w:val="nil"/>
            </w:tcBorders>
          </w:tcPr>
          <w:p w:rsidR="00E95248" w:rsidRDefault="002134F1">
            <w:pPr>
              <w:pStyle w:val="TableParagraph"/>
              <w:ind w:right="54"/>
              <w:jc w:val="right"/>
            </w:pPr>
            <w:r>
              <w:t>225.61</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225.61</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2040604</w:t>
            </w:r>
          </w:p>
        </w:tc>
        <w:tc>
          <w:tcPr>
            <w:tcW w:w="4307" w:type="dxa"/>
            <w:tcBorders>
              <w:left w:val="dashed" w:sz="4" w:space="0" w:color="000000"/>
              <w:right w:val="nil"/>
            </w:tcBorders>
          </w:tcPr>
          <w:p w:rsidR="00E95248" w:rsidRDefault="002134F1">
            <w:pPr>
              <w:pStyle w:val="TableParagraph"/>
              <w:ind w:left="50"/>
            </w:pPr>
            <w:r>
              <w:t>基层司法业务</w:t>
            </w:r>
          </w:p>
        </w:tc>
        <w:tc>
          <w:tcPr>
            <w:tcW w:w="1960" w:type="dxa"/>
            <w:tcBorders>
              <w:left w:val="nil"/>
              <w:right w:val="nil"/>
            </w:tcBorders>
          </w:tcPr>
          <w:p w:rsidR="00E95248" w:rsidRDefault="002134F1">
            <w:pPr>
              <w:pStyle w:val="TableParagraph"/>
              <w:ind w:right="54"/>
              <w:jc w:val="right"/>
            </w:pPr>
            <w:r>
              <w:t>27.00</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27.00</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2040605</w:t>
            </w:r>
          </w:p>
        </w:tc>
        <w:tc>
          <w:tcPr>
            <w:tcW w:w="4307" w:type="dxa"/>
            <w:tcBorders>
              <w:left w:val="dashed" w:sz="4" w:space="0" w:color="000000"/>
              <w:right w:val="nil"/>
            </w:tcBorders>
          </w:tcPr>
          <w:p w:rsidR="00E95248" w:rsidRDefault="002134F1">
            <w:pPr>
              <w:pStyle w:val="TableParagraph"/>
              <w:ind w:left="50"/>
            </w:pPr>
            <w:r>
              <w:t>普法宣传</w:t>
            </w:r>
          </w:p>
        </w:tc>
        <w:tc>
          <w:tcPr>
            <w:tcW w:w="1960" w:type="dxa"/>
            <w:tcBorders>
              <w:left w:val="nil"/>
              <w:right w:val="nil"/>
            </w:tcBorders>
          </w:tcPr>
          <w:p w:rsidR="00E95248" w:rsidRDefault="002134F1">
            <w:pPr>
              <w:pStyle w:val="TableParagraph"/>
              <w:ind w:right="54"/>
              <w:jc w:val="right"/>
            </w:pPr>
            <w:r>
              <w:t>120.00</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120.00</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2040606</w:t>
            </w:r>
          </w:p>
        </w:tc>
        <w:tc>
          <w:tcPr>
            <w:tcW w:w="4307" w:type="dxa"/>
            <w:tcBorders>
              <w:left w:val="dashed" w:sz="4" w:space="0" w:color="000000"/>
              <w:right w:val="nil"/>
            </w:tcBorders>
          </w:tcPr>
          <w:p w:rsidR="00E95248" w:rsidRDefault="002134F1">
            <w:pPr>
              <w:pStyle w:val="TableParagraph"/>
              <w:ind w:left="50"/>
            </w:pPr>
            <w:r>
              <w:t>律师管理</w:t>
            </w:r>
          </w:p>
        </w:tc>
        <w:tc>
          <w:tcPr>
            <w:tcW w:w="1960" w:type="dxa"/>
            <w:tcBorders>
              <w:left w:val="nil"/>
              <w:right w:val="nil"/>
            </w:tcBorders>
          </w:tcPr>
          <w:p w:rsidR="00E95248" w:rsidRDefault="002134F1">
            <w:pPr>
              <w:pStyle w:val="TableParagraph"/>
              <w:ind w:right="54"/>
              <w:jc w:val="right"/>
            </w:pPr>
            <w:r>
              <w:t>60.00</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60.00</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2040607</w:t>
            </w:r>
          </w:p>
        </w:tc>
        <w:tc>
          <w:tcPr>
            <w:tcW w:w="4307" w:type="dxa"/>
            <w:tcBorders>
              <w:left w:val="dashed" w:sz="4" w:space="0" w:color="000000"/>
              <w:right w:val="nil"/>
            </w:tcBorders>
          </w:tcPr>
          <w:p w:rsidR="00E95248" w:rsidRDefault="002134F1">
            <w:pPr>
              <w:pStyle w:val="TableParagraph"/>
              <w:ind w:left="50"/>
            </w:pPr>
            <w:r>
              <w:t>公共法律服务</w:t>
            </w:r>
          </w:p>
        </w:tc>
        <w:tc>
          <w:tcPr>
            <w:tcW w:w="1960" w:type="dxa"/>
            <w:tcBorders>
              <w:left w:val="nil"/>
              <w:right w:val="nil"/>
            </w:tcBorders>
          </w:tcPr>
          <w:p w:rsidR="00E95248" w:rsidRDefault="002134F1">
            <w:pPr>
              <w:pStyle w:val="TableParagraph"/>
              <w:ind w:right="54"/>
              <w:jc w:val="right"/>
            </w:pPr>
            <w:r>
              <w:t>289.69</w:t>
            </w:r>
          </w:p>
        </w:tc>
        <w:tc>
          <w:tcPr>
            <w:tcW w:w="1693" w:type="dxa"/>
            <w:tcBorders>
              <w:left w:val="nil"/>
              <w:right w:val="nil"/>
            </w:tcBorders>
          </w:tcPr>
          <w:p w:rsidR="00E95248" w:rsidRDefault="002134F1">
            <w:pPr>
              <w:pStyle w:val="TableParagraph"/>
              <w:ind w:right="54"/>
              <w:jc w:val="right"/>
            </w:pPr>
            <w:r>
              <w:t>280.91</w:t>
            </w:r>
          </w:p>
        </w:tc>
        <w:tc>
          <w:tcPr>
            <w:tcW w:w="1987" w:type="dxa"/>
            <w:tcBorders>
              <w:left w:val="nil"/>
              <w:right w:val="nil"/>
            </w:tcBorders>
          </w:tcPr>
          <w:p w:rsidR="00E95248" w:rsidRDefault="002134F1">
            <w:pPr>
              <w:pStyle w:val="TableParagraph"/>
              <w:ind w:right="53"/>
              <w:jc w:val="right"/>
            </w:pPr>
            <w:r>
              <w:t>255.70</w:t>
            </w:r>
          </w:p>
        </w:tc>
        <w:tc>
          <w:tcPr>
            <w:tcW w:w="1827" w:type="dxa"/>
            <w:tcBorders>
              <w:left w:val="nil"/>
              <w:right w:val="nil"/>
            </w:tcBorders>
          </w:tcPr>
          <w:p w:rsidR="00E95248" w:rsidRDefault="002134F1">
            <w:pPr>
              <w:pStyle w:val="TableParagraph"/>
              <w:ind w:right="54"/>
              <w:jc w:val="right"/>
            </w:pPr>
            <w:r>
              <w:t>25.21</w:t>
            </w:r>
          </w:p>
        </w:tc>
        <w:tc>
          <w:tcPr>
            <w:tcW w:w="1650" w:type="dxa"/>
            <w:tcBorders>
              <w:left w:val="nil"/>
            </w:tcBorders>
          </w:tcPr>
          <w:p w:rsidR="00E95248" w:rsidRDefault="002134F1">
            <w:pPr>
              <w:pStyle w:val="TableParagraph"/>
              <w:ind w:right="45"/>
              <w:jc w:val="right"/>
            </w:pPr>
            <w:r>
              <w:t>8.78</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2040608</w:t>
            </w:r>
          </w:p>
        </w:tc>
        <w:tc>
          <w:tcPr>
            <w:tcW w:w="4307" w:type="dxa"/>
            <w:tcBorders>
              <w:left w:val="dashed" w:sz="4" w:space="0" w:color="000000"/>
              <w:right w:val="nil"/>
            </w:tcBorders>
          </w:tcPr>
          <w:p w:rsidR="00E95248" w:rsidRDefault="002134F1">
            <w:pPr>
              <w:pStyle w:val="TableParagraph"/>
              <w:ind w:left="50"/>
              <w:rPr>
                <w:lang w:eastAsia="zh-CN"/>
              </w:rPr>
            </w:pPr>
            <w:r>
              <w:rPr>
                <w:lang w:eastAsia="zh-CN"/>
              </w:rPr>
              <w:t>国家统一法律职业资格考试</w:t>
            </w:r>
          </w:p>
        </w:tc>
        <w:tc>
          <w:tcPr>
            <w:tcW w:w="1960" w:type="dxa"/>
            <w:tcBorders>
              <w:left w:val="nil"/>
              <w:right w:val="nil"/>
            </w:tcBorders>
          </w:tcPr>
          <w:p w:rsidR="00E95248" w:rsidRDefault="002134F1">
            <w:pPr>
              <w:pStyle w:val="TableParagraph"/>
              <w:ind w:right="54"/>
              <w:jc w:val="right"/>
            </w:pPr>
            <w:r>
              <w:t>50.00</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50.00</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2040610</w:t>
            </w:r>
          </w:p>
        </w:tc>
        <w:tc>
          <w:tcPr>
            <w:tcW w:w="4307" w:type="dxa"/>
            <w:tcBorders>
              <w:left w:val="dashed" w:sz="4" w:space="0" w:color="000000"/>
              <w:right w:val="nil"/>
            </w:tcBorders>
          </w:tcPr>
          <w:p w:rsidR="00E95248" w:rsidRDefault="002134F1">
            <w:pPr>
              <w:pStyle w:val="TableParagraph"/>
              <w:ind w:left="50"/>
            </w:pPr>
            <w:r>
              <w:t>社区矫正</w:t>
            </w:r>
          </w:p>
        </w:tc>
        <w:tc>
          <w:tcPr>
            <w:tcW w:w="1960" w:type="dxa"/>
            <w:tcBorders>
              <w:left w:val="nil"/>
              <w:right w:val="nil"/>
            </w:tcBorders>
          </w:tcPr>
          <w:p w:rsidR="00E95248" w:rsidRDefault="002134F1">
            <w:pPr>
              <w:pStyle w:val="TableParagraph"/>
              <w:ind w:right="54"/>
              <w:jc w:val="right"/>
            </w:pPr>
            <w:r>
              <w:t>130.00</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130.00</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2040612</w:t>
            </w:r>
          </w:p>
        </w:tc>
        <w:tc>
          <w:tcPr>
            <w:tcW w:w="4307" w:type="dxa"/>
            <w:tcBorders>
              <w:left w:val="dashed" w:sz="4" w:space="0" w:color="000000"/>
              <w:right w:val="nil"/>
            </w:tcBorders>
          </w:tcPr>
          <w:p w:rsidR="00E95248" w:rsidRDefault="002134F1">
            <w:pPr>
              <w:pStyle w:val="TableParagraph"/>
              <w:ind w:left="50"/>
            </w:pPr>
            <w:r>
              <w:t>法治建设</w:t>
            </w:r>
          </w:p>
        </w:tc>
        <w:tc>
          <w:tcPr>
            <w:tcW w:w="1960" w:type="dxa"/>
            <w:tcBorders>
              <w:left w:val="nil"/>
              <w:right w:val="nil"/>
            </w:tcBorders>
          </w:tcPr>
          <w:p w:rsidR="00E95248" w:rsidRDefault="002134F1">
            <w:pPr>
              <w:pStyle w:val="TableParagraph"/>
              <w:ind w:right="54"/>
              <w:jc w:val="right"/>
            </w:pPr>
            <w:r>
              <w:t>171.00</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171.00</w:t>
            </w:r>
          </w:p>
        </w:tc>
      </w:tr>
      <w:tr w:rsidR="00E95248">
        <w:trPr>
          <w:trHeight w:hRule="exact" w:val="410"/>
        </w:trPr>
        <w:tc>
          <w:tcPr>
            <w:tcW w:w="1792" w:type="dxa"/>
            <w:tcBorders>
              <w:right w:val="dashed" w:sz="4" w:space="0" w:color="000000"/>
            </w:tcBorders>
          </w:tcPr>
          <w:p w:rsidR="00E95248" w:rsidRDefault="002134F1">
            <w:pPr>
              <w:pStyle w:val="TableParagraph"/>
              <w:ind w:left="47"/>
            </w:pPr>
            <w:r>
              <w:t>2040613</w:t>
            </w:r>
          </w:p>
        </w:tc>
        <w:tc>
          <w:tcPr>
            <w:tcW w:w="4307" w:type="dxa"/>
            <w:tcBorders>
              <w:left w:val="dashed" w:sz="4" w:space="0" w:color="000000"/>
              <w:right w:val="nil"/>
            </w:tcBorders>
          </w:tcPr>
          <w:p w:rsidR="00E95248" w:rsidRDefault="002134F1">
            <w:pPr>
              <w:pStyle w:val="TableParagraph"/>
              <w:ind w:left="50"/>
            </w:pPr>
            <w:r>
              <w:t>信息化建设</w:t>
            </w:r>
          </w:p>
        </w:tc>
        <w:tc>
          <w:tcPr>
            <w:tcW w:w="1960" w:type="dxa"/>
            <w:tcBorders>
              <w:left w:val="nil"/>
              <w:right w:val="nil"/>
            </w:tcBorders>
          </w:tcPr>
          <w:p w:rsidR="00E95248" w:rsidRDefault="002134F1">
            <w:pPr>
              <w:pStyle w:val="TableParagraph"/>
              <w:ind w:right="54"/>
              <w:jc w:val="right"/>
            </w:pPr>
            <w:r>
              <w:t>20.00</w:t>
            </w:r>
          </w:p>
        </w:tc>
        <w:tc>
          <w:tcPr>
            <w:tcW w:w="1693" w:type="dxa"/>
            <w:tcBorders>
              <w:left w:val="nil"/>
              <w:right w:val="nil"/>
            </w:tcBorders>
          </w:tcPr>
          <w:p w:rsidR="00E95248" w:rsidRDefault="00E95248"/>
        </w:tc>
        <w:tc>
          <w:tcPr>
            <w:tcW w:w="1987" w:type="dxa"/>
            <w:tcBorders>
              <w:left w:val="nil"/>
              <w:right w:val="nil"/>
            </w:tcBorders>
          </w:tcPr>
          <w:p w:rsidR="00E95248" w:rsidRDefault="00E95248"/>
        </w:tc>
        <w:tc>
          <w:tcPr>
            <w:tcW w:w="1827" w:type="dxa"/>
            <w:tcBorders>
              <w:left w:val="nil"/>
              <w:right w:val="nil"/>
            </w:tcBorders>
          </w:tcPr>
          <w:p w:rsidR="00E95248" w:rsidRDefault="00E95248"/>
        </w:tc>
        <w:tc>
          <w:tcPr>
            <w:tcW w:w="1650" w:type="dxa"/>
            <w:tcBorders>
              <w:left w:val="nil"/>
            </w:tcBorders>
          </w:tcPr>
          <w:p w:rsidR="00E95248" w:rsidRDefault="002134F1">
            <w:pPr>
              <w:pStyle w:val="TableParagraph"/>
              <w:ind w:right="45"/>
              <w:jc w:val="right"/>
            </w:pPr>
            <w:r>
              <w:t>20.00</w:t>
            </w:r>
          </w:p>
        </w:tc>
      </w:tr>
      <w:tr w:rsidR="00E95248">
        <w:trPr>
          <w:trHeight w:hRule="exact" w:val="410"/>
        </w:trPr>
        <w:tc>
          <w:tcPr>
            <w:tcW w:w="1792" w:type="dxa"/>
            <w:tcBorders>
              <w:right w:val="dashed" w:sz="4" w:space="0" w:color="000000"/>
            </w:tcBorders>
          </w:tcPr>
          <w:p w:rsidR="00E95248" w:rsidRDefault="002134F1">
            <w:pPr>
              <w:pStyle w:val="TableParagraph"/>
              <w:ind w:left="47"/>
            </w:pPr>
            <w:r>
              <w:t>208</w:t>
            </w:r>
          </w:p>
        </w:tc>
        <w:tc>
          <w:tcPr>
            <w:tcW w:w="4307" w:type="dxa"/>
            <w:tcBorders>
              <w:left w:val="dashed" w:sz="4" w:space="0" w:color="000000"/>
              <w:right w:val="nil"/>
            </w:tcBorders>
          </w:tcPr>
          <w:p w:rsidR="00E95248" w:rsidRDefault="002134F1">
            <w:pPr>
              <w:pStyle w:val="TableParagraph"/>
              <w:ind w:left="50"/>
            </w:pPr>
            <w:r>
              <w:t>社会保障和就业支出</w:t>
            </w:r>
          </w:p>
        </w:tc>
        <w:tc>
          <w:tcPr>
            <w:tcW w:w="1960" w:type="dxa"/>
            <w:tcBorders>
              <w:left w:val="nil"/>
              <w:right w:val="nil"/>
            </w:tcBorders>
          </w:tcPr>
          <w:p w:rsidR="00E95248" w:rsidRDefault="002134F1">
            <w:pPr>
              <w:pStyle w:val="TableParagraph"/>
              <w:ind w:right="54"/>
              <w:jc w:val="right"/>
            </w:pPr>
            <w:r>
              <w:t>47.93</w:t>
            </w:r>
          </w:p>
        </w:tc>
        <w:tc>
          <w:tcPr>
            <w:tcW w:w="1693" w:type="dxa"/>
            <w:tcBorders>
              <w:left w:val="nil"/>
              <w:right w:val="nil"/>
            </w:tcBorders>
          </w:tcPr>
          <w:p w:rsidR="00E95248" w:rsidRDefault="002134F1">
            <w:pPr>
              <w:pStyle w:val="TableParagraph"/>
              <w:ind w:right="54"/>
              <w:jc w:val="right"/>
            </w:pPr>
            <w:r>
              <w:t>47.93</w:t>
            </w:r>
          </w:p>
        </w:tc>
        <w:tc>
          <w:tcPr>
            <w:tcW w:w="1987" w:type="dxa"/>
            <w:tcBorders>
              <w:left w:val="nil"/>
              <w:right w:val="nil"/>
            </w:tcBorders>
          </w:tcPr>
          <w:p w:rsidR="00E95248" w:rsidRDefault="002134F1">
            <w:pPr>
              <w:pStyle w:val="TableParagraph"/>
              <w:ind w:right="53"/>
              <w:jc w:val="right"/>
            </w:pPr>
            <w:r>
              <w:t>47.93</w:t>
            </w:r>
          </w:p>
        </w:tc>
        <w:tc>
          <w:tcPr>
            <w:tcW w:w="1827" w:type="dxa"/>
            <w:tcBorders>
              <w:left w:val="nil"/>
              <w:right w:val="nil"/>
            </w:tcBorders>
          </w:tcPr>
          <w:p w:rsidR="00E95248" w:rsidRDefault="00E95248"/>
        </w:tc>
        <w:tc>
          <w:tcPr>
            <w:tcW w:w="1650" w:type="dxa"/>
            <w:tcBorders>
              <w:left w:val="nil"/>
            </w:tcBorders>
          </w:tcPr>
          <w:p w:rsidR="00E95248" w:rsidRDefault="00E95248"/>
        </w:tc>
      </w:tr>
      <w:tr w:rsidR="00E95248">
        <w:trPr>
          <w:trHeight w:hRule="exact" w:val="410"/>
        </w:trPr>
        <w:tc>
          <w:tcPr>
            <w:tcW w:w="1792" w:type="dxa"/>
            <w:tcBorders>
              <w:right w:val="dashed" w:sz="4" w:space="0" w:color="000000"/>
            </w:tcBorders>
          </w:tcPr>
          <w:p w:rsidR="00E95248" w:rsidRDefault="002134F1">
            <w:pPr>
              <w:pStyle w:val="TableParagraph"/>
              <w:ind w:left="47"/>
            </w:pPr>
            <w:r>
              <w:t>20805</w:t>
            </w:r>
          </w:p>
        </w:tc>
        <w:tc>
          <w:tcPr>
            <w:tcW w:w="4307" w:type="dxa"/>
            <w:tcBorders>
              <w:left w:val="dashed" w:sz="4" w:space="0" w:color="000000"/>
              <w:right w:val="nil"/>
            </w:tcBorders>
          </w:tcPr>
          <w:p w:rsidR="00E95248" w:rsidRDefault="002134F1">
            <w:pPr>
              <w:pStyle w:val="TableParagraph"/>
              <w:ind w:left="50"/>
              <w:rPr>
                <w:lang w:eastAsia="zh-CN"/>
              </w:rPr>
            </w:pPr>
            <w:r>
              <w:rPr>
                <w:lang w:eastAsia="zh-CN"/>
              </w:rPr>
              <w:t>行政事业单位养老支出</w:t>
            </w:r>
          </w:p>
        </w:tc>
        <w:tc>
          <w:tcPr>
            <w:tcW w:w="1960" w:type="dxa"/>
            <w:tcBorders>
              <w:left w:val="nil"/>
              <w:right w:val="nil"/>
            </w:tcBorders>
          </w:tcPr>
          <w:p w:rsidR="00E95248" w:rsidRDefault="002134F1">
            <w:pPr>
              <w:pStyle w:val="TableParagraph"/>
              <w:ind w:right="54"/>
              <w:jc w:val="right"/>
            </w:pPr>
            <w:r>
              <w:t>47.93</w:t>
            </w:r>
          </w:p>
        </w:tc>
        <w:tc>
          <w:tcPr>
            <w:tcW w:w="1693" w:type="dxa"/>
            <w:tcBorders>
              <w:left w:val="nil"/>
              <w:right w:val="nil"/>
            </w:tcBorders>
          </w:tcPr>
          <w:p w:rsidR="00E95248" w:rsidRDefault="002134F1">
            <w:pPr>
              <w:pStyle w:val="TableParagraph"/>
              <w:ind w:right="54"/>
              <w:jc w:val="right"/>
            </w:pPr>
            <w:r>
              <w:t>47.93</w:t>
            </w:r>
          </w:p>
        </w:tc>
        <w:tc>
          <w:tcPr>
            <w:tcW w:w="1987" w:type="dxa"/>
            <w:tcBorders>
              <w:left w:val="nil"/>
              <w:right w:val="nil"/>
            </w:tcBorders>
          </w:tcPr>
          <w:p w:rsidR="00E95248" w:rsidRDefault="002134F1">
            <w:pPr>
              <w:pStyle w:val="TableParagraph"/>
              <w:ind w:right="53"/>
              <w:jc w:val="right"/>
            </w:pPr>
            <w:r>
              <w:t>47.93</w:t>
            </w:r>
          </w:p>
        </w:tc>
        <w:tc>
          <w:tcPr>
            <w:tcW w:w="1827" w:type="dxa"/>
            <w:tcBorders>
              <w:left w:val="nil"/>
              <w:right w:val="nil"/>
            </w:tcBorders>
          </w:tcPr>
          <w:p w:rsidR="00E95248" w:rsidRDefault="00E95248"/>
        </w:tc>
        <w:tc>
          <w:tcPr>
            <w:tcW w:w="1650" w:type="dxa"/>
            <w:tcBorders>
              <w:left w:val="nil"/>
            </w:tcBorders>
          </w:tcPr>
          <w:p w:rsidR="00E95248" w:rsidRDefault="00E95248"/>
        </w:tc>
      </w:tr>
      <w:tr w:rsidR="00E95248">
        <w:trPr>
          <w:trHeight w:hRule="exact" w:val="410"/>
        </w:trPr>
        <w:tc>
          <w:tcPr>
            <w:tcW w:w="1792" w:type="dxa"/>
            <w:tcBorders>
              <w:right w:val="dashed" w:sz="4" w:space="0" w:color="000000"/>
            </w:tcBorders>
          </w:tcPr>
          <w:p w:rsidR="00E95248" w:rsidRDefault="002134F1">
            <w:pPr>
              <w:pStyle w:val="TableParagraph"/>
              <w:ind w:left="47"/>
            </w:pPr>
            <w:r>
              <w:t>2080501</w:t>
            </w:r>
          </w:p>
        </w:tc>
        <w:tc>
          <w:tcPr>
            <w:tcW w:w="4307" w:type="dxa"/>
            <w:tcBorders>
              <w:left w:val="dashed" w:sz="4" w:space="0" w:color="000000"/>
              <w:right w:val="nil"/>
            </w:tcBorders>
          </w:tcPr>
          <w:p w:rsidR="00E95248" w:rsidRDefault="002134F1">
            <w:pPr>
              <w:pStyle w:val="TableParagraph"/>
              <w:ind w:left="50"/>
            </w:pPr>
            <w:r>
              <w:t>行政单位离退休</w:t>
            </w:r>
          </w:p>
        </w:tc>
        <w:tc>
          <w:tcPr>
            <w:tcW w:w="1960" w:type="dxa"/>
            <w:tcBorders>
              <w:left w:val="nil"/>
              <w:right w:val="nil"/>
            </w:tcBorders>
          </w:tcPr>
          <w:p w:rsidR="00E95248" w:rsidRDefault="002134F1">
            <w:pPr>
              <w:pStyle w:val="TableParagraph"/>
              <w:ind w:right="54"/>
              <w:jc w:val="right"/>
            </w:pPr>
            <w:r>
              <w:t>23.95</w:t>
            </w:r>
          </w:p>
        </w:tc>
        <w:tc>
          <w:tcPr>
            <w:tcW w:w="1693" w:type="dxa"/>
            <w:tcBorders>
              <w:left w:val="nil"/>
              <w:right w:val="nil"/>
            </w:tcBorders>
          </w:tcPr>
          <w:p w:rsidR="00E95248" w:rsidRDefault="002134F1">
            <w:pPr>
              <w:pStyle w:val="TableParagraph"/>
              <w:ind w:right="54"/>
              <w:jc w:val="right"/>
            </w:pPr>
            <w:r>
              <w:t>23.95</w:t>
            </w:r>
          </w:p>
        </w:tc>
        <w:tc>
          <w:tcPr>
            <w:tcW w:w="1987" w:type="dxa"/>
            <w:tcBorders>
              <w:left w:val="nil"/>
              <w:right w:val="nil"/>
            </w:tcBorders>
          </w:tcPr>
          <w:p w:rsidR="00E95248" w:rsidRDefault="002134F1">
            <w:pPr>
              <w:pStyle w:val="TableParagraph"/>
              <w:ind w:right="53"/>
              <w:jc w:val="right"/>
            </w:pPr>
            <w:r>
              <w:t>23.95</w:t>
            </w:r>
          </w:p>
        </w:tc>
        <w:tc>
          <w:tcPr>
            <w:tcW w:w="1827" w:type="dxa"/>
            <w:tcBorders>
              <w:left w:val="nil"/>
              <w:right w:val="nil"/>
            </w:tcBorders>
          </w:tcPr>
          <w:p w:rsidR="00E95248" w:rsidRDefault="00E95248"/>
        </w:tc>
        <w:tc>
          <w:tcPr>
            <w:tcW w:w="1650" w:type="dxa"/>
            <w:tcBorders>
              <w:left w:val="nil"/>
            </w:tcBorders>
          </w:tcPr>
          <w:p w:rsidR="00E95248" w:rsidRDefault="00E95248"/>
        </w:tc>
      </w:tr>
      <w:tr w:rsidR="00E95248">
        <w:trPr>
          <w:trHeight w:hRule="exact" w:val="410"/>
        </w:trPr>
        <w:tc>
          <w:tcPr>
            <w:tcW w:w="1792" w:type="dxa"/>
            <w:tcBorders>
              <w:right w:val="dashed" w:sz="4" w:space="0" w:color="000000"/>
            </w:tcBorders>
          </w:tcPr>
          <w:p w:rsidR="00E95248" w:rsidRDefault="002134F1">
            <w:pPr>
              <w:pStyle w:val="TableParagraph"/>
              <w:ind w:left="47"/>
            </w:pPr>
            <w:r>
              <w:t>2080502</w:t>
            </w:r>
          </w:p>
        </w:tc>
        <w:tc>
          <w:tcPr>
            <w:tcW w:w="4307" w:type="dxa"/>
            <w:tcBorders>
              <w:left w:val="dashed" w:sz="4" w:space="0" w:color="000000"/>
              <w:right w:val="nil"/>
            </w:tcBorders>
          </w:tcPr>
          <w:p w:rsidR="00E95248" w:rsidRDefault="002134F1">
            <w:pPr>
              <w:pStyle w:val="TableParagraph"/>
              <w:ind w:left="50"/>
            </w:pPr>
            <w:r>
              <w:t>事业单位离退休</w:t>
            </w:r>
          </w:p>
        </w:tc>
        <w:tc>
          <w:tcPr>
            <w:tcW w:w="1960" w:type="dxa"/>
            <w:tcBorders>
              <w:left w:val="nil"/>
              <w:right w:val="nil"/>
            </w:tcBorders>
          </w:tcPr>
          <w:p w:rsidR="00E95248" w:rsidRDefault="002134F1">
            <w:pPr>
              <w:pStyle w:val="TableParagraph"/>
              <w:ind w:right="54"/>
              <w:jc w:val="right"/>
            </w:pPr>
            <w:r>
              <w:t>23.98</w:t>
            </w:r>
          </w:p>
        </w:tc>
        <w:tc>
          <w:tcPr>
            <w:tcW w:w="1693" w:type="dxa"/>
            <w:tcBorders>
              <w:left w:val="nil"/>
              <w:right w:val="nil"/>
            </w:tcBorders>
          </w:tcPr>
          <w:p w:rsidR="00E95248" w:rsidRDefault="002134F1">
            <w:pPr>
              <w:pStyle w:val="TableParagraph"/>
              <w:ind w:right="54"/>
              <w:jc w:val="right"/>
            </w:pPr>
            <w:r>
              <w:t>23.98</w:t>
            </w:r>
          </w:p>
        </w:tc>
        <w:tc>
          <w:tcPr>
            <w:tcW w:w="1987" w:type="dxa"/>
            <w:tcBorders>
              <w:left w:val="nil"/>
              <w:right w:val="nil"/>
            </w:tcBorders>
          </w:tcPr>
          <w:p w:rsidR="00E95248" w:rsidRDefault="002134F1">
            <w:pPr>
              <w:pStyle w:val="TableParagraph"/>
              <w:ind w:right="53"/>
              <w:jc w:val="right"/>
            </w:pPr>
            <w:r>
              <w:t>23.98</w:t>
            </w:r>
          </w:p>
        </w:tc>
        <w:tc>
          <w:tcPr>
            <w:tcW w:w="1827" w:type="dxa"/>
            <w:tcBorders>
              <w:left w:val="nil"/>
              <w:right w:val="nil"/>
            </w:tcBorders>
          </w:tcPr>
          <w:p w:rsidR="00E95248" w:rsidRDefault="00E95248"/>
        </w:tc>
        <w:tc>
          <w:tcPr>
            <w:tcW w:w="1650" w:type="dxa"/>
            <w:tcBorders>
              <w:left w:val="nil"/>
            </w:tcBorders>
          </w:tcPr>
          <w:p w:rsidR="00E95248" w:rsidRDefault="00E95248"/>
        </w:tc>
      </w:tr>
      <w:tr w:rsidR="00E95248">
        <w:trPr>
          <w:trHeight w:hRule="exact" w:val="410"/>
        </w:trPr>
        <w:tc>
          <w:tcPr>
            <w:tcW w:w="1792" w:type="dxa"/>
            <w:tcBorders>
              <w:right w:val="dashed" w:sz="4" w:space="0" w:color="000000"/>
            </w:tcBorders>
          </w:tcPr>
          <w:p w:rsidR="00E95248" w:rsidRDefault="002134F1">
            <w:pPr>
              <w:pStyle w:val="TableParagraph"/>
              <w:ind w:left="47"/>
            </w:pPr>
            <w:r>
              <w:t>210</w:t>
            </w:r>
          </w:p>
        </w:tc>
        <w:tc>
          <w:tcPr>
            <w:tcW w:w="4307" w:type="dxa"/>
            <w:tcBorders>
              <w:left w:val="dashed" w:sz="4" w:space="0" w:color="000000"/>
              <w:right w:val="nil"/>
            </w:tcBorders>
          </w:tcPr>
          <w:p w:rsidR="00E95248" w:rsidRDefault="002134F1">
            <w:pPr>
              <w:pStyle w:val="TableParagraph"/>
              <w:ind w:left="50"/>
            </w:pPr>
            <w:r>
              <w:t>卫生健康支出</w:t>
            </w:r>
          </w:p>
        </w:tc>
        <w:tc>
          <w:tcPr>
            <w:tcW w:w="1960" w:type="dxa"/>
            <w:tcBorders>
              <w:left w:val="nil"/>
              <w:right w:val="nil"/>
            </w:tcBorders>
          </w:tcPr>
          <w:p w:rsidR="00E95248" w:rsidRDefault="002134F1">
            <w:pPr>
              <w:pStyle w:val="TableParagraph"/>
              <w:ind w:right="54"/>
              <w:jc w:val="right"/>
            </w:pPr>
            <w:r>
              <w:t>49.40</w:t>
            </w:r>
          </w:p>
        </w:tc>
        <w:tc>
          <w:tcPr>
            <w:tcW w:w="1693" w:type="dxa"/>
            <w:tcBorders>
              <w:left w:val="nil"/>
              <w:right w:val="nil"/>
            </w:tcBorders>
          </w:tcPr>
          <w:p w:rsidR="00E95248" w:rsidRDefault="002134F1">
            <w:pPr>
              <w:pStyle w:val="TableParagraph"/>
              <w:ind w:right="54"/>
              <w:jc w:val="right"/>
            </w:pPr>
            <w:r>
              <w:t>49.40</w:t>
            </w:r>
          </w:p>
        </w:tc>
        <w:tc>
          <w:tcPr>
            <w:tcW w:w="1987" w:type="dxa"/>
            <w:tcBorders>
              <w:left w:val="nil"/>
              <w:right w:val="nil"/>
            </w:tcBorders>
          </w:tcPr>
          <w:p w:rsidR="00E95248" w:rsidRDefault="002134F1">
            <w:pPr>
              <w:pStyle w:val="TableParagraph"/>
              <w:ind w:right="53"/>
              <w:jc w:val="right"/>
            </w:pPr>
            <w:r>
              <w:t>49.40</w:t>
            </w:r>
          </w:p>
        </w:tc>
        <w:tc>
          <w:tcPr>
            <w:tcW w:w="1827" w:type="dxa"/>
            <w:tcBorders>
              <w:left w:val="nil"/>
              <w:right w:val="nil"/>
            </w:tcBorders>
          </w:tcPr>
          <w:p w:rsidR="00E95248" w:rsidRDefault="00E95248"/>
        </w:tc>
        <w:tc>
          <w:tcPr>
            <w:tcW w:w="1650" w:type="dxa"/>
            <w:tcBorders>
              <w:left w:val="nil"/>
            </w:tcBorders>
          </w:tcPr>
          <w:p w:rsidR="00E95248" w:rsidRDefault="00E95248"/>
        </w:tc>
      </w:tr>
      <w:tr w:rsidR="00E95248">
        <w:trPr>
          <w:trHeight w:hRule="exact" w:val="410"/>
        </w:trPr>
        <w:tc>
          <w:tcPr>
            <w:tcW w:w="1792" w:type="dxa"/>
            <w:tcBorders>
              <w:right w:val="dashed" w:sz="4" w:space="0" w:color="000000"/>
            </w:tcBorders>
          </w:tcPr>
          <w:p w:rsidR="00E95248" w:rsidRDefault="002134F1">
            <w:pPr>
              <w:pStyle w:val="TableParagraph"/>
              <w:ind w:left="47"/>
            </w:pPr>
            <w:r>
              <w:t>21011</w:t>
            </w:r>
          </w:p>
        </w:tc>
        <w:tc>
          <w:tcPr>
            <w:tcW w:w="4307" w:type="dxa"/>
            <w:tcBorders>
              <w:left w:val="dashed" w:sz="4" w:space="0" w:color="000000"/>
              <w:right w:val="nil"/>
            </w:tcBorders>
          </w:tcPr>
          <w:p w:rsidR="00E95248" w:rsidRDefault="002134F1">
            <w:pPr>
              <w:pStyle w:val="TableParagraph"/>
              <w:ind w:left="50"/>
            </w:pPr>
            <w:r>
              <w:t>行政事业单位医疗</w:t>
            </w:r>
          </w:p>
        </w:tc>
        <w:tc>
          <w:tcPr>
            <w:tcW w:w="1960" w:type="dxa"/>
            <w:tcBorders>
              <w:left w:val="nil"/>
              <w:right w:val="nil"/>
            </w:tcBorders>
          </w:tcPr>
          <w:p w:rsidR="00E95248" w:rsidRDefault="002134F1">
            <w:pPr>
              <w:pStyle w:val="TableParagraph"/>
              <w:ind w:right="54"/>
              <w:jc w:val="right"/>
            </w:pPr>
            <w:r>
              <w:t>49.40</w:t>
            </w:r>
          </w:p>
        </w:tc>
        <w:tc>
          <w:tcPr>
            <w:tcW w:w="1693" w:type="dxa"/>
            <w:tcBorders>
              <w:left w:val="nil"/>
              <w:right w:val="nil"/>
            </w:tcBorders>
          </w:tcPr>
          <w:p w:rsidR="00E95248" w:rsidRDefault="002134F1">
            <w:pPr>
              <w:pStyle w:val="TableParagraph"/>
              <w:ind w:right="54"/>
              <w:jc w:val="right"/>
            </w:pPr>
            <w:r>
              <w:t>49.40</w:t>
            </w:r>
          </w:p>
        </w:tc>
        <w:tc>
          <w:tcPr>
            <w:tcW w:w="1987" w:type="dxa"/>
            <w:tcBorders>
              <w:left w:val="nil"/>
              <w:right w:val="nil"/>
            </w:tcBorders>
          </w:tcPr>
          <w:p w:rsidR="00E95248" w:rsidRDefault="002134F1">
            <w:pPr>
              <w:pStyle w:val="TableParagraph"/>
              <w:ind w:right="53"/>
              <w:jc w:val="right"/>
            </w:pPr>
            <w:r>
              <w:t>49.40</w:t>
            </w:r>
          </w:p>
        </w:tc>
        <w:tc>
          <w:tcPr>
            <w:tcW w:w="1827" w:type="dxa"/>
            <w:tcBorders>
              <w:left w:val="nil"/>
              <w:right w:val="nil"/>
            </w:tcBorders>
          </w:tcPr>
          <w:p w:rsidR="00E95248" w:rsidRDefault="00E95248"/>
        </w:tc>
        <w:tc>
          <w:tcPr>
            <w:tcW w:w="1650" w:type="dxa"/>
            <w:tcBorders>
              <w:left w:val="nil"/>
            </w:tcBorders>
          </w:tcPr>
          <w:p w:rsidR="00E95248" w:rsidRDefault="00E95248"/>
        </w:tc>
      </w:tr>
    </w:tbl>
    <w:p w:rsidR="00E95248" w:rsidRDefault="00E95248">
      <w:pPr>
        <w:sectPr w:rsidR="00E95248">
          <w:type w:val="continuous"/>
          <w:pgSz w:w="16840" w:h="11910" w:orient="landscape"/>
          <w:pgMar w:top="1580" w:right="580" w:bottom="280" w:left="580" w:header="720" w:footer="720" w:gutter="0"/>
          <w:cols w:space="720"/>
        </w:sectPr>
      </w:pPr>
    </w:p>
    <w:p w:rsidR="00E95248" w:rsidRDefault="00E95248">
      <w:pPr>
        <w:pStyle w:val="a3"/>
        <w:spacing w:before="10"/>
        <w:rPr>
          <w:rFonts w:ascii="Times New Roman"/>
          <w:sz w:val="24"/>
        </w:rPr>
      </w:pPr>
    </w:p>
    <w:tbl>
      <w:tblPr>
        <w:tblStyle w:val="TableNormal"/>
        <w:tblW w:w="0" w:type="auto"/>
        <w:tblInd w:w="2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792"/>
        <w:gridCol w:w="4307"/>
        <w:gridCol w:w="1960"/>
        <w:gridCol w:w="1693"/>
        <w:gridCol w:w="1987"/>
        <w:gridCol w:w="1827"/>
        <w:gridCol w:w="1650"/>
      </w:tblGrid>
      <w:tr w:rsidR="00E95248">
        <w:trPr>
          <w:trHeight w:hRule="exact" w:val="410"/>
        </w:trPr>
        <w:tc>
          <w:tcPr>
            <w:tcW w:w="1792" w:type="dxa"/>
            <w:tcBorders>
              <w:right w:val="single" w:sz="4" w:space="0" w:color="000000"/>
            </w:tcBorders>
          </w:tcPr>
          <w:p w:rsidR="00E95248" w:rsidRDefault="002134F1">
            <w:pPr>
              <w:pStyle w:val="TableParagraph"/>
              <w:ind w:left="47"/>
            </w:pPr>
            <w:r>
              <w:t>2101103</w:t>
            </w:r>
          </w:p>
        </w:tc>
        <w:tc>
          <w:tcPr>
            <w:tcW w:w="4307" w:type="dxa"/>
            <w:tcBorders>
              <w:left w:val="single" w:sz="4" w:space="0" w:color="000000"/>
              <w:right w:val="single" w:sz="4" w:space="0" w:color="000000"/>
            </w:tcBorders>
          </w:tcPr>
          <w:p w:rsidR="00E95248" w:rsidRDefault="002134F1">
            <w:pPr>
              <w:pStyle w:val="TableParagraph"/>
              <w:ind w:left="50"/>
            </w:pPr>
            <w:r>
              <w:t>公务员医疗补助</w:t>
            </w:r>
          </w:p>
        </w:tc>
        <w:tc>
          <w:tcPr>
            <w:tcW w:w="1960" w:type="dxa"/>
            <w:tcBorders>
              <w:left w:val="single" w:sz="4" w:space="0" w:color="000000"/>
              <w:right w:val="single" w:sz="4" w:space="0" w:color="000000"/>
            </w:tcBorders>
          </w:tcPr>
          <w:p w:rsidR="00E95248" w:rsidRDefault="002134F1">
            <w:pPr>
              <w:pStyle w:val="TableParagraph"/>
              <w:ind w:right="49"/>
              <w:jc w:val="right"/>
            </w:pPr>
            <w:r>
              <w:t>49.40</w:t>
            </w:r>
          </w:p>
        </w:tc>
        <w:tc>
          <w:tcPr>
            <w:tcW w:w="1693" w:type="dxa"/>
            <w:tcBorders>
              <w:left w:val="single" w:sz="4" w:space="0" w:color="000000"/>
              <w:right w:val="single" w:sz="4" w:space="0" w:color="000000"/>
            </w:tcBorders>
          </w:tcPr>
          <w:p w:rsidR="00E95248" w:rsidRDefault="002134F1">
            <w:pPr>
              <w:pStyle w:val="TableParagraph"/>
              <w:ind w:right="49"/>
              <w:jc w:val="right"/>
            </w:pPr>
            <w:r>
              <w:t>49.40</w:t>
            </w:r>
          </w:p>
        </w:tc>
        <w:tc>
          <w:tcPr>
            <w:tcW w:w="1987" w:type="dxa"/>
            <w:tcBorders>
              <w:left w:val="single" w:sz="4" w:space="0" w:color="000000"/>
              <w:right w:val="single" w:sz="4" w:space="0" w:color="000000"/>
            </w:tcBorders>
          </w:tcPr>
          <w:p w:rsidR="00E95248" w:rsidRDefault="002134F1">
            <w:pPr>
              <w:pStyle w:val="TableParagraph"/>
              <w:ind w:right="48"/>
              <w:jc w:val="right"/>
            </w:pPr>
            <w:r>
              <w:t>49.40</w:t>
            </w:r>
          </w:p>
        </w:tc>
        <w:tc>
          <w:tcPr>
            <w:tcW w:w="1827" w:type="dxa"/>
            <w:tcBorders>
              <w:left w:val="single" w:sz="4" w:space="0" w:color="000000"/>
              <w:right w:val="single" w:sz="4" w:space="0" w:color="000000"/>
            </w:tcBorders>
          </w:tcPr>
          <w:p w:rsidR="00E95248" w:rsidRDefault="00E95248"/>
        </w:tc>
        <w:tc>
          <w:tcPr>
            <w:tcW w:w="1650" w:type="dxa"/>
            <w:tcBorders>
              <w:left w:val="single" w:sz="4" w:space="0" w:color="000000"/>
            </w:tcBorders>
          </w:tcPr>
          <w:p w:rsidR="00E95248" w:rsidRDefault="00E95248"/>
        </w:tc>
      </w:tr>
      <w:tr w:rsidR="00E95248">
        <w:trPr>
          <w:trHeight w:hRule="exact" w:val="410"/>
        </w:trPr>
        <w:tc>
          <w:tcPr>
            <w:tcW w:w="1792" w:type="dxa"/>
            <w:tcBorders>
              <w:right w:val="single" w:sz="4" w:space="0" w:color="000000"/>
            </w:tcBorders>
          </w:tcPr>
          <w:p w:rsidR="00E95248" w:rsidRDefault="002134F1">
            <w:pPr>
              <w:pStyle w:val="TableParagraph"/>
              <w:ind w:left="47"/>
            </w:pPr>
            <w:r>
              <w:t>221</w:t>
            </w:r>
          </w:p>
        </w:tc>
        <w:tc>
          <w:tcPr>
            <w:tcW w:w="4307" w:type="dxa"/>
            <w:tcBorders>
              <w:left w:val="single" w:sz="4" w:space="0" w:color="000000"/>
              <w:right w:val="single" w:sz="4" w:space="0" w:color="000000"/>
            </w:tcBorders>
          </w:tcPr>
          <w:p w:rsidR="00E95248" w:rsidRDefault="002134F1">
            <w:pPr>
              <w:pStyle w:val="TableParagraph"/>
              <w:ind w:left="50"/>
            </w:pPr>
            <w:r>
              <w:t>住房保障支出</w:t>
            </w:r>
          </w:p>
        </w:tc>
        <w:tc>
          <w:tcPr>
            <w:tcW w:w="1960" w:type="dxa"/>
            <w:tcBorders>
              <w:left w:val="single" w:sz="4" w:space="0" w:color="000000"/>
              <w:right w:val="single" w:sz="4" w:space="0" w:color="000000"/>
            </w:tcBorders>
          </w:tcPr>
          <w:p w:rsidR="00E95248" w:rsidRDefault="002134F1">
            <w:pPr>
              <w:pStyle w:val="TableParagraph"/>
              <w:ind w:right="49"/>
              <w:jc w:val="right"/>
            </w:pPr>
            <w:r>
              <w:t>984.82</w:t>
            </w:r>
          </w:p>
        </w:tc>
        <w:tc>
          <w:tcPr>
            <w:tcW w:w="1693" w:type="dxa"/>
            <w:tcBorders>
              <w:left w:val="single" w:sz="4" w:space="0" w:color="000000"/>
              <w:right w:val="single" w:sz="4" w:space="0" w:color="000000"/>
            </w:tcBorders>
          </w:tcPr>
          <w:p w:rsidR="00E95248" w:rsidRDefault="002134F1">
            <w:pPr>
              <w:pStyle w:val="TableParagraph"/>
              <w:ind w:right="49"/>
              <w:jc w:val="right"/>
            </w:pPr>
            <w:r>
              <w:t>984.82</w:t>
            </w:r>
          </w:p>
        </w:tc>
        <w:tc>
          <w:tcPr>
            <w:tcW w:w="1987" w:type="dxa"/>
            <w:tcBorders>
              <w:left w:val="single" w:sz="4" w:space="0" w:color="000000"/>
              <w:right w:val="single" w:sz="4" w:space="0" w:color="000000"/>
            </w:tcBorders>
          </w:tcPr>
          <w:p w:rsidR="00E95248" w:rsidRDefault="002134F1">
            <w:pPr>
              <w:pStyle w:val="TableParagraph"/>
              <w:ind w:right="48"/>
              <w:jc w:val="right"/>
            </w:pPr>
            <w:r>
              <w:t>984.82</w:t>
            </w:r>
          </w:p>
        </w:tc>
        <w:tc>
          <w:tcPr>
            <w:tcW w:w="1827" w:type="dxa"/>
            <w:tcBorders>
              <w:left w:val="single" w:sz="4" w:space="0" w:color="000000"/>
              <w:right w:val="single" w:sz="4" w:space="0" w:color="000000"/>
            </w:tcBorders>
          </w:tcPr>
          <w:p w:rsidR="00E95248" w:rsidRDefault="00E95248"/>
        </w:tc>
        <w:tc>
          <w:tcPr>
            <w:tcW w:w="1650" w:type="dxa"/>
            <w:tcBorders>
              <w:left w:val="single" w:sz="4" w:space="0" w:color="000000"/>
            </w:tcBorders>
          </w:tcPr>
          <w:p w:rsidR="00E95248" w:rsidRDefault="00E95248"/>
        </w:tc>
      </w:tr>
      <w:tr w:rsidR="00E95248">
        <w:trPr>
          <w:trHeight w:hRule="exact" w:val="410"/>
        </w:trPr>
        <w:tc>
          <w:tcPr>
            <w:tcW w:w="1792" w:type="dxa"/>
            <w:tcBorders>
              <w:right w:val="single" w:sz="4" w:space="0" w:color="000000"/>
            </w:tcBorders>
          </w:tcPr>
          <w:p w:rsidR="00E95248" w:rsidRDefault="002134F1">
            <w:pPr>
              <w:pStyle w:val="TableParagraph"/>
              <w:ind w:left="47"/>
            </w:pPr>
            <w:r>
              <w:t>22102</w:t>
            </w:r>
          </w:p>
        </w:tc>
        <w:tc>
          <w:tcPr>
            <w:tcW w:w="4307" w:type="dxa"/>
            <w:tcBorders>
              <w:left w:val="single" w:sz="4" w:space="0" w:color="000000"/>
              <w:right w:val="single" w:sz="4" w:space="0" w:color="000000"/>
            </w:tcBorders>
          </w:tcPr>
          <w:p w:rsidR="00E95248" w:rsidRDefault="002134F1">
            <w:pPr>
              <w:pStyle w:val="TableParagraph"/>
              <w:ind w:left="50"/>
            </w:pPr>
            <w:r>
              <w:t>住房改革支出</w:t>
            </w:r>
          </w:p>
        </w:tc>
        <w:tc>
          <w:tcPr>
            <w:tcW w:w="1960" w:type="dxa"/>
            <w:tcBorders>
              <w:left w:val="single" w:sz="4" w:space="0" w:color="000000"/>
              <w:right w:val="single" w:sz="4" w:space="0" w:color="000000"/>
            </w:tcBorders>
          </w:tcPr>
          <w:p w:rsidR="00E95248" w:rsidRDefault="002134F1">
            <w:pPr>
              <w:pStyle w:val="TableParagraph"/>
              <w:ind w:right="49"/>
              <w:jc w:val="right"/>
            </w:pPr>
            <w:r>
              <w:t>984.82</w:t>
            </w:r>
          </w:p>
        </w:tc>
        <w:tc>
          <w:tcPr>
            <w:tcW w:w="1693" w:type="dxa"/>
            <w:tcBorders>
              <w:left w:val="single" w:sz="4" w:space="0" w:color="000000"/>
              <w:right w:val="single" w:sz="4" w:space="0" w:color="000000"/>
            </w:tcBorders>
          </w:tcPr>
          <w:p w:rsidR="00E95248" w:rsidRDefault="002134F1">
            <w:pPr>
              <w:pStyle w:val="TableParagraph"/>
              <w:ind w:right="49"/>
              <w:jc w:val="right"/>
            </w:pPr>
            <w:r>
              <w:t>984.82</w:t>
            </w:r>
          </w:p>
        </w:tc>
        <w:tc>
          <w:tcPr>
            <w:tcW w:w="1987" w:type="dxa"/>
            <w:tcBorders>
              <w:left w:val="single" w:sz="4" w:space="0" w:color="000000"/>
              <w:right w:val="single" w:sz="4" w:space="0" w:color="000000"/>
            </w:tcBorders>
          </w:tcPr>
          <w:p w:rsidR="00E95248" w:rsidRDefault="002134F1">
            <w:pPr>
              <w:pStyle w:val="TableParagraph"/>
              <w:ind w:right="48"/>
              <w:jc w:val="right"/>
            </w:pPr>
            <w:r>
              <w:t>984.82</w:t>
            </w:r>
          </w:p>
        </w:tc>
        <w:tc>
          <w:tcPr>
            <w:tcW w:w="1827" w:type="dxa"/>
            <w:tcBorders>
              <w:left w:val="single" w:sz="4" w:space="0" w:color="000000"/>
              <w:right w:val="single" w:sz="4" w:space="0" w:color="000000"/>
            </w:tcBorders>
          </w:tcPr>
          <w:p w:rsidR="00E95248" w:rsidRDefault="00E95248"/>
        </w:tc>
        <w:tc>
          <w:tcPr>
            <w:tcW w:w="1650" w:type="dxa"/>
            <w:tcBorders>
              <w:left w:val="single" w:sz="4" w:space="0" w:color="000000"/>
            </w:tcBorders>
          </w:tcPr>
          <w:p w:rsidR="00E95248" w:rsidRDefault="00E95248"/>
        </w:tc>
      </w:tr>
      <w:tr w:rsidR="00E95248">
        <w:trPr>
          <w:trHeight w:hRule="exact" w:val="410"/>
        </w:trPr>
        <w:tc>
          <w:tcPr>
            <w:tcW w:w="1792" w:type="dxa"/>
            <w:tcBorders>
              <w:right w:val="single" w:sz="4" w:space="0" w:color="000000"/>
            </w:tcBorders>
          </w:tcPr>
          <w:p w:rsidR="00E95248" w:rsidRDefault="002134F1">
            <w:pPr>
              <w:pStyle w:val="TableParagraph"/>
              <w:ind w:left="47"/>
            </w:pPr>
            <w:r>
              <w:t>2210201</w:t>
            </w:r>
          </w:p>
        </w:tc>
        <w:tc>
          <w:tcPr>
            <w:tcW w:w="4307" w:type="dxa"/>
            <w:tcBorders>
              <w:left w:val="single" w:sz="4" w:space="0" w:color="000000"/>
              <w:right w:val="single" w:sz="4" w:space="0" w:color="000000"/>
            </w:tcBorders>
          </w:tcPr>
          <w:p w:rsidR="00E95248" w:rsidRDefault="002134F1">
            <w:pPr>
              <w:pStyle w:val="TableParagraph"/>
              <w:ind w:left="50"/>
            </w:pPr>
            <w:r>
              <w:t>住房公积金</w:t>
            </w:r>
          </w:p>
        </w:tc>
        <w:tc>
          <w:tcPr>
            <w:tcW w:w="1960" w:type="dxa"/>
            <w:tcBorders>
              <w:left w:val="single" w:sz="4" w:space="0" w:color="000000"/>
              <w:right w:val="single" w:sz="4" w:space="0" w:color="000000"/>
            </w:tcBorders>
          </w:tcPr>
          <w:p w:rsidR="00E95248" w:rsidRDefault="002134F1">
            <w:pPr>
              <w:pStyle w:val="TableParagraph"/>
              <w:ind w:right="49"/>
              <w:jc w:val="right"/>
            </w:pPr>
            <w:r>
              <w:t>280.80</w:t>
            </w:r>
          </w:p>
        </w:tc>
        <w:tc>
          <w:tcPr>
            <w:tcW w:w="1693" w:type="dxa"/>
            <w:tcBorders>
              <w:left w:val="single" w:sz="4" w:space="0" w:color="000000"/>
              <w:right w:val="single" w:sz="4" w:space="0" w:color="000000"/>
            </w:tcBorders>
          </w:tcPr>
          <w:p w:rsidR="00E95248" w:rsidRDefault="002134F1">
            <w:pPr>
              <w:pStyle w:val="TableParagraph"/>
              <w:ind w:right="49"/>
              <w:jc w:val="right"/>
            </w:pPr>
            <w:r>
              <w:t>280.80</w:t>
            </w:r>
          </w:p>
        </w:tc>
        <w:tc>
          <w:tcPr>
            <w:tcW w:w="1987" w:type="dxa"/>
            <w:tcBorders>
              <w:left w:val="single" w:sz="4" w:space="0" w:color="000000"/>
              <w:right w:val="single" w:sz="4" w:space="0" w:color="000000"/>
            </w:tcBorders>
          </w:tcPr>
          <w:p w:rsidR="00E95248" w:rsidRDefault="002134F1">
            <w:pPr>
              <w:pStyle w:val="TableParagraph"/>
              <w:ind w:right="48"/>
              <w:jc w:val="right"/>
            </w:pPr>
            <w:r>
              <w:t>280.80</w:t>
            </w:r>
          </w:p>
        </w:tc>
        <w:tc>
          <w:tcPr>
            <w:tcW w:w="1827" w:type="dxa"/>
            <w:tcBorders>
              <w:left w:val="single" w:sz="4" w:space="0" w:color="000000"/>
              <w:right w:val="single" w:sz="4" w:space="0" w:color="000000"/>
            </w:tcBorders>
          </w:tcPr>
          <w:p w:rsidR="00E95248" w:rsidRDefault="00E95248"/>
        </w:tc>
        <w:tc>
          <w:tcPr>
            <w:tcW w:w="1650" w:type="dxa"/>
            <w:tcBorders>
              <w:left w:val="single" w:sz="4" w:space="0" w:color="000000"/>
            </w:tcBorders>
          </w:tcPr>
          <w:p w:rsidR="00E95248" w:rsidRDefault="00E95248"/>
        </w:tc>
      </w:tr>
      <w:tr w:rsidR="00E95248">
        <w:trPr>
          <w:trHeight w:hRule="exact" w:val="410"/>
        </w:trPr>
        <w:tc>
          <w:tcPr>
            <w:tcW w:w="1792" w:type="dxa"/>
            <w:tcBorders>
              <w:right w:val="single" w:sz="4" w:space="0" w:color="000000"/>
            </w:tcBorders>
          </w:tcPr>
          <w:p w:rsidR="00E95248" w:rsidRDefault="002134F1">
            <w:pPr>
              <w:pStyle w:val="TableParagraph"/>
              <w:ind w:left="47"/>
            </w:pPr>
            <w:r>
              <w:t>2210202</w:t>
            </w:r>
          </w:p>
        </w:tc>
        <w:tc>
          <w:tcPr>
            <w:tcW w:w="4307" w:type="dxa"/>
            <w:tcBorders>
              <w:left w:val="single" w:sz="4" w:space="0" w:color="000000"/>
              <w:right w:val="single" w:sz="4" w:space="0" w:color="000000"/>
            </w:tcBorders>
          </w:tcPr>
          <w:p w:rsidR="00E95248" w:rsidRDefault="002134F1">
            <w:pPr>
              <w:pStyle w:val="TableParagraph"/>
              <w:ind w:left="50"/>
            </w:pPr>
            <w:r>
              <w:t>提租补贴</w:t>
            </w:r>
          </w:p>
        </w:tc>
        <w:tc>
          <w:tcPr>
            <w:tcW w:w="1960" w:type="dxa"/>
            <w:tcBorders>
              <w:left w:val="single" w:sz="4" w:space="0" w:color="000000"/>
              <w:right w:val="single" w:sz="4" w:space="0" w:color="000000"/>
            </w:tcBorders>
          </w:tcPr>
          <w:p w:rsidR="00E95248" w:rsidRDefault="002134F1">
            <w:pPr>
              <w:pStyle w:val="TableParagraph"/>
              <w:ind w:right="49"/>
              <w:jc w:val="right"/>
            </w:pPr>
            <w:r>
              <w:t>512.70</w:t>
            </w:r>
          </w:p>
        </w:tc>
        <w:tc>
          <w:tcPr>
            <w:tcW w:w="1693" w:type="dxa"/>
            <w:tcBorders>
              <w:left w:val="single" w:sz="4" w:space="0" w:color="000000"/>
              <w:right w:val="single" w:sz="4" w:space="0" w:color="000000"/>
            </w:tcBorders>
          </w:tcPr>
          <w:p w:rsidR="00E95248" w:rsidRDefault="002134F1">
            <w:pPr>
              <w:pStyle w:val="TableParagraph"/>
              <w:ind w:right="49"/>
              <w:jc w:val="right"/>
            </w:pPr>
            <w:r>
              <w:t>512.70</w:t>
            </w:r>
          </w:p>
        </w:tc>
        <w:tc>
          <w:tcPr>
            <w:tcW w:w="1987" w:type="dxa"/>
            <w:tcBorders>
              <w:left w:val="single" w:sz="4" w:space="0" w:color="000000"/>
              <w:right w:val="single" w:sz="4" w:space="0" w:color="000000"/>
            </w:tcBorders>
          </w:tcPr>
          <w:p w:rsidR="00E95248" w:rsidRDefault="002134F1">
            <w:pPr>
              <w:pStyle w:val="TableParagraph"/>
              <w:ind w:right="48"/>
              <w:jc w:val="right"/>
            </w:pPr>
            <w:r>
              <w:t>512.70</w:t>
            </w:r>
          </w:p>
        </w:tc>
        <w:tc>
          <w:tcPr>
            <w:tcW w:w="1827" w:type="dxa"/>
            <w:tcBorders>
              <w:left w:val="single" w:sz="4" w:space="0" w:color="000000"/>
              <w:right w:val="single" w:sz="4" w:space="0" w:color="000000"/>
            </w:tcBorders>
          </w:tcPr>
          <w:p w:rsidR="00E95248" w:rsidRDefault="00E95248"/>
        </w:tc>
        <w:tc>
          <w:tcPr>
            <w:tcW w:w="1650" w:type="dxa"/>
            <w:tcBorders>
              <w:left w:val="single" w:sz="4" w:space="0" w:color="000000"/>
            </w:tcBorders>
          </w:tcPr>
          <w:p w:rsidR="00E95248" w:rsidRDefault="00E95248"/>
        </w:tc>
      </w:tr>
      <w:tr w:rsidR="00E95248">
        <w:trPr>
          <w:trHeight w:hRule="exact" w:val="410"/>
        </w:trPr>
        <w:tc>
          <w:tcPr>
            <w:tcW w:w="1792" w:type="dxa"/>
            <w:tcBorders>
              <w:right w:val="single" w:sz="4" w:space="0" w:color="000000"/>
            </w:tcBorders>
          </w:tcPr>
          <w:p w:rsidR="00E95248" w:rsidRDefault="002134F1">
            <w:pPr>
              <w:pStyle w:val="TableParagraph"/>
              <w:ind w:left="47"/>
            </w:pPr>
            <w:r>
              <w:t>2210203</w:t>
            </w:r>
          </w:p>
        </w:tc>
        <w:tc>
          <w:tcPr>
            <w:tcW w:w="4307" w:type="dxa"/>
            <w:tcBorders>
              <w:left w:val="single" w:sz="4" w:space="0" w:color="000000"/>
              <w:right w:val="single" w:sz="4" w:space="0" w:color="000000"/>
            </w:tcBorders>
          </w:tcPr>
          <w:p w:rsidR="00E95248" w:rsidRDefault="002134F1">
            <w:pPr>
              <w:pStyle w:val="TableParagraph"/>
              <w:ind w:left="50"/>
            </w:pPr>
            <w:r>
              <w:t>购房补贴</w:t>
            </w:r>
          </w:p>
        </w:tc>
        <w:tc>
          <w:tcPr>
            <w:tcW w:w="1960" w:type="dxa"/>
            <w:tcBorders>
              <w:left w:val="single" w:sz="4" w:space="0" w:color="000000"/>
              <w:right w:val="single" w:sz="4" w:space="0" w:color="000000"/>
            </w:tcBorders>
          </w:tcPr>
          <w:p w:rsidR="00E95248" w:rsidRDefault="002134F1">
            <w:pPr>
              <w:pStyle w:val="TableParagraph"/>
              <w:ind w:right="49"/>
              <w:jc w:val="right"/>
            </w:pPr>
            <w:r>
              <w:t>191.32</w:t>
            </w:r>
          </w:p>
        </w:tc>
        <w:tc>
          <w:tcPr>
            <w:tcW w:w="1693" w:type="dxa"/>
            <w:tcBorders>
              <w:left w:val="single" w:sz="4" w:space="0" w:color="000000"/>
              <w:right w:val="single" w:sz="4" w:space="0" w:color="000000"/>
            </w:tcBorders>
          </w:tcPr>
          <w:p w:rsidR="00E95248" w:rsidRDefault="002134F1">
            <w:pPr>
              <w:pStyle w:val="TableParagraph"/>
              <w:ind w:right="49"/>
              <w:jc w:val="right"/>
            </w:pPr>
            <w:r>
              <w:t>191.32</w:t>
            </w:r>
          </w:p>
        </w:tc>
        <w:tc>
          <w:tcPr>
            <w:tcW w:w="1987" w:type="dxa"/>
            <w:tcBorders>
              <w:left w:val="single" w:sz="4" w:space="0" w:color="000000"/>
              <w:right w:val="single" w:sz="4" w:space="0" w:color="000000"/>
            </w:tcBorders>
          </w:tcPr>
          <w:p w:rsidR="00E95248" w:rsidRDefault="002134F1">
            <w:pPr>
              <w:pStyle w:val="TableParagraph"/>
              <w:ind w:right="48"/>
              <w:jc w:val="right"/>
            </w:pPr>
            <w:r>
              <w:t>191.32</w:t>
            </w:r>
          </w:p>
        </w:tc>
        <w:tc>
          <w:tcPr>
            <w:tcW w:w="1827" w:type="dxa"/>
            <w:tcBorders>
              <w:left w:val="single" w:sz="4" w:space="0" w:color="000000"/>
              <w:right w:val="single" w:sz="4" w:space="0" w:color="000000"/>
            </w:tcBorders>
          </w:tcPr>
          <w:p w:rsidR="00E95248" w:rsidRDefault="00E95248"/>
        </w:tc>
        <w:tc>
          <w:tcPr>
            <w:tcW w:w="1650" w:type="dxa"/>
            <w:tcBorders>
              <w:left w:val="single" w:sz="4" w:space="0" w:color="000000"/>
            </w:tcBorders>
          </w:tcPr>
          <w:p w:rsidR="00E95248" w:rsidRDefault="00E95248"/>
        </w:tc>
      </w:tr>
    </w:tbl>
    <w:p w:rsidR="00E95248" w:rsidRDefault="00E95248">
      <w:pPr>
        <w:sectPr w:rsidR="00E95248">
          <w:pgSz w:w="16840" w:h="11910" w:orient="landscape"/>
          <w:pgMar w:top="420" w:right="580" w:bottom="480" w:left="580" w:header="198" w:footer="285" w:gutter="0"/>
          <w:cols w:space="720"/>
        </w:sectPr>
      </w:pPr>
    </w:p>
    <w:p w:rsidR="00E95248" w:rsidRDefault="00E95248">
      <w:pPr>
        <w:spacing w:before="24"/>
        <w:ind w:left="380"/>
        <w:rPr>
          <w:rFonts w:ascii="宋体" w:eastAsia="宋体"/>
          <w:sz w:val="18"/>
          <w:lang w:eastAsia="zh-CN"/>
        </w:rPr>
      </w:pPr>
      <w:r w:rsidRPr="00E95248">
        <w:lastRenderedPageBreak/>
        <w:pict>
          <v:line id="_x0000_s2055" style="position:absolute;left:0;text-align:left;z-index:251656192;mso-wrap-distance-left:0;mso-wrap-distance-right:0;mso-position-horizontal-relative:page" from="34.55pt,15.5pt" to="560.75pt,15.5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spacing w:before="11"/>
        <w:rPr>
          <w:rFonts w:ascii="宋体"/>
          <w:sz w:val="18"/>
          <w:lang w:eastAsia="zh-CN"/>
        </w:rPr>
      </w:pPr>
    </w:p>
    <w:p w:rsidR="00E95248" w:rsidRDefault="00E95248">
      <w:pPr>
        <w:rPr>
          <w:rFonts w:ascii="宋体"/>
          <w:sz w:val="18"/>
          <w:lang w:eastAsia="zh-CN"/>
        </w:rPr>
        <w:sectPr w:rsidR="00E95248">
          <w:headerReference w:type="default" r:id="rId17"/>
          <w:footerReference w:type="default" r:id="rId18"/>
          <w:pgSz w:w="11910" w:h="16840"/>
          <w:pgMar w:top="100" w:right="380" w:bottom="0" w:left="340" w:header="0" w:footer="0" w:gutter="0"/>
          <w:cols w:space="720"/>
        </w:sectPr>
      </w:pPr>
    </w:p>
    <w:p w:rsidR="00E95248" w:rsidRDefault="002134F1">
      <w:pPr>
        <w:spacing w:before="32"/>
        <w:ind w:left="176"/>
        <w:rPr>
          <w:lang w:eastAsia="zh-CN"/>
        </w:rPr>
      </w:pPr>
      <w:r>
        <w:rPr>
          <w:lang w:eastAsia="zh-CN"/>
        </w:rPr>
        <w:lastRenderedPageBreak/>
        <w:t>公开</w:t>
      </w:r>
      <w:r>
        <w:rPr>
          <w:spacing w:val="-55"/>
          <w:lang w:eastAsia="zh-CN"/>
        </w:rPr>
        <w:t xml:space="preserve"> </w:t>
      </w:r>
      <w:r>
        <w:rPr>
          <w:lang w:eastAsia="zh-CN"/>
        </w:rPr>
        <w:t>08</w:t>
      </w:r>
      <w:r>
        <w:rPr>
          <w:spacing w:val="-55"/>
          <w:lang w:eastAsia="zh-CN"/>
        </w:rPr>
        <w:t xml:space="preserve"> </w:t>
      </w:r>
      <w:r>
        <w:rPr>
          <w:lang w:eastAsia="zh-CN"/>
        </w:rPr>
        <w:t>表</w:t>
      </w:r>
    </w:p>
    <w:p w:rsidR="00E95248" w:rsidRDefault="002134F1">
      <w:pPr>
        <w:pStyle w:val="Heading1"/>
        <w:spacing w:before="288"/>
        <w:rPr>
          <w:lang w:eastAsia="zh-CN"/>
        </w:rPr>
      </w:pPr>
      <w:r>
        <w:rPr>
          <w:b w:val="0"/>
          <w:lang w:eastAsia="zh-CN"/>
        </w:rPr>
        <w:br w:type="column"/>
      </w:r>
      <w:r>
        <w:rPr>
          <w:lang w:eastAsia="zh-CN"/>
        </w:rPr>
        <w:lastRenderedPageBreak/>
        <w:t>一般公共预算基本支出表</w:t>
      </w:r>
    </w:p>
    <w:p w:rsidR="00E95248" w:rsidRDefault="00E95248">
      <w:pPr>
        <w:rPr>
          <w:lang w:eastAsia="zh-CN"/>
        </w:rPr>
        <w:sectPr w:rsidR="00E95248">
          <w:type w:val="continuous"/>
          <w:pgSz w:w="11910" w:h="16840"/>
          <w:pgMar w:top="1580" w:right="380" w:bottom="280" w:left="340" w:header="720" w:footer="720" w:gutter="0"/>
          <w:cols w:num="2" w:space="720" w:equalWidth="0">
            <w:col w:w="1167" w:space="1826"/>
            <w:col w:w="8197"/>
          </w:cols>
        </w:sectPr>
      </w:pPr>
    </w:p>
    <w:p w:rsidR="00E95248" w:rsidRDefault="002134F1">
      <w:pPr>
        <w:tabs>
          <w:tab w:val="left" w:pos="9919"/>
        </w:tabs>
        <w:spacing w:before="88"/>
        <w:ind w:left="176"/>
        <w:rPr>
          <w:lang w:eastAsia="zh-CN"/>
        </w:rPr>
      </w:pPr>
      <w:r>
        <w:rPr>
          <w:lang w:eastAsia="zh-CN"/>
        </w:rPr>
        <w:lastRenderedPageBreak/>
        <w:t>部门：常州市司法局</w:t>
      </w:r>
      <w:r>
        <w:rPr>
          <w:lang w:eastAsia="zh-CN"/>
        </w:rPr>
        <w:tab/>
      </w:r>
      <w:r>
        <w:rPr>
          <w:lang w:eastAsia="zh-CN"/>
        </w:rPr>
        <w:t>单位：万元</w:t>
      </w:r>
    </w:p>
    <w:p w:rsidR="00E95248" w:rsidRDefault="00E95248">
      <w:pPr>
        <w:pStyle w:val="a3"/>
        <w:spacing w:before="7"/>
        <w:rPr>
          <w:sz w:val="6"/>
          <w:lang w:eastAsia="zh-CN"/>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27"/>
        <w:gridCol w:w="3667"/>
        <w:gridCol w:w="2413"/>
        <w:gridCol w:w="1974"/>
        <w:gridCol w:w="1673"/>
      </w:tblGrid>
      <w:tr w:rsidR="00E95248">
        <w:trPr>
          <w:trHeight w:hRule="exact" w:val="405"/>
        </w:trPr>
        <w:tc>
          <w:tcPr>
            <w:tcW w:w="4894" w:type="dxa"/>
            <w:gridSpan w:val="2"/>
          </w:tcPr>
          <w:p w:rsidR="00E95248" w:rsidRDefault="002134F1">
            <w:pPr>
              <w:pStyle w:val="TableParagraph"/>
              <w:ind w:left="1121"/>
              <w:rPr>
                <w:lang w:eastAsia="zh-CN"/>
              </w:rPr>
            </w:pPr>
            <w:r>
              <w:rPr>
                <w:lang w:eastAsia="zh-CN"/>
              </w:rPr>
              <w:t>部门预算支出经济分类科目</w:t>
            </w:r>
          </w:p>
        </w:tc>
        <w:tc>
          <w:tcPr>
            <w:tcW w:w="6060" w:type="dxa"/>
            <w:gridSpan w:val="3"/>
          </w:tcPr>
          <w:p w:rsidR="00E95248" w:rsidRDefault="002134F1">
            <w:pPr>
              <w:pStyle w:val="TableParagraph"/>
              <w:ind w:left="1705"/>
              <w:rPr>
                <w:lang w:eastAsia="zh-CN"/>
              </w:rPr>
            </w:pPr>
            <w:r>
              <w:rPr>
                <w:lang w:eastAsia="zh-CN"/>
              </w:rPr>
              <w:t>本年一般公共预算基本支出</w:t>
            </w:r>
          </w:p>
        </w:tc>
      </w:tr>
      <w:tr w:rsidR="00E95248">
        <w:trPr>
          <w:trHeight w:hRule="exact" w:val="395"/>
        </w:trPr>
        <w:tc>
          <w:tcPr>
            <w:tcW w:w="1227" w:type="dxa"/>
          </w:tcPr>
          <w:p w:rsidR="00E95248" w:rsidRDefault="002134F1">
            <w:pPr>
              <w:pStyle w:val="TableParagraph"/>
              <w:spacing w:before="11"/>
              <w:ind w:left="168"/>
            </w:pPr>
            <w:r>
              <w:t>科目编码</w:t>
            </w:r>
          </w:p>
        </w:tc>
        <w:tc>
          <w:tcPr>
            <w:tcW w:w="3667" w:type="dxa"/>
          </w:tcPr>
          <w:p w:rsidR="00E95248" w:rsidRDefault="002134F1">
            <w:pPr>
              <w:pStyle w:val="TableParagraph"/>
              <w:spacing w:before="11"/>
              <w:ind w:left="1368" w:right="1368"/>
              <w:jc w:val="center"/>
            </w:pPr>
            <w:r>
              <w:t>科目名称</w:t>
            </w:r>
          </w:p>
        </w:tc>
        <w:tc>
          <w:tcPr>
            <w:tcW w:w="2413" w:type="dxa"/>
          </w:tcPr>
          <w:p w:rsidR="00E95248" w:rsidRDefault="002134F1">
            <w:pPr>
              <w:pStyle w:val="TableParagraph"/>
              <w:spacing w:before="11"/>
              <w:ind w:left="961" w:right="961"/>
              <w:jc w:val="center"/>
            </w:pPr>
            <w:r>
              <w:t>合计</w:t>
            </w:r>
          </w:p>
        </w:tc>
        <w:tc>
          <w:tcPr>
            <w:tcW w:w="1974" w:type="dxa"/>
          </w:tcPr>
          <w:p w:rsidR="00E95248" w:rsidRDefault="002134F1">
            <w:pPr>
              <w:pStyle w:val="TableParagraph"/>
              <w:spacing w:before="11"/>
              <w:ind w:left="542"/>
            </w:pPr>
            <w:r>
              <w:t>人员经费</w:t>
            </w:r>
          </w:p>
        </w:tc>
        <w:tc>
          <w:tcPr>
            <w:tcW w:w="1673" w:type="dxa"/>
          </w:tcPr>
          <w:p w:rsidR="00E95248" w:rsidRDefault="002134F1">
            <w:pPr>
              <w:pStyle w:val="TableParagraph"/>
              <w:spacing w:before="11"/>
              <w:ind w:left="391"/>
            </w:pPr>
            <w:r>
              <w:t>公用经费</w:t>
            </w:r>
          </w:p>
        </w:tc>
      </w:tr>
      <w:tr w:rsidR="00E95248">
        <w:trPr>
          <w:trHeight w:hRule="exact" w:val="437"/>
        </w:trPr>
        <w:tc>
          <w:tcPr>
            <w:tcW w:w="4894" w:type="dxa"/>
            <w:gridSpan w:val="2"/>
          </w:tcPr>
          <w:p w:rsidR="00E95248" w:rsidRDefault="002134F1">
            <w:pPr>
              <w:pStyle w:val="TableParagraph"/>
              <w:spacing w:before="32"/>
              <w:ind w:left="2202" w:right="2202"/>
              <w:jc w:val="center"/>
            </w:pPr>
            <w:r>
              <w:t>合计</w:t>
            </w:r>
          </w:p>
        </w:tc>
        <w:tc>
          <w:tcPr>
            <w:tcW w:w="2413" w:type="dxa"/>
          </w:tcPr>
          <w:p w:rsidR="00E95248" w:rsidRDefault="002134F1">
            <w:pPr>
              <w:pStyle w:val="TableParagraph"/>
              <w:spacing w:before="32"/>
              <w:ind w:right="48"/>
              <w:jc w:val="right"/>
            </w:pPr>
            <w:r>
              <w:t>3,826.06</w:t>
            </w:r>
          </w:p>
        </w:tc>
        <w:tc>
          <w:tcPr>
            <w:tcW w:w="1974" w:type="dxa"/>
          </w:tcPr>
          <w:p w:rsidR="00E95248" w:rsidRDefault="002134F1">
            <w:pPr>
              <w:pStyle w:val="TableParagraph"/>
              <w:spacing w:before="32"/>
              <w:ind w:right="49"/>
              <w:jc w:val="right"/>
            </w:pPr>
            <w:r>
              <w:t>3,591.51</w:t>
            </w:r>
          </w:p>
        </w:tc>
        <w:tc>
          <w:tcPr>
            <w:tcW w:w="1673" w:type="dxa"/>
          </w:tcPr>
          <w:p w:rsidR="00E95248" w:rsidRDefault="002134F1">
            <w:pPr>
              <w:pStyle w:val="TableParagraph"/>
              <w:spacing w:before="32"/>
              <w:ind w:right="48"/>
              <w:jc w:val="right"/>
            </w:pPr>
            <w:r>
              <w:t>234.55</w:t>
            </w:r>
          </w:p>
        </w:tc>
      </w:tr>
      <w:tr w:rsidR="00E95248">
        <w:trPr>
          <w:trHeight w:hRule="exact" w:val="405"/>
        </w:trPr>
        <w:tc>
          <w:tcPr>
            <w:tcW w:w="1227" w:type="dxa"/>
            <w:tcBorders>
              <w:right w:val="dashed" w:sz="4" w:space="0" w:color="000000"/>
            </w:tcBorders>
          </w:tcPr>
          <w:p w:rsidR="00E95248" w:rsidRDefault="002134F1">
            <w:pPr>
              <w:pStyle w:val="TableParagraph"/>
              <w:ind w:left="50"/>
            </w:pPr>
            <w:r>
              <w:t>301</w:t>
            </w:r>
          </w:p>
        </w:tc>
        <w:tc>
          <w:tcPr>
            <w:tcW w:w="3667" w:type="dxa"/>
            <w:tcBorders>
              <w:left w:val="dashed" w:sz="4" w:space="0" w:color="000000"/>
              <w:right w:val="nil"/>
            </w:tcBorders>
          </w:tcPr>
          <w:p w:rsidR="00E95248" w:rsidRDefault="002134F1">
            <w:pPr>
              <w:pStyle w:val="TableParagraph"/>
              <w:ind w:left="50"/>
            </w:pPr>
            <w:r>
              <w:t>工资福利支出</w:t>
            </w:r>
          </w:p>
        </w:tc>
        <w:tc>
          <w:tcPr>
            <w:tcW w:w="2413" w:type="dxa"/>
            <w:tcBorders>
              <w:left w:val="nil"/>
              <w:right w:val="nil"/>
            </w:tcBorders>
          </w:tcPr>
          <w:p w:rsidR="00E95248" w:rsidRDefault="002134F1">
            <w:pPr>
              <w:pStyle w:val="TableParagraph"/>
              <w:ind w:right="53"/>
              <w:jc w:val="right"/>
            </w:pPr>
            <w:r>
              <w:t>3,391.46</w:t>
            </w:r>
          </w:p>
        </w:tc>
        <w:tc>
          <w:tcPr>
            <w:tcW w:w="1974" w:type="dxa"/>
            <w:tcBorders>
              <w:left w:val="nil"/>
              <w:right w:val="nil"/>
            </w:tcBorders>
          </w:tcPr>
          <w:p w:rsidR="00E95248" w:rsidRDefault="002134F1">
            <w:pPr>
              <w:pStyle w:val="TableParagraph"/>
              <w:ind w:right="54"/>
              <w:jc w:val="right"/>
            </w:pPr>
            <w:r>
              <w:t>3,391.46</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30101</w:t>
            </w:r>
          </w:p>
        </w:tc>
        <w:tc>
          <w:tcPr>
            <w:tcW w:w="3667" w:type="dxa"/>
            <w:tcBorders>
              <w:left w:val="dashed" w:sz="4" w:space="0" w:color="000000"/>
              <w:right w:val="nil"/>
            </w:tcBorders>
          </w:tcPr>
          <w:p w:rsidR="00E95248" w:rsidRDefault="002134F1">
            <w:pPr>
              <w:pStyle w:val="TableParagraph"/>
              <w:ind w:left="50"/>
            </w:pPr>
            <w:r>
              <w:t>基本工资</w:t>
            </w:r>
          </w:p>
        </w:tc>
        <w:tc>
          <w:tcPr>
            <w:tcW w:w="2413" w:type="dxa"/>
            <w:tcBorders>
              <w:left w:val="nil"/>
              <w:right w:val="nil"/>
            </w:tcBorders>
          </w:tcPr>
          <w:p w:rsidR="00E95248" w:rsidRDefault="002134F1">
            <w:pPr>
              <w:pStyle w:val="TableParagraph"/>
              <w:ind w:right="53"/>
              <w:jc w:val="right"/>
            </w:pPr>
            <w:r>
              <w:t>482.34</w:t>
            </w:r>
          </w:p>
        </w:tc>
        <w:tc>
          <w:tcPr>
            <w:tcW w:w="1974" w:type="dxa"/>
            <w:tcBorders>
              <w:left w:val="nil"/>
              <w:right w:val="nil"/>
            </w:tcBorders>
          </w:tcPr>
          <w:p w:rsidR="00E95248" w:rsidRDefault="002134F1">
            <w:pPr>
              <w:pStyle w:val="TableParagraph"/>
              <w:ind w:right="54"/>
              <w:jc w:val="right"/>
            </w:pPr>
            <w:r>
              <w:t>482.34</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30102</w:t>
            </w:r>
          </w:p>
        </w:tc>
        <w:tc>
          <w:tcPr>
            <w:tcW w:w="3667" w:type="dxa"/>
            <w:tcBorders>
              <w:left w:val="dashed" w:sz="4" w:space="0" w:color="000000"/>
              <w:right w:val="nil"/>
            </w:tcBorders>
          </w:tcPr>
          <w:p w:rsidR="00E95248" w:rsidRDefault="002134F1">
            <w:pPr>
              <w:pStyle w:val="TableParagraph"/>
              <w:ind w:left="50"/>
            </w:pPr>
            <w:r>
              <w:t>津贴补贴</w:t>
            </w:r>
          </w:p>
        </w:tc>
        <w:tc>
          <w:tcPr>
            <w:tcW w:w="2413" w:type="dxa"/>
            <w:tcBorders>
              <w:left w:val="nil"/>
              <w:right w:val="nil"/>
            </w:tcBorders>
          </w:tcPr>
          <w:p w:rsidR="00E95248" w:rsidRDefault="002134F1">
            <w:pPr>
              <w:pStyle w:val="TableParagraph"/>
              <w:ind w:right="53"/>
              <w:jc w:val="right"/>
            </w:pPr>
            <w:r>
              <w:t>1,302.67</w:t>
            </w:r>
          </w:p>
        </w:tc>
        <w:tc>
          <w:tcPr>
            <w:tcW w:w="1974" w:type="dxa"/>
            <w:tcBorders>
              <w:left w:val="nil"/>
              <w:right w:val="nil"/>
            </w:tcBorders>
          </w:tcPr>
          <w:p w:rsidR="00E95248" w:rsidRDefault="002134F1">
            <w:pPr>
              <w:pStyle w:val="TableParagraph"/>
              <w:ind w:right="54"/>
              <w:jc w:val="right"/>
            </w:pPr>
            <w:r>
              <w:t>1,302.67</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30103</w:t>
            </w:r>
          </w:p>
        </w:tc>
        <w:tc>
          <w:tcPr>
            <w:tcW w:w="3667" w:type="dxa"/>
            <w:tcBorders>
              <w:left w:val="dashed" w:sz="4" w:space="0" w:color="000000"/>
              <w:right w:val="nil"/>
            </w:tcBorders>
          </w:tcPr>
          <w:p w:rsidR="00E95248" w:rsidRDefault="002134F1">
            <w:pPr>
              <w:pStyle w:val="TableParagraph"/>
              <w:ind w:left="50"/>
            </w:pPr>
            <w:r>
              <w:t>奖金</w:t>
            </w:r>
          </w:p>
        </w:tc>
        <w:tc>
          <w:tcPr>
            <w:tcW w:w="2413" w:type="dxa"/>
            <w:tcBorders>
              <w:left w:val="nil"/>
              <w:right w:val="nil"/>
            </w:tcBorders>
          </w:tcPr>
          <w:p w:rsidR="00E95248" w:rsidRDefault="002134F1">
            <w:pPr>
              <w:pStyle w:val="TableParagraph"/>
              <w:ind w:right="53"/>
              <w:jc w:val="right"/>
            </w:pPr>
            <w:r>
              <w:t>701.27</w:t>
            </w:r>
          </w:p>
        </w:tc>
        <w:tc>
          <w:tcPr>
            <w:tcW w:w="1974" w:type="dxa"/>
            <w:tcBorders>
              <w:left w:val="nil"/>
              <w:right w:val="nil"/>
            </w:tcBorders>
          </w:tcPr>
          <w:p w:rsidR="00E95248" w:rsidRDefault="002134F1">
            <w:pPr>
              <w:pStyle w:val="TableParagraph"/>
              <w:ind w:right="54"/>
              <w:jc w:val="right"/>
            </w:pPr>
            <w:r>
              <w:t>701.27</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30107</w:t>
            </w:r>
          </w:p>
        </w:tc>
        <w:tc>
          <w:tcPr>
            <w:tcW w:w="3667" w:type="dxa"/>
            <w:tcBorders>
              <w:left w:val="dashed" w:sz="4" w:space="0" w:color="000000"/>
              <w:right w:val="nil"/>
            </w:tcBorders>
          </w:tcPr>
          <w:p w:rsidR="00E95248" w:rsidRDefault="002134F1">
            <w:pPr>
              <w:pStyle w:val="TableParagraph"/>
              <w:ind w:left="50"/>
            </w:pPr>
            <w:r>
              <w:t>绩效工资</w:t>
            </w:r>
          </w:p>
        </w:tc>
        <w:tc>
          <w:tcPr>
            <w:tcW w:w="2413" w:type="dxa"/>
            <w:tcBorders>
              <w:left w:val="nil"/>
              <w:right w:val="nil"/>
            </w:tcBorders>
          </w:tcPr>
          <w:p w:rsidR="00E95248" w:rsidRDefault="002134F1">
            <w:pPr>
              <w:pStyle w:val="TableParagraph"/>
              <w:ind w:right="53"/>
              <w:jc w:val="right"/>
            </w:pPr>
            <w:r>
              <w:t>87.30</w:t>
            </w:r>
          </w:p>
        </w:tc>
        <w:tc>
          <w:tcPr>
            <w:tcW w:w="1974" w:type="dxa"/>
            <w:tcBorders>
              <w:left w:val="nil"/>
              <w:right w:val="nil"/>
            </w:tcBorders>
          </w:tcPr>
          <w:p w:rsidR="00E95248" w:rsidRDefault="002134F1">
            <w:pPr>
              <w:pStyle w:val="TableParagraph"/>
              <w:ind w:right="54"/>
              <w:jc w:val="right"/>
            </w:pPr>
            <w:r>
              <w:t>87.30</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30108</w:t>
            </w:r>
          </w:p>
        </w:tc>
        <w:tc>
          <w:tcPr>
            <w:tcW w:w="3667" w:type="dxa"/>
            <w:tcBorders>
              <w:left w:val="dashed" w:sz="4" w:space="0" w:color="000000"/>
              <w:right w:val="nil"/>
            </w:tcBorders>
          </w:tcPr>
          <w:p w:rsidR="00E95248" w:rsidRDefault="002134F1">
            <w:pPr>
              <w:pStyle w:val="TableParagraph"/>
              <w:ind w:left="50"/>
              <w:rPr>
                <w:lang w:eastAsia="zh-CN"/>
              </w:rPr>
            </w:pPr>
            <w:r>
              <w:rPr>
                <w:lang w:eastAsia="zh-CN"/>
              </w:rPr>
              <w:t>机关事业单位基本养老保险缴费</w:t>
            </w:r>
          </w:p>
        </w:tc>
        <w:tc>
          <w:tcPr>
            <w:tcW w:w="2413" w:type="dxa"/>
            <w:tcBorders>
              <w:left w:val="nil"/>
              <w:right w:val="nil"/>
            </w:tcBorders>
          </w:tcPr>
          <w:p w:rsidR="00E95248" w:rsidRDefault="002134F1">
            <w:pPr>
              <w:pStyle w:val="TableParagraph"/>
              <w:ind w:right="53"/>
              <w:jc w:val="right"/>
            </w:pPr>
            <w:r>
              <w:t>265.48</w:t>
            </w:r>
          </w:p>
        </w:tc>
        <w:tc>
          <w:tcPr>
            <w:tcW w:w="1974" w:type="dxa"/>
            <w:tcBorders>
              <w:left w:val="nil"/>
              <w:right w:val="nil"/>
            </w:tcBorders>
          </w:tcPr>
          <w:p w:rsidR="00E95248" w:rsidRDefault="002134F1">
            <w:pPr>
              <w:pStyle w:val="TableParagraph"/>
              <w:ind w:right="54"/>
              <w:jc w:val="right"/>
            </w:pPr>
            <w:r>
              <w:t>265.48</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30109</w:t>
            </w:r>
          </w:p>
        </w:tc>
        <w:tc>
          <w:tcPr>
            <w:tcW w:w="3667" w:type="dxa"/>
            <w:tcBorders>
              <w:left w:val="dashed" w:sz="4" w:space="0" w:color="000000"/>
              <w:right w:val="nil"/>
            </w:tcBorders>
          </w:tcPr>
          <w:p w:rsidR="00E95248" w:rsidRDefault="002134F1">
            <w:pPr>
              <w:pStyle w:val="TableParagraph"/>
              <w:ind w:left="50"/>
            </w:pPr>
            <w:r>
              <w:t>职业年金缴费</w:t>
            </w:r>
          </w:p>
        </w:tc>
        <w:tc>
          <w:tcPr>
            <w:tcW w:w="2413" w:type="dxa"/>
            <w:tcBorders>
              <w:left w:val="nil"/>
              <w:right w:val="nil"/>
            </w:tcBorders>
          </w:tcPr>
          <w:p w:rsidR="00E95248" w:rsidRDefault="002134F1">
            <w:pPr>
              <w:pStyle w:val="TableParagraph"/>
              <w:ind w:right="53"/>
              <w:jc w:val="right"/>
            </w:pPr>
            <w:r>
              <w:t>132.74</w:t>
            </w:r>
          </w:p>
        </w:tc>
        <w:tc>
          <w:tcPr>
            <w:tcW w:w="1974" w:type="dxa"/>
            <w:tcBorders>
              <w:left w:val="nil"/>
              <w:right w:val="nil"/>
            </w:tcBorders>
          </w:tcPr>
          <w:p w:rsidR="00E95248" w:rsidRDefault="002134F1">
            <w:pPr>
              <w:pStyle w:val="TableParagraph"/>
              <w:ind w:right="54"/>
              <w:jc w:val="right"/>
            </w:pPr>
            <w:r>
              <w:t>132.74</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30110</w:t>
            </w:r>
          </w:p>
        </w:tc>
        <w:tc>
          <w:tcPr>
            <w:tcW w:w="3667" w:type="dxa"/>
            <w:tcBorders>
              <w:left w:val="dashed" w:sz="4" w:space="0" w:color="000000"/>
              <w:right w:val="nil"/>
            </w:tcBorders>
          </w:tcPr>
          <w:p w:rsidR="00E95248" w:rsidRDefault="002134F1">
            <w:pPr>
              <w:pStyle w:val="TableParagraph"/>
              <w:ind w:left="50"/>
              <w:rPr>
                <w:lang w:eastAsia="zh-CN"/>
              </w:rPr>
            </w:pPr>
            <w:r>
              <w:rPr>
                <w:lang w:eastAsia="zh-CN"/>
              </w:rPr>
              <w:t>职工基本医疗保险缴费</w:t>
            </w:r>
          </w:p>
        </w:tc>
        <w:tc>
          <w:tcPr>
            <w:tcW w:w="2413" w:type="dxa"/>
            <w:tcBorders>
              <w:left w:val="nil"/>
              <w:right w:val="nil"/>
            </w:tcBorders>
          </w:tcPr>
          <w:p w:rsidR="00E95248" w:rsidRDefault="002134F1">
            <w:pPr>
              <w:pStyle w:val="TableParagraph"/>
              <w:ind w:right="53"/>
              <w:jc w:val="right"/>
            </w:pPr>
            <w:r>
              <w:t>86.95</w:t>
            </w:r>
          </w:p>
        </w:tc>
        <w:tc>
          <w:tcPr>
            <w:tcW w:w="1974" w:type="dxa"/>
            <w:tcBorders>
              <w:left w:val="nil"/>
              <w:right w:val="nil"/>
            </w:tcBorders>
          </w:tcPr>
          <w:p w:rsidR="00E95248" w:rsidRDefault="002134F1">
            <w:pPr>
              <w:pStyle w:val="TableParagraph"/>
              <w:ind w:right="54"/>
              <w:jc w:val="right"/>
            </w:pPr>
            <w:r>
              <w:t>86.95</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30111</w:t>
            </w:r>
          </w:p>
        </w:tc>
        <w:tc>
          <w:tcPr>
            <w:tcW w:w="3667" w:type="dxa"/>
            <w:tcBorders>
              <w:left w:val="dashed" w:sz="4" w:space="0" w:color="000000"/>
              <w:right w:val="nil"/>
            </w:tcBorders>
          </w:tcPr>
          <w:p w:rsidR="00E95248" w:rsidRDefault="002134F1">
            <w:pPr>
              <w:pStyle w:val="TableParagraph"/>
              <w:ind w:left="50"/>
            </w:pPr>
            <w:r>
              <w:t>公务员医疗补助缴费</w:t>
            </w:r>
          </w:p>
        </w:tc>
        <w:tc>
          <w:tcPr>
            <w:tcW w:w="2413" w:type="dxa"/>
            <w:tcBorders>
              <w:left w:val="nil"/>
              <w:right w:val="nil"/>
            </w:tcBorders>
          </w:tcPr>
          <w:p w:rsidR="00E95248" w:rsidRDefault="002134F1">
            <w:pPr>
              <w:pStyle w:val="TableParagraph"/>
              <w:ind w:right="53"/>
              <w:jc w:val="right"/>
            </w:pPr>
            <w:r>
              <w:t>49.40</w:t>
            </w:r>
          </w:p>
        </w:tc>
        <w:tc>
          <w:tcPr>
            <w:tcW w:w="1974" w:type="dxa"/>
            <w:tcBorders>
              <w:left w:val="nil"/>
              <w:right w:val="nil"/>
            </w:tcBorders>
          </w:tcPr>
          <w:p w:rsidR="00E95248" w:rsidRDefault="002134F1">
            <w:pPr>
              <w:pStyle w:val="TableParagraph"/>
              <w:ind w:right="54"/>
              <w:jc w:val="right"/>
            </w:pPr>
            <w:r>
              <w:t>49.40</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30112</w:t>
            </w:r>
          </w:p>
        </w:tc>
        <w:tc>
          <w:tcPr>
            <w:tcW w:w="3667" w:type="dxa"/>
            <w:tcBorders>
              <w:left w:val="dashed" w:sz="4" w:space="0" w:color="000000"/>
              <w:right w:val="nil"/>
            </w:tcBorders>
          </w:tcPr>
          <w:p w:rsidR="00E95248" w:rsidRDefault="002134F1">
            <w:pPr>
              <w:pStyle w:val="TableParagraph"/>
              <w:ind w:left="50"/>
            </w:pPr>
            <w:r>
              <w:t>其他社会保障缴费</w:t>
            </w:r>
          </w:p>
        </w:tc>
        <w:tc>
          <w:tcPr>
            <w:tcW w:w="2413" w:type="dxa"/>
            <w:tcBorders>
              <w:left w:val="nil"/>
              <w:right w:val="nil"/>
            </w:tcBorders>
          </w:tcPr>
          <w:p w:rsidR="00E95248" w:rsidRDefault="002134F1">
            <w:pPr>
              <w:pStyle w:val="TableParagraph"/>
              <w:ind w:right="53"/>
              <w:jc w:val="right"/>
            </w:pPr>
            <w:r>
              <w:t>2.51</w:t>
            </w:r>
          </w:p>
        </w:tc>
        <w:tc>
          <w:tcPr>
            <w:tcW w:w="1974" w:type="dxa"/>
            <w:tcBorders>
              <w:left w:val="nil"/>
              <w:right w:val="nil"/>
            </w:tcBorders>
          </w:tcPr>
          <w:p w:rsidR="00E95248" w:rsidRDefault="002134F1">
            <w:pPr>
              <w:pStyle w:val="TableParagraph"/>
              <w:ind w:right="54"/>
              <w:jc w:val="right"/>
            </w:pPr>
            <w:r>
              <w:t>2.51</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30113</w:t>
            </w:r>
          </w:p>
        </w:tc>
        <w:tc>
          <w:tcPr>
            <w:tcW w:w="3667" w:type="dxa"/>
            <w:tcBorders>
              <w:left w:val="dashed" w:sz="4" w:space="0" w:color="000000"/>
              <w:right w:val="nil"/>
            </w:tcBorders>
          </w:tcPr>
          <w:p w:rsidR="00E95248" w:rsidRDefault="002134F1">
            <w:pPr>
              <w:pStyle w:val="TableParagraph"/>
              <w:ind w:left="50"/>
            </w:pPr>
            <w:r>
              <w:t>住房公积金</w:t>
            </w:r>
          </w:p>
        </w:tc>
        <w:tc>
          <w:tcPr>
            <w:tcW w:w="2413" w:type="dxa"/>
            <w:tcBorders>
              <w:left w:val="nil"/>
              <w:right w:val="nil"/>
            </w:tcBorders>
          </w:tcPr>
          <w:p w:rsidR="00E95248" w:rsidRDefault="002134F1">
            <w:pPr>
              <w:pStyle w:val="TableParagraph"/>
              <w:ind w:right="53"/>
              <w:jc w:val="right"/>
            </w:pPr>
            <w:r>
              <w:t>280.80</w:t>
            </w:r>
          </w:p>
        </w:tc>
        <w:tc>
          <w:tcPr>
            <w:tcW w:w="1974" w:type="dxa"/>
            <w:tcBorders>
              <w:left w:val="nil"/>
              <w:right w:val="nil"/>
            </w:tcBorders>
          </w:tcPr>
          <w:p w:rsidR="00E95248" w:rsidRDefault="002134F1">
            <w:pPr>
              <w:pStyle w:val="TableParagraph"/>
              <w:ind w:right="54"/>
              <w:jc w:val="right"/>
            </w:pPr>
            <w:r>
              <w:t>280.80</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302</w:t>
            </w:r>
          </w:p>
        </w:tc>
        <w:tc>
          <w:tcPr>
            <w:tcW w:w="3667" w:type="dxa"/>
            <w:tcBorders>
              <w:left w:val="dashed" w:sz="4" w:space="0" w:color="000000"/>
              <w:right w:val="nil"/>
            </w:tcBorders>
          </w:tcPr>
          <w:p w:rsidR="00E95248" w:rsidRDefault="002134F1">
            <w:pPr>
              <w:pStyle w:val="TableParagraph"/>
              <w:ind w:left="50"/>
            </w:pPr>
            <w:r>
              <w:t>商品和服务支出</w:t>
            </w:r>
          </w:p>
        </w:tc>
        <w:tc>
          <w:tcPr>
            <w:tcW w:w="2413" w:type="dxa"/>
            <w:tcBorders>
              <w:left w:val="nil"/>
              <w:right w:val="nil"/>
            </w:tcBorders>
          </w:tcPr>
          <w:p w:rsidR="00E95248" w:rsidRDefault="002134F1">
            <w:pPr>
              <w:pStyle w:val="TableParagraph"/>
              <w:ind w:right="53"/>
              <w:jc w:val="right"/>
            </w:pPr>
            <w:r>
              <w:t>234.55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234.55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30201</w:t>
            </w:r>
          </w:p>
        </w:tc>
        <w:tc>
          <w:tcPr>
            <w:tcW w:w="3667" w:type="dxa"/>
            <w:tcBorders>
              <w:left w:val="dashed" w:sz="4" w:space="0" w:color="000000"/>
              <w:right w:val="nil"/>
            </w:tcBorders>
          </w:tcPr>
          <w:p w:rsidR="00E95248" w:rsidRDefault="002134F1">
            <w:pPr>
              <w:pStyle w:val="TableParagraph"/>
              <w:ind w:left="50"/>
            </w:pPr>
            <w:r>
              <w:t>办公费</w:t>
            </w:r>
          </w:p>
        </w:tc>
        <w:tc>
          <w:tcPr>
            <w:tcW w:w="2413" w:type="dxa"/>
            <w:tcBorders>
              <w:left w:val="nil"/>
              <w:right w:val="nil"/>
            </w:tcBorders>
          </w:tcPr>
          <w:p w:rsidR="00E95248" w:rsidRDefault="002134F1">
            <w:pPr>
              <w:pStyle w:val="TableParagraph"/>
              <w:ind w:right="53"/>
              <w:jc w:val="right"/>
            </w:pPr>
            <w:r>
              <w:t>45.35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45.35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30205</w:t>
            </w:r>
          </w:p>
        </w:tc>
        <w:tc>
          <w:tcPr>
            <w:tcW w:w="3667" w:type="dxa"/>
            <w:tcBorders>
              <w:left w:val="dashed" w:sz="4" w:space="0" w:color="000000"/>
              <w:right w:val="nil"/>
            </w:tcBorders>
          </w:tcPr>
          <w:p w:rsidR="00E95248" w:rsidRDefault="002134F1">
            <w:pPr>
              <w:pStyle w:val="TableParagraph"/>
              <w:ind w:left="50"/>
            </w:pPr>
            <w:r>
              <w:t>水费</w:t>
            </w:r>
          </w:p>
        </w:tc>
        <w:tc>
          <w:tcPr>
            <w:tcW w:w="2413" w:type="dxa"/>
            <w:tcBorders>
              <w:left w:val="nil"/>
              <w:right w:val="nil"/>
            </w:tcBorders>
          </w:tcPr>
          <w:p w:rsidR="00E95248" w:rsidRDefault="002134F1">
            <w:pPr>
              <w:pStyle w:val="TableParagraph"/>
              <w:ind w:right="53"/>
              <w:jc w:val="right"/>
            </w:pPr>
            <w:r>
              <w:t>0.75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0.75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30206</w:t>
            </w:r>
          </w:p>
        </w:tc>
        <w:tc>
          <w:tcPr>
            <w:tcW w:w="3667" w:type="dxa"/>
            <w:tcBorders>
              <w:left w:val="dashed" w:sz="4" w:space="0" w:color="000000"/>
              <w:right w:val="nil"/>
            </w:tcBorders>
          </w:tcPr>
          <w:p w:rsidR="00E95248" w:rsidRDefault="002134F1">
            <w:pPr>
              <w:pStyle w:val="TableParagraph"/>
              <w:ind w:left="50"/>
            </w:pPr>
            <w:r>
              <w:t>电费</w:t>
            </w:r>
          </w:p>
        </w:tc>
        <w:tc>
          <w:tcPr>
            <w:tcW w:w="2413" w:type="dxa"/>
            <w:tcBorders>
              <w:left w:val="nil"/>
              <w:right w:val="nil"/>
            </w:tcBorders>
          </w:tcPr>
          <w:p w:rsidR="00E95248" w:rsidRDefault="002134F1">
            <w:pPr>
              <w:pStyle w:val="TableParagraph"/>
              <w:ind w:right="53"/>
              <w:jc w:val="right"/>
            </w:pPr>
            <w:r>
              <w:t>1.95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1.95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30211</w:t>
            </w:r>
          </w:p>
        </w:tc>
        <w:tc>
          <w:tcPr>
            <w:tcW w:w="3667" w:type="dxa"/>
            <w:tcBorders>
              <w:left w:val="dashed" w:sz="4" w:space="0" w:color="000000"/>
              <w:right w:val="nil"/>
            </w:tcBorders>
          </w:tcPr>
          <w:p w:rsidR="00E95248" w:rsidRDefault="002134F1">
            <w:pPr>
              <w:pStyle w:val="TableParagraph"/>
              <w:ind w:left="50"/>
            </w:pPr>
            <w:r>
              <w:t>差旅费</w:t>
            </w:r>
          </w:p>
        </w:tc>
        <w:tc>
          <w:tcPr>
            <w:tcW w:w="2413" w:type="dxa"/>
            <w:tcBorders>
              <w:left w:val="nil"/>
              <w:right w:val="nil"/>
            </w:tcBorders>
          </w:tcPr>
          <w:p w:rsidR="00E95248" w:rsidRDefault="002134F1">
            <w:pPr>
              <w:pStyle w:val="TableParagraph"/>
              <w:ind w:right="53"/>
              <w:jc w:val="right"/>
            </w:pPr>
            <w:r>
              <w:t>92.75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92.75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30215</w:t>
            </w:r>
          </w:p>
        </w:tc>
        <w:tc>
          <w:tcPr>
            <w:tcW w:w="3667" w:type="dxa"/>
            <w:tcBorders>
              <w:left w:val="dashed" w:sz="4" w:space="0" w:color="000000"/>
              <w:right w:val="nil"/>
            </w:tcBorders>
          </w:tcPr>
          <w:p w:rsidR="00E95248" w:rsidRDefault="002134F1">
            <w:pPr>
              <w:pStyle w:val="TableParagraph"/>
              <w:ind w:left="50"/>
            </w:pPr>
            <w:r>
              <w:t>会议费</w:t>
            </w:r>
          </w:p>
        </w:tc>
        <w:tc>
          <w:tcPr>
            <w:tcW w:w="2413" w:type="dxa"/>
            <w:tcBorders>
              <w:left w:val="nil"/>
              <w:right w:val="nil"/>
            </w:tcBorders>
          </w:tcPr>
          <w:p w:rsidR="00E95248" w:rsidRDefault="002134F1">
            <w:pPr>
              <w:pStyle w:val="TableParagraph"/>
              <w:ind w:right="53"/>
              <w:jc w:val="right"/>
            </w:pPr>
            <w:r>
              <w:t>1.35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1.35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30216</w:t>
            </w:r>
          </w:p>
        </w:tc>
        <w:tc>
          <w:tcPr>
            <w:tcW w:w="3667" w:type="dxa"/>
            <w:tcBorders>
              <w:left w:val="dashed" w:sz="4" w:space="0" w:color="000000"/>
              <w:right w:val="nil"/>
            </w:tcBorders>
          </w:tcPr>
          <w:p w:rsidR="00E95248" w:rsidRDefault="002134F1">
            <w:pPr>
              <w:pStyle w:val="TableParagraph"/>
              <w:ind w:left="50"/>
            </w:pPr>
            <w:r>
              <w:t>培训费</w:t>
            </w:r>
          </w:p>
        </w:tc>
        <w:tc>
          <w:tcPr>
            <w:tcW w:w="2413" w:type="dxa"/>
            <w:tcBorders>
              <w:left w:val="nil"/>
              <w:right w:val="nil"/>
            </w:tcBorders>
          </w:tcPr>
          <w:p w:rsidR="00E95248" w:rsidRDefault="002134F1">
            <w:pPr>
              <w:pStyle w:val="TableParagraph"/>
              <w:ind w:right="53"/>
              <w:jc w:val="right"/>
            </w:pPr>
            <w:r>
              <w:t>6.55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6.55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30217</w:t>
            </w:r>
          </w:p>
        </w:tc>
        <w:tc>
          <w:tcPr>
            <w:tcW w:w="3667" w:type="dxa"/>
            <w:tcBorders>
              <w:left w:val="dashed" w:sz="4" w:space="0" w:color="000000"/>
              <w:right w:val="nil"/>
            </w:tcBorders>
          </w:tcPr>
          <w:p w:rsidR="00E95248" w:rsidRDefault="002134F1">
            <w:pPr>
              <w:pStyle w:val="TableParagraph"/>
              <w:ind w:left="50"/>
            </w:pPr>
            <w:r>
              <w:t>公务接待费</w:t>
            </w:r>
          </w:p>
        </w:tc>
        <w:tc>
          <w:tcPr>
            <w:tcW w:w="2413" w:type="dxa"/>
            <w:tcBorders>
              <w:left w:val="nil"/>
              <w:right w:val="nil"/>
            </w:tcBorders>
          </w:tcPr>
          <w:p w:rsidR="00E95248" w:rsidRDefault="002134F1">
            <w:pPr>
              <w:pStyle w:val="TableParagraph"/>
              <w:ind w:right="53"/>
              <w:jc w:val="right"/>
            </w:pPr>
            <w:r>
              <w:t>6.40</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6.40</w:t>
            </w:r>
          </w:p>
        </w:tc>
      </w:tr>
      <w:tr w:rsidR="00E95248">
        <w:trPr>
          <w:trHeight w:hRule="exact" w:val="405"/>
        </w:trPr>
        <w:tc>
          <w:tcPr>
            <w:tcW w:w="1227" w:type="dxa"/>
            <w:tcBorders>
              <w:right w:val="dashed" w:sz="4" w:space="0" w:color="000000"/>
            </w:tcBorders>
          </w:tcPr>
          <w:p w:rsidR="00E95248" w:rsidRDefault="002134F1">
            <w:pPr>
              <w:pStyle w:val="TableParagraph"/>
              <w:ind w:left="50"/>
            </w:pPr>
            <w:r>
              <w:t>30228</w:t>
            </w:r>
          </w:p>
        </w:tc>
        <w:tc>
          <w:tcPr>
            <w:tcW w:w="3667" w:type="dxa"/>
            <w:tcBorders>
              <w:left w:val="dashed" w:sz="4" w:space="0" w:color="000000"/>
              <w:right w:val="nil"/>
            </w:tcBorders>
          </w:tcPr>
          <w:p w:rsidR="00E95248" w:rsidRDefault="002134F1">
            <w:pPr>
              <w:pStyle w:val="TableParagraph"/>
              <w:ind w:left="50"/>
            </w:pPr>
            <w:r>
              <w:t>工会经费</w:t>
            </w:r>
          </w:p>
        </w:tc>
        <w:tc>
          <w:tcPr>
            <w:tcW w:w="2413" w:type="dxa"/>
            <w:tcBorders>
              <w:left w:val="nil"/>
              <w:right w:val="nil"/>
            </w:tcBorders>
          </w:tcPr>
          <w:p w:rsidR="00E95248" w:rsidRDefault="002134F1">
            <w:pPr>
              <w:pStyle w:val="TableParagraph"/>
              <w:ind w:right="53"/>
              <w:jc w:val="right"/>
            </w:pPr>
            <w:r>
              <w:t>17.55</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17.55</w:t>
            </w:r>
          </w:p>
        </w:tc>
      </w:tr>
      <w:tr w:rsidR="00E95248">
        <w:trPr>
          <w:trHeight w:hRule="exact" w:val="405"/>
        </w:trPr>
        <w:tc>
          <w:tcPr>
            <w:tcW w:w="1227" w:type="dxa"/>
            <w:tcBorders>
              <w:right w:val="dashed" w:sz="4" w:space="0" w:color="000000"/>
            </w:tcBorders>
          </w:tcPr>
          <w:p w:rsidR="00E95248" w:rsidRDefault="002134F1">
            <w:pPr>
              <w:pStyle w:val="TableParagraph"/>
              <w:ind w:left="50"/>
            </w:pPr>
            <w:r>
              <w:t>30229</w:t>
            </w:r>
          </w:p>
        </w:tc>
        <w:tc>
          <w:tcPr>
            <w:tcW w:w="3667" w:type="dxa"/>
            <w:tcBorders>
              <w:left w:val="dashed" w:sz="4" w:space="0" w:color="000000"/>
              <w:right w:val="nil"/>
            </w:tcBorders>
          </w:tcPr>
          <w:p w:rsidR="00E95248" w:rsidRDefault="002134F1">
            <w:pPr>
              <w:pStyle w:val="TableParagraph"/>
              <w:ind w:left="50"/>
            </w:pPr>
            <w:r>
              <w:t>福利费</w:t>
            </w:r>
          </w:p>
        </w:tc>
        <w:tc>
          <w:tcPr>
            <w:tcW w:w="2413" w:type="dxa"/>
            <w:tcBorders>
              <w:left w:val="nil"/>
              <w:right w:val="nil"/>
            </w:tcBorders>
          </w:tcPr>
          <w:p w:rsidR="00E95248" w:rsidRDefault="002134F1">
            <w:pPr>
              <w:pStyle w:val="TableParagraph"/>
              <w:ind w:right="53"/>
              <w:jc w:val="right"/>
            </w:pPr>
            <w:r>
              <w:t>2.40</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2.40</w:t>
            </w:r>
          </w:p>
        </w:tc>
      </w:tr>
      <w:tr w:rsidR="00E95248">
        <w:trPr>
          <w:trHeight w:hRule="exact" w:val="405"/>
        </w:trPr>
        <w:tc>
          <w:tcPr>
            <w:tcW w:w="1227" w:type="dxa"/>
            <w:tcBorders>
              <w:right w:val="dashed" w:sz="4" w:space="0" w:color="000000"/>
            </w:tcBorders>
          </w:tcPr>
          <w:p w:rsidR="00E95248" w:rsidRDefault="002134F1">
            <w:pPr>
              <w:pStyle w:val="TableParagraph"/>
              <w:ind w:left="50"/>
            </w:pPr>
            <w:r>
              <w:t>30231</w:t>
            </w:r>
          </w:p>
        </w:tc>
        <w:tc>
          <w:tcPr>
            <w:tcW w:w="3667" w:type="dxa"/>
            <w:tcBorders>
              <w:left w:val="dashed" w:sz="4" w:space="0" w:color="000000"/>
              <w:right w:val="nil"/>
            </w:tcBorders>
          </w:tcPr>
          <w:p w:rsidR="00E95248" w:rsidRDefault="002134F1">
            <w:pPr>
              <w:pStyle w:val="TableParagraph"/>
              <w:ind w:left="50"/>
            </w:pPr>
            <w:r>
              <w:t>公务用车运行维护费</w:t>
            </w:r>
          </w:p>
        </w:tc>
        <w:tc>
          <w:tcPr>
            <w:tcW w:w="2413" w:type="dxa"/>
            <w:tcBorders>
              <w:left w:val="nil"/>
              <w:right w:val="nil"/>
            </w:tcBorders>
          </w:tcPr>
          <w:p w:rsidR="00E95248" w:rsidRDefault="002134F1">
            <w:pPr>
              <w:pStyle w:val="TableParagraph"/>
              <w:ind w:right="53"/>
              <w:jc w:val="right"/>
            </w:pPr>
            <w:r>
              <w:t>7.00</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7.00</w:t>
            </w:r>
          </w:p>
        </w:tc>
      </w:tr>
      <w:tr w:rsidR="00E95248">
        <w:trPr>
          <w:trHeight w:hRule="exact" w:val="405"/>
        </w:trPr>
        <w:tc>
          <w:tcPr>
            <w:tcW w:w="1227" w:type="dxa"/>
            <w:tcBorders>
              <w:right w:val="dashed" w:sz="4" w:space="0" w:color="000000"/>
            </w:tcBorders>
          </w:tcPr>
          <w:p w:rsidR="00E95248" w:rsidRDefault="002134F1">
            <w:pPr>
              <w:pStyle w:val="TableParagraph"/>
              <w:ind w:left="50"/>
            </w:pPr>
            <w:r>
              <w:t>30239</w:t>
            </w:r>
          </w:p>
        </w:tc>
        <w:tc>
          <w:tcPr>
            <w:tcW w:w="3667" w:type="dxa"/>
            <w:tcBorders>
              <w:left w:val="dashed" w:sz="4" w:space="0" w:color="000000"/>
              <w:right w:val="nil"/>
            </w:tcBorders>
          </w:tcPr>
          <w:p w:rsidR="00E95248" w:rsidRDefault="002134F1">
            <w:pPr>
              <w:pStyle w:val="TableParagraph"/>
              <w:ind w:left="50"/>
            </w:pPr>
            <w:r>
              <w:t>其他交通费用</w:t>
            </w:r>
          </w:p>
        </w:tc>
        <w:tc>
          <w:tcPr>
            <w:tcW w:w="2413" w:type="dxa"/>
            <w:tcBorders>
              <w:left w:val="nil"/>
              <w:right w:val="nil"/>
            </w:tcBorders>
          </w:tcPr>
          <w:p w:rsidR="00E95248" w:rsidRDefault="002134F1">
            <w:pPr>
              <w:pStyle w:val="TableParagraph"/>
              <w:ind w:right="53"/>
              <w:jc w:val="right"/>
            </w:pPr>
            <w:r>
              <w:t>52.30</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52.30</w:t>
            </w:r>
          </w:p>
        </w:tc>
      </w:tr>
      <w:tr w:rsidR="00E95248">
        <w:trPr>
          <w:trHeight w:hRule="exact" w:val="405"/>
        </w:trPr>
        <w:tc>
          <w:tcPr>
            <w:tcW w:w="1227" w:type="dxa"/>
            <w:tcBorders>
              <w:right w:val="dashed" w:sz="4" w:space="0" w:color="000000"/>
            </w:tcBorders>
          </w:tcPr>
          <w:p w:rsidR="00E95248" w:rsidRDefault="002134F1">
            <w:pPr>
              <w:pStyle w:val="TableParagraph"/>
              <w:ind w:left="50"/>
            </w:pPr>
            <w:r>
              <w:t>30299</w:t>
            </w:r>
          </w:p>
        </w:tc>
        <w:tc>
          <w:tcPr>
            <w:tcW w:w="3667" w:type="dxa"/>
            <w:tcBorders>
              <w:left w:val="dashed" w:sz="4" w:space="0" w:color="000000"/>
              <w:right w:val="nil"/>
            </w:tcBorders>
          </w:tcPr>
          <w:p w:rsidR="00E95248" w:rsidRDefault="002134F1">
            <w:pPr>
              <w:pStyle w:val="TableParagraph"/>
              <w:ind w:left="50"/>
            </w:pPr>
            <w:r>
              <w:t>其他商品和服务支出</w:t>
            </w:r>
          </w:p>
        </w:tc>
        <w:tc>
          <w:tcPr>
            <w:tcW w:w="2413" w:type="dxa"/>
            <w:tcBorders>
              <w:left w:val="nil"/>
              <w:right w:val="nil"/>
            </w:tcBorders>
          </w:tcPr>
          <w:p w:rsidR="00E95248" w:rsidRDefault="002134F1">
            <w:pPr>
              <w:pStyle w:val="TableParagraph"/>
              <w:ind w:right="53"/>
              <w:jc w:val="right"/>
            </w:pPr>
            <w:r>
              <w:t>0.20</w:t>
            </w:r>
          </w:p>
        </w:tc>
        <w:tc>
          <w:tcPr>
            <w:tcW w:w="1974" w:type="dxa"/>
            <w:tcBorders>
              <w:left w:val="nil"/>
              <w:right w:val="nil"/>
            </w:tcBorders>
          </w:tcPr>
          <w:p w:rsidR="00E95248" w:rsidRDefault="00E95248"/>
        </w:tc>
        <w:tc>
          <w:tcPr>
            <w:tcW w:w="1673" w:type="dxa"/>
            <w:tcBorders>
              <w:left w:val="nil"/>
            </w:tcBorders>
          </w:tcPr>
          <w:p w:rsidR="00E95248" w:rsidRDefault="002134F1">
            <w:pPr>
              <w:pStyle w:val="TableParagraph"/>
              <w:ind w:right="48"/>
              <w:jc w:val="right"/>
            </w:pPr>
            <w:r>
              <w:t>0.20</w:t>
            </w:r>
          </w:p>
        </w:tc>
      </w:tr>
      <w:tr w:rsidR="00E95248">
        <w:trPr>
          <w:trHeight w:hRule="exact" w:val="405"/>
        </w:trPr>
        <w:tc>
          <w:tcPr>
            <w:tcW w:w="1227" w:type="dxa"/>
            <w:tcBorders>
              <w:right w:val="dashed" w:sz="4" w:space="0" w:color="000000"/>
            </w:tcBorders>
          </w:tcPr>
          <w:p w:rsidR="00E95248" w:rsidRDefault="002134F1">
            <w:pPr>
              <w:pStyle w:val="TableParagraph"/>
              <w:ind w:left="50"/>
            </w:pPr>
            <w:r>
              <w:t>303</w:t>
            </w:r>
          </w:p>
        </w:tc>
        <w:tc>
          <w:tcPr>
            <w:tcW w:w="3667" w:type="dxa"/>
            <w:tcBorders>
              <w:left w:val="dashed" w:sz="4" w:space="0" w:color="000000"/>
              <w:right w:val="nil"/>
            </w:tcBorders>
          </w:tcPr>
          <w:p w:rsidR="00E95248" w:rsidRDefault="002134F1">
            <w:pPr>
              <w:pStyle w:val="TableParagraph"/>
              <w:ind w:left="50"/>
            </w:pPr>
            <w:r>
              <w:t>对个人和家庭的补助</w:t>
            </w:r>
          </w:p>
        </w:tc>
        <w:tc>
          <w:tcPr>
            <w:tcW w:w="2413" w:type="dxa"/>
            <w:tcBorders>
              <w:left w:val="nil"/>
              <w:right w:val="nil"/>
            </w:tcBorders>
          </w:tcPr>
          <w:p w:rsidR="00E95248" w:rsidRDefault="002134F1">
            <w:pPr>
              <w:pStyle w:val="TableParagraph"/>
              <w:ind w:right="53"/>
              <w:jc w:val="right"/>
            </w:pPr>
            <w:r>
              <w:t>200.05</w:t>
            </w:r>
          </w:p>
        </w:tc>
        <w:tc>
          <w:tcPr>
            <w:tcW w:w="1974" w:type="dxa"/>
            <w:tcBorders>
              <w:left w:val="nil"/>
              <w:right w:val="nil"/>
            </w:tcBorders>
          </w:tcPr>
          <w:p w:rsidR="00E95248" w:rsidRDefault="002134F1">
            <w:pPr>
              <w:pStyle w:val="TableParagraph"/>
              <w:ind w:right="54"/>
              <w:jc w:val="right"/>
            </w:pPr>
            <w:r>
              <w:t>200.05</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30301</w:t>
            </w:r>
          </w:p>
        </w:tc>
        <w:tc>
          <w:tcPr>
            <w:tcW w:w="3667" w:type="dxa"/>
            <w:tcBorders>
              <w:left w:val="dashed" w:sz="4" w:space="0" w:color="000000"/>
              <w:right w:val="nil"/>
            </w:tcBorders>
          </w:tcPr>
          <w:p w:rsidR="00E95248" w:rsidRDefault="002134F1">
            <w:pPr>
              <w:pStyle w:val="TableParagraph"/>
              <w:ind w:left="50"/>
            </w:pPr>
            <w:r>
              <w:t>离休费</w:t>
            </w:r>
          </w:p>
        </w:tc>
        <w:tc>
          <w:tcPr>
            <w:tcW w:w="2413" w:type="dxa"/>
            <w:tcBorders>
              <w:left w:val="nil"/>
              <w:right w:val="nil"/>
            </w:tcBorders>
          </w:tcPr>
          <w:p w:rsidR="00E95248" w:rsidRDefault="002134F1">
            <w:pPr>
              <w:pStyle w:val="TableParagraph"/>
              <w:ind w:right="53"/>
              <w:jc w:val="right"/>
            </w:pPr>
            <w:r>
              <w:t>53.70</w:t>
            </w:r>
          </w:p>
        </w:tc>
        <w:tc>
          <w:tcPr>
            <w:tcW w:w="1974" w:type="dxa"/>
            <w:tcBorders>
              <w:left w:val="nil"/>
              <w:right w:val="nil"/>
            </w:tcBorders>
          </w:tcPr>
          <w:p w:rsidR="00E95248" w:rsidRDefault="002134F1">
            <w:pPr>
              <w:pStyle w:val="TableParagraph"/>
              <w:ind w:right="54"/>
              <w:jc w:val="right"/>
            </w:pPr>
            <w:r>
              <w:t>53.70</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30302</w:t>
            </w:r>
          </w:p>
        </w:tc>
        <w:tc>
          <w:tcPr>
            <w:tcW w:w="3667" w:type="dxa"/>
            <w:tcBorders>
              <w:left w:val="dashed" w:sz="4" w:space="0" w:color="000000"/>
              <w:right w:val="nil"/>
            </w:tcBorders>
          </w:tcPr>
          <w:p w:rsidR="00E95248" w:rsidRDefault="002134F1">
            <w:pPr>
              <w:pStyle w:val="TableParagraph"/>
              <w:ind w:left="50"/>
            </w:pPr>
            <w:r>
              <w:t>退休费</w:t>
            </w:r>
          </w:p>
        </w:tc>
        <w:tc>
          <w:tcPr>
            <w:tcW w:w="2413" w:type="dxa"/>
            <w:tcBorders>
              <w:left w:val="nil"/>
              <w:right w:val="nil"/>
            </w:tcBorders>
          </w:tcPr>
          <w:p w:rsidR="00E95248" w:rsidRDefault="002134F1">
            <w:pPr>
              <w:pStyle w:val="TableParagraph"/>
              <w:ind w:right="53"/>
              <w:jc w:val="right"/>
            </w:pPr>
            <w:r>
              <w:t>139.65</w:t>
            </w:r>
          </w:p>
        </w:tc>
        <w:tc>
          <w:tcPr>
            <w:tcW w:w="1974" w:type="dxa"/>
            <w:tcBorders>
              <w:left w:val="nil"/>
              <w:right w:val="nil"/>
            </w:tcBorders>
          </w:tcPr>
          <w:p w:rsidR="00E95248" w:rsidRDefault="002134F1">
            <w:pPr>
              <w:pStyle w:val="TableParagraph"/>
              <w:ind w:right="54"/>
              <w:jc w:val="right"/>
            </w:pPr>
            <w:r>
              <w:t>139.65</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30305</w:t>
            </w:r>
          </w:p>
        </w:tc>
        <w:tc>
          <w:tcPr>
            <w:tcW w:w="3667" w:type="dxa"/>
            <w:tcBorders>
              <w:left w:val="dashed" w:sz="4" w:space="0" w:color="000000"/>
              <w:right w:val="nil"/>
            </w:tcBorders>
          </w:tcPr>
          <w:p w:rsidR="00E95248" w:rsidRDefault="002134F1">
            <w:pPr>
              <w:pStyle w:val="TableParagraph"/>
              <w:ind w:left="50"/>
            </w:pPr>
            <w:r>
              <w:t>生活补助</w:t>
            </w:r>
          </w:p>
        </w:tc>
        <w:tc>
          <w:tcPr>
            <w:tcW w:w="2413" w:type="dxa"/>
            <w:tcBorders>
              <w:left w:val="nil"/>
              <w:right w:val="nil"/>
            </w:tcBorders>
          </w:tcPr>
          <w:p w:rsidR="00E95248" w:rsidRDefault="002134F1">
            <w:pPr>
              <w:pStyle w:val="TableParagraph"/>
              <w:ind w:right="53"/>
              <w:jc w:val="right"/>
            </w:pPr>
            <w:r>
              <w:t>1.26</w:t>
            </w:r>
          </w:p>
        </w:tc>
        <w:tc>
          <w:tcPr>
            <w:tcW w:w="1974" w:type="dxa"/>
            <w:tcBorders>
              <w:left w:val="nil"/>
              <w:right w:val="nil"/>
            </w:tcBorders>
          </w:tcPr>
          <w:p w:rsidR="00E95248" w:rsidRDefault="002134F1">
            <w:pPr>
              <w:pStyle w:val="TableParagraph"/>
              <w:ind w:right="54"/>
              <w:jc w:val="right"/>
            </w:pPr>
            <w:r>
              <w:t>1.26</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30309</w:t>
            </w:r>
          </w:p>
        </w:tc>
        <w:tc>
          <w:tcPr>
            <w:tcW w:w="3667" w:type="dxa"/>
            <w:tcBorders>
              <w:left w:val="dashed" w:sz="4" w:space="0" w:color="000000"/>
              <w:right w:val="nil"/>
            </w:tcBorders>
          </w:tcPr>
          <w:p w:rsidR="00E95248" w:rsidRDefault="002134F1">
            <w:pPr>
              <w:pStyle w:val="TableParagraph"/>
              <w:ind w:left="50"/>
            </w:pPr>
            <w:r>
              <w:t>奖励金</w:t>
            </w:r>
          </w:p>
        </w:tc>
        <w:tc>
          <w:tcPr>
            <w:tcW w:w="2413" w:type="dxa"/>
            <w:tcBorders>
              <w:left w:val="nil"/>
              <w:right w:val="nil"/>
            </w:tcBorders>
          </w:tcPr>
          <w:p w:rsidR="00E95248" w:rsidRDefault="002134F1">
            <w:pPr>
              <w:pStyle w:val="TableParagraph"/>
              <w:ind w:right="53"/>
              <w:jc w:val="right"/>
            </w:pPr>
            <w:r>
              <w:t>0.11</w:t>
            </w:r>
          </w:p>
        </w:tc>
        <w:tc>
          <w:tcPr>
            <w:tcW w:w="1974" w:type="dxa"/>
            <w:tcBorders>
              <w:left w:val="nil"/>
              <w:right w:val="nil"/>
            </w:tcBorders>
          </w:tcPr>
          <w:p w:rsidR="00E95248" w:rsidRDefault="002134F1">
            <w:pPr>
              <w:pStyle w:val="TableParagraph"/>
              <w:ind w:right="54"/>
              <w:jc w:val="right"/>
            </w:pPr>
            <w:r>
              <w:t>0.11</w:t>
            </w:r>
          </w:p>
        </w:tc>
        <w:tc>
          <w:tcPr>
            <w:tcW w:w="1673" w:type="dxa"/>
            <w:tcBorders>
              <w:left w:val="nil"/>
            </w:tcBorders>
          </w:tcPr>
          <w:p w:rsidR="00E95248" w:rsidRDefault="00E95248"/>
        </w:tc>
      </w:tr>
      <w:tr w:rsidR="00E95248">
        <w:trPr>
          <w:trHeight w:hRule="exact" w:val="405"/>
        </w:trPr>
        <w:tc>
          <w:tcPr>
            <w:tcW w:w="1227" w:type="dxa"/>
            <w:tcBorders>
              <w:right w:val="dashed" w:sz="4" w:space="0" w:color="000000"/>
            </w:tcBorders>
          </w:tcPr>
          <w:p w:rsidR="00E95248" w:rsidRDefault="002134F1">
            <w:pPr>
              <w:pStyle w:val="TableParagraph"/>
              <w:ind w:left="50"/>
            </w:pPr>
            <w:r>
              <w:t>30399</w:t>
            </w:r>
          </w:p>
        </w:tc>
        <w:tc>
          <w:tcPr>
            <w:tcW w:w="3667" w:type="dxa"/>
            <w:tcBorders>
              <w:left w:val="dashed" w:sz="4" w:space="0" w:color="000000"/>
              <w:right w:val="nil"/>
            </w:tcBorders>
          </w:tcPr>
          <w:p w:rsidR="00E95248" w:rsidRDefault="002134F1">
            <w:pPr>
              <w:pStyle w:val="TableParagraph"/>
              <w:ind w:left="50"/>
              <w:rPr>
                <w:lang w:eastAsia="zh-CN"/>
              </w:rPr>
            </w:pPr>
            <w:r>
              <w:rPr>
                <w:lang w:eastAsia="zh-CN"/>
              </w:rPr>
              <w:t>其他对个人和家庭的补助</w:t>
            </w:r>
          </w:p>
        </w:tc>
        <w:tc>
          <w:tcPr>
            <w:tcW w:w="2413" w:type="dxa"/>
            <w:tcBorders>
              <w:left w:val="nil"/>
              <w:right w:val="nil"/>
            </w:tcBorders>
          </w:tcPr>
          <w:p w:rsidR="00E95248" w:rsidRDefault="002134F1">
            <w:pPr>
              <w:pStyle w:val="TableParagraph"/>
              <w:ind w:right="53"/>
              <w:jc w:val="right"/>
            </w:pPr>
            <w:r>
              <w:t>5.33</w:t>
            </w:r>
          </w:p>
        </w:tc>
        <w:tc>
          <w:tcPr>
            <w:tcW w:w="1974" w:type="dxa"/>
            <w:tcBorders>
              <w:left w:val="nil"/>
              <w:right w:val="nil"/>
            </w:tcBorders>
          </w:tcPr>
          <w:p w:rsidR="00E95248" w:rsidRDefault="002134F1">
            <w:pPr>
              <w:pStyle w:val="TableParagraph"/>
              <w:ind w:right="54"/>
              <w:jc w:val="right"/>
            </w:pPr>
            <w:r>
              <w:t>5.33</w:t>
            </w:r>
          </w:p>
        </w:tc>
        <w:tc>
          <w:tcPr>
            <w:tcW w:w="1673" w:type="dxa"/>
            <w:tcBorders>
              <w:left w:val="nil"/>
            </w:tcBorders>
          </w:tcPr>
          <w:p w:rsidR="00E95248" w:rsidRDefault="00E95248"/>
        </w:tc>
      </w:tr>
    </w:tbl>
    <w:p w:rsidR="00E95248" w:rsidRDefault="00E95248">
      <w:pPr>
        <w:pStyle w:val="a3"/>
        <w:rPr>
          <w:sz w:val="20"/>
        </w:rPr>
      </w:pPr>
    </w:p>
    <w:p w:rsidR="00E95248" w:rsidRDefault="00E95248">
      <w:pPr>
        <w:pStyle w:val="a3"/>
        <w:spacing w:before="5"/>
        <w:rPr>
          <w:sz w:val="27"/>
        </w:rPr>
      </w:pPr>
    </w:p>
    <w:p w:rsidR="00E95248" w:rsidRDefault="002134F1">
      <w:pPr>
        <w:spacing w:before="45"/>
        <w:ind w:left="5325" w:right="5285"/>
        <w:jc w:val="center"/>
        <w:rPr>
          <w:rFonts w:ascii="宋体"/>
          <w:sz w:val="18"/>
        </w:rPr>
      </w:pPr>
      <w:r>
        <w:rPr>
          <w:rFonts w:ascii="宋体"/>
          <w:sz w:val="18"/>
        </w:rPr>
        <w:t>- 28 -</w:t>
      </w:r>
    </w:p>
    <w:p w:rsidR="00E95248" w:rsidRDefault="00E95248">
      <w:pPr>
        <w:jc w:val="center"/>
        <w:rPr>
          <w:rFonts w:ascii="宋体"/>
          <w:sz w:val="18"/>
        </w:rPr>
        <w:sectPr w:rsidR="00E95248">
          <w:type w:val="continuous"/>
          <w:pgSz w:w="11910" w:h="16840"/>
          <w:pgMar w:top="1580" w:right="380" w:bottom="280" w:left="340" w:header="720" w:footer="720" w:gutter="0"/>
          <w:cols w:space="720"/>
        </w:sectPr>
      </w:pPr>
    </w:p>
    <w:p w:rsidR="00E95248" w:rsidRDefault="00E95248">
      <w:pPr>
        <w:spacing w:before="16"/>
        <w:ind w:left="400"/>
        <w:rPr>
          <w:rFonts w:ascii="宋体" w:eastAsia="宋体"/>
          <w:sz w:val="18"/>
          <w:lang w:eastAsia="zh-CN"/>
        </w:rPr>
      </w:pPr>
      <w:r w:rsidRPr="00E95248">
        <w:lastRenderedPageBreak/>
        <w:pict>
          <v:line id="_x0000_s2054" style="position:absolute;left:0;text-align:left;z-index:251657216;mso-wrap-distance-left:0;mso-wrap-distance-right:0;mso-position-horizontal-relative:page" from="34.55pt,15.1pt" to="807.35pt,15.1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spacing w:before="11"/>
        <w:rPr>
          <w:rFonts w:ascii="宋体"/>
          <w:sz w:val="18"/>
          <w:lang w:eastAsia="zh-CN"/>
        </w:rPr>
      </w:pPr>
    </w:p>
    <w:p w:rsidR="00E95248" w:rsidRDefault="00E95248">
      <w:pPr>
        <w:rPr>
          <w:rFonts w:ascii="宋体"/>
          <w:sz w:val="18"/>
          <w:lang w:eastAsia="zh-CN"/>
        </w:rPr>
        <w:sectPr w:rsidR="00E95248">
          <w:headerReference w:type="default" r:id="rId19"/>
          <w:footerReference w:type="default" r:id="rId20"/>
          <w:pgSz w:w="16840" w:h="11910" w:orient="landscape"/>
          <w:pgMar w:top="120" w:right="380" w:bottom="0" w:left="320" w:header="0" w:footer="0" w:gutter="0"/>
          <w:cols w:space="720"/>
        </w:sectPr>
      </w:pPr>
    </w:p>
    <w:p w:rsidR="00E95248" w:rsidRDefault="002134F1">
      <w:pPr>
        <w:spacing w:before="32"/>
        <w:ind w:left="173"/>
        <w:rPr>
          <w:lang w:eastAsia="zh-CN"/>
        </w:rPr>
      </w:pPr>
      <w:r>
        <w:rPr>
          <w:lang w:eastAsia="zh-CN"/>
        </w:rPr>
        <w:lastRenderedPageBreak/>
        <w:t>公开</w:t>
      </w:r>
      <w:r>
        <w:rPr>
          <w:spacing w:val="-55"/>
          <w:lang w:eastAsia="zh-CN"/>
        </w:rPr>
        <w:t xml:space="preserve"> </w:t>
      </w:r>
      <w:r>
        <w:rPr>
          <w:lang w:eastAsia="zh-CN"/>
        </w:rPr>
        <w:t>09</w:t>
      </w:r>
      <w:r>
        <w:rPr>
          <w:spacing w:val="-55"/>
          <w:lang w:eastAsia="zh-CN"/>
        </w:rPr>
        <w:t xml:space="preserve"> </w:t>
      </w:r>
      <w:r>
        <w:rPr>
          <w:lang w:eastAsia="zh-CN"/>
        </w:rPr>
        <w:t>表</w:t>
      </w:r>
    </w:p>
    <w:p w:rsidR="00E95248" w:rsidRDefault="002134F1">
      <w:pPr>
        <w:pStyle w:val="Heading1"/>
        <w:spacing w:before="290"/>
        <w:ind w:left="173"/>
        <w:rPr>
          <w:lang w:eastAsia="zh-CN"/>
        </w:rPr>
      </w:pPr>
      <w:r>
        <w:rPr>
          <w:b w:val="0"/>
          <w:lang w:eastAsia="zh-CN"/>
        </w:rPr>
        <w:br w:type="column"/>
      </w:r>
      <w:r>
        <w:rPr>
          <w:lang w:eastAsia="zh-CN"/>
        </w:rPr>
        <w:lastRenderedPageBreak/>
        <w:t>一般公共预算</w:t>
      </w:r>
      <w:r>
        <w:rPr>
          <w:lang w:eastAsia="zh-CN"/>
        </w:rPr>
        <w:t>“</w:t>
      </w:r>
      <w:r>
        <w:rPr>
          <w:lang w:eastAsia="zh-CN"/>
        </w:rPr>
        <w:t>三公</w:t>
      </w:r>
      <w:r>
        <w:rPr>
          <w:lang w:eastAsia="zh-CN"/>
        </w:rPr>
        <w:t>”</w:t>
      </w:r>
      <w:r>
        <w:rPr>
          <w:lang w:eastAsia="zh-CN"/>
        </w:rPr>
        <w:t>经费、会议费、培训费支出表</w:t>
      </w:r>
    </w:p>
    <w:p w:rsidR="00E95248" w:rsidRDefault="00E95248">
      <w:pPr>
        <w:rPr>
          <w:lang w:eastAsia="zh-CN"/>
        </w:rPr>
        <w:sectPr w:rsidR="00E95248">
          <w:type w:val="continuous"/>
          <w:pgSz w:w="16840" w:h="11910" w:orient="landscape"/>
          <w:pgMar w:top="1580" w:right="380" w:bottom="280" w:left="320" w:header="720" w:footer="720" w:gutter="0"/>
          <w:cols w:num="2" w:space="720" w:equalWidth="0">
            <w:col w:w="1165" w:space="1655"/>
            <w:col w:w="13320"/>
          </w:cols>
        </w:sectPr>
      </w:pPr>
    </w:p>
    <w:p w:rsidR="00E95248" w:rsidRDefault="002134F1">
      <w:pPr>
        <w:tabs>
          <w:tab w:val="left" w:pos="14872"/>
        </w:tabs>
        <w:spacing w:before="88"/>
        <w:ind w:left="173"/>
        <w:rPr>
          <w:lang w:eastAsia="zh-CN"/>
        </w:rPr>
      </w:pPr>
      <w:r>
        <w:rPr>
          <w:lang w:eastAsia="zh-CN"/>
        </w:rPr>
        <w:lastRenderedPageBreak/>
        <w:t>部门：常州市司法局</w:t>
      </w:r>
      <w:r>
        <w:rPr>
          <w:lang w:eastAsia="zh-CN"/>
        </w:rPr>
        <w:tab/>
      </w:r>
      <w:r>
        <w:rPr>
          <w:lang w:eastAsia="zh-CN"/>
        </w:rPr>
        <w:t>单位：万元</w:t>
      </w:r>
    </w:p>
    <w:p w:rsidR="00E95248" w:rsidRDefault="00E95248">
      <w:pPr>
        <w:pStyle w:val="a3"/>
        <w:spacing w:before="7"/>
        <w:rPr>
          <w:sz w:val="6"/>
          <w:lang w:eastAsia="zh-CN"/>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71"/>
        <w:gridCol w:w="2332"/>
        <w:gridCol w:w="2037"/>
        <w:gridCol w:w="1697"/>
        <w:gridCol w:w="1680"/>
        <w:gridCol w:w="1852"/>
        <w:gridCol w:w="2057"/>
        <w:gridCol w:w="1783"/>
      </w:tblGrid>
      <w:tr w:rsidR="00E95248">
        <w:trPr>
          <w:trHeight w:hRule="exact" w:val="417"/>
        </w:trPr>
        <w:tc>
          <w:tcPr>
            <w:tcW w:w="2471" w:type="dxa"/>
            <w:vMerge w:val="restart"/>
          </w:tcPr>
          <w:p w:rsidR="00E95248" w:rsidRDefault="00E95248">
            <w:pPr>
              <w:pStyle w:val="TableParagraph"/>
              <w:spacing w:before="0"/>
              <w:rPr>
                <w:sz w:val="32"/>
                <w:lang w:eastAsia="zh-CN"/>
              </w:rPr>
            </w:pPr>
          </w:p>
          <w:p w:rsidR="00E95248" w:rsidRDefault="002134F1">
            <w:pPr>
              <w:pStyle w:val="TableParagraph"/>
              <w:spacing w:before="0"/>
              <w:ind w:left="350"/>
            </w:pPr>
            <w:r>
              <w:t>“</w:t>
            </w:r>
            <w:r>
              <w:t>三公</w:t>
            </w:r>
            <w:r>
              <w:t>”</w:t>
            </w:r>
            <w:r>
              <w:t>经费合计</w:t>
            </w:r>
          </w:p>
        </w:tc>
        <w:tc>
          <w:tcPr>
            <w:tcW w:w="2332" w:type="dxa"/>
            <w:vMerge w:val="restart"/>
          </w:tcPr>
          <w:p w:rsidR="00E95248" w:rsidRDefault="00E95248">
            <w:pPr>
              <w:pStyle w:val="TableParagraph"/>
              <w:spacing w:before="0"/>
              <w:rPr>
                <w:sz w:val="32"/>
              </w:rPr>
            </w:pPr>
          </w:p>
          <w:p w:rsidR="00E95248" w:rsidRDefault="002134F1">
            <w:pPr>
              <w:pStyle w:val="TableParagraph"/>
              <w:spacing w:before="0"/>
              <w:ind w:left="281"/>
            </w:pPr>
            <w:r>
              <w:t>因公出国（境）费</w:t>
            </w:r>
          </w:p>
        </w:tc>
        <w:tc>
          <w:tcPr>
            <w:tcW w:w="5414" w:type="dxa"/>
            <w:gridSpan w:val="3"/>
          </w:tcPr>
          <w:p w:rsidR="00E95248" w:rsidRDefault="002134F1">
            <w:pPr>
              <w:pStyle w:val="TableParagraph"/>
              <w:spacing w:before="27"/>
              <w:ind w:left="1381"/>
              <w:rPr>
                <w:lang w:eastAsia="zh-CN"/>
              </w:rPr>
            </w:pPr>
            <w:r>
              <w:rPr>
                <w:lang w:eastAsia="zh-CN"/>
              </w:rPr>
              <w:t>公务用车购置及运行维护费</w:t>
            </w:r>
          </w:p>
        </w:tc>
        <w:tc>
          <w:tcPr>
            <w:tcW w:w="1852" w:type="dxa"/>
            <w:vMerge w:val="restart"/>
          </w:tcPr>
          <w:p w:rsidR="00E95248" w:rsidRDefault="00E95248">
            <w:pPr>
              <w:pStyle w:val="TableParagraph"/>
              <w:spacing w:before="0"/>
              <w:rPr>
                <w:sz w:val="32"/>
                <w:lang w:eastAsia="zh-CN"/>
              </w:rPr>
            </w:pPr>
          </w:p>
          <w:p w:rsidR="00E95248" w:rsidRDefault="002134F1">
            <w:pPr>
              <w:pStyle w:val="TableParagraph"/>
              <w:spacing w:before="0"/>
              <w:ind w:left="370"/>
            </w:pPr>
            <w:r>
              <w:t>公务接待费</w:t>
            </w:r>
          </w:p>
        </w:tc>
        <w:tc>
          <w:tcPr>
            <w:tcW w:w="2057" w:type="dxa"/>
            <w:vMerge w:val="restart"/>
          </w:tcPr>
          <w:p w:rsidR="00E95248" w:rsidRDefault="00E95248">
            <w:pPr>
              <w:pStyle w:val="TableParagraph"/>
              <w:spacing w:before="0"/>
              <w:rPr>
                <w:sz w:val="32"/>
              </w:rPr>
            </w:pPr>
          </w:p>
          <w:p w:rsidR="00E95248" w:rsidRDefault="002134F1">
            <w:pPr>
              <w:pStyle w:val="TableParagraph"/>
              <w:spacing w:before="0"/>
              <w:ind w:left="673" w:right="673"/>
              <w:jc w:val="center"/>
            </w:pPr>
            <w:r>
              <w:t>会议费</w:t>
            </w:r>
          </w:p>
        </w:tc>
        <w:tc>
          <w:tcPr>
            <w:tcW w:w="1783" w:type="dxa"/>
            <w:vMerge w:val="restart"/>
          </w:tcPr>
          <w:p w:rsidR="00E95248" w:rsidRDefault="00E95248">
            <w:pPr>
              <w:pStyle w:val="TableParagraph"/>
              <w:spacing w:before="0"/>
              <w:rPr>
                <w:sz w:val="32"/>
              </w:rPr>
            </w:pPr>
          </w:p>
          <w:p w:rsidR="00E95248" w:rsidRDefault="002134F1">
            <w:pPr>
              <w:pStyle w:val="TableParagraph"/>
              <w:spacing w:before="0"/>
              <w:ind w:left="556"/>
            </w:pPr>
            <w:r>
              <w:t>培训费</w:t>
            </w:r>
          </w:p>
        </w:tc>
      </w:tr>
      <w:tr w:rsidR="00E95248">
        <w:trPr>
          <w:trHeight w:hRule="exact" w:val="783"/>
        </w:trPr>
        <w:tc>
          <w:tcPr>
            <w:tcW w:w="2471" w:type="dxa"/>
            <w:vMerge/>
          </w:tcPr>
          <w:p w:rsidR="00E95248" w:rsidRDefault="00E95248"/>
        </w:tc>
        <w:tc>
          <w:tcPr>
            <w:tcW w:w="2332" w:type="dxa"/>
            <w:vMerge/>
          </w:tcPr>
          <w:p w:rsidR="00E95248" w:rsidRDefault="00E95248"/>
        </w:tc>
        <w:tc>
          <w:tcPr>
            <w:tcW w:w="2037" w:type="dxa"/>
          </w:tcPr>
          <w:p w:rsidR="00E95248" w:rsidRDefault="00E95248">
            <w:pPr>
              <w:pStyle w:val="TableParagraph"/>
              <w:spacing w:before="0"/>
              <w:rPr>
                <w:sz w:val="16"/>
              </w:rPr>
            </w:pPr>
          </w:p>
          <w:p w:rsidR="00E95248" w:rsidRDefault="002134F1">
            <w:pPr>
              <w:pStyle w:val="TableParagraph"/>
              <w:spacing w:before="1"/>
              <w:ind w:left="773" w:right="773"/>
              <w:jc w:val="center"/>
            </w:pPr>
            <w:r>
              <w:t>小计</w:t>
            </w:r>
          </w:p>
        </w:tc>
        <w:tc>
          <w:tcPr>
            <w:tcW w:w="1697" w:type="dxa"/>
          </w:tcPr>
          <w:p w:rsidR="00E95248" w:rsidRDefault="00E95248">
            <w:pPr>
              <w:pStyle w:val="TableParagraph"/>
              <w:spacing w:before="0"/>
              <w:rPr>
                <w:sz w:val="16"/>
              </w:rPr>
            </w:pPr>
          </w:p>
          <w:p w:rsidR="00E95248" w:rsidRDefault="002134F1">
            <w:pPr>
              <w:pStyle w:val="TableParagraph"/>
              <w:spacing w:before="1"/>
              <w:ind w:right="71"/>
              <w:jc w:val="right"/>
            </w:pPr>
            <w:r>
              <w:t>公务用车购置费</w:t>
            </w:r>
          </w:p>
        </w:tc>
        <w:tc>
          <w:tcPr>
            <w:tcW w:w="1680" w:type="dxa"/>
          </w:tcPr>
          <w:p w:rsidR="00E95248" w:rsidRDefault="002134F1">
            <w:pPr>
              <w:pStyle w:val="TableParagraph"/>
              <w:spacing w:before="96" w:line="286" w:lineRule="exact"/>
              <w:ind w:left="615" w:right="64" w:hanging="550"/>
            </w:pPr>
            <w:r>
              <w:t>公务用车运行维护费</w:t>
            </w:r>
          </w:p>
        </w:tc>
        <w:tc>
          <w:tcPr>
            <w:tcW w:w="1852" w:type="dxa"/>
            <w:vMerge/>
          </w:tcPr>
          <w:p w:rsidR="00E95248" w:rsidRDefault="00E95248"/>
        </w:tc>
        <w:tc>
          <w:tcPr>
            <w:tcW w:w="2057" w:type="dxa"/>
            <w:vMerge/>
          </w:tcPr>
          <w:p w:rsidR="00E95248" w:rsidRDefault="00E95248"/>
        </w:tc>
        <w:tc>
          <w:tcPr>
            <w:tcW w:w="1783" w:type="dxa"/>
            <w:vMerge/>
          </w:tcPr>
          <w:p w:rsidR="00E95248" w:rsidRDefault="00E95248"/>
        </w:tc>
      </w:tr>
      <w:tr w:rsidR="00E95248">
        <w:trPr>
          <w:trHeight w:hRule="exact" w:val="405"/>
        </w:trPr>
        <w:tc>
          <w:tcPr>
            <w:tcW w:w="2471" w:type="dxa"/>
          </w:tcPr>
          <w:p w:rsidR="00E95248" w:rsidRDefault="002134F1">
            <w:pPr>
              <w:pStyle w:val="TableParagraph"/>
              <w:ind w:right="49"/>
              <w:jc w:val="right"/>
            </w:pPr>
            <w:r>
              <w:t>13.40</w:t>
            </w:r>
          </w:p>
        </w:tc>
        <w:tc>
          <w:tcPr>
            <w:tcW w:w="2332" w:type="dxa"/>
          </w:tcPr>
          <w:p w:rsidR="00E95248" w:rsidRDefault="002134F1">
            <w:pPr>
              <w:pStyle w:val="TableParagraph"/>
              <w:ind w:right="49"/>
              <w:jc w:val="right"/>
            </w:pPr>
            <w:r>
              <w:t>0.00</w:t>
            </w:r>
          </w:p>
        </w:tc>
        <w:tc>
          <w:tcPr>
            <w:tcW w:w="2037" w:type="dxa"/>
          </w:tcPr>
          <w:p w:rsidR="00E95248" w:rsidRDefault="002134F1">
            <w:pPr>
              <w:pStyle w:val="TableParagraph"/>
              <w:ind w:right="48"/>
              <w:jc w:val="right"/>
            </w:pPr>
            <w:r>
              <w:t>7.00</w:t>
            </w:r>
          </w:p>
        </w:tc>
        <w:tc>
          <w:tcPr>
            <w:tcW w:w="1697" w:type="dxa"/>
          </w:tcPr>
          <w:p w:rsidR="00E95248" w:rsidRDefault="002134F1">
            <w:pPr>
              <w:pStyle w:val="TableParagraph"/>
              <w:ind w:right="48"/>
              <w:jc w:val="right"/>
            </w:pPr>
            <w:r>
              <w:t>0.00</w:t>
            </w:r>
          </w:p>
        </w:tc>
        <w:tc>
          <w:tcPr>
            <w:tcW w:w="1680" w:type="dxa"/>
          </w:tcPr>
          <w:p w:rsidR="00E95248" w:rsidRDefault="002134F1">
            <w:pPr>
              <w:pStyle w:val="TableParagraph"/>
              <w:ind w:right="49"/>
              <w:jc w:val="right"/>
            </w:pPr>
            <w:r>
              <w:t>7.00</w:t>
            </w:r>
          </w:p>
        </w:tc>
        <w:tc>
          <w:tcPr>
            <w:tcW w:w="1852" w:type="dxa"/>
          </w:tcPr>
          <w:p w:rsidR="00E95248" w:rsidRDefault="002134F1">
            <w:pPr>
              <w:pStyle w:val="TableParagraph"/>
              <w:ind w:right="48"/>
              <w:jc w:val="right"/>
            </w:pPr>
            <w:r>
              <w:t>6.40</w:t>
            </w:r>
          </w:p>
        </w:tc>
        <w:tc>
          <w:tcPr>
            <w:tcW w:w="2057" w:type="dxa"/>
          </w:tcPr>
          <w:p w:rsidR="00E95248" w:rsidRDefault="002134F1">
            <w:pPr>
              <w:pStyle w:val="TableParagraph"/>
              <w:ind w:right="49"/>
              <w:jc w:val="right"/>
            </w:pPr>
            <w:r>
              <w:t>21.35</w:t>
            </w:r>
          </w:p>
        </w:tc>
        <w:tc>
          <w:tcPr>
            <w:tcW w:w="1783" w:type="dxa"/>
          </w:tcPr>
          <w:p w:rsidR="00E95248" w:rsidRDefault="002134F1">
            <w:pPr>
              <w:pStyle w:val="TableParagraph"/>
              <w:ind w:left="1173"/>
            </w:pPr>
            <w:r>
              <w:t>16.55</w:t>
            </w:r>
          </w:p>
        </w:tc>
      </w:tr>
    </w:tbl>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spacing w:before="12"/>
        <w:rPr>
          <w:sz w:val="14"/>
        </w:rPr>
      </w:pPr>
    </w:p>
    <w:p w:rsidR="00E95248" w:rsidRDefault="002134F1">
      <w:pPr>
        <w:ind w:left="7810" w:right="7750"/>
        <w:jc w:val="center"/>
        <w:rPr>
          <w:rFonts w:ascii="宋体"/>
          <w:sz w:val="18"/>
        </w:rPr>
      </w:pPr>
      <w:r>
        <w:rPr>
          <w:rFonts w:ascii="宋体"/>
          <w:sz w:val="18"/>
        </w:rPr>
        <w:t>- 29 -</w:t>
      </w:r>
    </w:p>
    <w:p w:rsidR="00E95248" w:rsidRDefault="00E95248">
      <w:pPr>
        <w:jc w:val="center"/>
        <w:rPr>
          <w:rFonts w:ascii="宋体"/>
          <w:sz w:val="18"/>
        </w:rPr>
        <w:sectPr w:rsidR="00E95248">
          <w:type w:val="continuous"/>
          <w:pgSz w:w="16840" w:h="11910" w:orient="landscape"/>
          <w:pgMar w:top="1580" w:right="380" w:bottom="280" w:left="320" w:header="720" w:footer="720" w:gutter="0"/>
          <w:cols w:space="720"/>
        </w:sectPr>
      </w:pPr>
    </w:p>
    <w:p w:rsidR="00E95248" w:rsidRDefault="00E95248">
      <w:pPr>
        <w:spacing w:before="24"/>
        <w:ind w:left="280"/>
        <w:rPr>
          <w:rFonts w:ascii="宋体" w:eastAsia="宋体"/>
          <w:sz w:val="18"/>
          <w:lang w:eastAsia="zh-CN"/>
        </w:rPr>
      </w:pPr>
      <w:r w:rsidRPr="00E95248">
        <w:lastRenderedPageBreak/>
        <w:pict>
          <v:line id="_x0000_s2053" style="position:absolute;left:0;text-align:left;z-index:251658240;mso-wrap-distance-left:0;mso-wrap-distance-right:0;mso-position-horizontal-relative:page" from="34.55pt,15.5pt" to="560.75pt,15.5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spacing w:before="11"/>
        <w:rPr>
          <w:rFonts w:ascii="宋体"/>
          <w:sz w:val="18"/>
          <w:lang w:eastAsia="zh-CN"/>
        </w:rPr>
      </w:pPr>
    </w:p>
    <w:p w:rsidR="00E95248" w:rsidRDefault="00E95248">
      <w:pPr>
        <w:rPr>
          <w:rFonts w:ascii="宋体"/>
          <w:sz w:val="18"/>
          <w:lang w:eastAsia="zh-CN"/>
        </w:rPr>
        <w:sectPr w:rsidR="00E95248">
          <w:headerReference w:type="default" r:id="rId21"/>
          <w:footerReference w:type="default" r:id="rId22"/>
          <w:pgSz w:w="11910" w:h="16840"/>
          <w:pgMar w:top="100" w:right="420" w:bottom="0" w:left="440" w:header="0" w:footer="0" w:gutter="0"/>
          <w:cols w:space="720"/>
        </w:sectPr>
      </w:pPr>
    </w:p>
    <w:p w:rsidR="00E95248" w:rsidRDefault="002134F1">
      <w:pPr>
        <w:spacing w:before="32"/>
        <w:ind w:left="172"/>
        <w:rPr>
          <w:lang w:eastAsia="zh-CN"/>
        </w:rPr>
      </w:pPr>
      <w:r>
        <w:rPr>
          <w:lang w:eastAsia="zh-CN"/>
        </w:rPr>
        <w:lastRenderedPageBreak/>
        <w:t>公开</w:t>
      </w:r>
      <w:r>
        <w:rPr>
          <w:spacing w:val="-55"/>
          <w:lang w:eastAsia="zh-CN"/>
        </w:rPr>
        <w:t xml:space="preserve"> </w:t>
      </w:r>
      <w:r>
        <w:rPr>
          <w:lang w:eastAsia="zh-CN"/>
        </w:rPr>
        <w:t>10</w:t>
      </w:r>
      <w:r>
        <w:rPr>
          <w:spacing w:val="-55"/>
          <w:lang w:eastAsia="zh-CN"/>
        </w:rPr>
        <w:t xml:space="preserve"> </w:t>
      </w:r>
      <w:r>
        <w:rPr>
          <w:lang w:eastAsia="zh-CN"/>
        </w:rPr>
        <w:t>表</w:t>
      </w:r>
    </w:p>
    <w:p w:rsidR="00E95248" w:rsidRDefault="002134F1">
      <w:pPr>
        <w:pStyle w:val="Heading1"/>
        <w:spacing w:before="254"/>
        <w:ind w:left="172"/>
        <w:rPr>
          <w:lang w:eastAsia="zh-CN"/>
        </w:rPr>
      </w:pPr>
      <w:r>
        <w:rPr>
          <w:b w:val="0"/>
          <w:lang w:eastAsia="zh-CN"/>
        </w:rPr>
        <w:br w:type="column"/>
      </w:r>
      <w:r>
        <w:rPr>
          <w:lang w:eastAsia="zh-CN"/>
        </w:rPr>
        <w:lastRenderedPageBreak/>
        <w:t>政府性基金预算支出表</w:t>
      </w:r>
    </w:p>
    <w:p w:rsidR="00E95248" w:rsidRDefault="00E95248">
      <w:pPr>
        <w:rPr>
          <w:lang w:eastAsia="zh-CN"/>
        </w:rPr>
        <w:sectPr w:rsidR="00E95248">
          <w:type w:val="continuous"/>
          <w:pgSz w:w="11910" w:h="16840"/>
          <w:pgMar w:top="1580" w:right="420" w:bottom="280" w:left="440" w:header="720" w:footer="720" w:gutter="0"/>
          <w:cols w:num="2" w:space="720" w:equalWidth="0">
            <w:col w:w="1163" w:space="1980"/>
            <w:col w:w="7907"/>
          </w:cols>
        </w:sectPr>
      </w:pPr>
    </w:p>
    <w:p w:rsidR="00E95248" w:rsidRDefault="002134F1">
      <w:pPr>
        <w:tabs>
          <w:tab w:val="left" w:pos="9773"/>
        </w:tabs>
        <w:spacing w:before="88"/>
        <w:ind w:left="172"/>
        <w:rPr>
          <w:lang w:eastAsia="zh-CN"/>
        </w:rPr>
      </w:pPr>
      <w:r>
        <w:rPr>
          <w:lang w:eastAsia="zh-CN"/>
        </w:rPr>
        <w:lastRenderedPageBreak/>
        <w:t>部门：常州市司法局</w:t>
      </w:r>
      <w:r>
        <w:rPr>
          <w:lang w:eastAsia="zh-CN"/>
        </w:rPr>
        <w:tab/>
      </w:r>
      <w:r>
        <w:rPr>
          <w:lang w:eastAsia="zh-CN"/>
        </w:rPr>
        <w:t>单位：万元</w:t>
      </w:r>
    </w:p>
    <w:p w:rsidR="00E95248" w:rsidRDefault="00E95248">
      <w:pPr>
        <w:pStyle w:val="a3"/>
        <w:spacing w:before="7"/>
        <w:rPr>
          <w:sz w:val="6"/>
          <w:lang w:eastAsia="zh-CN"/>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18"/>
        <w:gridCol w:w="2834"/>
        <w:gridCol w:w="1783"/>
        <w:gridCol w:w="2092"/>
        <w:gridCol w:w="2485"/>
      </w:tblGrid>
      <w:tr w:rsidR="00E95248">
        <w:trPr>
          <w:trHeight w:hRule="exact" w:val="405"/>
        </w:trPr>
        <w:tc>
          <w:tcPr>
            <w:tcW w:w="1618" w:type="dxa"/>
            <w:vMerge w:val="restart"/>
          </w:tcPr>
          <w:p w:rsidR="00E95248" w:rsidRDefault="00E95248">
            <w:pPr>
              <w:pStyle w:val="TableParagraph"/>
              <w:spacing w:before="1"/>
              <w:rPr>
                <w:sz w:val="17"/>
                <w:lang w:eastAsia="zh-CN"/>
              </w:rPr>
            </w:pPr>
          </w:p>
          <w:p w:rsidR="00E95248" w:rsidRDefault="002134F1">
            <w:pPr>
              <w:pStyle w:val="TableParagraph"/>
              <w:spacing w:before="0"/>
              <w:ind w:left="363"/>
            </w:pPr>
            <w:r>
              <w:t>科目编码</w:t>
            </w:r>
          </w:p>
        </w:tc>
        <w:tc>
          <w:tcPr>
            <w:tcW w:w="2834" w:type="dxa"/>
            <w:vMerge w:val="restart"/>
          </w:tcPr>
          <w:p w:rsidR="00E95248" w:rsidRDefault="00E95248">
            <w:pPr>
              <w:pStyle w:val="TableParagraph"/>
              <w:spacing w:before="1"/>
              <w:rPr>
                <w:sz w:val="17"/>
              </w:rPr>
            </w:pPr>
          </w:p>
          <w:p w:rsidR="00E95248" w:rsidRDefault="002134F1">
            <w:pPr>
              <w:pStyle w:val="TableParagraph"/>
              <w:spacing w:before="0"/>
              <w:ind w:left="952" w:right="952"/>
              <w:jc w:val="center"/>
            </w:pPr>
            <w:r>
              <w:t>科目名称</w:t>
            </w:r>
          </w:p>
        </w:tc>
        <w:tc>
          <w:tcPr>
            <w:tcW w:w="6360" w:type="dxa"/>
            <w:gridSpan w:val="3"/>
          </w:tcPr>
          <w:p w:rsidR="00E95248" w:rsidRDefault="002134F1">
            <w:pPr>
              <w:pStyle w:val="TableParagraph"/>
              <w:ind w:left="1965"/>
              <w:rPr>
                <w:lang w:eastAsia="zh-CN"/>
              </w:rPr>
            </w:pPr>
            <w:r>
              <w:rPr>
                <w:lang w:eastAsia="zh-CN"/>
              </w:rPr>
              <w:t>本年政府性基金预算支出</w:t>
            </w:r>
          </w:p>
        </w:tc>
      </w:tr>
      <w:tr w:rsidR="00E95248">
        <w:trPr>
          <w:trHeight w:hRule="exact" w:val="405"/>
        </w:trPr>
        <w:tc>
          <w:tcPr>
            <w:tcW w:w="1618" w:type="dxa"/>
            <w:vMerge/>
          </w:tcPr>
          <w:p w:rsidR="00E95248" w:rsidRDefault="00E95248">
            <w:pPr>
              <w:rPr>
                <w:lang w:eastAsia="zh-CN"/>
              </w:rPr>
            </w:pPr>
          </w:p>
        </w:tc>
        <w:tc>
          <w:tcPr>
            <w:tcW w:w="2834" w:type="dxa"/>
            <w:vMerge/>
          </w:tcPr>
          <w:p w:rsidR="00E95248" w:rsidRDefault="00E95248">
            <w:pPr>
              <w:rPr>
                <w:lang w:eastAsia="zh-CN"/>
              </w:rPr>
            </w:pPr>
          </w:p>
        </w:tc>
        <w:tc>
          <w:tcPr>
            <w:tcW w:w="1783" w:type="dxa"/>
          </w:tcPr>
          <w:p w:rsidR="00E95248" w:rsidRDefault="002134F1">
            <w:pPr>
              <w:pStyle w:val="TableParagraph"/>
              <w:ind w:left="646" w:right="646"/>
              <w:jc w:val="center"/>
            </w:pPr>
            <w:r>
              <w:t>合计</w:t>
            </w:r>
          </w:p>
        </w:tc>
        <w:tc>
          <w:tcPr>
            <w:tcW w:w="2092" w:type="dxa"/>
          </w:tcPr>
          <w:p w:rsidR="00E95248" w:rsidRDefault="002134F1">
            <w:pPr>
              <w:pStyle w:val="TableParagraph"/>
              <w:ind w:left="600"/>
            </w:pPr>
            <w:r>
              <w:t>基本支出</w:t>
            </w:r>
          </w:p>
        </w:tc>
        <w:tc>
          <w:tcPr>
            <w:tcW w:w="2485" w:type="dxa"/>
          </w:tcPr>
          <w:p w:rsidR="00E95248" w:rsidRDefault="002134F1">
            <w:pPr>
              <w:pStyle w:val="TableParagraph"/>
              <w:ind w:left="797"/>
            </w:pPr>
            <w:r>
              <w:t>项目支出</w:t>
            </w:r>
          </w:p>
        </w:tc>
      </w:tr>
      <w:tr w:rsidR="00E95248">
        <w:trPr>
          <w:trHeight w:hRule="exact" w:val="582"/>
        </w:trPr>
        <w:tc>
          <w:tcPr>
            <w:tcW w:w="1618" w:type="dxa"/>
          </w:tcPr>
          <w:p w:rsidR="00E95248" w:rsidRDefault="00E95248"/>
        </w:tc>
        <w:tc>
          <w:tcPr>
            <w:tcW w:w="2834" w:type="dxa"/>
          </w:tcPr>
          <w:p w:rsidR="00E95248" w:rsidRDefault="002134F1">
            <w:pPr>
              <w:pStyle w:val="TableParagraph"/>
              <w:spacing w:before="110"/>
              <w:ind w:left="952" w:right="952"/>
              <w:jc w:val="center"/>
            </w:pPr>
            <w:r>
              <w:t>合计</w:t>
            </w:r>
          </w:p>
        </w:tc>
        <w:tc>
          <w:tcPr>
            <w:tcW w:w="1783" w:type="dxa"/>
          </w:tcPr>
          <w:p w:rsidR="00E95248" w:rsidRDefault="00E95248"/>
        </w:tc>
        <w:tc>
          <w:tcPr>
            <w:tcW w:w="2092" w:type="dxa"/>
          </w:tcPr>
          <w:p w:rsidR="00E95248" w:rsidRDefault="00E95248"/>
        </w:tc>
        <w:tc>
          <w:tcPr>
            <w:tcW w:w="2485" w:type="dxa"/>
          </w:tcPr>
          <w:p w:rsidR="00E95248" w:rsidRDefault="00E95248"/>
        </w:tc>
      </w:tr>
      <w:tr w:rsidR="00E95248">
        <w:trPr>
          <w:trHeight w:hRule="exact" w:val="405"/>
        </w:trPr>
        <w:tc>
          <w:tcPr>
            <w:tcW w:w="1618" w:type="dxa"/>
          </w:tcPr>
          <w:p w:rsidR="00E95248" w:rsidRDefault="00E95248"/>
        </w:tc>
        <w:tc>
          <w:tcPr>
            <w:tcW w:w="2834" w:type="dxa"/>
          </w:tcPr>
          <w:p w:rsidR="00E95248" w:rsidRDefault="00E95248"/>
        </w:tc>
        <w:tc>
          <w:tcPr>
            <w:tcW w:w="1783" w:type="dxa"/>
          </w:tcPr>
          <w:p w:rsidR="00E95248" w:rsidRDefault="00E95248"/>
        </w:tc>
        <w:tc>
          <w:tcPr>
            <w:tcW w:w="2092" w:type="dxa"/>
          </w:tcPr>
          <w:p w:rsidR="00E95248" w:rsidRDefault="00E95248"/>
        </w:tc>
        <w:tc>
          <w:tcPr>
            <w:tcW w:w="2485" w:type="dxa"/>
          </w:tcPr>
          <w:p w:rsidR="00E95248" w:rsidRDefault="00E95248"/>
        </w:tc>
      </w:tr>
      <w:tr w:rsidR="00E95248">
        <w:trPr>
          <w:trHeight w:hRule="exact" w:val="405"/>
        </w:trPr>
        <w:tc>
          <w:tcPr>
            <w:tcW w:w="1618" w:type="dxa"/>
          </w:tcPr>
          <w:p w:rsidR="00E95248" w:rsidRDefault="00E95248"/>
        </w:tc>
        <w:tc>
          <w:tcPr>
            <w:tcW w:w="2834" w:type="dxa"/>
          </w:tcPr>
          <w:p w:rsidR="00E95248" w:rsidRDefault="00E95248"/>
        </w:tc>
        <w:tc>
          <w:tcPr>
            <w:tcW w:w="1783" w:type="dxa"/>
          </w:tcPr>
          <w:p w:rsidR="00E95248" w:rsidRDefault="00E95248"/>
        </w:tc>
        <w:tc>
          <w:tcPr>
            <w:tcW w:w="2092" w:type="dxa"/>
          </w:tcPr>
          <w:p w:rsidR="00E95248" w:rsidRDefault="00E95248"/>
        </w:tc>
        <w:tc>
          <w:tcPr>
            <w:tcW w:w="2485" w:type="dxa"/>
          </w:tcPr>
          <w:p w:rsidR="00E95248" w:rsidRDefault="00E95248"/>
        </w:tc>
      </w:tr>
    </w:tbl>
    <w:p w:rsidR="00E95248" w:rsidRDefault="002134F1">
      <w:pPr>
        <w:spacing w:line="305" w:lineRule="exact"/>
        <w:ind w:left="280"/>
        <w:rPr>
          <w:rFonts w:ascii="Microsoft JhengHei" w:eastAsia="Microsoft JhengHei"/>
          <w:b/>
          <w:lang w:eastAsia="zh-CN"/>
        </w:rPr>
      </w:pPr>
      <w:r>
        <w:rPr>
          <w:rFonts w:ascii="Microsoft JhengHei" w:eastAsia="Microsoft JhengHei" w:hint="eastAsia"/>
          <w:b/>
          <w:lang w:eastAsia="zh-CN"/>
        </w:rPr>
        <w:t>注：本部门无政府性基金预算，也没有使用政府性基金安排的支出，故本表无数据。</w:t>
      </w: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spacing w:before="4"/>
        <w:rPr>
          <w:rFonts w:ascii="Microsoft JhengHei"/>
          <w:b/>
          <w:sz w:val="23"/>
          <w:lang w:eastAsia="zh-CN"/>
        </w:rPr>
      </w:pPr>
    </w:p>
    <w:p w:rsidR="00E95248" w:rsidRDefault="002134F1">
      <w:pPr>
        <w:spacing w:before="44"/>
        <w:ind w:left="5225" w:right="5244"/>
        <w:jc w:val="center"/>
        <w:rPr>
          <w:rFonts w:ascii="宋体"/>
          <w:sz w:val="18"/>
          <w:lang w:eastAsia="zh-CN"/>
        </w:rPr>
      </w:pPr>
      <w:r>
        <w:rPr>
          <w:rFonts w:ascii="宋体"/>
          <w:sz w:val="18"/>
          <w:lang w:eastAsia="zh-CN"/>
        </w:rPr>
        <w:t>- 30 -</w:t>
      </w:r>
    </w:p>
    <w:p w:rsidR="00E95248" w:rsidRDefault="00E95248">
      <w:pPr>
        <w:jc w:val="center"/>
        <w:rPr>
          <w:rFonts w:ascii="宋体"/>
          <w:sz w:val="18"/>
          <w:lang w:eastAsia="zh-CN"/>
        </w:rPr>
        <w:sectPr w:rsidR="00E95248">
          <w:type w:val="continuous"/>
          <w:pgSz w:w="11910" w:h="16840"/>
          <w:pgMar w:top="1580" w:right="420" w:bottom="280" w:left="440" w:header="720" w:footer="720" w:gutter="0"/>
          <w:cols w:space="720"/>
        </w:sectPr>
      </w:pPr>
    </w:p>
    <w:p w:rsidR="00E95248" w:rsidRDefault="00E95248">
      <w:pPr>
        <w:spacing w:before="16"/>
        <w:ind w:left="140"/>
        <w:rPr>
          <w:rFonts w:ascii="宋体" w:eastAsia="宋体"/>
          <w:sz w:val="18"/>
          <w:lang w:eastAsia="zh-CN"/>
        </w:rPr>
      </w:pPr>
      <w:r w:rsidRPr="00E95248">
        <w:lastRenderedPageBreak/>
        <w:pict>
          <v:line id="_x0000_s2052" style="position:absolute;left:0;text-align:left;z-index:251659264;mso-wrap-distance-left:0;mso-wrap-distance-right:0;mso-position-horizontal-relative:page" from="34.55pt,15.1pt" to="807.35pt,15.1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spacing w:before="11"/>
        <w:rPr>
          <w:rFonts w:ascii="宋体"/>
          <w:sz w:val="20"/>
          <w:lang w:eastAsia="zh-CN"/>
        </w:rPr>
      </w:pPr>
    </w:p>
    <w:p w:rsidR="00E95248" w:rsidRDefault="00E95248">
      <w:pPr>
        <w:rPr>
          <w:rFonts w:ascii="宋体"/>
          <w:sz w:val="20"/>
          <w:lang w:eastAsia="zh-CN"/>
        </w:rPr>
        <w:sectPr w:rsidR="00E95248">
          <w:headerReference w:type="default" r:id="rId23"/>
          <w:footerReference w:type="default" r:id="rId24"/>
          <w:pgSz w:w="16840" w:h="11910" w:orient="landscape"/>
          <w:pgMar w:top="120" w:right="580" w:bottom="0" w:left="580" w:header="0" w:footer="0" w:gutter="0"/>
          <w:cols w:space="720"/>
        </w:sectPr>
      </w:pPr>
    </w:p>
    <w:p w:rsidR="00E95248" w:rsidRDefault="002134F1">
      <w:pPr>
        <w:spacing w:before="32"/>
        <w:ind w:left="599"/>
        <w:rPr>
          <w:lang w:eastAsia="zh-CN"/>
        </w:rPr>
      </w:pPr>
      <w:r>
        <w:rPr>
          <w:lang w:eastAsia="zh-CN"/>
        </w:rPr>
        <w:lastRenderedPageBreak/>
        <w:t>公开</w:t>
      </w:r>
      <w:r>
        <w:rPr>
          <w:spacing w:val="-55"/>
          <w:lang w:eastAsia="zh-CN"/>
        </w:rPr>
        <w:t xml:space="preserve"> </w:t>
      </w:r>
      <w:r>
        <w:rPr>
          <w:lang w:eastAsia="zh-CN"/>
        </w:rPr>
        <w:t>11</w:t>
      </w:r>
      <w:r>
        <w:rPr>
          <w:spacing w:val="-55"/>
          <w:lang w:eastAsia="zh-CN"/>
        </w:rPr>
        <w:t xml:space="preserve"> </w:t>
      </w:r>
      <w:r>
        <w:rPr>
          <w:lang w:eastAsia="zh-CN"/>
        </w:rPr>
        <w:t>表</w:t>
      </w:r>
    </w:p>
    <w:p w:rsidR="00E95248" w:rsidRDefault="002134F1">
      <w:pPr>
        <w:pStyle w:val="a3"/>
        <w:rPr>
          <w:lang w:eastAsia="zh-CN"/>
        </w:rPr>
      </w:pPr>
      <w:r>
        <w:rPr>
          <w:lang w:eastAsia="zh-CN"/>
        </w:rPr>
        <w:br w:type="column"/>
      </w:r>
    </w:p>
    <w:p w:rsidR="00E95248" w:rsidRDefault="002134F1">
      <w:pPr>
        <w:pStyle w:val="Heading1"/>
        <w:ind w:left="599"/>
        <w:rPr>
          <w:lang w:eastAsia="zh-CN"/>
        </w:rPr>
      </w:pPr>
      <w:r>
        <w:rPr>
          <w:lang w:eastAsia="zh-CN"/>
        </w:rPr>
        <w:t>国有资本经营预算支出预算表</w:t>
      </w:r>
    </w:p>
    <w:p w:rsidR="00E95248" w:rsidRDefault="00E95248">
      <w:pPr>
        <w:rPr>
          <w:lang w:eastAsia="zh-CN"/>
        </w:rPr>
        <w:sectPr w:rsidR="00E95248">
          <w:type w:val="continuous"/>
          <w:pgSz w:w="16840" w:h="11910" w:orient="landscape"/>
          <w:pgMar w:top="1580" w:right="580" w:bottom="280" w:left="580" w:header="720" w:footer="720" w:gutter="0"/>
          <w:cols w:num="2" w:space="720" w:equalWidth="0">
            <w:col w:w="1590" w:space="2778"/>
            <w:col w:w="11312"/>
          </w:cols>
        </w:sectPr>
      </w:pPr>
    </w:p>
    <w:p w:rsidR="00E95248" w:rsidRDefault="00E95248">
      <w:pPr>
        <w:pStyle w:val="a3"/>
        <w:spacing w:before="1"/>
        <w:rPr>
          <w:rFonts w:ascii="Microsoft JhengHei"/>
          <w:b/>
          <w:sz w:val="9"/>
          <w:lang w:eastAsia="zh-CN"/>
        </w:rPr>
      </w:pPr>
    </w:p>
    <w:p w:rsidR="00E95248" w:rsidRDefault="002134F1">
      <w:pPr>
        <w:tabs>
          <w:tab w:val="left" w:pos="13978"/>
        </w:tabs>
        <w:spacing w:before="32" w:after="48"/>
        <w:ind w:left="599"/>
        <w:rPr>
          <w:lang w:eastAsia="zh-CN"/>
        </w:rPr>
      </w:pPr>
      <w:r>
        <w:rPr>
          <w:lang w:eastAsia="zh-CN"/>
        </w:rPr>
        <w:t>部门：常州市司法局</w:t>
      </w:r>
      <w:r>
        <w:rPr>
          <w:lang w:eastAsia="zh-CN"/>
        </w:rPr>
        <w:tab/>
      </w:r>
      <w:r>
        <w:rPr>
          <w:lang w:eastAsia="zh-CN"/>
        </w:rPr>
        <w:t>单位：万元</w:t>
      </w:r>
    </w:p>
    <w:tbl>
      <w:tblPr>
        <w:tblStyle w:val="TableNormal"/>
        <w:tblW w:w="0" w:type="auto"/>
        <w:tblInd w:w="4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96"/>
        <w:gridCol w:w="3803"/>
        <w:gridCol w:w="3111"/>
        <w:gridCol w:w="3094"/>
        <w:gridCol w:w="3091"/>
      </w:tblGrid>
      <w:tr w:rsidR="00E95248">
        <w:trPr>
          <w:trHeight w:hRule="exact" w:val="295"/>
        </w:trPr>
        <w:tc>
          <w:tcPr>
            <w:tcW w:w="5399" w:type="dxa"/>
            <w:gridSpan w:val="2"/>
          </w:tcPr>
          <w:p w:rsidR="00E95248" w:rsidRDefault="002134F1">
            <w:pPr>
              <w:pStyle w:val="TableParagraph"/>
              <w:tabs>
                <w:tab w:val="left" w:pos="659"/>
              </w:tabs>
              <w:spacing w:before="0" w:line="254" w:lineRule="exact"/>
              <w:ind w:left="-1"/>
              <w:jc w:val="center"/>
            </w:pPr>
            <w:r>
              <w:t>项</w:t>
            </w:r>
            <w:r>
              <w:tab/>
            </w:r>
            <w:r>
              <w:t>目</w:t>
            </w:r>
          </w:p>
        </w:tc>
        <w:tc>
          <w:tcPr>
            <w:tcW w:w="3111" w:type="dxa"/>
            <w:vMerge w:val="restart"/>
          </w:tcPr>
          <w:p w:rsidR="00E95248" w:rsidRDefault="00E95248">
            <w:pPr>
              <w:pStyle w:val="TableParagraph"/>
              <w:spacing w:before="8"/>
              <w:rPr>
                <w:sz w:val="19"/>
              </w:rPr>
            </w:pPr>
          </w:p>
          <w:p w:rsidR="00E95248" w:rsidRDefault="002134F1">
            <w:pPr>
              <w:pStyle w:val="TableParagraph"/>
              <w:spacing w:before="0"/>
              <w:ind w:left="890"/>
            </w:pPr>
            <w:r>
              <w:t>本年支出合计</w:t>
            </w:r>
          </w:p>
        </w:tc>
        <w:tc>
          <w:tcPr>
            <w:tcW w:w="3094" w:type="dxa"/>
            <w:vMerge w:val="restart"/>
          </w:tcPr>
          <w:p w:rsidR="00E95248" w:rsidRDefault="00E95248">
            <w:pPr>
              <w:pStyle w:val="TableParagraph"/>
              <w:spacing w:before="8"/>
              <w:rPr>
                <w:sz w:val="19"/>
              </w:rPr>
            </w:pPr>
          </w:p>
          <w:p w:rsidR="00E95248" w:rsidRDefault="002134F1">
            <w:pPr>
              <w:pStyle w:val="TableParagraph"/>
              <w:spacing w:before="0"/>
              <w:ind w:left="1082" w:right="1082"/>
              <w:jc w:val="center"/>
            </w:pPr>
            <w:r>
              <w:t>基本支出</w:t>
            </w:r>
          </w:p>
        </w:tc>
        <w:tc>
          <w:tcPr>
            <w:tcW w:w="3091" w:type="dxa"/>
            <w:vMerge w:val="restart"/>
          </w:tcPr>
          <w:p w:rsidR="00E95248" w:rsidRDefault="00E95248">
            <w:pPr>
              <w:pStyle w:val="TableParagraph"/>
              <w:spacing w:before="8"/>
              <w:rPr>
                <w:sz w:val="19"/>
              </w:rPr>
            </w:pPr>
          </w:p>
          <w:p w:rsidR="00E95248" w:rsidRDefault="002134F1">
            <w:pPr>
              <w:pStyle w:val="TableParagraph"/>
              <w:spacing w:before="0"/>
              <w:ind w:left="1080" w:right="1080"/>
              <w:jc w:val="center"/>
            </w:pPr>
            <w:r>
              <w:t>项目支出</w:t>
            </w:r>
          </w:p>
        </w:tc>
      </w:tr>
      <w:tr w:rsidR="00E95248">
        <w:trPr>
          <w:trHeight w:hRule="exact" w:val="581"/>
        </w:trPr>
        <w:tc>
          <w:tcPr>
            <w:tcW w:w="1596" w:type="dxa"/>
          </w:tcPr>
          <w:p w:rsidR="00E95248" w:rsidRDefault="002134F1">
            <w:pPr>
              <w:pStyle w:val="TableParagraph"/>
              <w:spacing w:before="0" w:line="253" w:lineRule="exact"/>
              <w:ind w:left="353"/>
            </w:pPr>
            <w:r>
              <w:t>功能分类</w:t>
            </w:r>
          </w:p>
          <w:p w:rsidR="00E95248" w:rsidRDefault="002134F1">
            <w:pPr>
              <w:pStyle w:val="TableParagraph"/>
              <w:spacing w:before="0" w:line="287" w:lineRule="exact"/>
              <w:ind w:left="353"/>
            </w:pPr>
            <w:r>
              <w:t>科目编码</w:t>
            </w:r>
          </w:p>
        </w:tc>
        <w:tc>
          <w:tcPr>
            <w:tcW w:w="3803" w:type="dxa"/>
          </w:tcPr>
          <w:p w:rsidR="00E95248" w:rsidRDefault="002134F1">
            <w:pPr>
              <w:pStyle w:val="TableParagraph"/>
              <w:spacing w:before="109"/>
              <w:ind w:left="1436" w:right="1436"/>
              <w:jc w:val="center"/>
            </w:pPr>
            <w:r>
              <w:t>科目名称</w:t>
            </w:r>
          </w:p>
        </w:tc>
        <w:tc>
          <w:tcPr>
            <w:tcW w:w="3111" w:type="dxa"/>
            <w:vMerge/>
          </w:tcPr>
          <w:p w:rsidR="00E95248" w:rsidRDefault="00E95248"/>
        </w:tc>
        <w:tc>
          <w:tcPr>
            <w:tcW w:w="3094" w:type="dxa"/>
            <w:vMerge/>
          </w:tcPr>
          <w:p w:rsidR="00E95248" w:rsidRDefault="00E95248"/>
        </w:tc>
        <w:tc>
          <w:tcPr>
            <w:tcW w:w="3091" w:type="dxa"/>
            <w:vMerge/>
          </w:tcPr>
          <w:p w:rsidR="00E95248" w:rsidRDefault="00E95248"/>
        </w:tc>
      </w:tr>
      <w:tr w:rsidR="00E95248">
        <w:trPr>
          <w:trHeight w:hRule="exact" w:val="295"/>
        </w:trPr>
        <w:tc>
          <w:tcPr>
            <w:tcW w:w="5399" w:type="dxa"/>
            <w:gridSpan w:val="2"/>
          </w:tcPr>
          <w:p w:rsidR="00E95248" w:rsidRDefault="002134F1">
            <w:pPr>
              <w:pStyle w:val="TableParagraph"/>
              <w:spacing w:before="0" w:line="254" w:lineRule="exact"/>
              <w:ind w:left="2454" w:right="2455"/>
              <w:jc w:val="center"/>
            </w:pPr>
            <w:r>
              <w:t>栏次</w:t>
            </w:r>
          </w:p>
        </w:tc>
        <w:tc>
          <w:tcPr>
            <w:tcW w:w="3111" w:type="dxa"/>
          </w:tcPr>
          <w:p w:rsidR="00E95248" w:rsidRDefault="002134F1">
            <w:pPr>
              <w:pStyle w:val="TableParagraph"/>
              <w:spacing w:before="0" w:line="254" w:lineRule="exact"/>
              <w:jc w:val="center"/>
            </w:pPr>
            <w:r>
              <w:t>1</w:t>
            </w:r>
          </w:p>
        </w:tc>
        <w:tc>
          <w:tcPr>
            <w:tcW w:w="3094" w:type="dxa"/>
          </w:tcPr>
          <w:p w:rsidR="00E95248" w:rsidRDefault="002134F1">
            <w:pPr>
              <w:pStyle w:val="TableParagraph"/>
              <w:spacing w:before="0" w:line="254" w:lineRule="exact"/>
              <w:jc w:val="center"/>
            </w:pPr>
            <w:r>
              <w:t>2</w:t>
            </w:r>
          </w:p>
        </w:tc>
        <w:tc>
          <w:tcPr>
            <w:tcW w:w="3091" w:type="dxa"/>
          </w:tcPr>
          <w:p w:rsidR="00E95248" w:rsidRDefault="002134F1">
            <w:pPr>
              <w:pStyle w:val="TableParagraph"/>
              <w:spacing w:before="0" w:line="254" w:lineRule="exact"/>
              <w:jc w:val="center"/>
            </w:pPr>
            <w:r>
              <w:t>3</w:t>
            </w:r>
          </w:p>
        </w:tc>
      </w:tr>
      <w:tr w:rsidR="00E95248">
        <w:trPr>
          <w:trHeight w:hRule="exact" w:val="295"/>
        </w:trPr>
        <w:tc>
          <w:tcPr>
            <w:tcW w:w="5399" w:type="dxa"/>
            <w:gridSpan w:val="2"/>
          </w:tcPr>
          <w:p w:rsidR="00E95248" w:rsidRDefault="002134F1">
            <w:pPr>
              <w:pStyle w:val="TableParagraph"/>
              <w:spacing w:before="0" w:line="254" w:lineRule="exact"/>
              <w:ind w:left="2454" w:right="2455"/>
              <w:jc w:val="center"/>
            </w:pPr>
            <w:r>
              <w:t>合计</w:t>
            </w:r>
          </w:p>
        </w:tc>
        <w:tc>
          <w:tcPr>
            <w:tcW w:w="3111" w:type="dxa"/>
          </w:tcPr>
          <w:p w:rsidR="00E95248" w:rsidRDefault="00E95248"/>
        </w:tc>
        <w:tc>
          <w:tcPr>
            <w:tcW w:w="3094" w:type="dxa"/>
          </w:tcPr>
          <w:p w:rsidR="00E95248" w:rsidRDefault="00E95248"/>
        </w:tc>
        <w:tc>
          <w:tcPr>
            <w:tcW w:w="3091" w:type="dxa"/>
          </w:tcPr>
          <w:p w:rsidR="00E95248" w:rsidRDefault="00E95248"/>
        </w:tc>
      </w:tr>
      <w:tr w:rsidR="00E95248">
        <w:trPr>
          <w:trHeight w:hRule="exact" w:val="295"/>
        </w:trPr>
        <w:tc>
          <w:tcPr>
            <w:tcW w:w="1596" w:type="dxa"/>
          </w:tcPr>
          <w:p w:rsidR="00E95248" w:rsidRDefault="00E95248"/>
        </w:tc>
        <w:tc>
          <w:tcPr>
            <w:tcW w:w="3803" w:type="dxa"/>
          </w:tcPr>
          <w:p w:rsidR="00E95248" w:rsidRDefault="00E95248"/>
        </w:tc>
        <w:tc>
          <w:tcPr>
            <w:tcW w:w="3111" w:type="dxa"/>
          </w:tcPr>
          <w:p w:rsidR="00E95248" w:rsidRDefault="00E95248"/>
        </w:tc>
        <w:tc>
          <w:tcPr>
            <w:tcW w:w="3094" w:type="dxa"/>
          </w:tcPr>
          <w:p w:rsidR="00E95248" w:rsidRDefault="00E95248"/>
        </w:tc>
        <w:tc>
          <w:tcPr>
            <w:tcW w:w="3091" w:type="dxa"/>
          </w:tcPr>
          <w:p w:rsidR="00E95248" w:rsidRDefault="00E95248"/>
        </w:tc>
      </w:tr>
      <w:tr w:rsidR="00E95248">
        <w:trPr>
          <w:trHeight w:hRule="exact" w:val="295"/>
        </w:trPr>
        <w:tc>
          <w:tcPr>
            <w:tcW w:w="1596" w:type="dxa"/>
          </w:tcPr>
          <w:p w:rsidR="00E95248" w:rsidRDefault="00E95248"/>
        </w:tc>
        <w:tc>
          <w:tcPr>
            <w:tcW w:w="3803" w:type="dxa"/>
          </w:tcPr>
          <w:p w:rsidR="00E95248" w:rsidRDefault="00E95248"/>
        </w:tc>
        <w:tc>
          <w:tcPr>
            <w:tcW w:w="3111" w:type="dxa"/>
          </w:tcPr>
          <w:p w:rsidR="00E95248" w:rsidRDefault="00E95248"/>
        </w:tc>
        <w:tc>
          <w:tcPr>
            <w:tcW w:w="3094" w:type="dxa"/>
          </w:tcPr>
          <w:p w:rsidR="00E95248" w:rsidRDefault="00E95248"/>
        </w:tc>
        <w:tc>
          <w:tcPr>
            <w:tcW w:w="3091" w:type="dxa"/>
          </w:tcPr>
          <w:p w:rsidR="00E95248" w:rsidRDefault="00E95248"/>
        </w:tc>
      </w:tr>
    </w:tbl>
    <w:p w:rsidR="00E95248" w:rsidRDefault="002134F1">
      <w:pPr>
        <w:spacing w:line="304" w:lineRule="exact"/>
        <w:ind w:left="580"/>
        <w:rPr>
          <w:rFonts w:ascii="Microsoft JhengHei" w:eastAsia="Microsoft JhengHei"/>
          <w:b/>
          <w:lang w:eastAsia="zh-CN"/>
        </w:rPr>
      </w:pPr>
      <w:r>
        <w:rPr>
          <w:rFonts w:ascii="Microsoft JhengHei" w:eastAsia="Microsoft JhengHei" w:hint="eastAsia"/>
          <w:b/>
          <w:lang w:eastAsia="zh-CN"/>
        </w:rPr>
        <w:t>注：本部门无国有资本经营预算支出，故本表无数据。</w:t>
      </w: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spacing w:before="10"/>
        <w:rPr>
          <w:rFonts w:ascii="Microsoft JhengHei"/>
          <w:b/>
          <w:sz w:val="13"/>
          <w:lang w:eastAsia="zh-CN"/>
        </w:rPr>
      </w:pPr>
    </w:p>
    <w:p w:rsidR="00E95248" w:rsidRDefault="002134F1">
      <w:pPr>
        <w:spacing w:before="45"/>
        <w:ind w:left="7550" w:right="7550"/>
        <w:jc w:val="center"/>
        <w:rPr>
          <w:rFonts w:ascii="宋体"/>
          <w:sz w:val="18"/>
          <w:lang w:eastAsia="zh-CN"/>
        </w:rPr>
      </w:pPr>
      <w:r>
        <w:rPr>
          <w:rFonts w:ascii="宋体"/>
          <w:sz w:val="18"/>
          <w:lang w:eastAsia="zh-CN"/>
        </w:rPr>
        <w:t>- 31 -</w:t>
      </w:r>
    </w:p>
    <w:p w:rsidR="00E95248" w:rsidRDefault="00E95248">
      <w:pPr>
        <w:jc w:val="center"/>
        <w:rPr>
          <w:rFonts w:ascii="宋体"/>
          <w:sz w:val="18"/>
          <w:lang w:eastAsia="zh-CN"/>
        </w:rPr>
        <w:sectPr w:rsidR="00E95248">
          <w:type w:val="continuous"/>
          <w:pgSz w:w="16840" w:h="11910" w:orient="landscape"/>
          <w:pgMar w:top="1580" w:right="580" w:bottom="280" w:left="580" w:header="720" w:footer="720" w:gutter="0"/>
          <w:cols w:space="720"/>
        </w:sectPr>
      </w:pPr>
    </w:p>
    <w:p w:rsidR="00E95248" w:rsidRDefault="00E95248">
      <w:pPr>
        <w:spacing w:before="24"/>
        <w:ind w:left="580"/>
        <w:rPr>
          <w:rFonts w:ascii="宋体" w:eastAsia="宋体"/>
          <w:sz w:val="18"/>
          <w:lang w:eastAsia="zh-CN"/>
        </w:rPr>
      </w:pPr>
      <w:r w:rsidRPr="00E95248">
        <w:lastRenderedPageBreak/>
        <w:pict>
          <v:line id="_x0000_s2051" style="position:absolute;left:0;text-align:left;z-index:251660288;mso-wrap-distance-left:0;mso-wrap-distance-right:0;mso-position-horizontal-relative:page" from="64.55pt,15.5pt" to="551.45pt,15.5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rPr>
          <w:rFonts w:ascii="宋体"/>
          <w:sz w:val="20"/>
          <w:lang w:eastAsia="zh-CN"/>
        </w:rPr>
      </w:pPr>
    </w:p>
    <w:p w:rsidR="00E95248" w:rsidRDefault="00E95248">
      <w:pPr>
        <w:pStyle w:val="a3"/>
        <w:rPr>
          <w:rFonts w:ascii="宋体"/>
          <w:sz w:val="20"/>
          <w:lang w:eastAsia="zh-CN"/>
        </w:rPr>
      </w:pPr>
    </w:p>
    <w:p w:rsidR="00E95248" w:rsidRDefault="00E95248">
      <w:pPr>
        <w:rPr>
          <w:rFonts w:ascii="宋体"/>
          <w:sz w:val="20"/>
          <w:lang w:eastAsia="zh-CN"/>
        </w:rPr>
        <w:sectPr w:rsidR="00E95248">
          <w:headerReference w:type="default" r:id="rId25"/>
          <w:footerReference w:type="default" r:id="rId26"/>
          <w:pgSz w:w="11910" w:h="16840"/>
          <w:pgMar w:top="100" w:right="680" w:bottom="0" w:left="740" w:header="0" w:footer="0" w:gutter="0"/>
          <w:cols w:space="720"/>
        </w:sectPr>
      </w:pPr>
    </w:p>
    <w:p w:rsidR="00E95248" w:rsidRDefault="002134F1">
      <w:pPr>
        <w:spacing w:before="163"/>
        <w:ind w:left="185"/>
        <w:rPr>
          <w:lang w:eastAsia="zh-CN"/>
        </w:rPr>
      </w:pPr>
      <w:r>
        <w:rPr>
          <w:lang w:eastAsia="zh-CN"/>
        </w:rPr>
        <w:lastRenderedPageBreak/>
        <w:t>公开</w:t>
      </w:r>
      <w:r>
        <w:rPr>
          <w:spacing w:val="-55"/>
          <w:lang w:eastAsia="zh-CN"/>
        </w:rPr>
        <w:t xml:space="preserve"> </w:t>
      </w:r>
      <w:r>
        <w:rPr>
          <w:lang w:eastAsia="zh-CN"/>
        </w:rPr>
        <w:t>12</w:t>
      </w:r>
      <w:r>
        <w:rPr>
          <w:spacing w:val="-55"/>
          <w:lang w:eastAsia="zh-CN"/>
        </w:rPr>
        <w:t xml:space="preserve"> </w:t>
      </w:r>
      <w:r>
        <w:rPr>
          <w:lang w:eastAsia="zh-CN"/>
        </w:rPr>
        <w:t>表</w:t>
      </w:r>
    </w:p>
    <w:p w:rsidR="00E95248" w:rsidRDefault="002134F1">
      <w:pPr>
        <w:pStyle w:val="Heading1"/>
        <w:spacing w:before="391"/>
        <w:ind w:left="185"/>
        <w:rPr>
          <w:lang w:eastAsia="zh-CN"/>
        </w:rPr>
      </w:pPr>
      <w:r>
        <w:rPr>
          <w:b w:val="0"/>
          <w:lang w:eastAsia="zh-CN"/>
        </w:rPr>
        <w:br w:type="column"/>
      </w:r>
      <w:r>
        <w:rPr>
          <w:lang w:eastAsia="zh-CN"/>
        </w:rPr>
        <w:lastRenderedPageBreak/>
        <w:t>一般公共预算机关运行经费支出预算表</w:t>
      </w:r>
    </w:p>
    <w:p w:rsidR="00E95248" w:rsidRDefault="00E95248">
      <w:pPr>
        <w:rPr>
          <w:lang w:eastAsia="zh-CN"/>
        </w:rPr>
        <w:sectPr w:rsidR="00E95248">
          <w:type w:val="continuous"/>
          <w:pgSz w:w="11910" w:h="16840"/>
          <w:pgMar w:top="1580" w:right="680" w:bottom="280" w:left="740" w:header="720" w:footer="720" w:gutter="0"/>
          <w:cols w:num="2" w:space="720" w:equalWidth="0">
            <w:col w:w="1176" w:space="124"/>
            <w:col w:w="9190"/>
          </w:cols>
        </w:sectPr>
      </w:pPr>
    </w:p>
    <w:p w:rsidR="00E95248" w:rsidRDefault="002134F1">
      <w:pPr>
        <w:tabs>
          <w:tab w:val="left" w:pos="9201"/>
        </w:tabs>
        <w:spacing w:before="88"/>
        <w:ind w:left="177"/>
        <w:rPr>
          <w:lang w:eastAsia="zh-CN"/>
        </w:rPr>
      </w:pPr>
      <w:r>
        <w:rPr>
          <w:lang w:eastAsia="zh-CN"/>
        </w:rPr>
        <w:lastRenderedPageBreak/>
        <w:t>部门：常州市司法局</w:t>
      </w:r>
      <w:r>
        <w:rPr>
          <w:lang w:eastAsia="zh-CN"/>
        </w:rPr>
        <w:tab/>
      </w:r>
      <w:r>
        <w:rPr>
          <w:lang w:eastAsia="zh-CN"/>
        </w:rPr>
        <w:t>单位：万元</w:t>
      </w:r>
    </w:p>
    <w:p w:rsidR="00E95248" w:rsidRDefault="00E95248">
      <w:pPr>
        <w:pStyle w:val="a3"/>
        <w:spacing w:before="7"/>
        <w:rPr>
          <w:sz w:val="6"/>
          <w:lang w:eastAsia="zh-CN"/>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88"/>
        <w:gridCol w:w="2876"/>
        <w:gridCol w:w="4271"/>
      </w:tblGrid>
      <w:tr w:rsidR="00E95248">
        <w:trPr>
          <w:trHeight w:hRule="exact" w:val="405"/>
        </w:trPr>
        <w:tc>
          <w:tcPr>
            <w:tcW w:w="3088" w:type="dxa"/>
          </w:tcPr>
          <w:p w:rsidR="00E95248" w:rsidRDefault="002134F1">
            <w:pPr>
              <w:pStyle w:val="TableParagraph"/>
              <w:ind w:left="1079" w:right="1079"/>
              <w:jc w:val="center"/>
            </w:pPr>
            <w:r>
              <w:t>科目编码</w:t>
            </w:r>
          </w:p>
        </w:tc>
        <w:tc>
          <w:tcPr>
            <w:tcW w:w="2876" w:type="dxa"/>
          </w:tcPr>
          <w:p w:rsidR="00E95248" w:rsidRDefault="002134F1">
            <w:pPr>
              <w:pStyle w:val="TableParagraph"/>
              <w:ind w:left="973" w:right="973"/>
              <w:jc w:val="center"/>
            </w:pPr>
            <w:r>
              <w:t>科目名称</w:t>
            </w:r>
          </w:p>
        </w:tc>
        <w:tc>
          <w:tcPr>
            <w:tcW w:w="4271" w:type="dxa"/>
          </w:tcPr>
          <w:p w:rsidR="00E95248" w:rsidRDefault="002134F1">
            <w:pPr>
              <w:pStyle w:val="TableParagraph"/>
              <w:ind w:left="1250"/>
            </w:pPr>
            <w:r>
              <w:t>机关运行经费支出</w:t>
            </w:r>
          </w:p>
        </w:tc>
      </w:tr>
      <w:tr w:rsidR="00E95248">
        <w:trPr>
          <w:trHeight w:hRule="exact" w:val="405"/>
        </w:trPr>
        <w:tc>
          <w:tcPr>
            <w:tcW w:w="5964" w:type="dxa"/>
            <w:gridSpan w:val="2"/>
          </w:tcPr>
          <w:p w:rsidR="00E95248" w:rsidRDefault="002134F1">
            <w:pPr>
              <w:pStyle w:val="TableParagraph"/>
              <w:ind w:left="2737" w:right="2737"/>
              <w:jc w:val="center"/>
            </w:pPr>
            <w:r>
              <w:t>合计</w:t>
            </w:r>
          </w:p>
        </w:tc>
        <w:tc>
          <w:tcPr>
            <w:tcW w:w="4271" w:type="dxa"/>
          </w:tcPr>
          <w:p w:rsidR="00E95248" w:rsidRDefault="002134F1">
            <w:pPr>
              <w:pStyle w:val="TableParagraph"/>
              <w:ind w:right="49"/>
              <w:jc w:val="right"/>
            </w:pPr>
            <w:r>
              <w:t>209.34</w:t>
            </w:r>
          </w:p>
        </w:tc>
      </w:tr>
      <w:tr w:rsidR="00E95248">
        <w:trPr>
          <w:trHeight w:hRule="exact" w:val="405"/>
        </w:trPr>
        <w:tc>
          <w:tcPr>
            <w:tcW w:w="3088" w:type="dxa"/>
          </w:tcPr>
          <w:p w:rsidR="00E95248" w:rsidRDefault="002134F1">
            <w:pPr>
              <w:pStyle w:val="TableParagraph"/>
              <w:ind w:left="50"/>
            </w:pPr>
            <w:r>
              <w:t>302</w:t>
            </w:r>
          </w:p>
        </w:tc>
        <w:tc>
          <w:tcPr>
            <w:tcW w:w="2876" w:type="dxa"/>
          </w:tcPr>
          <w:p w:rsidR="00E95248" w:rsidRDefault="002134F1">
            <w:pPr>
              <w:pStyle w:val="TableParagraph"/>
              <w:ind w:left="50"/>
            </w:pPr>
            <w:r>
              <w:t>商品和服务支出</w:t>
            </w:r>
          </w:p>
        </w:tc>
        <w:tc>
          <w:tcPr>
            <w:tcW w:w="4271" w:type="dxa"/>
          </w:tcPr>
          <w:p w:rsidR="00E95248" w:rsidRDefault="002134F1">
            <w:pPr>
              <w:pStyle w:val="TableParagraph"/>
              <w:ind w:right="49"/>
              <w:jc w:val="right"/>
            </w:pPr>
            <w:r>
              <w:t>209.34</w:t>
            </w:r>
          </w:p>
        </w:tc>
      </w:tr>
      <w:tr w:rsidR="00E95248">
        <w:trPr>
          <w:trHeight w:hRule="exact" w:val="405"/>
        </w:trPr>
        <w:tc>
          <w:tcPr>
            <w:tcW w:w="3088" w:type="dxa"/>
          </w:tcPr>
          <w:p w:rsidR="00E95248" w:rsidRDefault="002134F1">
            <w:pPr>
              <w:pStyle w:val="TableParagraph"/>
              <w:ind w:left="50"/>
            </w:pPr>
            <w:r>
              <w:t>30201</w:t>
            </w:r>
          </w:p>
        </w:tc>
        <w:tc>
          <w:tcPr>
            <w:tcW w:w="2876" w:type="dxa"/>
          </w:tcPr>
          <w:p w:rsidR="00E95248" w:rsidRDefault="002134F1">
            <w:pPr>
              <w:pStyle w:val="TableParagraph"/>
              <w:ind w:left="50"/>
            </w:pPr>
            <w:r>
              <w:t>办公费</w:t>
            </w:r>
          </w:p>
        </w:tc>
        <w:tc>
          <w:tcPr>
            <w:tcW w:w="4271" w:type="dxa"/>
          </w:tcPr>
          <w:p w:rsidR="00E95248" w:rsidRDefault="002134F1">
            <w:pPr>
              <w:pStyle w:val="TableParagraph"/>
              <w:ind w:right="49"/>
              <w:jc w:val="right"/>
            </w:pPr>
            <w:r>
              <w:t>39.95</w:t>
            </w:r>
          </w:p>
        </w:tc>
      </w:tr>
      <w:tr w:rsidR="00E95248">
        <w:trPr>
          <w:trHeight w:hRule="exact" w:val="405"/>
        </w:trPr>
        <w:tc>
          <w:tcPr>
            <w:tcW w:w="3088" w:type="dxa"/>
          </w:tcPr>
          <w:p w:rsidR="00E95248" w:rsidRDefault="002134F1">
            <w:pPr>
              <w:pStyle w:val="TableParagraph"/>
              <w:ind w:left="50"/>
            </w:pPr>
            <w:r>
              <w:t>30211</w:t>
            </w:r>
          </w:p>
        </w:tc>
        <w:tc>
          <w:tcPr>
            <w:tcW w:w="2876" w:type="dxa"/>
          </w:tcPr>
          <w:p w:rsidR="00E95248" w:rsidRDefault="002134F1">
            <w:pPr>
              <w:pStyle w:val="TableParagraph"/>
              <w:ind w:left="50"/>
            </w:pPr>
            <w:r>
              <w:t>差旅费</w:t>
            </w:r>
          </w:p>
        </w:tc>
        <w:tc>
          <w:tcPr>
            <w:tcW w:w="4271" w:type="dxa"/>
          </w:tcPr>
          <w:p w:rsidR="00E95248" w:rsidRDefault="002134F1">
            <w:pPr>
              <w:pStyle w:val="TableParagraph"/>
              <w:ind w:right="49"/>
              <w:jc w:val="right"/>
            </w:pPr>
            <w:r>
              <w:t>80.75</w:t>
            </w:r>
          </w:p>
        </w:tc>
      </w:tr>
      <w:tr w:rsidR="00E95248">
        <w:trPr>
          <w:trHeight w:hRule="exact" w:val="405"/>
        </w:trPr>
        <w:tc>
          <w:tcPr>
            <w:tcW w:w="3088" w:type="dxa"/>
          </w:tcPr>
          <w:p w:rsidR="00E95248" w:rsidRDefault="002134F1">
            <w:pPr>
              <w:pStyle w:val="TableParagraph"/>
              <w:ind w:left="50"/>
            </w:pPr>
            <w:r>
              <w:t>30216</w:t>
            </w:r>
          </w:p>
        </w:tc>
        <w:tc>
          <w:tcPr>
            <w:tcW w:w="2876" w:type="dxa"/>
          </w:tcPr>
          <w:p w:rsidR="00E95248" w:rsidRDefault="002134F1">
            <w:pPr>
              <w:pStyle w:val="TableParagraph"/>
              <w:ind w:left="50"/>
            </w:pPr>
            <w:r>
              <w:t>培训费</w:t>
            </w:r>
          </w:p>
        </w:tc>
        <w:tc>
          <w:tcPr>
            <w:tcW w:w="4271" w:type="dxa"/>
          </w:tcPr>
          <w:p w:rsidR="00E95248" w:rsidRDefault="002134F1">
            <w:pPr>
              <w:pStyle w:val="TableParagraph"/>
              <w:ind w:right="49"/>
              <w:jc w:val="right"/>
            </w:pPr>
            <w:r>
              <w:t>5.95</w:t>
            </w:r>
          </w:p>
        </w:tc>
      </w:tr>
      <w:tr w:rsidR="00E95248">
        <w:trPr>
          <w:trHeight w:hRule="exact" w:val="405"/>
        </w:trPr>
        <w:tc>
          <w:tcPr>
            <w:tcW w:w="3088" w:type="dxa"/>
          </w:tcPr>
          <w:p w:rsidR="00E95248" w:rsidRDefault="002134F1">
            <w:pPr>
              <w:pStyle w:val="TableParagraph"/>
              <w:ind w:left="50"/>
            </w:pPr>
            <w:r>
              <w:t>30217</w:t>
            </w:r>
          </w:p>
        </w:tc>
        <w:tc>
          <w:tcPr>
            <w:tcW w:w="2876" w:type="dxa"/>
          </w:tcPr>
          <w:p w:rsidR="00E95248" w:rsidRDefault="002134F1">
            <w:pPr>
              <w:pStyle w:val="TableParagraph"/>
              <w:ind w:left="50"/>
            </w:pPr>
            <w:r>
              <w:t>公务接待费</w:t>
            </w:r>
          </w:p>
        </w:tc>
        <w:tc>
          <w:tcPr>
            <w:tcW w:w="4271" w:type="dxa"/>
          </w:tcPr>
          <w:p w:rsidR="00E95248" w:rsidRDefault="002134F1">
            <w:pPr>
              <w:pStyle w:val="TableParagraph"/>
              <w:ind w:right="49"/>
              <w:jc w:val="right"/>
            </w:pPr>
            <w:r>
              <w:t>5.95</w:t>
            </w:r>
          </w:p>
        </w:tc>
      </w:tr>
      <w:tr w:rsidR="00E95248">
        <w:trPr>
          <w:trHeight w:hRule="exact" w:val="405"/>
        </w:trPr>
        <w:tc>
          <w:tcPr>
            <w:tcW w:w="3088" w:type="dxa"/>
          </w:tcPr>
          <w:p w:rsidR="00E95248" w:rsidRDefault="002134F1">
            <w:pPr>
              <w:pStyle w:val="TableParagraph"/>
              <w:ind w:left="50"/>
            </w:pPr>
            <w:r>
              <w:t>30228</w:t>
            </w:r>
          </w:p>
        </w:tc>
        <w:tc>
          <w:tcPr>
            <w:tcW w:w="2876" w:type="dxa"/>
          </w:tcPr>
          <w:p w:rsidR="00E95248" w:rsidRDefault="002134F1">
            <w:pPr>
              <w:pStyle w:val="TableParagraph"/>
              <w:ind w:left="50"/>
            </w:pPr>
            <w:r>
              <w:t>工会经费</w:t>
            </w:r>
          </w:p>
        </w:tc>
        <w:tc>
          <w:tcPr>
            <w:tcW w:w="4271" w:type="dxa"/>
          </w:tcPr>
          <w:p w:rsidR="00E95248" w:rsidRDefault="002134F1">
            <w:pPr>
              <w:pStyle w:val="TableParagraph"/>
              <w:ind w:right="49"/>
              <w:jc w:val="right"/>
            </w:pPr>
            <w:r>
              <w:t>15.30</w:t>
            </w:r>
          </w:p>
        </w:tc>
      </w:tr>
      <w:tr w:rsidR="00E95248">
        <w:trPr>
          <w:trHeight w:hRule="exact" w:val="405"/>
        </w:trPr>
        <w:tc>
          <w:tcPr>
            <w:tcW w:w="3088" w:type="dxa"/>
          </w:tcPr>
          <w:p w:rsidR="00E95248" w:rsidRDefault="002134F1">
            <w:pPr>
              <w:pStyle w:val="TableParagraph"/>
              <w:ind w:left="50"/>
            </w:pPr>
            <w:r>
              <w:t>30229</w:t>
            </w:r>
          </w:p>
        </w:tc>
        <w:tc>
          <w:tcPr>
            <w:tcW w:w="2876" w:type="dxa"/>
          </w:tcPr>
          <w:p w:rsidR="00E95248" w:rsidRDefault="002134F1">
            <w:pPr>
              <w:pStyle w:val="TableParagraph"/>
              <w:ind w:left="50"/>
            </w:pPr>
            <w:r>
              <w:t>福利费</w:t>
            </w:r>
          </w:p>
        </w:tc>
        <w:tc>
          <w:tcPr>
            <w:tcW w:w="4271" w:type="dxa"/>
          </w:tcPr>
          <w:p w:rsidR="00E95248" w:rsidRDefault="002134F1">
            <w:pPr>
              <w:pStyle w:val="TableParagraph"/>
              <w:ind w:right="49"/>
              <w:jc w:val="right"/>
            </w:pPr>
            <w:r>
              <w:t>2.04</w:t>
            </w:r>
          </w:p>
        </w:tc>
      </w:tr>
      <w:tr w:rsidR="00E95248">
        <w:trPr>
          <w:trHeight w:hRule="exact" w:val="405"/>
        </w:trPr>
        <w:tc>
          <w:tcPr>
            <w:tcW w:w="3088" w:type="dxa"/>
          </w:tcPr>
          <w:p w:rsidR="00E95248" w:rsidRDefault="002134F1">
            <w:pPr>
              <w:pStyle w:val="TableParagraph"/>
              <w:ind w:left="50"/>
            </w:pPr>
            <w:r>
              <w:t>30231</w:t>
            </w:r>
          </w:p>
        </w:tc>
        <w:tc>
          <w:tcPr>
            <w:tcW w:w="2876" w:type="dxa"/>
          </w:tcPr>
          <w:p w:rsidR="00E95248" w:rsidRDefault="002134F1">
            <w:pPr>
              <w:pStyle w:val="TableParagraph"/>
              <w:ind w:left="50"/>
            </w:pPr>
            <w:r>
              <w:t>公务用车运行维护费</w:t>
            </w:r>
          </w:p>
        </w:tc>
        <w:tc>
          <w:tcPr>
            <w:tcW w:w="4271" w:type="dxa"/>
          </w:tcPr>
          <w:p w:rsidR="00E95248" w:rsidRDefault="002134F1">
            <w:pPr>
              <w:pStyle w:val="TableParagraph"/>
              <w:ind w:right="49"/>
              <w:jc w:val="right"/>
            </w:pPr>
            <w:r>
              <w:t>7.00</w:t>
            </w:r>
          </w:p>
        </w:tc>
      </w:tr>
      <w:tr w:rsidR="00E95248">
        <w:trPr>
          <w:trHeight w:hRule="exact" w:val="405"/>
        </w:trPr>
        <w:tc>
          <w:tcPr>
            <w:tcW w:w="3088" w:type="dxa"/>
          </w:tcPr>
          <w:p w:rsidR="00E95248" w:rsidRDefault="002134F1">
            <w:pPr>
              <w:pStyle w:val="TableParagraph"/>
              <w:ind w:left="50"/>
            </w:pPr>
            <w:r>
              <w:t>30239</w:t>
            </w:r>
          </w:p>
        </w:tc>
        <w:tc>
          <w:tcPr>
            <w:tcW w:w="2876" w:type="dxa"/>
          </w:tcPr>
          <w:p w:rsidR="00E95248" w:rsidRDefault="002134F1">
            <w:pPr>
              <w:pStyle w:val="TableParagraph"/>
              <w:ind w:left="50"/>
            </w:pPr>
            <w:r>
              <w:t>其他交通费用</w:t>
            </w:r>
          </w:p>
        </w:tc>
        <w:tc>
          <w:tcPr>
            <w:tcW w:w="4271" w:type="dxa"/>
          </w:tcPr>
          <w:p w:rsidR="00E95248" w:rsidRDefault="002134F1">
            <w:pPr>
              <w:pStyle w:val="TableParagraph"/>
              <w:ind w:right="49"/>
              <w:jc w:val="right"/>
            </w:pPr>
            <w:r>
              <w:t>52.30</w:t>
            </w:r>
          </w:p>
        </w:tc>
      </w:tr>
      <w:tr w:rsidR="00E95248">
        <w:trPr>
          <w:trHeight w:hRule="exact" w:val="405"/>
        </w:trPr>
        <w:tc>
          <w:tcPr>
            <w:tcW w:w="3088" w:type="dxa"/>
          </w:tcPr>
          <w:p w:rsidR="00E95248" w:rsidRDefault="002134F1">
            <w:pPr>
              <w:pStyle w:val="TableParagraph"/>
              <w:ind w:left="50"/>
            </w:pPr>
            <w:r>
              <w:t>30299</w:t>
            </w:r>
          </w:p>
        </w:tc>
        <w:tc>
          <w:tcPr>
            <w:tcW w:w="2876" w:type="dxa"/>
          </w:tcPr>
          <w:p w:rsidR="00E95248" w:rsidRDefault="002134F1">
            <w:pPr>
              <w:pStyle w:val="TableParagraph"/>
              <w:ind w:left="50"/>
            </w:pPr>
            <w:r>
              <w:t>其他商品和服务支出</w:t>
            </w:r>
          </w:p>
        </w:tc>
        <w:tc>
          <w:tcPr>
            <w:tcW w:w="4271" w:type="dxa"/>
          </w:tcPr>
          <w:p w:rsidR="00E95248" w:rsidRDefault="002134F1">
            <w:pPr>
              <w:pStyle w:val="TableParagraph"/>
              <w:ind w:right="49"/>
              <w:jc w:val="right"/>
            </w:pPr>
            <w:r>
              <w:t>0.10</w:t>
            </w:r>
          </w:p>
        </w:tc>
      </w:tr>
    </w:tbl>
    <w:p w:rsidR="00E95248" w:rsidRDefault="002134F1">
      <w:pPr>
        <w:spacing w:before="3" w:line="180" w:lineRule="auto"/>
        <w:ind w:left="140" w:right="183"/>
        <w:jc w:val="both"/>
        <w:rPr>
          <w:rFonts w:ascii="Microsoft JhengHei" w:eastAsia="Microsoft JhengHei" w:hAnsi="Microsoft JhengHei"/>
          <w:b/>
          <w:lang w:eastAsia="zh-CN"/>
        </w:rPr>
      </w:pPr>
      <w:r>
        <w:rPr>
          <w:rFonts w:ascii="Microsoft JhengHei" w:eastAsia="Microsoft JhengHei" w:hAnsi="Microsoft JhengHei" w:hint="eastAsia"/>
          <w:b/>
          <w:lang w:eastAsia="zh-CN"/>
        </w:rPr>
        <w:t>注：</w:t>
      </w:r>
      <w:r>
        <w:rPr>
          <w:rFonts w:ascii="Times New Roman" w:eastAsia="Times New Roman" w:hAnsi="Times New Roman"/>
          <w:b/>
          <w:lang w:eastAsia="zh-CN"/>
        </w:rPr>
        <w:t>1</w:t>
      </w:r>
      <w:r>
        <w:rPr>
          <w:rFonts w:ascii="Times New Roman" w:eastAsia="Times New Roman" w:hAnsi="Times New Roman"/>
          <w:b/>
          <w:w w:val="200"/>
          <w:lang w:eastAsia="zh-CN"/>
        </w:rPr>
        <w:t>.</w:t>
      </w:r>
      <w:r>
        <w:rPr>
          <w:rFonts w:ascii="Microsoft JhengHei" w:eastAsia="Microsoft JhengHei" w:hAnsi="Microsoft JhengHei" w:hint="eastAsia"/>
          <w:b/>
          <w:lang w:eastAsia="zh-CN"/>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rPr>
          <w:rFonts w:ascii="Microsoft JhengHei"/>
          <w:b/>
          <w:sz w:val="20"/>
          <w:lang w:eastAsia="zh-CN"/>
        </w:rPr>
      </w:pPr>
    </w:p>
    <w:p w:rsidR="00E95248" w:rsidRDefault="00E95248">
      <w:pPr>
        <w:pStyle w:val="a3"/>
        <w:spacing w:before="4"/>
        <w:rPr>
          <w:rFonts w:ascii="Microsoft JhengHei"/>
          <w:b/>
          <w:sz w:val="18"/>
          <w:lang w:eastAsia="zh-CN"/>
        </w:rPr>
      </w:pPr>
    </w:p>
    <w:p w:rsidR="00E95248" w:rsidRDefault="002134F1">
      <w:pPr>
        <w:spacing w:before="44"/>
        <w:ind w:left="5132" w:right="4778"/>
        <w:jc w:val="center"/>
        <w:rPr>
          <w:rFonts w:ascii="宋体"/>
          <w:sz w:val="18"/>
          <w:lang w:eastAsia="zh-CN"/>
        </w:rPr>
      </w:pPr>
      <w:r>
        <w:rPr>
          <w:rFonts w:ascii="宋体"/>
          <w:sz w:val="18"/>
          <w:lang w:eastAsia="zh-CN"/>
        </w:rPr>
        <w:t>- 32 -</w:t>
      </w:r>
    </w:p>
    <w:p w:rsidR="00E95248" w:rsidRDefault="00E95248">
      <w:pPr>
        <w:jc w:val="center"/>
        <w:rPr>
          <w:rFonts w:ascii="宋体"/>
          <w:sz w:val="18"/>
          <w:lang w:eastAsia="zh-CN"/>
        </w:rPr>
        <w:sectPr w:rsidR="00E95248">
          <w:type w:val="continuous"/>
          <w:pgSz w:w="11910" w:h="16840"/>
          <w:pgMar w:top="1580" w:right="680" w:bottom="280" w:left="740" w:header="720" w:footer="720" w:gutter="0"/>
          <w:cols w:space="720"/>
        </w:sectPr>
      </w:pPr>
    </w:p>
    <w:p w:rsidR="00E95248" w:rsidRDefault="00E95248">
      <w:pPr>
        <w:spacing w:before="16"/>
        <w:ind w:left="147"/>
        <w:rPr>
          <w:rFonts w:ascii="宋体" w:eastAsia="宋体"/>
          <w:sz w:val="18"/>
          <w:lang w:eastAsia="zh-CN"/>
        </w:rPr>
      </w:pPr>
      <w:r w:rsidRPr="00E95248">
        <w:lastRenderedPageBreak/>
        <w:pict>
          <v:line id="_x0000_s2050" style="position:absolute;left:0;text-align:left;z-index:251661312;mso-wrap-distance-left:0;mso-wrap-distance-right:0;mso-position-horizontal-relative:page" from="26.9pt,15.1pt" to="815pt,15.1pt" strokeweight=".5pt">
            <w10:wrap type="topAndBottom" anchorx="page"/>
          </v:line>
        </w:pict>
      </w:r>
      <w:r w:rsidR="002134F1">
        <w:rPr>
          <w:rFonts w:ascii="宋体" w:eastAsia="宋体" w:hint="eastAsia"/>
          <w:sz w:val="18"/>
          <w:lang w:eastAsia="zh-CN"/>
        </w:rPr>
        <w:t>常州市司法局</w:t>
      </w:r>
      <w:r w:rsidR="002134F1">
        <w:rPr>
          <w:rFonts w:ascii="宋体" w:eastAsia="宋体" w:hint="eastAsia"/>
          <w:sz w:val="18"/>
          <w:lang w:eastAsia="zh-CN"/>
        </w:rPr>
        <w:t xml:space="preserve"> 2023 </w:t>
      </w:r>
      <w:r w:rsidR="002134F1">
        <w:rPr>
          <w:rFonts w:ascii="宋体" w:eastAsia="宋体" w:hint="eastAsia"/>
          <w:sz w:val="18"/>
          <w:lang w:eastAsia="zh-CN"/>
        </w:rPr>
        <w:t>年度部门预算公开</w:t>
      </w:r>
    </w:p>
    <w:p w:rsidR="00E95248" w:rsidRDefault="00E95248">
      <w:pPr>
        <w:pStyle w:val="a3"/>
        <w:rPr>
          <w:rFonts w:ascii="宋体"/>
          <w:sz w:val="20"/>
          <w:lang w:eastAsia="zh-CN"/>
        </w:rPr>
      </w:pPr>
    </w:p>
    <w:p w:rsidR="00E95248" w:rsidRDefault="00E95248">
      <w:pPr>
        <w:pStyle w:val="a3"/>
        <w:rPr>
          <w:rFonts w:ascii="宋体"/>
          <w:sz w:val="20"/>
          <w:lang w:eastAsia="zh-CN"/>
        </w:rPr>
      </w:pPr>
    </w:p>
    <w:p w:rsidR="00E95248" w:rsidRDefault="00E95248">
      <w:pPr>
        <w:pStyle w:val="a3"/>
        <w:spacing w:before="6"/>
        <w:rPr>
          <w:rFonts w:ascii="宋体"/>
          <w:sz w:val="20"/>
          <w:lang w:eastAsia="zh-CN"/>
        </w:rPr>
      </w:pPr>
    </w:p>
    <w:p w:rsidR="00E95248" w:rsidRDefault="00E95248">
      <w:pPr>
        <w:rPr>
          <w:rFonts w:ascii="宋体"/>
          <w:sz w:val="20"/>
          <w:lang w:eastAsia="zh-CN"/>
        </w:rPr>
        <w:sectPr w:rsidR="00E95248">
          <w:headerReference w:type="default" r:id="rId27"/>
          <w:footerReference w:type="default" r:id="rId28"/>
          <w:pgSz w:w="16840" w:h="11910" w:orient="landscape"/>
          <w:pgMar w:top="120" w:right="420" w:bottom="0" w:left="420" w:header="0" w:footer="0" w:gutter="0"/>
          <w:cols w:space="720"/>
        </w:sectPr>
      </w:pPr>
    </w:p>
    <w:p w:rsidR="00E95248" w:rsidRDefault="002134F1">
      <w:pPr>
        <w:spacing w:before="33"/>
        <w:ind w:left="147"/>
        <w:rPr>
          <w:lang w:eastAsia="zh-CN"/>
        </w:rPr>
      </w:pPr>
      <w:r>
        <w:rPr>
          <w:lang w:eastAsia="zh-CN"/>
        </w:rPr>
        <w:lastRenderedPageBreak/>
        <w:t>公开</w:t>
      </w:r>
      <w:r>
        <w:rPr>
          <w:spacing w:val="-55"/>
          <w:lang w:eastAsia="zh-CN"/>
        </w:rPr>
        <w:t xml:space="preserve"> </w:t>
      </w:r>
      <w:r>
        <w:rPr>
          <w:lang w:eastAsia="zh-CN"/>
        </w:rPr>
        <w:t>13</w:t>
      </w:r>
      <w:r>
        <w:rPr>
          <w:spacing w:val="-55"/>
          <w:lang w:eastAsia="zh-CN"/>
        </w:rPr>
        <w:t xml:space="preserve"> </w:t>
      </w:r>
      <w:r>
        <w:rPr>
          <w:lang w:eastAsia="zh-CN"/>
        </w:rPr>
        <w:t>表</w:t>
      </w:r>
    </w:p>
    <w:p w:rsidR="00E95248" w:rsidRDefault="002134F1">
      <w:pPr>
        <w:pStyle w:val="Heading1"/>
        <w:spacing w:before="144"/>
        <w:ind w:left="147"/>
        <w:rPr>
          <w:lang w:eastAsia="zh-CN"/>
        </w:rPr>
      </w:pPr>
      <w:r>
        <w:rPr>
          <w:b w:val="0"/>
          <w:lang w:eastAsia="zh-CN"/>
        </w:rPr>
        <w:br w:type="column"/>
      </w:r>
      <w:r>
        <w:rPr>
          <w:lang w:eastAsia="zh-CN"/>
        </w:rPr>
        <w:lastRenderedPageBreak/>
        <w:t>政府采购支出表</w:t>
      </w:r>
    </w:p>
    <w:p w:rsidR="00E95248" w:rsidRDefault="00E95248">
      <w:pPr>
        <w:rPr>
          <w:lang w:eastAsia="zh-CN"/>
        </w:rPr>
        <w:sectPr w:rsidR="00E95248">
          <w:type w:val="continuous"/>
          <w:pgSz w:w="16840" w:h="11910" w:orient="landscape"/>
          <w:pgMar w:top="1580" w:right="420" w:bottom="280" w:left="420" w:header="720" w:footer="720" w:gutter="0"/>
          <w:cols w:num="2" w:space="720" w:equalWidth="0">
            <w:col w:w="1138" w:space="5154"/>
            <w:col w:w="9708"/>
          </w:cols>
        </w:sectPr>
      </w:pPr>
    </w:p>
    <w:p w:rsidR="00E95248" w:rsidRDefault="002134F1">
      <w:pPr>
        <w:tabs>
          <w:tab w:val="left" w:pos="14722"/>
        </w:tabs>
        <w:spacing w:after="31" w:line="266" w:lineRule="exact"/>
        <w:ind w:left="147"/>
        <w:rPr>
          <w:lang w:eastAsia="zh-CN"/>
        </w:rPr>
      </w:pPr>
      <w:r>
        <w:rPr>
          <w:lang w:eastAsia="zh-CN"/>
        </w:rPr>
        <w:lastRenderedPageBreak/>
        <w:t>部门：常州市司法局</w:t>
      </w:r>
      <w:r>
        <w:rPr>
          <w:lang w:eastAsia="zh-CN"/>
        </w:rPr>
        <w:tab/>
      </w:r>
      <w:r>
        <w:rPr>
          <w:lang w:eastAsia="zh-CN"/>
        </w:rPr>
        <w:t>单位：万元</w:t>
      </w: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12"/>
        <w:gridCol w:w="2502"/>
        <w:gridCol w:w="1440"/>
        <w:gridCol w:w="2280"/>
        <w:gridCol w:w="1776"/>
        <w:gridCol w:w="1105"/>
        <w:gridCol w:w="1121"/>
        <w:gridCol w:w="1192"/>
        <w:gridCol w:w="1200"/>
        <w:gridCol w:w="1548"/>
      </w:tblGrid>
      <w:tr w:rsidR="00E95248">
        <w:trPr>
          <w:trHeight w:hRule="exact" w:val="295"/>
        </w:trPr>
        <w:tc>
          <w:tcPr>
            <w:tcW w:w="1512" w:type="dxa"/>
            <w:vMerge w:val="restart"/>
          </w:tcPr>
          <w:p w:rsidR="00E95248" w:rsidRDefault="00E95248">
            <w:pPr>
              <w:pStyle w:val="TableParagraph"/>
              <w:spacing w:before="8"/>
              <w:rPr>
                <w:sz w:val="19"/>
                <w:lang w:eastAsia="zh-CN"/>
              </w:rPr>
            </w:pPr>
          </w:p>
          <w:p w:rsidR="00E95248" w:rsidRDefault="002134F1">
            <w:pPr>
              <w:pStyle w:val="TableParagraph"/>
              <w:spacing w:before="0"/>
              <w:ind w:left="91"/>
            </w:pPr>
            <w:r>
              <w:t>采购品目大类</w:t>
            </w:r>
          </w:p>
        </w:tc>
        <w:tc>
          <w:tcPr>
            <w:tcW w:w="2502" w:type="dxa"/>
            <w:vMerge w:val="restart"/>
          </w:tcPr>
          <w:p w:rsidR="00E95248" w:rsidRDefault="00E95248">
            <w:pPr>
              <w:pStyle w:val="TableParagraph"/>
              <w:spacing w:before="8"/>
              <w:rPr>
                <w:sz w:val="19"/>
              </w:rPr>
            </w:pPr>
          </w:p>
          <w:p w:rsidR="00E95248" w:rsidRDefault="002134F1">
            <w:pPr>
              <w:pStyle w:val="TableParagraph"/>
              <w:spacing w:before="0"/>
              <w:ind w:left="805"/>
            </w:pPr>
            <w:r>
              <w:t>专项名称</w:t>
            </w:r>
          </w:p>
        </w:tc>
        <w:tc>
          <w:tcPr>
            <w:tcW w:w="1440" w:type="dxa"/>
            <w:vMerge w:val="restart"/>
          </w:tcPr>
          <w:p w:rsidR="00E95248" w:rsidRDefault="00E95248">
            <w:pPr>
              <w:pStyle w:val="TableParagraph"/>
              <w:spacing w:before="8"/>
              <w:rPr>
                <w:sz w:val="19"/>
              </w:rPr>
            </w:pPr>
          </w:p>
          <w:p w:rsidR="00E95248" w:rsidRDefault="002134F1">
            <w:pPr>
              <w:pStyle w:val="TableParagraph"/>
              <w:spacing w:before="0"/>
              <w:ind w:left="275"/>
            </w:pPr>
            <w:r>
              <w:t>经济科目</w:t>
            </w:r>
          </w:p>
        </w:tc>
        <w:tc>
          <w:tcPr>
            <w:tcW w:w="2280" w:type="dxa"/>
            <w:vMerge w:val="restart"/>
          </w:tcPr>
          <w:p w:rsidR="00E95248" w:rsidRDefault="00E95248">
            <w:pPr>
              <w:pStyle w:val="TableParagraph"/>
              <w:spacing w:before="8"/>
              <w:rPr>
                <w:sz w:val="19"/>
              </w:rPr>
            </w:pPr>
          </w:p>
          <w:p w:rsidR="00E95248" w:rsidRDefault="002134F1">
            <w:pPr>
              <w:pStyle w:val="TableParagraph"/>
              <w:spacing w:before="0"/>
              <w:ind w:left="475"/>
            </w:pPr>
            <w:r>
              <w:t>采购品目名称</w:t>
            </w:r>
          </w:p>
        </w:tc>
        <w:tc>
          <w:tcPr>
            <w:tcW w:w="1776" w:type="dxa"/>
            <w:vMerge w:val="restart"/>
          </w:tcPr>
          <w:p w:rsidR="00E95248" w:rsidRDefault="00E95248">
            <w:pPr>
              <w:pStyle w:val="TableParagraph"/>
              <w:spacing w:before="8"/>
              <w:rPr>
                <w:sz w:val="19"/>
              </w:rPr>
            </w:pPr>
          </w:p>
          <w:p w:rsidR="00E95248" w:rsidRDefault="002134F1">
            <w:pPr>
              <w:pStyle w:val="TableParagraph"/>
              <w:spacing w:before="0"/>
              <w:ind w:left="222"/>
            </w:pPr>
            <w:r>
              <w:t>采购组织形式</w:t>
            </w:r>
          </w:p>
        </w:tc>
        <w:tc>
          <w:tcPr>
            <w:tcW w:w="4618" w:type="dxa"/>
            <w:gridSpan w:val="4"/>
          </w:tcPr>
          <w:p w:rsidR="00E95248" w:rsidRDefault="002134F1">
            <w:pPr>
              <w:pStyle w:val="TableParagraph"/>
              <w:spacing w:before="0" w:line="254" w:lineRule="exact"/>
              <w:ind w:left="1844" w:right="1844"/>
              <w:jc w:val="center"/>
            </w:pPr>
            <w:r>
              <w:t>资金来源</w:t>
            </w:r>
          </w:p>
        </w:tc>
        <w:tc>
          <w:tcPr>
            <w:tcW w:w="1548" w:type="dxa"/>
            <w:vMerge w:val="restart"/>
          </w:tcPr>
          <w:p w:rsidR="00E95248" w:rsidRDefault="00E95248">
            <w:pPr>
              <w:pStyle w:val="TableParagraph"/>
              <w:spacing w:before="8"/>
              <w:rPr>
                <w:sz w:val="19"/>
              </w:rPr>
            </w:pPr>
          </w:p>
          <w:p w:rsidR="00E95248" w:rsidRDefault="002134F1">
            <w:pPr>
              <w:pStyle w:val="TableParagraph"/>
              <w:spacing w:before="0"/>
              <w:ind w:left="529" w:right="529"/>
              <w:jc w:val="center"/>
            </w:pPr>
            <w:r>
              <w:t>总计</w:t>
            </w:r>
          </w:p>
        </w:tc>
      </w:tr>
      <w:tr w:rsidR="00E95248">
        <w:trPr>
          <w:trHeight w:hRule="exact" w:val="581"/>
        </w:trPr>
        <w:tc>
          <w:tcPr>
            <w:tcW w:w="1512" w:type="dxa"/>
            <w:vMerge/>
          </w:tcPr>
          <w:p w:rsidR="00E95248" w:rsidRDefault="00E95248"/>
        </w:tc>
        <w:tc>
          <w:tcPr>
            <w:tcW w:w="2502" w:type="dxa"/>
            <w:vMerge/>
          </w:tcPr>
          <w:p w:rsidR="00E95248" w:rsidRDefault="00E95248"/>
        </w:tc>
        <w:tc>
          <w:tcPr>
            <w:tcW w:w="1440" w:type="dxa"/>
            <w:vMerge/>
          </w:tcPr>
          <w:p w:rsidR="00E95248" w:rsidRDefault="00E95248"/>
        </w:tc>
        <w:tc>
          <w:tcPr>
            <w:tcW w:w="2280" w:type="dxa"/>
            <w:vMerge/>
          </w:tcPr>
          <w:p w:rsidR="00E95248" w:rsidRDefault="00E95248"/>
        </w:tc>
        <w:tc>
          <w:tcPr>
            <w:tcW w:w="1776" w:type="dxa"/>
            <w:vMerge/>
          </w:tcPr>
          <w:p w:rsidR="00E95248" w:rsidRDefault="00E95248"/>
        </w:tc>
        <w:tc>
          <w:tcPr>
            <w:tcW w:w="1105" w:type="dxa"/>
          </w:tcPr>
          <w:p w:rsidR="00E95248" w:rsidRDefault="002134F1">
            <w:pPr>
              <w:pStyle w:val="TableParagraph"/>
              <w:spacing w:before="0" w:line="253" w:lineRule="exact"/>
              <w:ind w:left="107"/>
            </w:pPr>
            <w:r>
              <w:t>一般公共</w:t>
            </w:r>
          </w:p>
          <w:p w:rsidR="00E95248" w:rsidRDefault="002134F1">
            <w:pPr>
              <w:pStyle w:val="TableParagraph"/>
              <w:spacing w:before="0" w:line="287" w:lineRule="exact"/>
              <w:ind w:left="107"/>
            </w:pPr>
            <w:r>
              <w:t>预算资金</w:t>
            </w:r>
          </w:p>
        </w:tc>
        <w:tc>
          <w:tcPr>
            <w:tcW w:w="1121" w:type="dxa"/>
          </w:tcPr>
          <w:p w:rsidR="00E95248" w:rsidRDefault="002134F1">
            <w:pPr>
              <w:pStyle w:val="TableParagraph"/>
              <w:spacing w:before="109"/>
              <w:ind w:left="5"/>
            </w:pPr>
            <w:r>
              <w:t>政府性基金</w:t>
            </w:r>
          </w:p>
        </w:tc>
        <w:tc>
          <w:tcPr>
            <w:tcW w:w="1192" w:type="dxa"/>
          </w:tcPr>
          <w:p w:rsidR="00E95248" w:rsidRDefault="002134F1">
            <w:pPr>
              <w:pStyle w:val="TableParagraph"/>
              <w:spacing w:before="109"/>
              <w:ind w:left="151"/>
            </w:pPr>
            <w:r>
              <w:t>其他资金</w:t>
            </w:r>
          </w:p>
        </w:tc>
        <w:tc>
          <w:tcPr>
            <w:tcW w:w="1200" w:type="dxa"/>
          </w:tcPr>
          <w:p w:rsidR="00E95248" w:rsidRDefault="002134F1">
            <w:pPr>
              <w:pStyle w:val="TableParagraph"/>
              <w:spacing w:before="0" w:line="253" w:lineRule="exact"/>
              <w:ind w:left="25" w:right="25"/>
              <w:jc w:val="center"/>
            </w:pPr>
            <w:r>
              <w:t>上年结转和</w:t>
            </w:r>
          </w:p>
          <w:p w:rsidR="00E95248" w:rsidRDefault="002134F1">
            <w:pPr>
              <w:pStyle w:val="TableParagraph"/>
              <w:spacing w:before="0" w:line="287" w:lineRule="exact"/>
              <w:ind w:left="25" w:right="25"/>
              <w:jc w:val="center"/>
            </w:pPr>
            <w:r>
              <w:t>结余资金</w:t>
            </w:r>
          </w:p>
        </w:tc>
        <w:tc>
          <w:tcPr>
            <w:tcW w:w="1548" w:type="dxa"/>
            <w:vMerge/>
          </w:tcPr>
          <w:p w:rsidR="00E95248" w:rsidRDefault="00E95248"/>
        </w:tc>
      </w:tr>
      <w:tr w:rsidR="00E95248">
        <w:trPr>
          <w:trHeight w:hRule="exact" w:val="295"/>
        </w:trPr>
        <w:tc>
          <w:tcPr>
            <w:tcW w:w="1512" w:type="dxa"/>
          </w:tcPr>
          <w:p w:rsidR="00E95248" w:rsidRDefault="002134F1">
            <w:pPr>
              <w:pStyle w:val="TableParagraph"/>
              <w:spacing w:before="0" w:line="254" w:lineRule="exact"/>
            </w:pPr>
            <w:r>
              <w:t>合计</w:t>
            </w:r>
          </w:p>
        </w:tc>
        <w:tc>
          <w:tcPr>
            <w:tcW w:w="2502" w:type="dxa"/>
          </w:tcPr>
          <w:p w:rsidR="00E95248" w:rsidRDefault="00E95248"/>
        </w:tc>
        <w:tc>
          <w:tcPr>
            <w:tcW w:w="1440" w:type="dxa"/>
          </w:tcPr>
          <w:p w:rsidR="00E95248" w:rsidRDefault="00E95248"/>
        </w:tc>
        <w:tc>
          <w:tcPr>
            <w:tcW w:w="2280" w:type="dxa"/>
          </w:tcPr>
          <w:p w:rsidR="00E95248" w:rsidRDefault="00E95248"/>
        </w:tc>
        <w:tc>
          <w:tcPr>
            <w:tcW w:w="1776" w:type="dxa"/>
          </w:tcPr>
          <w:p w:rsidR="00E95248" w:rsidRDefault="00E95248"/>
        </w:tc>
        <w:tc>
          <w:tcPr>
            <w:tcW w:w="1105" w:type="dxa"/>
          </w:tcPr>
          <w:p w:rsidR="00E95248" w:rsidRDefault="002134F1">
            <w:pPr>
              <w:pStyle w:val="TableParagraph"/>
              <w:spacing w:before="0" w:line="254" w:lineRule="exact"/>
              <w:ind w:right="56"/>
              <w:jc w:val="right"/>
            </w:pPr>
            <w:r>
              <w:t>0.78</w:t>
            </w:r>
          </w:p>
        </w:tc>
        <w:tc>
          <w:tcPr>
            <w:tcW w:w="1121" w:type="dxa"/>
          </w:tcPr>
          <w:p w:rsidR="00E95248" w:rsidRDefault="00E95248"/>
        </w:tc>
        <w:tc>
          <w:tcPr>
            <w:tcW w:w="1192" w:type="dxa"/>
          </w:tcPr>
          <w:p w:rsidR="00E95248" w:rsidRDefault="00E95248"/>
        </w:tc>
        <w:tc>
          <w:tcPr>
            <w:tcW w:w="1200" w:type="dxa"/>
          </w:tcPr>
          <w:p w:rsidR="00E95248" w:rsidRDefault="00E95248"/>
        </w:tc>
        <w:tc>
          <w:tcPr>
            <w:tcW w:w="1548" w:type="dxa"/>
          </w:tcPr>
          <w:p w:rsidR="00E95248" w:rsidRDefault="002134F1">
            <w:pPr>
              <w:pStyle w:val="TableParagraph"/>
              <w:spacing w:before="0" w:line="254" w:lineRule="exact"/>
              <w:ind w:right="56"/>
              <w:jc w:val="right"/>
            </w:pPr>
            <w:r>
              <w:t>0.78</w:t>
            </w:r>
          </w:p>
        </w:tc>
      </w:tr>
      <w:tr w:rsidR="00E95248">
        <w:trPr>
          <w:trHeight w:hRule="exact" w:val="295"/>
        </w:trPr>
        <w:tc>
          <w:tcPr>
            <w:tcW w:w="1512" w:type="dxa"/>
          </w:tcPr>
          <w:p w:rsidR="00E95248" w:rsidRDefault="002134F1">
            <w:pPr>
              <w:pStyle w:val="TableParagraph"/>
              <w:spacing w:before="0" w:line="254" w:lineRule="exact"/>
            </w:pPr>
            <w:r>
              <w:t>货物</w:t>
            </w:r>
          </w:p>
        </w:tc>
        <w:tc>
          <w:tcPr>
            <w:tcW w:w="2502" w:type="dxa"/>
          </w:tcPr>
          <w:p w:rsidR="00E95248" w:rsidRDefault="00E95248"/>
        </w:tc>
        <w:tc>
          <w:tcPr>
            <w:tcW w:w="1440" w:type="dxa"/>
          </w:tcPr>
          <w:p w:rsidR="00E95248" w:rsidRDefault="00E95248"/>
        </w:tc>
        <w:tc>
          <w:tcPr>
            <w:tcW w:w="2280" w:type="dxa"/>
          </w:tcPr>
          <w:p w:rsidR="00E95248" w:rsidRDefault="00E95248"/>
        </w:tc>
        <w:tc>
          <w:tcPr>
            <w:tcW w:w="1776" w:type="dxa"/>
          </w:tcPr>
          <w:p w:rsidR="00E95248" w:rsidRDefault="00E95248"/>
        </w:tc>
        <w:tc>
          <w:tcPr>
            <w:tcW w:w="1105" w:type="dxa"/>
          </w:tcPr>
          <w:p w:rsidR="00E95248" w:rsidRDefault="002134F1">
            <w:pPr>
              <w:pStyle w:val="TableParagraph"/>
              <w:spacing w:before="0" w:line="254" w:lineRule="exact"/>
              <w:ind w:right="56"/>
              <w:jc w:val="right"/>
            </w:pPr>
            <w:r>
              <w:t>0.78</w:t>
            </w:r>
          </w:p>
        </w:tc>
        <w:tc>
          <w:tcPr>
            <w:tcW w:w="1121" w:type="dxa"/>
          </w:tcPr>
          <w:p w:rsidR="00E95248" w:rsidRDefault="00E95248"/>
        </w:tc>
        <w:tc>
          <w:tcPr>
            <w:tcW w:w="1192" w:type="dxa"/>
          </w:tcPr>
          <w:p w:rsidR="00E95248" w:rsidRDefault="00E95248"/>
        </w:tc>
        <w:tc>
          <w:tcPr>
            <w:tcW w:w="1200" w:type="dxa"/>
          </w:tcPr>
          <w:p w:rsidR="00E95248" w:rsidRDefault="00E95248"/>
        </w:tc>
        <w:tc>
          <w:tcPr>
            <w:tcW w:w="1548" w:type="dxa"/>
          </w:tcPr>
          <w:p w:rsidR="00E95248" w:rsidRDefault="002134F1">
            <w:pPr>
              <w:pStyle w:val="TableParagraph"/>
              <w:spacing w:before="0" w:line="254" w:lineRule="exact"/>
              <w:ind w:right="56"/>
              <w:jc w:val="right"/>
            </w:pPr>
            <w:r>
              <w:t>0.78</w:t>
            </w:r>
          </w:p>
        </w:tc>
      </w:tr>
      <w:tr w:rsidR="00E95248">
        <w:trPr>
          <w:trHeight w:hRule="exact" w:val="581"/>
        </w:trPr>
        <w:tc>
          <w:tcPr>
            <w:tcW w:w="1512" w:type="dxa"/>
          </w:tcPr>
          <w:p w:rsidR="00E95248" w:rsidRDefault="002134F1">
            <w:pPr>
              <w:pStyle w:val="TableParagraph"/>
              <w:spacing w:before="0" w:line="253" w:lineRule="exact"/>
              <w:rPr>
                <w:lang w:eastAsia="zh-CN"/>
              </w:rPr>
            </w:pPr>
            <w:r>
              <w:rPr>
                <w:lang w:eastAsia="zh-CN"/>
              </w:rPr>
              <w:t>常州市公共法</w:t>
            </w:r>
          </w:p>
          <w:p w:rsidR="00E95248" w:rsidRDefault="002134F1">
            <w:pPr>
              <w:pStyle w:val="TableParagraph"/>
              <w:spacing w:before="0" w:line="287" w:lineRule="exact"/>
              <w:rPr>
                <w:lang w:eastAsia="zh-CN"/>
              </w:rPr>
            </w:pPr>
            <w:r>
              <w:rPr>
                <w:lang w:eastAsia="zh-CN"/>
              </w:rPr>
              <w:t>律服务中心</w:t>
            </w:r>
          </w:p>
        </w:tc>
        <w:tc>
          <w:tcPr>
            <w:tcW w:w="2502" w:type="dxa"/>
          </w:tcPr>
          <w:p w:rsidR="00E95248" w:rsidRDefault="00E95248">
            <w:pPr>
              <w:rPr>
                <w:lang w:eastAsia="zh-CN"/>
              </w:rPr>
            </w:pPr>
          </w:p>
        </w:tc>
        <w:tc>
          <w:tcPr>
            <w:tcW w:w="1440" w:type="dxa"/>
          </w:tcPr>
          <w:p w:rsidR="00E95248" w:rsidRDefault="00E95248">
            <w:pPr>
              <w:rPr>
                <w:lang w:eastAsia="zh-CN"/>
              </w:rPr>
            </w:pPr>
          </w:p>
        </w:tc>
        <w:tc>
          <w:tcPr>
            <w:tcW w:w="2280" w:type="dxa"/>
          </w:tcPr>
          <w:p w:rsidR="00E95248" w:rsidRDefault="00E95248">
            <w:pPr>
              <w:rPr>
                <w:lang w:eastAsia="zh-CN"/>
              </w:rPr>
            </w:pPr>
          </w:p>
        </w:tc>
        <w:tc>
          <w:tcPr>
            <w:tcW w:w="1776" w:type="dxa"/>
          </w:tcPr>
          <w:p w:rsidR="00E95248" w:rsidRDefault="00E95248">
            <w:pPr>
              <w:rPr>
                <w:lang w:eastAsia="zh-CN"/>
              </w:rPr>
            </w:pPr>
          </w:p>
        </w:tc>
        <w:tc>
          <w:tcPr>
            <w:tcW w:w="1105" w:type="dxa"/>
          </w:tcPr>
          <w:p w:rsidR="00E95248" w:rsidRDefault="002134F1">
            <w:pPr>
              <w:pStyle w:val="TableParagraph"/>
              <w:spacing w:before="109"/>
              <w:ind w:right="56"/>
              <w:jc w:val="right"/>
            </w:pPr>
            <w:r>
              <w:t>0.78</w:t>
            </w:r>
          </w:p>
        </w:tc>
        <w:tc>
          <w:tcPr>
            <w:tcW w:w="1121" w:type="dxa"/>
          </w:tcPr>
          <w:p w:rsidR="00E95248" w:rsidRDefault="00E95248"/>
        </w:tc>
        <w:tc>
          <w:tcPr>
            <w:tcW w:w="1192" w:type="dxa"/>
          </w:tcPr>
          <w:p w:rsidR="00E95248" w:rsidRDefault="00E95248"/>
        </w:tc>
        <w:tc>
          <w:tcPr>
            <w:tcW w:w="1200" w:type="dxa"/>
          </w:tcPr>
          <w:p w:rsidR="00E95248" w:rsidRDefault="00E95248"/>
        </w:tc>
        <w:tc>
          <w:tcPr>
            <w:tcW w:w="1548" w:type="dxa"/>
          </w:tcPr>
          <w:p w:rsidR="00E95248" w:rsidRDefault="002134F1">
            <w:pPr>
              <w:pStyle w:val="TableParagraph"/>
              <w:spacing w:before="109"/>
              <w:ind w:right="56"/>
              <w:jc w:val="right"/>
            </w:pPr>
            <w:r>
              <w:t>0.78</w:t>
            </w:r>
          </w:p>
        </w:tc>
      </w:tr>
      <w:tr w:rsidR="00E95248">
        <w:trPr>
          <w:trHeight w:hRule="exact" w:val="295"/>
        </w:trPr>
        <w:tc>
          <w:tcPr>
            <w:tcW w:w="1512" w:type="dxa"/>
          </w:tcPr>
          <w:p w:rsidR="00E95248" w:rsidRDefault="00E95248"/>
        </w:tc>
        <w:tc>
          <w:tcPr>
            <w:tcW w:w="2502" w:type="dxa"/>
          </w:tcPr>
          <w:p w:rsidR="00E95248" w:rsidRDefault="002134F1">
            <w:pPr>
              <w:pStyle w:val="TableParagraph"/>
              <w:spacing w:before="0" w:line="254" w:lineRule="exact"/>
            </w:pPr>
            <w:r>
              <w:t>办公设备购置</w:t>
            </w:r>
            <w:r>
              <w:rPr>
                <w:spacing w:val="-55"/>
              </w:rPr>
              <w:t xml:space="preserve"> </w:t>
            </w:r>
            <w:r>
              <w:t>2023</w:t>
            </w:r>
            <w:r>
              <w:rPr>
                <w:spacing w:val="-55"/>
              </w:rPr>
              <w:t xml:space="preserve"> </w:t>
            </w:r>
            <w:r>
              <w:t>年</w:t>
            </w:r>
          </w:p>
        </w:tc>
        <w:tc>
          <w:tcPr>
            <w:tcW w:w="1440" w:type="dxa"/>
          </w:tcPr>
          <w:p w:rsidR="00E95248" w:rsidRDefault="002134F1">
            <w:pPr>
              <w:pStyle w:val="TableParagraph"/>
              <w:spacing w:before="0" w:line="254" w:lineRule="exact"/>
            </w:pPr>
            <w:r>
              <w:t>办公设备购置</w:t>
            </w:r>
          </w:p>
        </w:tc>
        <w:tc>
          <w:tcPr>
            <w:tcW w:w="2280" w:type="dxa"/>
          </w:tcPr>
          <w:p w:rsidR="00E95248" w:rsidRDefault="002134F1">
            <w:pPr>
              <w:pStyle w:val="TableParagraph"/>
              <w:spacing w:before="0" w:line="254" w:lineRule="exact"/>
            </w:pPr>
            <w:r>
              <w:t>茶几</w:t>
            </w:r>
          </w:p>
        </w:tc>
        <w:tc>
          <w:tcPr>
            <w:tcW w:w="1776" w:type="dxa"/>
          </w:tcPr>
          <w:p w:rsidR="00E95248" w:rsidRDefault="002134F1">
            <w:pPr>
              <w:pStyle w:val="TableParagraph"/>
              <w:spacing w:before="0" w:line="254" w:lineRule="exact"/>
            </w:pPr>
            <w:r>
              <w:t>部门集中采购</w:t>
            </w:r>
          </w:p>
        </w:tc>
        <w:tc>
          <w:tcPr>
            <w:tcW w:w="1105" w:type="dxa"/>
          </w:tcPr>
          <w:p w:rsidR="00E95248" w:rsidRDefault="002134F1">
            <w:pPr>
              <w:pStyle w:val="TableParagraph"/>
              <w:spacing w:before="0" w:line="254" w:lineRule="exact"/>
              <w:ind w:right="56"/>
              <w:jc w:val="right"/>
            </w:pPr>
            <w:r>
              <w:t>0.18</w:t>
            </w:r>
          </w:p>
        </w:tc>
        <w:tc>
          <w:tcPr>
            <w:tcW w:w="1121" w:type="dxa"/>
          </w:tcPr>
          <w:p w:rsidR="00E95248" w:rsidRDefault="00E95248"/>
        </w:tc>
        <w:tc>
          <w:tcPr>
            <w:tcW w:w="1192" w:type="dxa"/>
          </w:tcPr>
          <w:p w:rsidR="00E95248" w:rsidRDefault="00E95248"/>
        </w:tc>
        <w:tc>
          <w:tcPr>
            <w:tcW w:w="1200" w:type="dxa"/>
          </w:tcPr>
          <w:p w:rsidR="00E95248" w:rsidRDefault="00E95248"/>
        </w:tc>
        <w:tc>
          <w:tcPr>
            <w:tcW w:w="1548" w:type="dxa"/>
          </w:tcPr>
          <w:p w:rsidR="00E95248" w:rsidRDefault="002134F1">
            <w:pPr>
              <w:pStyle w:val="TableParagraph"/>
              <w:spacing w:before="0" w:line="254" w:lineRule="exact"/>
              <w:ind w:right="56"/>
              <w:jc w:val="right"/>
            </w:pPr>
            <w:r>
              <w:t>0.18</w:t>
            </w:r>
          </w:p>
        </w:tc>
      </w:tr>
      <w:tr w:rsidR="00E95248">
        <w:trPr>
          <w:trHeight w:hRule="exact" w:val="295"/>
        </w:trPr>
        <w:tc>
          <w:tcPr>
            <w:tcW w:w="1512" w:type="dxa"/>
          </w:tcPr>
          <w:p w:rsidR="00E95248" w:rsidRDefault="00E95248"/>
        </w:tc>
        <w:tc>
          <w:tcPr>
            <w:tcW w:w="2502" w:type="dxa"/>
          </w:tcPr>
          <w:p w:rsidR="00E95248" w:rsidRDefault="002134F1">
            <w:pPr>
              <w:pStyle w:val="TableParagraph"/>
              <w:spacing w:before="0" w:line="254" w:lineRule="exact"/>
            </w:pPr>
            <w:r>
              <w:t>办公设备购置</w:t>
            </w:r>
            <w:r>
              <w:rPr>
                <w:spacing w:val="-55"/>
              </w:rPr>
              <w:t xml:space="preserve"> </w:t>
            </w:r>
            <w:r>
              <w:t>2023</w:t>
            </w:r>
            <w:r>
              <w:rPr>
                <w:spacing w:val="-55"/>
              </w:rPr>
              <w:t xml:space="preserve"> </w:t>
            </w:r>
            <w:r>
              <w:t>年</w:t>
            </w:r>
          </w:p>
        </w:tc>
        <w:tc>
          <w:tcPr>
            <w:tcW w:w="1440" w:type="dxa"/>
          </w:tcPr>
          <w:p w:rsidR="00E95248" w:rsidRDefault="002134F1">
            <w:pPr>
              <w:pStyle w:val="TableParagraph"/>
              <w:spacing w:before="0" w:line="254" w:lineRule="exact"/>
            </w:pPr>
            <w:r>
              <w:t>办公设备购置</w:t>
            </w:r>
          </w:p>
        </w:tc>
        <w:tc>
          <w:tcPr>
            <w:tcW w:w="2280" w:type="dxa"/>
          </w:tcPr>
          <w:p w:rsidR="00E95248" w:rsidRDefault="002134F1">
            <w:pPr>
              <w:pStyle w:val="TableParagraph"/>
              <w:spacing w:before="0" w:line="254" w:lineRule="exact"/>
            </w:pPr>
            <w:r>
              <w:t>三人沙发</w:t>
            </w:r>
          </w:p>
        </w:tc>
        <w:tc>
          <w:tcPr>
            <w:tcW w:w="1776" w:type="dxa"/>
          </w:tcPr>
          <w:p w:rsidR="00E95248" w:rsidRDefault="002134F1">
            <w:pPr>
              <w:pStyle w:val="TableParagraph"/>
              <w:spacing w:before="0" w:line="254" w:lineRule="exact"/>
            </w:pPr>
            <w:r>
              <w:t>部门集中采购</w:t>
            </w:r>
          </w:p>
        </w:tc>
        <w:tc>
          <w:tcPr>
            <w:tcW w:w="1105" w:type="dxa"/>
          </w:tcPr>
          <w:p w:rsidR="00E95248" w:rsidRDefault="002134F1">
            <w:pPr>
              <w:pStyle w:val="TableParagraph"/>
              <w:spacing w:before="0" w:line="254" w:lineRule="exact"/>
              <w:ind w:right="56"/>
              <w:jc w:val="right"/>
            </w:pPr>
            <w:r>
              <w:t>0.45</w:t>
            </w:r>
          </w:p>
        </w:tc>
        <w:tc>
          <w:tcPr>
            <w:tcW w:w="1121" w:type="dxa"/>
          </w:tcPr>
          <w:p w:rsidR="00E95248" w:rsidRDefault="00E95248"/>
        </w:tc>
        <w:tc>
          <w:tcPr>
            <w:tcW w:w="1192" w:type="dxa"/>
          </w:tcPr>
          <w:p w:rsidR="00E95248" w:rsidRDefault="00E95248"/>
        </w:tc>
        <w:tc>
          <w:tcPr>
            <w:tcW w:w="1200" w:type="dxa"/>
          </w:tcPr>
          <w:p w:rsidR="00E95248" w:rsidRDefault="00E95248"/>
        </w:tc>
        <w:tc>
          <w:tcPr>
            <w:tcW w:w="1548" w:type="dxa"/>
          </w:tcPr>
          <w:p w:rsidR="00E95248" w:rsidRDefault="002134F1">
            <w:pPr>
              <w:pStyle w:val="TableParagraph"/>
              <w:spacing w:before="0" w:line="254" w:lineRule="exact"/>
              <w:ind w:right="56"/>
              <w:jc w:val="right"/>
            </w:pPr>
            <w:r>
              <w:t>0.45</w:t>
            </w:r>
          </w:p>
        </w:tc>
      </w:tr>
      <w:tr w:rsidR="00E95248">
        <w:trPr>
          <w:trHeight w:hRule="exact" w:val="295"/>
        </w:trPr>
        <w:tc>
          <w:tcPr>
            <w:tcW w:w="1512" w:type="dxa"/>
          </w:tcPr>
          <w:p w:rsidR="00E95248" w:rsidRDefault="00E95248"/>
        </w:tc>
        <w:tc>
          <w:tcPr>
            <w:tcW w:w="2502" w:type="dxa"/>
          </w:tcPr>
          <w:p w:rsidR="00E95248" w:rsidRDefault="002134F1">
            <w:pPr>
              <w:pStyle w:val="TableParagraph"/>
              <w:spacing w:before="0" w:line="254" w:lineRule="exact"/>
            </w:pPr>
            <w:r>
              <w:t>办公设备购置</w:t>
            </w:r>
            <w:r>
              <w:rPr>
                <w:spacing w:val="-55"/>
              </w:rPr>
              <w:t xml:space="preserve"> </w:t>
            </w:r>
            <w:r>
              <w:t>2023</w:t>
            </w:r>
            <w:r>
              <w:rPr>
                <w:spacing w:val="-55"/>
              </w:rPr>
              <w:t xml:space="preserve"> </w:t>
            </w:r>
            <w:r>
              <w:t>年</w:t>
            </w:r>
          </w:p>
        </w:tc>
        <w:tc>
          <w:tcPr>
            <w:tcW w:w="1440" w:type="dxa"/>
          </w:tcPr>
          <w:p w:rsidR="00E95248" w:rsidRDefault="002134F1">
            <w:pPr>
              <w:pStyle w:val="TableParagraph"/>
              <w:spacing w:before="0" w:line="254" w:lineRule="exact"/>
            </w:pPr>
            <w:r>
              <w:t>办公设备购置</w:t>
            </w:r>
          </w:p>
        </w:tc>
        <w:tc>
          <w:tcPr>
            <w:tcW w:w="2280" w:type="dxa"/>
          </w:tcPr>
          <w:p w:rsidR="00E95248" w:rsidRDefault="002134F1">
            <w:pPr>
              <w:pStyle w:val="TableParagraph"/>
              <w:spacing w:before="0" w:line="254" w:lineRule="exact"/>
            </w:pPr>
            <w:r>
              <w:t>单人沙发</w:t>
            </w:r>
          </w:p>
        </w:tc>
        <w:tc>
          <w:tcPr>
            <w:tcW w:w="1776" w:type="dxa"/>
          </w:tcPr>
          <w:p w:rsidR="00E95248" w:rsidRDefault="002134F1">
            <w:pPr>
              <w:pStyle w:val="TableParagraph"/>
              <w:spacing w:before="0" w:line="254" w:lineRule="exact"/>
            </w:pPr>
            <w:r>
              <w:t>部门集中采购</w:t>
            </w:r>
          </w:p>
        </w:tc>
        <w:tc>
          <w:tcPr>
            <w:tcW w:w="1105" w:type="dxa"/>
          </w:tcPr>
          <w:p w:rsidR="00E95248" w:rsidRDefault="002134F1">
            <w:pPr>
              <w:pStyle w:val="TableParagraph"/>
              <w:spacing w:before="0" w:line="254" w:lineRule="exact"/>
              <w:ind w:right="56"/>
              <w:jc w:val="right"/>
            </w:pPr>
            <w:r>
              <w:t>0.15</w:t>
            </w:r>
          </w:p>
        </w:tc>
        <w:tc>
          <w:tcPr>
            <w:tcW w:w="1121" w:type="dxa"/>
          </w:tcPr>
          <w:p w:rsidR="00E95248" w:rsidRDefault="00E95248"/>
        </w:tc>
        <w:tc>
          <w:tcPr>
            <w:tcW w:w="1192" w:type="dxa"/>
          </w:tcPr>
          <w:p w:rsidR="00E95248" w:rsidRDefault="00E95248"/>
        </w:tc>
        <w:tc>
          <w:tcPr>
            <w:tcW w:w="1200" w:type="dxa"/>
          </w:tcPr>
          <w:p w:rsidR="00E95248" w:rsidRDefault="00E95248"/>
        </w:tc>
        <w:tc>
          <w:tcPr>
            <w:tcW w:w="1548" w:type="dxa"/>
          </w:tcPr>
          <w:p w:rsidR="00E95248" w:rsidRDefault="002134F1">
            <w:pPr>
              <w:pStyle w:val="TableParagraph"/>
              <w:spacing w:before="0" w:line="254" w:lineRule="exact"/>
              <w:ind w:right="56"/>
              <w:jc w:val="right"/>
            </w:pPr>
            <w:r>
              <w:t>0.15</w:t>
            </w:r>
          </w:p>
        </w:tc>
      </w:tr>
    </w:tbl>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rPr>
          <w:sz w:val="20"/>
        </w:rPr>
      </w:pPr>
    </w:p>
    <w:p w:rsidR="00E95248" w:rsidRDefault="00E95248">
      <w:pPr>
        <w:pStyle w:val="a3"/>
        <w:spacing w:before="6"/>
        <w:rPr>
          <w:sz w:val="15"/>
        </w:rPr>
      </w:pPr>
    </w:p>
    <w:p w:rsidR="00E95248" w:rsidRDefault="002134F1">
      <w:pPr>
        <w:ind w:left="7710" w:right="7710"/>
        <w:jc w:val="center"/>
        <w:rPr>
          <w:rFonts w:ascii="宋体"/>
          <w:sz w:val="18"/>
        </w:rPr>
      </w:pPr>
      <w:r>
        <w:rPr>
          <w:rFonts w:ascii="宋体"/>
          <w:sz w:val="18"/>
        </w:rPr>
        <w:t>- 33 -</w:t>
      </w:r>
    </w:p>
    <w:p w:rsidR="00E95248" w:rsidRDefault="00E95248">
      <w:pPr>
        <w:jc w:val="center"/>
        <w:rPr>
          <w:rFonts w:ascii="宋体"/>
          <w:sz w:val="18"/>
        </w:rPr>
        <w:sectPr w:rsidR="00E95248">
          <w:type w:val="continuous"/>
          <w:pgSz w:w="16840" w:h="11910" w:orient="landscape"/>
          <w:pgMar w:top="1580" w:right="420" w:bottom="280" w:left="420" w:header="720" w:footer="720" w:gutter="0"/>
          <w:cols w:space="720"/>
        </w:sectPr>
      </w:pPr>
    </w:p>
    <w:p w:rsidR="00E95248" w:rsidRDefault="00E95248">
      <w:pPr>
        <w:pStyle w:val="a3"/>
        <w:rPr>
          <w:rFonts w:ascii="宋体"/>
          <w:sz w:val="20"/>
        </w:rPr>
      </w:pPr>
    </w:p>
    <w:p w:rsidR="00E95248" w:rsidRDefault="00E95248">
      <w:pPr>
        <w:pStyle w:val="a3"/>
        <w:rPr>
          <w:rFonts w:ascii="宋体"/>
          <w:sz w:val="20"/>
        </w:rPr>
      </w:pPr>
    </w:p>
    <w:p w:rsidR="00E95248" w:rsidRDefault="00E95248">
      <w:pPr>
        <w:pStyle w:val="a3"/>
        <w:rPr>
          <w:rFonts w:ascii="宋体"/>
          <w:sz w:val="20"/>
        </w:rPr>
      </w:pPr>
    </w:p>
    <w:p w:rsidR="00E95248" w:rsidRDefault="00E95248">
      <w:pPr>
        <w:pStyle w:val="a3"/>
        <w:spacing w:before="9"/>
        <w:rPr>
          <w:rFonts w:ascii="宋体"/>
          <w:sz w:val="28"/>
        </w:rPr>
      </w:pPr>
    </w:p>
    <w:p w:rsidR="00E95248" w:rsidRDefault="002134F1">
      <w:pPr>
        <w:pStyle w:val="Heading1"/>
        <w:tabs>
          <w:tab w:val="left" w:pos="3561"/>
        </w:tabs>
        <w:spacing w:line="591" w:lineRule="exact"/>
        <w:ind w:left="1572"/>
        <w:rPr>
          <w:lang w:eastAsia="zh-CN"/>
        </w:rPr>
      </w:pPr>
      <w:r>
        <w:rPr>
          <w:lang w:eastAsia="zh-CN"/>
        </w:rPr>
        <w:t>第三部分</w:t>
      </w:r>
      <w:r>
        <w:rPr>
          <w:lang w:eastAsia="zh-CN"/>
        </w:rPr>
        <w:tab/>
      </w:r>
      <w:r>
        <w:rPr>
          <w:rFonts w:ascii="Times New Roman" w:eastAsia="Times New Roman"/>
          <w:lang w:eastAsia="zh-CN"/>
        </w:rPr>
        <w:t>2023</w:t>
      </w:r>
      <w:r>
        <w:rPr>
          <w:rFonts w:ascii="Times New Roman" w:eastAsia="Times New Roman"/>
          <w:spacing w:val="12"/>
          <w:lang w:eastAsia="zh-CN"/>
        </w:rPr>
        <w:t xml:space="preserve"> </w:t>
      </w:r>
      <w:r>
        <w:rPr>
          <w:lang w:eastAsia="zh-CN"/>
        </w:rPr>
        <w:t>年度部门预算情况说明</w:t>
      </w:r>
    </w:p>
    <w:p w:rsidR="00E95248" w:rsidRDefault="00E95248">
      <w:pPr>
        <w:pStyle w:val="a3"/>
        <w:spacing w:before="15"/>
        <w:rPr>
          <w:rFonts w:ascii="Microsoft JhengHei"/>
          <w:b/>
          <w:sz w:val="27"/>
          <w:lang w:eastAsia="zh-CN"/>
        </w:rPr>
      </w:pPr>
    </w:p>
    <w:p w:rsidR="00E95248" w:rsidRDefault="002134F1">
      <w:pPr>
        <w:pStyle w:val="Heading3"/>
        <w:rPr>
          <w:lang w:eastAsia="zh-CN"/>
        </w:rPr>
      </w:pPr>
      <w:r>
        <w:rPr>
          <w:lang w:eastAsia="zh-CN"/>
        </w:rPr>
        <w:t>一、收支预算总体情况说明</w:t>
      </w:r>
    </w:p>
    <w:p w:rsidR="00E95248" w:rsidRDefault="002134F1">
      <w:pPr>
        <w:pStyle w:val="a3"/>
        <w:spacing w:before="168" w:line="357" w:lineRule="auto"/>
        <w:ind w:left="581" w:right="558" w:firstLine="659"/>
        <w:rPr>
          <w:lang w:eastAsia="zh-CN"/>
        </w:rPr>
      </w:pPr>
      <w:r>
        <w:rPr>
          <w:lang w:eastAsia="zh-CN"/>
        </w:rPr>
        <w:t>常州市司法局</w:t>
      </w:r>
      <w:r>
        <w:rPr>
          <w:lang w:eastAsia="zh-CN"/>
        </w:rPr>
        <w:t xml:space="preserve"> 2023 </w:t>
      </w:r>
      <w:r>
        <w:rPr>
          <w:lang w:eastAsia="zh-CN"/>
        </w:rPr>
        <w:t>年度收入、支出预算总计</w:t>
      </w:r>
      <w:r>
        <w:rPr>
          <w:lang w:eastAsia="zh-CN"/>
        </w:rPr>
        <w:t xml:space="preserve"> 4,638.45 </w:t>
      </w:r>
      <w:r>
        <w:rPr>
          <w:lang w:eastAsia="zh-CN"/>
        </w:rPr>
        <w:t>万元，与上年相比收、支预算总计各减少</w:t>
      </w:r>
      <w:r>
        <w:rPr>
          <w:lang w:eastAsia="zh-CN"/>
        </w:rPr>
        <w:t xml:space="preserve"> 2,674.02 </w:t>
      </w:r>
      <w:r>
        <w:rPr>
          <w:lang w:eastAsia="zh-CN"/>
        </w:rPr>
        <w:t>万元，减少</w:t>
      </w:r>
      <w:r>
        <w:rPr>
          <w:lang w:eastAsia="zh-CN"/>
        </w:rPr>
        <w:t xml:space="preserve"> 36.57%</w:t>
      </w:r>
      <w:r>
        <w:rPr>
          <w:lang w:eastAsia="zh-CN"/>
        </w:rPr>
        <w:t>。</w:t>
      </w:r>
    </w:p>
    <w:p w:rsidR="00E95248" w:rsidRDefault="002134F1">
      <w:pPr>
        <w:pStyle w:val="a3"/>
        <w:spacing w:before="48"/>
        <w:ind w:left="1241"/>
        <w:rPr>
          <w:lang w:eastAsia="zh-CN"/>
        </w:rPr>
      </w:pPr>
      <w:r>
        <w:rPr>
          <w:lang w:eastAsia="zh-CN"/>
        </w:rPr>
        <w:t>其中：</w:t>
      </w:r>
    </w:p>
    <w:p w:rsidR="00E95248" w:rsidRDefault="002134F1">
      <w:pPr>
        <w:pStyle w:val="Heading3"/>
        <w:spacing w:before="103"/>
        <w:rPr>
          <w:lang w:eastAsia="zh-CN"/>
        </w:rPr>
      </w:pPr>
      <w:r>
        <w:rPr>
          <w:lang w:eastAsia="zh-CN"/>
        </w:rPr>
        <w:t>（一）收入预算总计</w:t>
      </w:r>
      <w:r>
        <w:rPr>
          <w:lang w:eastAsia="zh-CN"/>
        </w:rPr>
        <w:t xml:space="preserve">  </w:t>
      </w:r>
      <w:r>
        <w:rPr>
          <w:rFonts w:ascii="Times New Roman" w:eastAsia="Times New Roman"/>
          <w:lang w:eastAsia="zh-CN"/>
        </w:rPr>
        <w:t xml:space="preserve">4,638.45  </w:t>
      </w:r>
      <w:r>
        <w:rPr>
          <w:lang w:eastAsia="zh-CN"/>
        </w:rPr>
        <w:t>万元。包括：</w:t>
      </w:r>
    </w:p>
    <w:p w:rsidR="00E95248" w:rsidRDefault="002134F1">
      <w:pPr>
        <w:pStyle w:val="a3"/>
        <w:spacing w:before="168"/>
        <w:ind w:left="1241"/>
        <w:rPr>
          <w:lang w:eastAsia="zh-CN"/>
        </w:rPr>
      </w:pPr>
      <w:r>
        <w:rPr>
          <w:lang w:eastAsia="zh-CN"/>
        </w:rPr>
        <w:t>1</w:t>
      </w:r>
      <w:r>
        <w:rPr>
          <w:lang w:eastAsia="zh-CN"/>
        </w:rPr>
        <w:t>．本年收入合计</w:t>
      </w:r>
      <w:r>
        <w:rPr>
          <w:spacing w:val="-80"/>
          <w:lang w:eastAsia="zh-CN"/>
        </w:rPr>
        <w:t xml:space="preserve"> </w:t>
      </w:r>
      <w:r>
        <w:rPr>
          <w:lang w:eastAsia="zh-CN"/>
        </w:rPr>
        <w:t>4,638.45</w:t>
      </w:r>
      <w:r>
        <w:rPr>
          <w:spacing w:val="-80"/>
          <w:lang w:eastAsia="zh-CN"/>
        </w:rPr>
        <w:t xml:space="preserve"> </w:t>
      </w:r>
      <w:r>
        <w:rPr>
          <w:lang w:eastAsia="zh-CN"/>
        </w:rPr>
        <w:t>万元。</w:t>
      </w:r>
    </w:p>
    <w:p w:rsidR="00E95248" w:rsidRDefault="002134F1">
      <w:pPr>
        <w:pStyle w:val="a3"/>
        <w:spacing w:before="204"/>
        <w:ind w:left="1241"/>
        <w:rPr>
          <w:lang w:eastAsia="zh-CN"/>
        </w:rPr>
      </w:pPr>
      <w:r>
        <w:rPr>
          <w:lang w:eastAsia="zh-CN"/>
        </w:rPr>
        <w:t>（</w:t>
      </w:r>
      <w:r>
        <w:rPr>
          <w:lang w:eastAsia="zh-CN"/>
        </w:rPr>
        <w:t>1</w:t>
      </w:r>
      <w:r>
        <w:rPr>
          <w:lang w:eastAsia="zh-CN"/>
        </w:rPr>
        <w:t>）一般公共预算拨款收入</w:t>
      </w:r>
      <w:r>
        <w:rPr>
          <w:spacing w:val="-77"/>
          <w:lang w:eastAsia="zh-CN"/>
        </w:rPr>
        <w:t xml:space="preserve"> </w:t>
      </w:r>
      <w:r>
        <w:rPr>
          <w:lang w:eastAsia="zh-CN"/>
        </w:rPr>
        <w:t>4,638.45</w:t>
      </w:r>
      <w:r>
        <w:rPr>
          <w:spacing w:val="-77"/>
          <w:lang w:eastAsia="zh-CN"/>
        </w:rPr>
        <w:t xml:space="preserve"> </w:t>
      </w:r>
      <w:r>
        <w:rPr>
          <w:lang w:eastAsia="zh-CN"/>
        </w:rPr>
        <w:t>万元，与上年相比减少</w:t>
      </w:r>
    </w:p>
    <w:p w:rsidR="00E95248" w:rsidRDefault="002134F1">
      <w:pPr>
        <w:pStyle w:val="a3"/>
        <w:spacing w:before="203" w:line="357" w:lineRule="auto"/>
        <w:ind w:left="581" w:right="558"/>
        <w:jc w:val="both"/>
        <w:rPr>
          <w:lang w:eastAsia="zh-CN"/>
        </w:rPr>
      </w:pPr>
      <w:r>
        <w:rPr>
          <w:lang w:eastAsia="zh-CN"/>
        </w:rPr>
        <w:t>1,894.42</w:t>
      </w:r>
      <w:r>
        <w:rPr>
          <w:spacing w:val="-75"/>
          <w:lang w:eastAsia="zh-CN"/>
        </w:rPr>
        <w:t xml:space="preserve"> </w:t>
      </w:r>
      <w:r>
        <w:rPr>
          <w:spacing w:val="5"/>
          <w:lang w:eastAsia="zh-CN"/>
        </w:rPr>
        <w:t>万元，减</w:t>
      </w:r>
      <w:r>
        <w:rPr>
          <w:lang w:eastAsia="zh-CN"/>
        </w:rPr>
        <w:t>少</w:t>
      </w:r>
      <w:r>
        <w:rPr>
          <w:spacing w:val="-75"/>
          <w:lang w:eastAsia="zh-CN"/>
        </w:rPr>
        <w:t xml:space="preserve"> </w:t>
      </w:r>
      <w:r>
        <w:rPr>
          <w:lang w:eastAsia="zh-CN"/>
        </w:rPr>
        <w:t>29</w:t>
      </w:r>
      <w:r>
        <w:rPr>
          <w:spacing w:val="5"/>
          <w:lang w:eastAsia="zh-CN"/>
        </w:rPr>
        <w:t>%</w:t>
      </w:r>
      <w:r>
        <w:rPr>
          <w:spacing w:val="5"/>
          <w:lang w:eastAsia="zh-CN"/>
        </w:rPr>
        <w:t>。主要原因是上年列入预算的常州市常</w:t>
      </w:r>
      <w:r>
        <w:rPr>
          <w:lang w:eastAsia="zh-CN"/>
        </w:rPr>
        <w:t>州</w:t>
      </w:r>
      <w:r>
        <w:rPr>
          <w:spacing w:val="4"/>
          <w:lang w:eastAsia="zh-CN"/>
        </w:rPr>
        <w:t>公证处和常州市仲裁委员会办公室因改制为自收自支事业单位，</w:t>
      </w:r>
      <w:r>
        <w:rPr>
          <w:lang w:eastAsia="zh-CN"/>
        </w:rPr>
        <w:t>本年不再纳入财政预算。</w:t>
      </w:r>
    </w:p>
    <w:p w:rsidR="00E95248" w:rsidRDefault="002134F1">
      <w:pPr>
        <w:pStyle w:val="a3"/>
        <w:spacing w:before="48"/>
        <w:ind w:left="1241"/>
        <w:rPr>
          <w:lang w:eastAsia="zh-CN"/>
        </w:rPr>
      </w:pPr>
      <w:r>
        <w:rPr>
          <w:lang w:eastAsia="zh-CN"/>
        </w:rPr>
        <w:t>（</w:t>
      </w:r>
      <w:r>
        <w:rPr>
          <w:lang w:eastAsia="zh-CN"/>
        </w:rPr>
        <w:t>2</w:t>
      </w:r>
      <w:r>
        <w:rPr>
          <w:lang w:eastAsia="zh-CN"/>
        </w:rPr>
        <w:t>）政府性基金预算拨款收入</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a3"/>
        <w:spacing w:before="204"/>
        <w:ind w:left="1241"/>
        <w:rPr>
          <w:lang w:eastAsia="zh-CN"/>
        </w:rPr>
      </w:pPr>
      <w:r>
        <w:rPr>
          <w:spacing w:val="21"/>
          <w:lang w:eastAsia="zh-CN"/>
        </w:rPr>
        <w:t>（</w:t>
      </w:r>
      <w:r>
        <w:rPr>
          <w:spacing w:val="21"/>
          <w:lang w:eastAsia="zh-CN"/>
        </w:rPr>
        <w:t>3</w:t>
      </w:r>
      <w:r>
        <w:rPr>
          <w:spacing w:val="21"/>
          <w:lang w:eastAsia="zh-CN"/>
        </w:rPr>
        <w:t>）国有资本经营预算拨款收入</w:t>
      </w:r>
      <w:r>
        <w:rPr>
          <w:spacing w:val="21"/>
          <w:lang w:eastAsia="zh-CN"/>
        </w:rPr>
        <w:t xml:space="preserve"> </w:t>
      </w:r>
      <w:r>
        <w:rPr>
          <w:lang w:eastAsia="zh-CN"/>
        </w:rPr>
        <w:t>0</w:t>
      </w:r>
      <w:r>
        <w:rPr>
          <w:spacing w:val="-122"/>
          <w:lang w:eastAsia="zh-CN"/>
        </w:rPr>
        <w:t xml:space="preserve"> </w:t>
      </w:r>
      <w:r>
        <w:rPr>
          <w:spacing w:val="20"/>
          <w:lang w:eastAsia="zh-CN"/>
        </w:rPr>
        <w:t>万元，与上年预算数相</w:t>
      </w:r>
    </w:p>
    <w:p w:rsidR="00E95248" w:rsidRDefault="00E95248">
      <w:pPr>
        <w:pStyle w:val="a3"/>
        <w:spacing w:before="6"/>
        <w:rPr>
          <w:sz w:val="15"/>
          <w:lang w:eastAsia="zh-CN"/>
        </w:rPr>
      </w:pPr>
    </w:p>
    <w:p w:rsidR="00E95248" w:rsidRDefault="002134F1">
      <w:pPr>
        <w:pStyle w:val="a3"/>
        <w:spacing w:before="1"/>
        <w:ind w:left="581"/>
        <w:rPr>
          <w:lang w:eastAsia="zh-CN"/>
        </w:rPr>
      </w:pPr>
      <w:r>
        <w:rPr>
          <w:lang w:eastAsia="zh-CN"/>
        </w:rPr>
        <w:t>同。</w:t>
      </w:r>
    </w:p>
    <w:p w:rsidR="00E95248" w:rsidRDefault="002134F1">
      <w:pPr>
        <w:pStyle w:val="a3"/>
        <w:spacing w:before="204"/>
        <w:ind w:left="1241"/>
        <w:rPr>
          <w:lang w:eastAsia="zh-CN"/>
        </w:rPr>
      </w:pPr>
      <w:r>
        <w:rPr>
          <w:spacing w:val="9"/>
          <w:lang w:eastAsia="zh-CN"/>
        </w:rPr>
        <w:t>（</w:t>
      </w:r>
      <w:r>
        <w:rPr>
          <w:spacing w:val="9"/>
          <w:lang w:eastAsia="zh-CN"/>
        </w:rPr>
        <w:t>4</w:t>
      </w:r>
      <w:r>
        <w:rPr>
          <w:spacing w:val="9"/>
          <w:lang w:eastAsia="zh-CN"/>
        </w:rPr>
        <w:t>）财政专户管理资金收入</w:t>
      </w:r>
      <w:r>
        <w:rPr>
          <w:spacing w:val="-65"/>
          <w:lang w:eastAsia="zh-CN"/>
        </w:rPr>
        <w:t xml:space="preserve"> </w:t>
      </w:r>
      <w:r>
        <w:rPr>
          <w:lang w:eastAsia="zh-CN"/>
        </w:rPr>
        <w:t>0</w:t>
      </w:r>
      <w:r>
        <w:rPr>
          <w:spacing w:val="-67"/>
          <w:lang w:eastAsia="zh-CN"/>
        </w:rPr>
        <w:t xml:space="preserve"> </w:t>
      </w:r>
      <w:r>
        <w:rPr>
          <w:spacing w:val="9"/>
          <w:lang w:eastAsia="zh-CN"/>
        </w:rPr>
        <w:t>万元，与上年相比减少</w:t>
      </w:r>
      <w:r>
        <w:rPr>
          <w:spacing w:val="-67"/>
          <w:lang w:eastAsia="zh-CN"/>
        </w:rPr>
        <w:t xml:space="preserve"> </w:t>
      </w:r>
      <w:r>
        <w:rPr>
          <w:lang w:eastAsia="zh-CN"/>
        </w:rPr>
        <w:t>779.6</w:t>
      </w:r>
    </w:p>
    <w:p w:rsidR="00E95248" w:rsidRDefault="00E95248">
      <w:pPr>
        <w:pStyle w:val="a3"/>
        <w:spacing w:before="6"/>
        <w:rPr>
          <w:sz w:val="15"/>
          <w:lang w:eastAsia="zh-CN"/>
        </w:rPr>
      </w:pPr>
    </w:p>
    <w:p w:rsidR="00E95248" w:rsidRDefault="002134F1">
      <w:pPr>
        <w:pStyle w:val="a3"/>
        <w:spacing w:before="1" w:line="357" w:lineRule="auto"/>
        <w:ind w:left="581" w:right="558"/>
        <w:jc w:val="both"/>
        <w:rPr>
          <w:lang w:eastAsia="zh-CN"/>
        </w:rPr>
      </w:pPr>
      <w:r>
        <w:rPr>
          <w:spacing w:val="1"/>
          <w:lang w:eastAsia="zh-CN"/>
        </w:rPr>
        <w:t>万元，减</w:t>
      </w:r>
      <w:r>
        <w:rPr>
          <w:lang w:eastAsia="zh-CN"/>
        </w:rPr>
        <w:t>少</w:t>
      </w:r>
      <w:r>
        <w:rPr>
          <w:spacing w:val="-79"/>
          <w:lang w:eastAsia="zh-CN"/>
        </w:rPr>
        <w:t xml:space="preserve"> </w:t>
      </w:r>
      <w:r>
        <w:rPr>
          <w:lang w:eastAsia="zh-CN"/>
        </w:rPr>
        <w:t>100</w:t>
      </w:r>
      <w:r>
        <w:rPr>
          <w:spacing w:val="1"/>
          <w:lang w:eastAsia="zh-CN"/>
        </w:rPr>
        <w:t>%</w:t>
      </w:r>
      <w:r>
        <w:rPr>
          <w:spacing w:val="1"/>
          <w:lang w:eastAsia="zh-CN"/>
        </w:rPr>
        <w:t>。主要原因是上年列入预算的常州市常州公证处</w:t>
      </w:r>
      <w:r>
        <w:rPr>
          <w:lang w:eastAsia="zh-CN"/>
        </w:rPr>
        <w:t>和</w:t>
      </w:r>
      <w:r>
        <w:rPr>
          <w:spacing w:val="4"/>
          <w:lang w:eastAsia="zh-CN"/>
        </w:rPr>
        <w:t>常州市仲裁委员会办公室因改制为自收自支事业单位，本年不再</w:t>
      </w:r>
      <w:r>
        <w:rPr>
          <w:lang w:eastAsia="zh-CN"/>
        </w:rPr>
        <w:t>纳入财政预算。</w:t>
      </w:r>
    </w:p>
    <w:p w:rsidR="00E95248" w:rsidRDefault="002134F1">
      <w:pPr>
        <w:pStyle w:val="a3"/>
        <w:spacing w:before="48"/>
        <w:ind w:left="1241"/>
        <w:rPr>
          <w:lang w:eastAsia="zh-CN"/>
        </w:rPr>
      </w:pPr>
      <w:r>
        <w:rPr>
          <w:lang w:eastAsia="zh-CN"/>
        </w:rPr>
        <w:t>（</w:t>
      </w:r>
      <w:r>
        <w:rPr>
          <w:lang w:eastAsia="zh-CN"/>
        </w:rPr>
        <w:t>5</w:t>
      </w:r>
      <w:r>
        <w:rPr>
          <w:lang w:eastAsia="zh-CN"/>
        </w:rPr>
        <w:t>）事业收入</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a3"/>
        <w:spacing w:before="204"/>
        <w:ind w:left="1241"/>
        <w:rPr>
          <w:lang w:eastAsia="zh-CN"/>
        </w:rPr>
      </w:pPr>
      <w:r>
        <w:rPr>
          <w:lang w:eastAsia="zh-CN"/>
        </w:rPr>
        <w:t>（</w:t>
      </w:r>
      <w:r>
        <w:rPr>
          <w:lang w:eastAsia="zh-CN"/>
        </w:rPr>
        <w:t>6</w:t>
      </w:r>
      <w:r>
        <w:rPr>
          <w:lang w:eastAsia="zh-CN"/>
        </w:rPr>
        <w:t>）事业单位经营收入</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a3"/>
        <w:spacing w:before="204"/>
        <w:ind w:left="1241"/>
        <w:rPr>
          <w:lang w:eastAsia="zh-CN"/>
        </w:rPr>
      </w:pPr>
      <w:r>
        <w:rPr>
          <w:lang w:eastAsia="zh-CN"/>
        </w:rPr>
        <w:t>（</w:t>
      </w:r>
      <w:r>
        <w:rPr>
          <w:lang w:eastAsia="zh-CN"/>
        </w:rPr>
        <w:t>7</w:t>
      </w:r>
      <w:r>
        <w:rPr>
          <w:lang w:eastAsia="zh-CN"/>
        </w:rPr>
        <w:t>）上级补助收入</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a3"/>
        <w:spacing w:before="204"/>
        <w:ind w:left="1241"/>
        <w:rPr>
          <w:lang w:eastAsia="zh-CN"/>
        </w:rPr>
      </w:pPr>
      <w:r>
        <w:rPr>
          <w:lang w:eastAsia="zh-CN"/>
        </w:rPr>
        <w:t>（</w:t>
      </w:r>
      <w:r>
        <w:rPr>
          <w:lang w:eastAsia="zh-CN"/>
        </w:rPr>
        <w:t>8</w:t>
      </w:r>
      <w:r>
        <w:rPr>
          <w:lang w:eastAsia="zh-CN"/>
        </w:rPr>
        <w:t>）附属单位上缴收入</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E95248">
      <w:pPr>
        <w:rPr>
          <w:lang w:eastAsia="zh-CN"/>
        </w:rPr>
        <w:sectPr w:rsidR="00E95248">
          <w:headerReference w:type="default" r:id="rId29"/>
          <w:footerReference w:type="default" r:id="rId30"/>
          <w:pgSz w:w="11910" w:h="16840"/>
          <w:pgMar w:top="420" w:right="680" w:bottom="480" w:left="680" w:header="198" w:footer="285" w:gutter="0"/>
          <w:pgNumType w:start="34"/>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ind w:left="1241"/>
        <w:rPr>
          <w:lang w:eastAsia="zh-CN"/>
        </w:rPr>
      </w:pPr>
      <w:r>
        <w:rPr>
          <w:lang w:eastAsia="zh-CN"/>
        </w:rPr>
        <w:t>（</w:t>
      </w:r>
      <w:r>
        <w:rPr>
          <w:lang w:eastAsia="zh-CN"/>
        </w:rPr>
        <w:t>9</w:t>
      </w:r>
      <w:r>
        <w:rPr>
          <w:lang w:eastAsia="zh-CN"/>
        </w:rPr>
        <w:t>）其他收入</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a3"/>
        <w:spacing w:before="204"/>
        <w:ind w:left="1241"/>
        <w:rPr>
          <w:lang w:eastAsia="zh-CN"/>
        </w:rPr>
      </w:pPr>
      <w:r>
        <w:rPr>
          <w:lang w:eastAsia="zh-CN"/>
        </w:rPr>
        <w:t>2</w:t>
      </w:r>
      <w:r>
        <w:rPr>
          <w:lang w:eastAsia="zh-CN"/>
        </w:rPr>
        <w:t>．上年结转结余为</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Heading3"/>
        <w:spacing w:before="103"/>
        <w:rPr>
          <w:lang w:eastAsia="zh-CN"/>
        </w:rPr>
      </w:pPr>
      <w:r>
        <w:rPr>
          <w:lang w:eastAsia="zh-CN"/>
        </w:rPr>
        <w:t>（二）支出预算总计</w:t>
      </w:r>
      <w:r>
        <w:rPr>
          <w:lang w:eastAsia="zh-CN"/>
        </w:rPr>
        <w:t xml:space="preserve">  </w:t>
      </w:r>
      <w:r>
        <w:rPr>
          <w:rFonts w:ascii="Times New Roman" w:eastAsia="Times New Roman"/>
          <w:lang w:eastAsia="zh-CN"/>
        </w:rPr>
        <w:t xml:space="preserve">4,638.45  </w:t>
      </w:r>
      <w:r>
        <w:rPr>
          <w:lang w:eastAsia="zh-CN"/>
        </w:rPr>
        <w:t>万元。包括：</w:t>
      </w:r>
    </w:p>
    <w:p w:rsidR="00E95248" w:rsidRDefault="002134F1">
      <w:pPr>
        <w:pStyle w:val="a3"/>
        <w:spacing w:before="168"/>
        <w:ind w:left="1241"/>
        <w:rPr>
          <w:lang w:eastAsia="zh-CN"/>
        </w:rPr>
      </w:pPr>
      <w:r>
        <w:rPr>
          <w:lang w:eastAsia="zh-CN"/>
        </w:rPr>
        <w:t>1</w:t>
      </w:r>
      <w:r>
        <w:rPr>
          <w:lang w:eastAsia="zh-CN"/>
        </w:rPr>
        <w:t>．本年支出合计</w:t>
      </w:r>
      <w:r>
        <w:rPr>
          <w:spacing w:val="-80"/>
          <w:lang w:eastAsia="zh-CN"/>
        </w:rPr>
        <w:t xml:space="preserve"> </w:t>
      </w:r>
      <w:r>
        <w:rPr>
          <w:lang w:eastAsia="zh-CN"/>
        </w:rPr>
        <w:t>4,638.45</w:t>
      </w:r>
      <w:r>
        <w:rPr>
          <w:spacing w:val="-80"/>
          <w:lang w:eastAsia="zh-CN"/>
        </w:rPr>
        <w:t xml:space="preserve"> </w:t>
      </w:r>
      <w:r>
        <w:rPr>
          <w:lang w:eastAsia="zh-CN"/>
        </w:rPr>
        <w:t>万元。</w:t>
      </w:r>
    </w:p>
    <w:p w:rsidR="00E95248" w:rsidRDefault="002134F1">
      <w:pPr>
        <w:pStyle w:val="a3"/>
        <w:spacing w:before="204"/>
        <w:ind w:left="1241"/>
        <w:rPr>
          <w:lang w:eastAsia="zh-CN"/>
        </w:rPr>
      </w:pPr>
      <w:r>
        <w:rPr>
          <w:spacing w:val="6"/>
          <w:lang w:eastAsia="zh-CN"/>
        </w:rPr>
        <w:t>（</w:t>
      </w:r>
      <w:r>
        <w:rPr>
          <w:spacing w:val="6"/>
          <w:lang w:eastAsia="zh-CN"/>
        </w:rPr>
        <w:t>1</w:t>
      </w:r>
      <w:r>
        <w:rPr>
          <w:spacing w:val="6"/>
          <w:lang w:eastAsia="zh-CN"/>
        </w:rPr>
        <w:t>）一般公共服务支出（类）支出</w:t>
      </w:r>
      <w:r>
        <w:rPr>
          <w:spacing w:val="-68"/>
          <w:lang w:eastAsia="zh-CN"/>
        </w:rPr>
        <w:t xml:space="preserve"> </w:t>
      </w:r>
      <w:r>
        <w:rPr>
          <w:lang w:eastAsia="zh-CN"/>
        </w:rPr>
        <w:t>0</w:t>
      </w:r>
      <w:r>
        <w:rPr>
          <w:spacing w:val="-68"/>
          <w:lang w:eastAsia="zh-CN"/>
        </w:rPr>
        <w:t xml:space="preserve"> </w:t>
      </w:r>
      <w:r>
        <w:rPr>
          <w:spacing w:val="6"/>
          <w:lang w:eastAsia="zh-CN"/>
        </w:rPr>
        <w:t>万元，与上年相比减少</w:t>
      </w:r>
    </w:p>
    <w:p w:rsidR="00E95248" w:rsidRDefault="002134F1">
      <w:pPr>
        <w:pStyle w:val="a3"/>
        <w:spacing w:before="203" w:line="357" w:lineRule="auto"/>
        <w:ind w:left="581" w:right="558"/>
        <w:jc w:val="both"/>
        <w:rPr>
          <w:lang w:eastAsia="zh-CN"/>
        </w:rPr>
      </w:pPr>
      <w:r>
        <w:rPr>
          <w:lang w:eastAsia="zh-CN"/>
        </w:rPr>
        <w:t>345.33</w:t>
      </w:r>
      <w:r>
        <w:rPr>
          <w:spacing w:val="-69"/>
          <w:lang w:eastAsia="zh-CN"/>
        </w:rPr>
        <w:t xml:space="preserve"> </w:t>
      </w:r>
      <w:r>
        <w:rPr>
          <w:spacing w:val="11"/>
          <w:lang w:eastAsia="zh-CN"/>
        </w:rPr>
        <w:t>万元，减</w:t>
      </w:r>
      <w:r>
        <w:rPr>
          <w:lang w:eastAsia="zh-CN"/>
        </w:rPr>
        <w:t>少</w:t>
      </w:r>
      <w:r>
        <w:rPr>
          <w:spacing w:val="-69"/>
          <w:lang w:eastAsia="zh-CN"/>
        </w:rPr>
        <w:t xml:space="preserve"> </w:t>
      </w:r>
      <w:r>
        <w:rPr>
          <w:lang w:eastAsia="zh-CN"/>
        </w:rPr>
        <w:t>100</w:t>
      </w:r>
      <w:r>
        <w:rPr>
          <w:spacing w:val="11"/>
          <w:lang w:eastAsia="zh-CN"/>
        </w:rPr>
        <w:t>%</w:t>
      </w:r>
      <w:r>
        <w:rPr>
          <w:spacing w:val="11"/>
          <w:lang w:eastAsia="zh-CN"/>
        </w:rPr>
        <w:t>。主要原因是上年列入预算的常州市常</w:t>
      </w:r>
      <w:r>
        <w:rPr>
          <w:lang w:eastAsia="zh-CN"/>
        </w:rPr>
        <w:t>州</w:t>
      </w:r>
      <w:r>
        <w:rPr>
          <w:spacing w:val="4"/>
          <w:lang w:eastAsia="zh-CN"/>
        </w:rPr>
        <w:t>公证处和常州市仲裁委员会办公室因改制为自收自支事业单位，</w:t>
      </w:r>
      <w:r>
        <w:rPr>
          <w:lang w:eastAsia="zh-CN"/>
        </w:rPr>
        <w:t>本年不再纳入财政预算。</w:t>
      </w:r>
    </w:p>
    <w:p w:rsidR="00E95248" w:rsidRDefault="002134F1">
      <w:pPr>
        <w:pStyle w:val="a3"/>
        <w:spacing w:before="48" w:line="357" w:lineRule="auto"/>
        <w:ind w:left="581" w:right="558" w:firstLine="659"/>
        <w:jc w:val="both"/>
        <w:rPr>
          <w:lang w:eastAsia="zh-CN"/>
        </w:rPr>
      </w:pPr>
      <w:r>
        <w:rPr>
          <w:spacing w:val="11"/>
          <w:lang w:eastAsia="zh-CN"/>
        </w:rPr>
        <w:t>（</w:t>
      </w:r>
      <w:r>
        <w:rPr>
          <w:spacing w:val="11"/>
          <w:lang w:eastAsia="zh-CN"/>
        </w:rPr>
        <w:t>2</w:t>
      </w:r>
      <w:r>
        <w:rPr>
          <w:spacing w:val="11"/>
          <w:lang w:eastAsia="zh-CN"/>
        </w:rPr>
        <w:t>）公共安全支出（类）支</w:t>
      </w:r>
      <w:r>
        <w:rPr>
          <w:lang w:eastAsia="zh-CN"/>
        </w:rPr>
        <w:t>出</w:t>
      </w:r>
      <w:r>
        <w:rPr>
          <w:spacing w:val="-69"/>
          <w:lang w:eastAsia="zh-CN"/>
        </w:rPr>
        <w:t xml:space="preserve"> </w:t>
      </w:r>
      <w:r>
        <w:rPr>
          <w:lang w:eastAsia="zh-CN"/>
        </w:rPr>
        <w:t>3,556.3</w:t>
      </w:r>
      <w:r>
        <w:rPr>
          <w:spacing w:val="-69"/>
          <w:lang w:eastAsia="zh-CN"/>
        </w:rPr>
        <w:t xml:space="preserve"> </w:t>
      </w:r>
      <w:r>
        <w:rPr>
          <w:spacing w:val="11"/>
          <w:lang w:eastAsia="zh-CN"/>
        </w:rPr>
        <w:t>万元，主要用于司</w:t>
      </w:r>
      <w:r>
        <w:rPr>
          <w:lang w:eastAsia="zh-CN"/>
        </w:rPr>
        <w:t>法</w:t>
      </w:r>
      <w:r>
        <w:rPr>
          <w:spacing w:val="4"/>
          <w:lang w:eastAsia="zh-CN"/>
        </w:rPr>
        <w:t>行政事业支出，包括基本支出和项目支出。主要用于司法行政机</w:t>
      </w:r>
      <w:r>
        <w:rPr>
          <w:lang w:eastAsia="zh-CN"/>
        </w:rPr>
        <w:t>关</w:t>
      </w:r>
      <w:r>
        <w:rPr>
          <w:spacing w:val="4"/>
          <w:lang w:eastAsia="zh-CN"/>
        </w:rPr>
        <w:t>及下属事业单位的人员经费、公用支出和项目经费支出。与上年</w:t>
      </w:r>
      <w:r>
        <w:rPr>
          <w:lang w:eastAsia="zh-CN"/>
        </w:rPr>
        <w:t>相</w:t>
      </w:r>
      <w:r>
        <w:rPr>
          <w:spacing w:val="9"/>
          <w:lang w:eastAsia="zh-CN"/>
        </w:rPr>
        <w:t>比减</w:t>
      </w:r>
      <w:r>
        <w:rPr>
          <w:lang w:eastAsia="zh-CN"/>
        </w:rPr>
        <w:t>少</w:t>
      </w:r>
      <w:r>
        <w:rPr>
          <w:spacing w:val="-71"/>
          <w:lang w:eastAsia="zh-CN"/>
        </w:rPr>
        <w:t xml:space="preserve"> </w:t>
      </w:r>
      <w:r>
        <w:rPr>
          <w:lang w:eastAsia="zh-CN"/>
        </w:rPr>
        <w:t>2,094.53</w:t>
      </w:r>
      <w:r>
        <w:rPr>
          <w:spacing w:val="-71"/>
          <w:lang w:eastAsia="zh-CN"/>
        </w:rPr>
        <w:t xml:space="preserve"> </w:t>
      </w:r>
      <w:r>
        <w:rPr>
          <w:spacing w:val="9"/>
          <w:lang w:eastAsia="zh-CN"/>
        </w:rPr>
        <w:t>万元，</w:t>
      </w:r>
      <w:r>
        <w:rPr>
          <w:spacing w:val="8"/>
          <w:lang w:eastAsia="zh-CN"/>
        </w:rPr>
        <w:t>减</w:t>
      </w:r>
      <w:r>
        <w:rPr>
          <w:lang w:eastAsia="zh-CN"/>
        </w:rPr>
        <w:t>少</w:t>
      </w:r>
      <w:r>
        <w:rPr>
          <w:spacing w:val="-71"/>
          <w:lang w:eastAsia="zh-CN"/>
        </w:rPr>
        <w:t xml:space="preserve"> </w:t>
      </w:r>
      <w:r>
        <w:rPr>
          <w:lang w:eastAsia="zh-CN"/>
        </w:rPr>
        <w:t>37.07</w:t>
      </w:r>
      <w:r>
        <w:rPr>
          <w:spacing w:val="9"/>
          <w:lang w:eastAsia="zh-CN"/>
        </w:rPr>
        <w:t>%</w:t>
      </w:r>
      <w:r>
        <w:rPr>
          <w:spacing w:val="9"/>
          <w:lang w:eastAsia="zh-CN"/>
        </w:rPr>
        <w:t>。主要原因是上年列入预算</w:t>
      </w:r>
      <w:r>
        <w:rPr>
          <w:lang w:eastAsia="zh-CN"/>
        </w:rPr>
        <w:t>的</w:t>
      </w:r>
      <w:r>
        <w:rPr>
          <w:spacing w:val="4"/>
          <w:lang w:eastAsia="zh-CN"/>
        </w:rPr>
        <w:t>常州市常州公证处和常州市仲裁委员会办公室因改制为自收自支</w:t>
      </w:r>
      <w:r>
        <w:rPr>
          <w:lang w:eastAsia="zh-CN"/>
        </w:rPr>
        <w:t>事业单位，本年不再纳入财政预算。</w:t>
      </w:r>
    </w:p>
    <w:p w:rsidR="00E95248" w:rsidRDefault="002134F1">
      <w:pPr>
        <w:pStyle w:val="a3"/>
        <w:spacing w:before="48"/>
        <w:ind w:left="1241"/>
        <w:rPr>
          <w:lang w:eastAsia="zh-CN"/>
        </w:rPr>
      </w:pPr>
      <w:r>
        <w:rPr>
          <w:spacing w:val="9"/>
          <w:lang w:eastAsia="zh-CN"/>
        </w:rPr>
        <w:t>（</w:t>
      </w:r>
      <w:r>
        <w:rPr>
          <w:spacing w:val="9"/>
          <w:lang w:eastAsia="zh-CN"/>
        </w:rPr>
        <w:t>3</w:t>
      </w:r>
      <w:r>
        <w:rPr>
          <w:spacing w:val="9"/>
          <w:lang w:eastAsia="zh-CN"/>
        </w:rPr>
        <w:t>）社会保障和就业支出（类）支出</w:t>
      </w:r>
      <w:r>
        <w:rPr>
          <w:spacing w:val="-119"/>
          <w:lang w:eastAsia="zh-CN"/>
        </w:rPr>
        <w:t xml:space="preserve"> </w:t>
      </w:r>
      <w:r>
        <w:rPr>
          <w:lang w:eastAsia="zh-CN"/>
        </w:rPr>
        <w:t xml:space="preserve">47.93 </w:t>
      </w:r>
      <w:r>
        <w:rPr>
          <w:spacing w:val="8"/>
          <w:lang w:eastAsia="zh-CN"/>
        </w:rPr>
        <w:t>万元，主要用于</w:t>
      </w:r>
    </w:p>
    <w:p w:rsidR="00E95248" w:rsidRDefault="002134F1">
      <w:pPr>
        <w:pStyle w:val="a3"/>
        <w:spacing w:before="203" w:line="357" w:lineRule="auto"/>
        <w:ind w:left="581" w:right="558"/>
        <w:jc w:val="both"/>
        <w:rPr>
          <w:lang w:eastAsia="zh-CN"/>
        </w:rPr>
      </w:pPr>
      <w:r>
        <w:rPr>
          <w:spacing w:val="23"/>
          <w:lang w:eastAsia="zh-CN"/>
        </w:rPr>
        <w:t>单位离退休人员工资、津补贴等支出。与上年相比增加</w:t>
      </w:r>
      <w:r>
        <w:rPr>
          <w:spacing w:val="23"/>
          <w:lang w:eastAsia="zh-CN"/>
        </w:rPr>
        <w:t xml:space="preserve"> </w:t>
      </w:r>
      <w:r>
        <w:rPr>
          <w:lang w:eastAsia="zh-CN"/>
        </w:rPr>
        <w:t xml:space="preserve">1.89 </w:t>
      </w:r>
      <w:r>
        <w:rPr>
          <w:lang w:eastAsia="zh-CN"/>
        </w:rPr>
        <w:t>万元，增长</w:t>
      </w:r>
      <w:r>
        <w:rPr>
          <w:spacing w:val="-80"/>
          <w:lang w:eastAsia="zh-CN"/>
        </w:rPr>
        <w:t xml:space="preserve"> </w:t>
      </w:r>
      <w:r>
        <w:rPr>
          <w:lang w:eastAsia="zh-CN"/>
        </w:rPr>
        <w:t>4.11%</w:t>
      </w:r>
      <w:r>
        <w:rPr>
          <w:lang w:eastAsia="zh-CN"/>
        </w:rPr>
        <w:t>。主要原因是离退休人员人数增加。</w:t>
      </w:r>
    </w:p>
    <w:p w:rsidR="00E95248" w:rsidRDefault="002134F1">
      <w:pPr>
        <w:pStyle w:val="a3"/>
        <w:spacing w:before="48"/>
        <w:ind w:left="1241"/>
        <w:rPr>
          <w:lang w:eastAsia="zh-CN"/>
        </w:rPr>
      </w:pPr>
      <w:r>
        <w:rPr>
          <w:spacing w:val="3"/>
          <w:lang w:eastAsia="zh-CN"/>
        </w:rPr>
        <w:t>（</w:t>
      </w:r>
      <w:r>
        <w:rPr>
          <w:spacing w:val="3"/>
          <w:lang w:eastAsia="zh-CN"/>
        </w:rPr>
        <w:t>4</w:t>
      </w:r>
      <w:r>
        <w:rPr>
          <w:spacing w:val="3"/>
          <w:lang w:eastAsia="zh-CN"/>
        </w:rPr>
        <w:t>）卫生健康支出（类）支出</w:t>
      </w:r>
      <w:r>
        <w:rPr>
          <w:spacing w:val="-68"/>
          <w:lang w:eastAsia="zh-CN"/>
        </w:rPr>
        <w:t xml:space="preserve"> </w:t>
      </w:r>
      <w:r>
        <w:rPr>
          <w:lang w:eastAsia="zh-CN"/>
        </w:rPr>
        <w:t>49.4</w:t>
      </w:r>
      <w:r>
        <w:rPr>
          <w:spacing w:val="-68"/>
          <w:lang w:eastAsia="zh-CN"/>
        </w:rPr>
        <w:t xml:space="preserve"> </w:t>
      </w:r>
      <w:r>
        <w:rPr>
          <w:spacing w:val="3"/>
          <w:lang w:eastAsia="zh-CN"/>
        </w:rPr>
        <w:t>万元，主要用于按照国家</w:t>
      </w:r>
    </w:p>
    <w:p w:rsidR="00E95248" w:rsidRDefault="002134F1">
      <w:pPr>
        <w:pStyle w:val="a3"/>
        <w:spacing w:before="203" w:line="357" w:lineRule="auto"/>
        <w:ind w:left="581" w:right="558"/>
        <w:jc w:val="both"/>
        <w:rPr>
          <w:lang w:eastAsia="zh-CN"/>
        </w:rPr>
      </w:pPr>
      <w:r>
        <w:rPr>
          <w:lang w:eastAsia="zh-CN"/>
        </w:rPr>
        <w:t>相关规定单位职工在医疗保障方面的支出。与上年相比减少</w:t>
      </w:r>
      <w:r>
        <w:rPr>
          <w:lang w:eastAsia="zh-CN"/>
        </w:rPr>
        <w:t xml:space="preserve"> 12.02</w:t>
      </w:r>
      <w:r>
        <w:rPr>
          <w:lang w:eastAsia="zh-CN"/>
        </w:rPr>
        <w:t>万元，减少</w:t>
      </w:r>
      <w:r>
        <w:rPr>
          <w:lang w:eastAsia="zh-CN"/>
        </w:rPr>
        <w:t xml:space="preserve"> 19.57%</w:t>
      </w:r>
      <w:r>
        <w:rPr>
          <w:lang w:eastAsia="zh-CN"/>
        </w:rPr>
        <w:t>。主要原因是常州市常州公证处不再纳入本年统计范围。</w:t>
      </w:r>
    </w:p>
    <w:p w:rsidR="00E95248" w:rsidRDefault="002134F1">
      <w:pPr>
        <w:pStyle w:val="a3"/>
        <w:spacing w:before="48" w:line="357" w:lineRule="auto"/>
        <w:ind w:left="581" w:right="558" w:firstLine="659"/>
        <w:rPr>
          <w:lang w:eastAsia="zh-CN"/>
        </w:rPr>
      </w:pPr>
      <w:r>
        <w:rPr>
          <w:spacing w:val="4"/>
          <w:lang w:eastAsia="zh-CN"/>
        </w:rPr>
        <w:t>（</w:t>
      </w:r>
      <w:r>
        <w:rPr>
          <w:spacing w:val="4"/>
          <w:lang w:eastAsia="zh-CN"/>
        </w:rPr>
        <w:t>5</w:t>
      </w:r>
      <w:r>
        <w:rPr>
          <w:spacing w:val="4"/>
          <w:lang w:eastAsia="zh-CN"/>
        </w:rPr>
        <w:t>）住房保障支出（类）支</w:t>
      </w:r>
      <w:r>
        <w:rPr>
          <w:lang w:eastAsia="zh-CN"/>
        </w:rPr>
        <w:t>出</w:t>
      </w:r>
      <w:r>
        <w:rPr>
          <w:spacing w:val="-76"/>
          <w:lang w:eastAsia="zh-CN"/>
        </w:rPr>
        <w:t xml:space="preserve"> </w:t>
      </w:r>
      <w:r>
        <w:rPr>
          <w:lang w:eastAsia="zh-CN"/>
        </w:rPr>
        <w:t>984.82</w:t>
      </w:r>
      <w:r>
        <w:rPr>
          <w:spacing w:val="-76"/>
          <w:lang w:eastAsia="zh-CN"/>
        </w:rPr>
        <w:t xml:space="preserve"> </w:t>
      </w:r>
      <w:r>
        <w:rPr>
          <w:spacing w:val="4"/>
          <w:lang w:eastAsia="zh-CN"/>
        </w:rPr>
        <w:t>万元，主要用于单位</w:t>
      </w:r>
      <w:r>
        <w:rPr>
          <w:lang w:eastAsia="zh-CN"/>
        </w:rPr>
        <w:t>按</w:t>
      </w:r>
      <w:r>
        <w:rPr>
          <w:spacing w:val="4"/>
          <w:lang w:eastAsia="zh-CN"/>
        </w:rPr>
        <w:t>照相关规定为职工缴纳的住房公积金、新职工住房补贴以及发放</w:t>
      </w:r>
      <w:r>
        <w:rPr>
          <w:lang w:eastAsia="zh-CN"/>
        </w:rPr>
        <w:t>的</w:t>
      </w:r>
    </w:p>
    <w:p w:rsidR="00E95248" w:rsidRDefault="00E95248">
      <w:pPr>
        <w:spacing w:line="357" w:lineRule="auto"/>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1" w:right="558"/>
        <w:rPr>
          <w:lang w:eastAsia="zh-CN"/>
        </w:rPr>
      </w:pPr>
      <w:r>
        <w:rPr>
          <w:lang w:eastAsia="zh-CN"/>
        </w:rPr>
        <w:t>提租补贴支出。与上年相比减少</w:t>
      </w:r>
      <w:r>
        <w:rPr>
          <w:lang w:eastAsia="zh-CN"/>
        </w:rPr>
        <w:t xml:space="preserve"> 224.03 </w:t>
      </w:r>
      <w:r>
        <w:rPr>
          <w:lang w:eastAsia="zh-CN"/>
        </w:rPr>
        <w:t>万元，减少</w:t>
      </w:r>
      <w:r>
        <w:rPr>
          <w:lang w:eastAsia="zh-CN"/>
        </w:rPr>
        <w:t xml:space="preserve"> 18.53%</w:t>
      </w:r>
      <w:r>
        <w:rPr>
          <w:lang w:eastAsia="zh-CN"/>
        </w:rPr>
        <w:t>。主要原因是常州市常州公证处不再纳入本年统计范围。</w:t>
      </w:r>
    </w:p>
    <w:p w:rsidR="00E95248" w:rsidRDefault="002134F1">
      <w:pPr>
        <w:pStyle w:val="a3"/>
        <w:spacing w:before="48"/>
        <w:ind w:left="1241"/>
        <w:rPr>
          <w:lang w:eastAsia="zh-CN"/>
        </w:rPr>
      </w:pPr>
      <w:r>
        <w:rPr>
          <w:lang w:eastAsia="zh-CN"/>
        </w:rPr>
        <w:t>2</w:t>
      </w:r>
      <w:r>
        <w:rPr>
          <w:lang w:eastAsia="zh-CN"/>
        </w:rPr>
        <w:t>．年终结转结余为</w:t>
      </w:r>
      <w:r>
        <w:rPr>
          <w:spacing w:val="-80"/>
          <w:lang w:eastAsia="zh-CN"/>
        </w:rPr>
        <w:t xml:space="preserve"> </w:t>
      </w:r>
      <w:r>
        <w:rPr>
          <w:lang w:eastAsia="zh-CN"/>
        </w:rPr>
        <w:t>0</w:t>
      </w:r>
      <w:r>
        <w:rPr>
          <w:spacing w:val="-80"/>
          <w:lang w:eastAsia="zh-CN"/>
        </w:rPr>
        <w:t xml:space="preserve"> </w:t>
      </w:r>
      <w:r>
        <w:rPr>
          <w:lang w:eastAsia="zh-CN"/>
        </w:rPr>
        <w:t>万元。</w:t>
      </w:r>
    </w:p>
    <w:p w:rsidR="00E95248" w:rsidRDefault="002134F1">
      <w:pPr>
        <w:pStyle w:val="Heading3"/>
        <w:spacing w:before="103"/>
        <w:rPr>
          <w:lang w:eastAsia="zh-CN"/>
        </w:rPr>
      </w:pPr>
      <w:r>
        <w:rPr>
          <w:lang w:eastAsia="zh-CN"/>
        </w:rPr>
        <w:t>二、收入预算情况说明</w:t>
      </w:r>
    </w:p>
    <w:p w:rsidR="00E95248" w:rsidRDefault="002134F1">
      <w:pPr>
        <w:pStyle w:val="a3"/>
        <w:spacing w:before="168"/>
        <w:ind w:left="1241"/>
        <w:rPr>
          <w:lang w:eastAsia="zh-CN"/>
        </w:rPr>
      </w:pPr>
      <w:r>
        <w:rPr>
          <w:spacing w:val="3"/>
          <w:lang w:eastAsia="zh-CN"/>
        </w:rPr>
        <w:t>常州市司法局</w:t>
      </w:r>
      <w:r>
        <w:rPr>
          <w:spacing w:val="-74"/>
          <w:lang w:eastAsia="zh-CN"/>
        </w:rPr>
        <w:t xml:space="preserve"> </w:t>
      </w:r>
      <w:r>
        <w:rPr>
          <w:lang w:eastAsia="zh-CN"/>
        </w:rPr>
        <w:t>2023</w:t>
      </w:r>
      <w:r>
        <w:rPr>
          <w:spacing w:val="-73"/>
          <w:lang w:eastAsia="zh-CN"/>
        </w:rPr>
        <w:t xml:space="preserve"> </w:t>
      </w:r>
      <w:r>
        <w:rPr>
          <w:spacing w:val="3"/>
          <w:lang w:eastAsia="zh-CN"/>
        </w:rPr>
        <w:t>年收入</w:t>
      </w:r>
      <w:r>
        <w:rPr>
          <w:spacing w:val="3"/>
          <w:lang w:eastAsia="zh-CN"/>
        </w:rPr>
        <w:t>预算合计</w:t>
      </w:r>
      <w:r>
        <w:rPr>
          <w:spacing w:val="-73"/>
          <w:lang w:eastAsia="zh-CN"/>
        </w:rPr>
        <w:t xml:space="preserve"> </w:t>
      </w:r>
      <w:r>
        <w:rPr>
          <w:lang w:eastAsia="zh-CN"/>
        </w:rPr>
        <w:t>4,638.45</w:t>
      </w:r>
      <w:r>
        <w:rPr>
          <w:spacing w:val="-74"/>
          <w:lang w:eastAsia="zh-CN"/>
        </w:rPr>
        <w:t xml:space="preserve"> </w:t>
      </w:r>
      <w:r>
        <w:rPr>
          <w:spacing w:val="4"/>
          <w:lang w:eastAsia="zh-CN"/>
        </w:rPr>
        <w:t>万元，包括本年</w:t>
      </w:r>
    </w:p>
    <w:p w:rsidR="00E95248" w:rsidRDefault="002134F1">
      <w:pPr>
        <w:pStyle w:val="a3"/>
        <w:spacing w:before="203" w:line="357" w:lineRule="auto"/>
        <w:ind w:left="1241" w:right="3723" w:hanging="660"/>
        <w:rPr>
          <w:lang w:eastAsia="zh-CN"/>
        </w:rPr>
      </w:pPr>
      <w:r>
        <w:rPr>
          <w:lang w:eastAsia="zh-CN"/>
        </w:rPr>
        <w:t>收入</w:t>
      </w:r>
      <w:r>
        <w:rPr>
          <w:lang w:eastAsia="zh-CN"/>
        </w:rPr>
        <w:t xml:space="preserve"> 4,638.45 </w:t>
      </w:r>
      <w:r>
        <w:rPr>
          <w:lang w:eastAsia="zh-CN"/>
        </w:rPr>
        <w:t>万元，上年结转结余</w:t>
      </w:r>
      <w:r>
        <w:rPr>
          <w:lang w:eastAsia="zh-CN"/>
        </w:rPr>
        <w:t xml:space="preserve"> 0 </w:t>
      </w:r>
      <w:r>
        <w:rPr>
          <w:lang w:eastAsia="zh-CN"/>
        </w:rPr>
        <w:t>万元。其中：</w:t>
      </w:r>
    </w:p>
    <w:p w:rsidR="00E95248" w:rsidRDefault="002134F1">
      <w:pPr>
        <w:pStyle w:val="a3"/>
        <w:spacing w:before="48" w:line="357" w:lineRule="auto"/>
        <w:ind w:left="1241" w:right="2342"/>
        <w:rPr>
          <w:lang w:eastAsia="zh-CN"/>
        </w:rPr>
      </w:pPr>
      <w:r>
        <w:rPr>
          <w:lang w:eastAsia="zh-CN"/>
        </w:rPr>
        <w:t>本年一般公共预算收入</w:t>
      </w:r>
      <w:r>
        <w:rPr>
          <w:lang w:eastAsia="zh-CN"/>
        </w:rPr>
        <w:t xml:space="preserve"> 4,638.45 </w:t>
      </w:r>
      <w:r>
        <w:rPr>
          <w:lang w:eastAsia="zh-CN"/>
        </w:rPr>
        <w:t>万元，占</w:t>
      </w:r>
      <w:r>
        <w:rPr>
          <w:lang w:eastAsia="zh-CN"/>
        </w:rPr>
        <w:t xml:space="preserve"> 100%</w:t>
      </w:r>
      <w:r>
        <w:rPr>
          <w:lang w:eastAsia="zh-CN"/>
        </w:rPr>
        <w:t>；本年政府性基金预算收入</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2134F1">
      <w:pPr>
        <w:pStyle w:val="a3"/>
        <w:spacing w:before="48" w:line="357" w:lineRule="auto"/>
        <w:ind w:left="1241" w:right="3142"/>
        <w:rPr>
          <w:lang w:eastAsia="zh-CN"/>
        </w:rPr>
      </w:pPr>
      <w:r>
        <w:rPr>
          <w:lang w:eastAsia="zh-CN"/>
        </w:rPr>
        <w:t>本年国有资本经营预算收入</w:t>
      </w:r>
      <w:r>
        <w:rPr>
          <w:lang w:eastAsia="zh-CN"/>
        </w:rPr>
        <w:t xml:space="preserve"> 0 </w:t>
      </w:r>
      <w:r>
        <w:rPr>
          <w:lang w:eastAsia="zh-CN"/>
        </w:rPr>
        <w:t>万元，占</w:t>
      </w:r>
      <w:r>
        <w:rPr>
          <w:lang w:eastAsia="zh-CN"/>
        </w:rPr>
        <w:t xml:space="preserve"> 0%</w:t>
      </w:r>
      <w:r>
        <w:rPr>
          <w:lang w:eastAsia="zh-CN"/>
        </w:rPr>
        <w:t>；本年财政专户管理资金</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2134F1">
      <w:pPr>
        <w:pStyle w:val="a3"/>
        <w:spacing w:before="48"/>
        <w:ind w:left="1241"/>
        <w:rPr>
          <w:lang w:eastAsia="zh-CN"/>
        </w:rPr>
      </w:pPr>
      <w:r>
        <w:rPr>
          <w:lang w:eastAsia="zh-CN"/>
        </w:rPr>
        <w:t>本年事业收入</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2134F1">
      <w:pPr>
        <w:pStyle w:val="a3"/>
        <w:spacing w:before="204" w:line="357" w:lineRule="auto"/>
        <w:ind w:left="1241" w:right="3782"/>
        <w:rPr>
          <w:lang w:eastAsia="zh-CN"/>
        </w:rPr>
      </w:pPr>
      <w:r>
        <w:rPr>
          <w:lang w:eastAsia="zh-CN"/>
        </w:rPr>
        <w:t>本年事业单位经营收入</w:t>
      </w:r>
      <w:r>
        <w:rPr>
          <w:lang w:eastAsia="zh-CN"/>
        </w:rPr>
        <w:t xml:space="preserve"> 0 </w:t>
      </w:r>
      <w:r>
        <w:rPr>
          <w:lang w:eastAsia="zh-CN"/>
        </w:rPr>
        <w:t>万元，占</w:t>
      </w:r>
      <w:r>
        <w:rPr>
          <w:lang w:eastAsia="zh-CN"/>
        </w:rPr>
        <w:t xml:space="preserve"> 0%</w:t>
      </w:r>
      <w:r>
        <w:rPr>
          <w:lang w:eastAsia="zh-CN"/>
        </w:rPr>
        <w:t>；本年上级补助收入</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2134F1">
      <w:pPr>
        <w:pStyle w:val="a3"/>
        <w:spacing w:before="48" w:line="357" w:lineRule="auto"/>
        <w:ind w:left="1241" w:right="3782"/>
        <w:rPr>
          <w:lang w:eastAsia="zh-CN"/>
        </w:rPr>
      </w:pPr>
      <w:r>
        <w:rPr>
          <w:lang w:eastAsia="zh-CN"/>
        </w:rPr>
        <w:t>本年附属单位上缴收入</w:t>
      </w:r>
      <w:r>
        <w:rPr>
          <w:lang w:eastAsia="zh-CN"/>
        </w:rPr>
        <w:t xml:space="preserve"> 0 </w:t>
      </w:r>
      <w:r>
        <w:rPr>
          <w:lang w:eastAsia="zh-CN"/>
        </w:rPr>
        <w:t>万元，占</w:t>
      </w:r>
      <w:r>
        <w:rPr>
          <w:lang w:eastAsia="zh-CN"/>
        </w:rPr>
        <w:t xml:space="preserve"> 0%</w:t>
      </w:r>
      <w:r>
        <w:rPr>
          <w:lang w:eastAsia="zh-CN"/>
        </w:rPr>
        <w:t>；本年其他收入</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2134F1">
      <w:pPr>
        <w:pStyle w:val="a3"/>
        <w:spacing w:before="48" w:line="357" w:lineRule="auto"/>
        <w:ind w:left="1241" w:right="1862"/>
        <w:rPr>
          <w:lang w:eastAsia="zh-CN"/>
        </w:rPr>
      </w:pPr>
      <w:r>
        <w:rPr>
          <w:lang w:eastAsia="zh-CN"/>
        </w:rPr>
        <w:t>上年结转结余的一般公共预算收入</w:t>
      </w:r>
      <w:r>
        <w:rPr>
          <w:lang w:eastAsia="zh-CN"/>
        </w:rPr>
        <w:t xml:space="preserve"> 0 </w:t>
      </w:r>
      <w:r>
        <w:rPr>
          <w:lang w:eastAsia="zh-CN"/>
        </w:rPr>
        <w:t>万元，占</w:t>
      </w:r>
      <w:r>
        <w:rPr>
          <w:lang w:eastAsia="zh-CN"/>
        </w:rPr>
        <w:t xml:space="preserve"> 0%</w:t>
      </w:r>
      <w:r>
        <w:rPr>
          <w:lang w:eastAsia="zh-CN"/>
        </w:rPr>
        <w:t>；上年结转结余的政府性基金预算收入</w:t>
      </w:r>
      <w:r>
        <w:rPr>
          <w:spacing w:val="-80"/>
          <w:lang w:eastAsia="zh-CN"/>
        </w:rPr>
        <w:t xml:space="preserve"> </w:t>
      </w:r>
      <w:r>
        <w:rPr>
          <w:lang w:eastAsia="zh-CN"/>
        </w:rPr>
        <w:t>0</w:t>
      </w:r>
      <w:r>
        <w:rPr>
          <w:spacing w:val="-80"/>
          <w:lang w:eastAsia="zh-CN"/>
        </w:rPr>
        <w:t xml:space="preserve"> </w:t>
      </w:r>
      <w:r>
        <w:rPr>
          <w:lang w:eastAsia="zh-CN"/>
        </w:rPr>
        <w:t>万元，占</w:t>
      </w:r>
      <w:r>
        <w:rPr>
          <w:lang w:eastAsia="zh-CN"/>
        </w:rPr>
        <w:t xml:space="preserve"> 0%</w:t>
      </w:r>
      <w:r>
        <w:rPr>
          <w:lang w:eastAsia="zh-CN"/>
        </w:rPr>
        <w:t>；</w:t>
      </w:r>
    </w:p>
    <w:p w:rsidR="00E95248" w:rsidRDefault="002134F1">
      <w:pPr>
        <w:pStyle w:val="a3"/>
        <w:spacing w:before="48" w:line="357" w:lineRule="auto"/>
        <w:ind w:left="1241" w:right="1542"/>
        <w:rPr>
          <w:lang w:eastAsia="zh-CN"/>
        </w:rPr>
      </w:pPr>
      <w:r>
        <w:rPr>
          <w:lang w:eastAsia="zh-CN"/>
        </w:rPr>
        <w:t>上年结转结余的国有资本经营预算收入</w:t>
      </w:r>
      <w:r>
        <w:rPr>
          <w:lang w:eastAsia="zh-CN"/>
        </w:rPr>
        <w:t xml:space="preserve"> 0 </w:t>
      </w:r>
      <w:r>
        <w:rPr>
          <w:lang w:eastAsia="zh-CN"/>
        </w:rPr>
        <w:t>万元，占</w:t>
      </w:r>
      <w:r>
        <w:rPr>
          <w:lang w:eastAsia="zh-CN"/>
        </w:rPr>
        <w:t xml:space="preserve"> 0%</w:t>
      </w:r>
      <w:r>
        <w:rPr>
          <w:lang w:eastAsia="zh-CN"/>
        </w:rPr>
        <w:t>；上年结转结余的财政专户管理资金</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2134F1">
      <w:pPr>
        <w:pStyle w:val="a3"/>
        <w:spacing w:before="48"/>
        <w:ind w:left="1241"/>
        <w:rPr>
          <w:lang w:eastAsia="zh-CN"/>
        </w:rPr>
      </w:pPr>
      <w:r>
        <w:rPr>
          <w:lang w:eastAsia="zh-CN"/>
        </w:rPr>
        <w:t>上年结转结余的单位资金</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E95248">
      <w:pPr>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8"/>
        <w:rPr>
          <w:sz w:val="27"/>
          <w:lang w:eastAsia="zh-CN"/>
        </w:rPr>
      </w:pPr>
    </w:p>
    <w:p w:rsidR="00E95248" w:rsidRDefault="002134F1">
      <w:pPr>
        <w:pStyle w:val="a3"/>
        <w:ind w:left="234"/>
        <w:rPr>
          <w:sz w:val="20"/>
        </w:rPr>
      </w:pPr>
      <w:r>
        <w:rPr>
          <w:noProof/>
          <w:sz w:val="20"/>
          <w:lang w:eastAsia="zh-CN"/>
        </w:rPr>
        <w:drawing>
          <wp:inline distT="0" distB="0" distL="0" distR="0">
            <wp:extent cx="6134100" cy="34290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31" cstate="print"/>
                    <a:stretch>
                      <a:fillRect/>
                    </a:stretch>
                  </pic:blipFill>
                  <pic:spPr>
                    <a:xfrm>
                      <a:off x="0" y="0"/>
                      <a:ext cx="6134100" cy="3429000"/>
                    </a:xfrm>
                    <a:prstGeom prst="rect">
                      <a:avLst/>
                    </a:prstGeom>
                  </pic:spPr>
                </pic:pic>
              </a:graphicData>
            </a:graphic>
          </wp:inline>
        </w:drawing>
      </w:r>
    </w:p>
    <w:p w:rsidR="00E95248" w:rsidRDefault="00E95248">
      <w:pPr>
        <w:pStyle w:val="a3"/>
        <w:spacing w:before="1"/>
        <w:rPr>
          <w:sz w:val="12"/>
        </w:rPr>
      </w:pPr>
    </w:p>
    <w:p w:rsidR="00E95248" w:rsidRDefault="002134F1">
      <w:pPr>
        <w:pStyle w:val="Heading3"/>
        <w:spacing w:line="457" w:lineRule="exact"/>
        <w:rPr>
          <w:lang w:eastAsia="zh-CN"/>
        </w:rPr>
      </w:pPr>
      <w:r>
        <w:rPr>
          <w:lang w:eastAsia="zh-CN"/>
        </w:rPr>
        <w:t>三、支出预算情况说明</w:t>
      </w:r>
    </w:p>
    <w:p w:rsidR="00E95248" w:rsidRDefault="002134F1">
      <w:pPr>
        <w:pStyle w:val="a3"/>
        <w:spacing w:before="168" w:line="357" w:lineRule="auto"/>
        <w:ind w:left="1241" w:right="982"/>
        <w:rPr>
          <w:lang w:eastAsia="zh-CN"/>
        </w:rPr>
      </w:pPr>
      <w:r>
        <w:rPr>
          <w:lang w:eastAsia="zh-CN"/>
        </w:rPr>
        <w:t>常州市司法局</w:t>
      </w:r>
      <w:r>
        <w:rPr>
          <w:lang w:eastAsia="zh-CN"/>
        </w:rPr>
        <w:t xml:space="preserve"> 2023 </w:t>
      </w:r>
      <w:r>
        <w:rPr>
          <w:lang w:eastAsia="zh-CN"/>
        </w:rPr>
        <w:t>年支出预算合计</w:t>
      </w:r>
      <w:r>
        <w:rPr>
          <w:lang w:eastAsia="zh-CN"/>
        </w:rPr>
        <w:t xml:space="preserve"> 4,638.45 </w:t>
      </w:r>
      <w:r>
        <w:rPr>
          <w:lang w:eastAsia="zh-CN"/>
        </w:rPr>
        <w:t>万元，其中：基本支出</w:t>
      </w:r>
      <w:r>
        <w:rPr>
          <w:spacing w:val="-80"/>
          <w:lang w:eastAsia="zh-CN"/>
        </w:rPr>
        <w:t xml:space="preserve"> </w:t>
      </w:r>
      <w:r>
        <w:rPr>
          <w:lang w:eastAsia="zh-CN"/>
        </w:rPr>
        <w:t>3,826.06</w:t>
      </w:r>
      <w:r>
        <w:rPr>
          <w:spacing w:val="-80"/>
          <w:lang w:eastAsia="zh-CN"/>
        </w:rPr>
        <w:t xml:space="preserve"> </w:t>
      </w:r>
      <w:r>
        <w:rPr>
          <w:lang w:eastAsia="zh-CN"/>
        </w:rPr>
        <w:t>万元，占</w:t>
      </w:r>
      <w:r>
        <w:rPr>
          <w:spacing w:val="-80"/>
          <w:lang w:eastAsia="zh-CN"/>
        </w:rPr>
        <w:t xml:space="preserve"> </w:t>
      </w:r>
      <w:r>
        <w:rPr>
          <w:lang w:eastAsia="zh-CN"/>
        </w:rPr>
        <w:t>82.49%</w:t>
      </w:r>
      <w:r>
        <w:rPr>
          <w:lang w:eastAsia="zh-CN"/>
        </w:rPr>
        <w:t>；</w:t>
      </w:r>
    </w:p>
    <w:p w:rsidR="00E95248" w:rsidRDefault="002134F1">
      <w:pPr>
        <w:pStyle w:val="a3"/>
        <w:spacing w:before="48" w:line="357" w:lineRule="auto"/>
        <w:ind w:left="1241" w:right="4262"/>
        <w:rPr>
          <w:lang w:eastAsia="zh-CN"/>
        </w:rPr>
      </w:pPr>
      <w:r>
        <w:rPr>
          <w:lang w:eastAsia="zh-CN"/>
        </w:rPr>
        <w:t>项目支出</w:t>
      </w:r>
      <w:r>
        <w:rPr>
          <w:lang w:eastAsia="zh-CN"/>
        </w:rPr>
        <w:t xml:space="preserve"> 812.39 </w:t>
      </w:r>
      <w:r>
        <w:rPr>
          <w:lang w:eastAsia="zh-CN"/>
        </w:rPr>
        <w:t>万元，占</w:t>
      </w:r>
      <w:r>
        <w:rPr>
          <w:lang w:eastAsia="zh-CN"/>
        </w:rPr>
        <w:t xml:space="preserve"> 17.51%</w:t>
      </w:r>
      <w:r>
        <w:rPr>
          <w:lang w:eastAsia="zh-CN"/>
        </w:rPr>
        <w:t>；事业单位经营支出</w:t>
      </w:r>
      <w:r>
        <w:rPr>
          <w:lang w:eastAsia="zh-CN"/>
        </w:rPr>
        <w:t xml:space="preserve"> 0 </w:t>
      </w:r>
      <w:r>
        <w:rPr>
          <w:lang w:eastAsia="zh-CN"/>
        </w:rPr>
        <w:t>万元，占</w:t>
      </w:r>
      <w:r>
        <w:rPr>
          <w:lang w:eastAsia="zh-CN"/>
        </w:rPr>
        <w:t xml:space="preserve"> 0%</w:t>
      </w:r>
      <w:r>
        <w:rPr>
          <w:lang w:eastAsia="zh-CN"/>
        </w:rPr>
        <w:t>；上缴上级支出</w:t>
      </w:r>
      <w:r>
        <w:rPr>
          <w:lang w:eastAsia="zh-CN"/>
        </w:rPr>
        <w:t xml:space="preserve"> 0 </w:t>
      </w:r>
      <w:r>
        <w:rPr>
          <w:lang w:eastAsia="zh-CN"/>
        </w:rPr>
        <w:t>万元，占</w:t>
      </w:r>
      <w:r>
        <w:rPr>
          <w:spacing w:val="-80"/>
          <w:lang w:eastAsia="zh-CN"/>
        </w:rPr>
        <w:t xml:space="preserve"> </w:t>
      </w:r>
      <w:r>
        <w:rPr>
          <w:lang w:eastAsia="zh-CN"/>
        </w:rPr>
        <w:t>0%</w:t>
      </w:r>
      <w:r>
        <w:rPr>
          <w:lang w:eastAsia="zh-CN"/>
        </w:rPr>
        <w:t>；</w:t>
      </w:r>
    </w:p>
    <w:p w:rsidR="00E95248" w:rsidRDefault="002134F1">
      <w:pPr>
        <w:pStyle w:val="a3"/>
        <w:spacing w:before="48"/>
        <w:ind w:left="1241"/>
        <w:rPr>
          <w:lang w:eastAsia="zh-CN"/>
        </w:rPr>
      </w:pPr>
      <w:r>
        <w:rPr>
          <w:lang w:eastAsia="zh-CN"/>
        </w:rPr>
        <w:t>对附属单位补助支出</w:t>
      </w:r>
      <w:r>
        <w:rPr>
          <w:spacing w:val="-80"/>
          <w:lang w:eastAsia="zh-CN"/>
        </w:rPr>
        <w:t xml:space="preserve"> </w:t>
      </w:r>
      <w:r>
        <w:rPr>
          <w:lang w:eastAsia="zh-CN"/>
        </w:rPr>
        <w:t>0</w:t>
      </w:r>
      <w:r>
        <w:rPr>
          <w:spacing w:val="-80"/>
          <w:lang w:eastAsia="zh-CN"/>
        </w:rPr>
        <w:t xml:space="preserve"> </w:t>
      </w:r>
      <w:r>
        <w:rPr>
          <w:lang w:eastAsia="zh-CN"/>
        </w:rPr>
        <w:t>万元，占</w:t>
      </w:r>
      <w:r>
        <w:rPr>
          <w:spacing w:val="-80"/>
          <w:lang w:eastAsia="zh-CN"/>
        </w:rPr>
        <w:t xml:space="preserve"> </w:t>
      </w:r>
      <w:r>
        <w:rPr>
          <w:lang w:eastAsia="zh-CN"/>
        </w:rPr>
        <w:t>0%</w:t>
      </w:r>
      <w:r>
        <w:rPr>
          <w:lang w:eastAsia="zh-CN"/>
        </w:rPr>
        <w:t>。</w:t>
      </w:r>
    </w:p>
    <w:p w:rsidR="00E95248" w:rsidRDefault="00E95248">
      <w:pPr>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8"/>
        <w:rPr>
          <w:sz w:val="27"/>
          <w:lang w:eastAsia="zh-CN"/>
        </w:rPr>
      </w:pPr>
    </w:p>
    <w:p w:rsidR="00E95248" w:rsidRDefault="002134F1">
      <w:pPr>
        <w:pStyle w:val="a3"/>
        <w:ind w:left="234"/>
        <w:rPr>
          <w:sz w:val="20"/>
        </w:rPr>
      </w:pPr>
      <w:r>
        <w:rPr>
          <w:noProof/>
          <w:sz w:val="20"/>
          <w:lang w:eastAsia="zh-CN"/>
        </w:rPr>
        <w:drawing>
          <wp:inline distT="0" distB="0" distL="0" distR="0">
            <wp:extent cx="6134100" cy="34290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32" cstate="print"/>
                    <a:stretch>
                      <a:fillRect/>
                    </a:stretch>
                  </pic:blipFill>
                  <pic:spPr>
                    <a:xfrm>
                      <a:off x="0" y="0"/>
                      <a:ext cx="6134100" cy="3429000"/>
                    </a:xfrm>
                    <a:prstGeom prst="rect">
                      <a:avLst/>
                    </a:prstGeom>
                  </pic:spPr>
                </pic:pic>
              </a:graphicData>
            </a:graphic>
          </wp:inline>
        </w:drawing>
      </w:r>
    </w:p>
    <w:p w:rsidR="00E95248" w:rsidRDefault="00E95248">
      <w:pPr>
        <w:pStyle w:val="a3"/>
        <w:spacing w:before="1"/>
        <w:rPr>
          <w:sz w:val="12"/>
        </w:rPr>
      </w:pPr>
    </w:p>
    <w:p w:rsidR="00E95248" w:rsidRDefault="002134F1">
      <w:pPr>
        <w:pStyle w:val="Heading3"/>
        <w:spacing w:line="457" w:lineRule="exact"/>
        <w:rPr>
          <w:lang w:eastAsia="zh-CN"/>
        </w:rPr>
      </w:pPr>
      <w:r>
        <w:rPr>
          <w:lang w:eastAsia="zh-CN"/>
        </w:rPr>
        <w:t>四、财政拨款收支预算总体情况说明</w:t>
      </w:r>
    </w:p>
    <w:p w:rsidR="00E95248" w:rsidRDefault="002134F1">
      <w:pPr>
        <w:pStyle w:val="a3"/>
        <w:spacing w:before="168"/>
        <w:ind w:left="1241"/>
        <w:rPr>
          <w:lang w:eastAsia="zh-CN"/>
        </w:rPr>
      </w:pPr>
      <w:r>
        <w:rPr>
          <w:spacing w:val="17"/>
          <w:lang w:eastAsia="zh-CN"/>
        </w:rPr>
        <w:t>常州市司法局</w:t>
      </w:r>
      <w:r>
        <w:rPr>
          <w:spacing w:val="-58"/>
          <w:lang w:eastAsia="zh-CN"/>
        </w:rPr>
        <w:t xml:space="preserve"> </w:t>
      </w:r>
      <w:r>
        <w:rPr>
          <w:lang w:eastAsia="zh-CN"/>
        </w:rPr>
        <w:t>2023</w:t>
      </w:r>
      <w:r>
        <w:rPr>
          <w:spacing w:val="-58"/>
          <w:lang w:eastAsia="zh-CN"/>
        </w:rPr>
        <w:t xml:space="preserve"> </w:t>
      </w:r>
      <w:r>
        <w:rPr>
          <w:spacing w:val="19"/>
          <w:lang w:eastAsia="zh-CN"/>
        </w:rPr>
        <w:t>年度财政拨款收、支总预算</w:t>
      </w:r>
      <w:r>
        <w:rPr>
          <w:spacing w:val="-58"/>
          <w:lang w:eastAsia="zh-CN"/>
        </w:rPr>
        <w:t xml:space="preserve"> </w:t>
      </w:r>
      <w:r>
        <w:rPr>
          <w:lang w:eastAsia="zh-CN"/>
        </w:rPr>
        <w:t>4,638.45</w:t>
      </w:r>
      <w:r>
        <w:rPr>
          <w:spacing w:val="-58"/>
          <w:lang w:eastAsia="zh-CN"/>
        </w:rPr>
        <w:t xml:space="preserve"> </w:t>
      </w:r>
      <w:r>
        <w:rPr>
          <w:lang w:eastAsia="zh-CN"/>
        </w:rPr>
        <w:t>万</w:t>
      </w:r>
    </w:p>
    <w:p w:rsidR="00E95248" w:rsidRDefault="002134F1">
      <w:pPr>
        <w:pStyle w:val="a3"/>
        <w:spacing w:before="203" w:line="357" w:lineRule="auto"/>
        <w:ind w:left="581" w:right="558"/>
        <w:jc w:val="both"/>
        <w:rPr>
          <w:lang w:eastAsia="zh-CN"/>
        </w:rPr>
      </w:pPr>
      <w:r>
        <w:rPr>
          <w:spacing w:val="11"/>
          <w:lang w:eastAsia="zh-CN"/>
        </w:rPr>
        <w:t>元。与上年相比，财政拨款收、支总计各减</w:t>
      </w:r>
      <w:r>
        <w:rPr>
          <w:lang w:eastAsia="zh-CN"/>
        </w:rPr>
        <w:t>少</w:t>
      </w:r>
      <w:r>
        <w:rPr>
          <w:spacing w:val="-69"/>
          <w:lang w:eastAsia="zh-CN"/>
        </w:rPr>
        <w:t xml:space="preserve"> </w:t>
      </w:r>
      <w:r>
        <w:rPr>
          <w:lang w:eastAsia="zh-CN"/>
        </w:rPr>
        <w:t>1,894.42</w:t>
      </w:r>
      <w:r>
        <w:rPr>
          <w:spacing w:val="-69"/>
          <w:lang w:eastAsia="zh-CN"/>
        </w:rPr>
        <w:t xml:space="preserve"> </w:t>
      </w:r>
      <w:r>
        <w:rPr>
          <w:spacing w:val="11"/>
          <w:lang w:eastAsia="zh-CN"/>
        </w:rPr>
        <w:t>万元，</w:t>
      </w:r>
      <w:r>
        <w:rPr>
          <w:lang w:eastAsia="zh-CN"/>
        </w:rPr>
        <w:t>减少</w:t>
      </w:r>
      <w:r>
        <w:rPr>
          <w:spacing w:val="-73"/>
          <w:lang w:eastAsia="zh-CN"/>
        </w:rPr>
        <w:t xml:space="preserve"> </w:t>
      </w:r>
      <w:r>
        <w:rPr>
          <w:lang w:eastAsia="zh-CN"/>
        </w:rPr>
        <w:t>29</w:t>
      </w:r>
      <w:r>
        <w:rPr>
          <w:spacing w:val="7"/>
          <w:lang w:eastAsia="zh-CN"/>
        </w:rPr>
        <w:t>%</w:t>
      </w:r>
      <w:r>
        <w:rPr>
          <w:spacing w:val="7"/>
          <w:lang w:eastAsia="zh-CN"/>
        </w:rPr>
        <w:t>。主要原因是上年列入预算的常州市常州公证处和常州市</w:t>
      </w:r>
      <w:r>
        <w:rPr>
          <w:lang w:eastAsia="zh-CN"/>
        </w:rPr>
        <w:t>仲</w:t>
      </w:r>
      <w:r>
        <w:rPr>
          <w:spacing w:val="4"/>
          <w:lang w:eastAsia="zh-CN"/>
        </w:rPr>
        <w:t>裁委员会办公室因改制为自收自支事业单位，本年不再纳入财政</w:t>
      </w:r>
      <w:r>
        <w:rPr>
          <w:lang w:eastAsia="zh-CN"/>
        </w:rPr>
        <w:t>预算。</w:t>
      </w:r>
    </w:p>
    <w:p w:rsidR="00E95248" w:rsidRDefault="002134F1">
      <w:pPr>
        <w:pStyle w:val="Heading3"/>
        <w:spacing w:line="503" w:lineRule="exact"/>
        <w:rPr>
          <w:lang w:eastAsia="zh-CN"/>
        </w:rPr>
      </w:pPr>
      <w:r>
        <w:rPr>
          <w:lang w:eastAsia="zh-CN"/>
        </w:rPr>
        <w:t>五、财政拨款支出预算情况说明</w:t>
      </w:r>
    </w:p>
    <w:p w:rsidR="00E95248" w:rsidRDefault="002134F1">
      <w:pPr>
        <w:pStyle w:val="a3"/>
        <w:spacing w:before="168" w:line="357" w:lineRule="auto"/>
        <w:ind w:left="581" w:right="558" w:firstLine="659"/>
        <w:jc w:val="both"/>
        <w:rPr>
          <w:lang w:eastAsia="zh-CN"/>
        </w:rPr>
      </w:pPr>
      <w:r>
        <w:rPr>
          <w:spacing w:val="5"/>
          <w:lang w:eastAsia="zh-CN"/>
        </w:rPr>
        <w:t>常</w:t>
      </w:r>
      <w:r>
        <w:rPr>
          <w:spacing w:val="4"/>
          <w:lang w:eastAsia="zh-CN"/>
        </w:rPr>
        <w:t>州</w:t>
      </w:r>
      <w:r>
        <w:rPr>
          <w:spacing w:val="5"/>
          <w:lang w:eastAsia="zh-CN"/>
        </w:rPr>
        <w:t>市</w:t>
      </w:r>
      <w:r>
        <w:rPr>
          <w:spacing w:val="4"/>
          <w:lang w:eastAsia="zh-CN"/>
        </w:rPr>
        <w:t>司</w:t>
      </w:r>
      <w:r>
        <w:rPr>
          <w:spacing w:val="5"/>
          <w:lang w:eastAsia="zh-CN"/>
        </w:rPr>
        <w:t>法</w:t>
      </w:r>
      <w:r>
        <w:rPr>
          <w:lang w:eastAsia="zh-CN"/>
        </w:rPr>
        <w:t>局</w:t>
      </w:r>
      <w:r>
        <w:rPr>
          <w:spacing w:val="-76"/>
          <w:lang w:eastAsia="zh-CN"/>
        </w:rPr>
        <w:t xml:space="preserve"> </w:t>
      </w:r>
      <w:r>
        <w:rPr>
          <w:lang w:eastAsia="zh-CN"/>
        </w:rPr>
        <w:t>2023</w:t>
      </w:r>
      <w:r>
        <w:rPr>
          <w:spacing w:val="-75"/>
          <w:lang w:eastAsia="zh-CN"/>
        </w:rPr>
        <w:t xml:space="preserve"> </w:t>
      </w:r>
      <w:r>
        <w:rPr>
          <w:spacing w:val="5"/>
          <w:lang w:eastAsia="zh-CN"/>
        </w:rPr>
        <w:t>年</w:t>
      </w:r>
      <w:r>
        <w:rPr>
          <w:spacing w:val="4"/>
          <w:lang w:eastAsia="zh-CN"/>
        </w:rPr>
        <w:t>财</w:t>
      </w:r>
      <w:r>
        <w:rPr>
          <w:spacing w:val="5"/>
          <w:lang w:eastAsia="zh-CN"/>
        </w:rPr>
        <w:t>政</w:t>
      </w:r>
      <w:r>
        <w:rPr>
          <w:spacing w:val="4"/>
          <w:lang w:eastAsia="zh-CN"/>
        </w:rPr>
        <w:t>拨</w:t>
      </w:r>
      <w:r>
        <w:rPr>
          <w:spacing w:val="5"/>
          <w:lang w:eastAsia="zh-CN"/>
        </w:rPr>
        <w:t>款</w:t>
      </w:r>
      <w:r>
        <w:rPr>
          <w:spacing w:val="4"/>
          <w:lang w:eastAsia="zh-CN"/>
        </w:rPr>
        <w:t>预</w:t>
      </w:r>
      <w:r>
        <w:rPr>
          <w:spacing w:val="5"/>
          <w:lang w:eastAsia="zh-CN"/>
        </w:rPr>
        <w:t>算</w:t>
      </w:r>
      <w:r>
        <w:rPr>
          <w:spacing w:val="4"/>
          <w:lang w:eastAsia="zh-CN"/>
        </w:rPr>
        <w:t>支</w:t>
      </w:r>
      <w:r>
        <w:rPr>
          <w:lang w:eastAsia="zh-CN"/>
        </w:rPr>
        <w:t>出</w:t>
      </w:r>
      <w:r>
        <w:rPr>
          <w:spacing w:val="-75"/>
          <w:lang w:eastAsia="zh-CN"/>
        </w:rPr>
        <w:t xml:space="preserve"> </w:t>
      </w:r>
      <w:r>
        <w:rPr>
          <w:lang w:eastAsia="zh-CN"/>
        </w:rPr>
        <w:t>4,638.45</w:t>
      </w:r>
      <w:r>
        <w:rPr>
          <w:spacing w:val="-75"/>
          <w:lang w:eastAsia="zh-CN"/>
        </w:rPr>
        <w:t xml:space="preserve"> </w:t>
      </w:r>
      <w:r>
        <w:rPr>
          <w:spacing w:val="4"/>
          <w:lang w:eastAsia="zh-CN"/>
        </w:rPr>
        <w:t>万</w:t>
      </w:r>
      <w:r>
        <w:rPr>
          <w:spacing w:val="5"/>
          <w:lang w:eastAsia="zh-CN"/>
        </w:rPr>
        <w:t>元</w:t>
      </w:r>
      <w:r>
        <w:rPr>
          <w:spacing w:val="4"/>
          <w:lang w:eastAsia="zh-CN"/>
        </w:rPr>
        <w:t>，</w:t>
      </w:r>
      <w:r>
        <w:rPr>
          <w:spacing w:val="5"/>
          <w:lang w:eastAsia="zh-CN"/>
        </w:rPr>
        <w:t>占</w:t>
      </w:r>
      <w:r>
        <w:rPr>
          <w:lang w:eastAsia="zh-CN"/>
        </w:rPr>
        <w:t>本</w:t>
      </w:r>
      <w:r>
        <w:rPr>
          <w:spacing w:val="8"/>
          <w:lang w:eastAsia="zh-CN"/>
        </w:rPr>
        <w:t>年支出合计</w:t>
      </w:r>
      <w:r>
        <w:rPr>
          <w:lang w:eastAsia="zh-CN"/>
        </w:rPr>
        <w:t>的</w:t>
      </w:r>
      <w:r>
        <w:rPr>
          <w:spacing w:val="-72"/>
          <w:lang w:eastAsia="zh-CN"/>
        </w:rPr>
        <w:t xml:space="preserve"> </w:t>
      </w:r>
      <w:r>
        <w:rPr>
          <w:lang w:eastAsia="zh-CN"/>
        </w:rPr>
        <w:t>100</w:t>
      </w:r>
      <w:r>
        <w:rPr>
          <w:spacing w:val="8"/>
          <w:lang w:eastAsia="zh-CN"/>
        </w:rPr>
        <w:t>%</w:t>
      </w:r>
      <w:r>
        <w:rPr>
          <w:spacing w:val="8"/>
          <w:lang w:eastAsia="zh-CN"/>
        </w:rPr>
        <w:t>。与上年相比，财政拨款支出减</w:t>
      </w:r>
      <w:r>
        <w:rPr>
          <w:lang w:eastAsia="zh-CN"/>
        </w:rPr>
        <w:t>少</w:t>
      </w:r>
      <w:r>
        <w:rPr>
          <w:spacing w:val="-72"/>
          <w:lang w:eastAsia="zh-CN"/>
        </w:rPr>
        <w:t xml:space="preserve"> </w:t>
      </w:r>
      <w:r>
        <w:rPr>
          <w:lang w:eastAsia="zh-CN"/>
        </w:rPr>
        <w:t>1,894.42</w:t>
      </w:r>
      <w:r>
        <w:rPr>
          <w:spacing w:val="-72"/>
          <w:lang w:eastAsia="zh-CN"/>
        </w:rPr>
        <w:t xml:space="preserve"> </w:t>
      </w:r>
      <w:r>
        <w:rPr>
          <w:lang w:eastAsia="zh-CN"/>
        </w:rPr>
        <w:t>万</w:t>
      </w:r>
      <w:r>
        <w:rPr>
          <w:spacing w:val="7"/>
          <w:lang w:eastAsia="zh-CN"/>
        </w:rPr>
        <w:t>元，减</w:t>
      </w:r>
      <w:r>
        <w:rPr>
          <w:lang w:eastAsia="zh-CN"/>
        </w:rPr>
        <w:t>少</w:t>
      </w:r>
      <w:r>
        <w:rPr>
          <w:spacing w:val="-73"/>
          <w:lang w:eastAsia="zh-CN"/>
        </w:rPr>
        <w:t xml:space="preserve"> </w:t>
      </w:r>
      <w:r>
        <w:rPr>
          <w:lang w:eastAsia="zh-CN"/>
        </w:rPr>
        <w:t>29</w:t>
      </w:r>
      <w:r>
        <w:rPr>
          <w:spacing w:val="7"/>
          <w:lang w:eastAsia="zh-CN"/>
        </w:rPr>
        <w:t>%</w:t>
      </w:r>
      <w:r>
        <w:rPr>
          <w:spacing w:val="7"/>
          <w:lang w:eastAsia="zh-CN"/>
        </w:rPr>
        <w:t>。主要原因是上年列入预算的常州市常州公证处和</w:t>
      </w:r>
      <w:r>
        <w:rPr>
          <w:lang w:eastAsia="zh-CN"/>
        </w:rPr>
        <w:t>常</w:t>
      </w:r>
      <w:r>
        <w:rPr>
          <w:spacing w:val="4"/>
          <w:lang w:eastAsia="zh-CN"/>
        </w:rPr>
        <w:t>州市仲裁委员会办公室因改制为自收自支事业单位，本年不再纳</w:t>
      </w:r>
      <w:r>
        <w:rPr>
          <w:lang w:eastAsia="zh-CN"/>
        </w:rPr>
        <w:t>入财政预算。</w:t>
      </w:r>
    </w:p>
    <w:p w:rsidR="00E95248" w:rsidRDefault="002134F1">
      <w:pPr>
        <w:pStyle w:val="a3"/>
        <w:spacing w:before="48"/>
        <w:ind w:left="1241"/>
        <w:rPr>
          <w:lang w:eastAsia="zh-CN"/>
        </w:rPr>
      </w:pPr>
      <w:r>
        <w:rPr>
          <w:lang w:eastAsia="zh-CN"/>
        </w:rPr>
        <w:t>其中：</w:t>
      </w:r>
    </w:p>
    <w:p w:rsidR="00E95248" w:rsidRDefault="002134F1">
      <w:pPr>
        <w:pStyle w:val="a3"/>
        <w:spacing w:before="204"/>
        <w:ind w:left="1241"/>
        <w:rPr>
          <w:lang w:eastAsia="zh-CN"/>
        </w:rPr>
      </w:pPr>
      <w:r>
        <w:rPr>
          <w:lang w:eastAsia="zh-CN"/>
        </w:rPr>
        <w:t>（一）一般公共服务支出（类）</w:t>
      </w:r>
    </w:p>
    <w:p w:rsidR="00E95248" w:rsidRDefault="00E95248">
      <w:pPr>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ind w:left="1241"/>
        <w:rPr>
          <w:lang w:eastAsia="zh-CN"/>
        </w:rPr>
      </w:pPr>
      <w:r>
        <w:rPr>
          <w:lang w:eastAsia="zh-CN"/>
        </w:rPr>
        <w:t>政府办公厅（室）及相关机构事务（款）事业运行（项）支出</w:t>
      </w:r>
    </w:p>
    <w:p w:rsidR="00E95248" w:rsidRDefault="002134F1">
      <w:pPr>
        <w:pStyle w:val="a3"/>
        <w:spacing w:before="203" w:line="357" w:lineRule="auto"/>
        <w:ind w:left="581" w:right="558"/>
        <w:jc w:val="both"/>
        <w:rPr>
          <w:lang w:eastAsia="zh-CN"/>
        </w:rPr>
      </w:pPr>
      <w:r>
        <w:rPr>
          <w:lang w:eastAsia="zh-CN"/>
        </w:rPr>
        <w:t>0</w:t>
      </w:r>
      <w:r>
        <w:rPr>
          <w:spacing w:val="-58"/>
          <w:lang w:eastAsia="zh-CN"/>
        </w:rPr>
        <w:t xml:space="preserve"> </w:t>
      </w:r>
      <w:r>
        <w:rPr>
          <w:spacing w:val="10"/>
          <w:lang w:eastAsia="zh-CN"/>
        </w:rPr>
        <w:t>万元，与上年相比减</w:t>
      </w:r>
      <w:r>
        <w:rPr>
          <w:lang w:eastAsia="zh-CN"/>
        </w:rPr>
        <w:t>少</w:t>
      </w:r>
      <w:r>
        <w:rPr>
          <w:spacing w:val="-70"/>
          <w:lang w:eastAsia="zh-CN"/>
        </w:rPr>
        <w:t xml:space="preserve"> </w:t>
      </w:r>
      <w:r>
        <w:rPr>
          <w:lang w:eastAsia="zh-CN"/>
        </w:rPr>
        <w:t>345.33</w:t>
      </w:r>
      <w:r>
        <w:rPr>
          <w:spacing w:val="-58"/>
          <w:lang w:eastAsia="zh-CN"/>
        </w:rPr>
        <w:t xml:space="preserve"> </w:t>
      </w:r>
      <w:r>
        <w:rPr>
          <w:spacing w:val="10"/>
          <w:lang w:eastAsia="zh-CN"/>
        </w:rPr>
        <w:t>万元，减</w:t>
      </w:r>
      <w:r>
        <w:rPr>
          <w:lang w:eastAsia="zh-CN"/>
        </w:rPr>
        <w:t>少</w:t>
      </w:r>
      <w:r>
        <w:rPr>
          <w:spacing w:val="-70"/>
          <w:lang w:eastAsia="zh-CN"/>
        </w:rPr>
        <w:t xml:space="preserve"> </w:t>
      </w:r>
      <w:r>
        <w:rPr>
          <w:lang w:eastAsia="zh-CN"/>
        </w:rPr>
        <w:t>100</w:t>
      </w:r>
      <w:r>
        <w:rPr>
          <w:spacing w:val="22"/>
          <w:lang w:eastAsia="zh-CN"/>
        </w:rPr>
        <w:t>%</w:t>
      </w:r>
      <w:r>
        <w:rPr>
          <w:spacing w:val="10"/>
          <w:lang w:eastAsia="zh-CN"/>
        </w:rPr>
        <w:t>。主要原因是</w:t>
      </w:r>
      <w:r>
        <w:rPr>
          <w:lang w:eastAsia="zh-CN"/>
        </w:rPr>
        <w:t>上</w:t>
      </w:r>
      <w:r>
        <w:rPr>
          <w:spacing w:val="4"/>
          <w:lang w:eastAsia="zh-CN"/>
        </w:rPr>
        <w:t>年列入预算的常州市常州公证处和常州市仲裁委员会办公室因改</w:t>
      </w:r>
      <w:r>
        <w:rPr>
          <w:lang w:eastAsia="zh-CN"/>
        </w:rPr>
        <w:t>制为自收自支事业单位，本年不再纳入财政预算。</w:t>
      </w:r>
    </w:p>
    <w:p w:rsidR="00E95248" w:rsidRDefault="002134F1">
      <w:pPr>
        <w:pStyle w:val="a3"/>
        <w:spacing w:before="48"/>
        <w:ind w:left="1241"/>
        <w:rPr>
          <w:lang w:eastAsia="zh-CN"/>
        </w:rPr>
      </w:pPr>
      <w:r>
        <w:rPr>
          <w:lang w:eastAsia="zh-CN"/>
        </w:rPr>
        <w:t>（二）公共安全支出（类）</w:t>
      </w:r>
    </w:p>
    <w:p w:rsidR="00E95248" w:rsidRDefault="002134F1">
      <w:pPr>
        <w:pStyle w:val="a3"/>
        <w:spacing w:before="204" w:line="357" w:lineRule="auto"/>
        <w:ind w:left="581" w:right="558" w:firstLine="659"/>
        <w:jc w:val="both"/>
        <w:rPr>
          <w:lang w:eastAsia="zh-CN"/>
        </w:rPr>
      </w:pPr>
      <w:r>
        <w:rPr>
          <w:lang w:eastAsia="zh-CN"/>
        </w:rPr>
        <w:t>1.</w:t>
      </w:r>
      <w:r>
        <w:rPr>
          <w:lang w:eastAsia="zh-CN"/>
        </w:rPr>
        <w:t>司法（款）行政运行（项）支出</w:t>
      </w:r>
      <w:r>
        <w:rPr>
          <w:lang w:eastAsia="zh-CN"/>
        </w:rPr>
        <w:t xml:space="preserve"> 2,463 </w:t>
      </w:r>
      <w:r>
        <w:rPr>
          <w:lang w:eastAsia="zh-CN"/>
        </w:rPr>
        <w:t>万元，与上年相比增加</w:t>
      </w:r>
      <w:r>
        <w:rPr>
          <w:lang w:eastAsia="zh-CN"/>
        </w:rPr>
        <w:t xml:space="preserve"> 24.34 </w:t>
      </w:r>
      <w:r>
        <w:rPr>
          <w:lang w:eastAsia="zh-CN"/>
        </w:rPr>
        <w:t>万元，增长</w:t>
      </w:r>
      <w:r>
        <w:rPr>
          <w:lang w:eastAsia="zh-CN"/>
        </w:rPr>
        <w:t xml:space="preserve"> 1%</w:t>
      </w:r>
      <w:r>
        <w:rPr>
          <w:lang w:eastAsia="zh-CN"/>
        </w:rPr>
        <w:t>。主要原因是增人增资导致的行政运行支出增加。</w:t>
      </w:r>
    </w:p>
    <w:p w:rsidR="00E95248" w:rsidRDefault="002134F1">
      <w:pPr>
        <w:pStyle w:val="a3"/>
        <w:spacing w:before="48"/>
        <w:ind w:left="1241"/>
        <w:rPr>
          <w:lang w:eastAsia="zh-CN"/>
        </w:rPr>
      </w:pPr>
      <w:r>
        <w:rPr>
          <w:spacing w:val="9"/>
          <w:lang w:eastAsia="zh-CN"/>
        </w:rPr>
        <w:t>2.</w:t>
      </w:r>
      <w:r>
        <w:rPr>
          <w:spacing w:val="9"/>
          <w:lang w:eastAsia="zh-CN"/>
        </w:rPr>
        <w:t>司法（款）一般行政管理事务（项）支出</w:t>
      </w:r>
      <w:r>
        <w:rPr>
          <w:spacing w:val="-120"/>
          <w:lang w:eastAsia="zh-CN"/>
        </w:rPr>
        <w:t xml:space="preserve"> </w:t>
      </w:r>
      <w:r>
        <w:rPr>
          <w:lang w:eastAsia="zh-CN"/>
        </w:rPr>
        <w:t xml:space="preserve">225.61 </w:t>
      </w:r>
      <w:r>
        <w:rPr>
          <w:spacing w:val="8"/>
          <w:lang w:eastAsia="zh-CN"/>
        </w:rPr>
        <w:t>万元，与</w:t>
      </w:r>
    </w:p>
    <w:p w:rsidR="00E95248" w:rsidRDefault="002134F1">
      <w:pPr>
        <w:pStyle w:val="a3"/>
        <w:spacing w:before="203" w:line="357" w:lineRule="auto"/>
        <w:ind w:left="581" w:right="557"/>
        <w:jc w:val="both"/>
        <w:rPr>
          <w:lang w:eastAsia="zh-CN"/>
        </w:rPr>
      </w:pPr>
      <w:r>
        <w:rPr>
          <w:spacing w:val="11"/>
          <w:lang w:eastAsia="zh-CN"/>
        </w:rPr>
        <w:t>上年相比增</w:t>
      </w:r>
      <w:r>
        <w:rPr>
          <w:lang w:eastAsia="zh-CN"/>
        </w:rPr>
        <w:t>加</w:t>
      </w:r>
      <w:r>
        <w:rPr>
          <w:spacing w:val="-69"/>
          <w:lang w:eastAsia="zh-CN"/>
        </w:rPr>
        <w:t xml:space="preserve"> </w:t>
      </w:r>
      <w:r>
        <w:rPr>
          <w:lang w:eastAsia="zh-CN"/>
        </w:rPr>
        <w:t>225.61</w:t>
      </w:r>
      <w:r>
        <w:rPr>
          <w:spacing w:val="-69"/>
          <w:lang w:eastAsia="zh-CN"/>
        </w:rPr>
        <w:t xml:space="preserve"> </w:t>
      </w:r>
      <w:r>
        <w:rPr>
          <w:spacing w:val="11"/>
          <w:lang w:eastAsia="zh-CN"/>
        </w:rPr>
        <w:t>万元（去年预算数</w:t>
      </w:r>
      <w:r>
        <w:rPr>
          <w:lang w:eastAsia="zh-CN"/>
        </w:rPr>
        <w:t>为</w:t>
      </w:r>
      <w:r>
        <w:rPr>
          <w:spacing w:val="-69"/>
          <w:lang w:eastAsia="zh-CN"/>
        </w:rPr>
        <w:t xml:space="preserve"> </w:t>
      </w:r>
      <w:r>
        <w:rPr>
          <w:lang w:eastAsia="zh-CN"/>
        </w:rPr>
        <w:t>0</w:t>
      </w:r>
      <w:r>
        <w:rPr>
          <w:spacing w:val="-69"/>
          <w:lang w:eastAsia="zh-CN"/>
        </w:rPr>
        <w:t xml:space="preserve"> </w:t>
      </w:r>
      <w:r>
        <w:rPr>
          <w:spacing w:val="11"/>
          <w:lang w:eastAsia="zh-CN"/>
        </w:rPr>
        <w:t>万元，无法计算增</w:t>
      </w:r>
      <w:r>
        <w:rPr>
          <w:lang w:eastAsia="zh-CN"/>
        </w:rPr>
        <w:t>减</w:t>
      </w:r>
      <w:r>
        <w:rPr>
          <w:spacing w:val="4"/>
          <w:lang w:eastAsia="zh-CN"/>
        </w:rPr>
        <w:t>比率）。主要原因是常州市公共法律服务中心本年编列的新增项</w:t>
      </w:r>
      <w:r>
        <w:rPr>
          <w:lang w:eastAsia="zh-CN"/>
        </w:rPr>
        <w:t>目支出列入一般行政管理事务支出，上年该项预算为零。</w:t>
      </w:r>
    </w:p>
    <w:p w:rsidR="00E95248" w:rsidRDefault="002134F1">
      <w:pPr>
        <w:pStyle w:val="a3"/>
        <w:spacing w:before="48" w:line="357" w:lineRule="auto"/>
        <w:ind w:left="581" w:right="558" w:firstLine="659"/>
        <w:jc w:val="both"/>
        <w:rPr>
          <w:lang w:eastAsia="zh-CN"/>
        </w:rPr>
      </w:pPr>
      <w:r>
        <w:rPr>
          <w:lang w:eastAsia="zh-CN"/>
        </w:rPr>
        <w:t>3</w:t>
      </w:r>
      <w:r>
        <w:rPr>
          <w:spacing w:val="10"/>
          <w:lang w:eastAsia="zh-CN"/>
        </w:rPr>
        <w:t>.</w:t>
      </w:r>
      <w:r>
        <w:rPr>
          <w:spacing w:val="10"/>
          <w:lang w:eastAsia="zh-CN"/>
        </w:rPr>
        <w:t>司法（款）基层司法业务（项）支</w:t>
      </w:r>
      <w:r>
        <w:rPr>
          <w:lang w:eastAsia="zh-CN"/>
        </w:rPr>
        <w:t>出</w:t>
      </w:r>
      <w:r>
        <w:rPr>
          <w:spacing w:val="-70"/>
          <w:lang w:eastAsia="zh-CN"/>
        </w:rPr>
        <w:t xml:space="preserve"> </w:t>
      </w:r>
      <w:r>
        <w:rPr>
          <w:lang w:eastAsia="zh-CN"/>
        </w:rPr>
        <w:t>27</w:t>
      </w:r>
      <w:r>
        <w:rPr>
          <w:spacing w:val="-70"/>
          <w:lang w:eastAsia="zh-CN"/>
        </w:rPr>
        <w:t xml:space="preserve"> </w:t>
      </w:r>
      <w:r>
        <w:rPr>
          <w:spacing w:val="10"/>
          <w:lang w:eastAsia="zh-CN"/>
        </w:rPr>
        <w:t>万元，与上年相</w:t>
      </w:r>
      <w:r>
        <w:rPr>
          <w:lang w:eastAsia="zh-CN"/>
        </w:rPr>
        <w:t>比</w:t>
      </w:r>
      <w:r>
        <w:rPr>
          <w:spacing w:val="8"/>
          <w:lang w:eastAsia="zh-CN"/>
        </w:rPr>
        <w:t>减</w:t>
      </w:r>
      <w:r>
        <w:rPr>
          <w:lang w:eastAsia="zh-CN"/>
        </w:rPr>
        <w:t>少</w:t>
      </w:r>
      <w:r>
        <w:rPr>
          <w:spacing w:val="-72"/>
          <w:lang w:eastAsia="zh-CN"/>
        </w:rPr>
        <w:t xml:space="preserve"> </w:t>
      </w:r>
      <w:r>
        <w:rPr>
          <w:lang w:eastAsia="zh-CN"/>
        </w:rPr>
        <w:t>26</w:t>
      </w:r>
      <w:r>
        <w:rPr>
          <w:spacing w:val="-72"/>
          <w:lang w:eastAsia="zh-CN"/>
        </w:rPr>
        <w:t xml:space="preserve"> </w:t>
      </w:r>
      <w:r>
        <w:rPr>
          <w:spacing w:val="8"/>
          <w:lang w:eastAsia="zh-CN"/>
        </w:rPr>
        <w:t>万元，减</w:t>
      </w:r>
      <w:r>
        <w:rPr>
          <w:lang w:eastAsia="zh-CN"/>
        </w:rPr>
        <w:t>少</w:t>
      </w:r>
      <w:r>
        <w:rPr>
          <w:spacing w:val="-72"/>
          <w:lang w:eastAsia="zh-CN"/>
        </w:rPr>
        <w:t xml:space="preserve"> </w:t>
      </w:r>
      <w:r>
        <w:rPr>
          <w:lang w:eastAsia="zh-CN"/>
        </w:rPr>
        <w:t>49.06</w:t>
      </w:r>
      <w:r>
        <w:rPr>
          <w:spacing w:val="8"/>
          <w:lang w:eastAsia="zh-CN"/>
        </w:rPr>
        <w:t>%</w:t>
      </w:r>
      <w:r>
        <w:rPr>
          <w:spacing w:val="8"/>
          <w:lang w:eastAsia="zh-CN"/>
        </w:rPr>
        <w:t>。主要原因是根据市政府和市财政的</w:t>
      </w:r>
      <w:r>
        <w:rPr>
          <w:lang w:eastAsia="zh-CN"/>
        </w:rPr>
        <w:t>相关要求，进一步压减项目经费支出。</w:t>
      </w:r>
    </w:p>
    <w:p w:rsidR="00E95248" w:rsidRDefault="002134F1">
      <w:pPr>
        <w:pStyle w:val="a3"/>
        <w:spacing w:before="48"/>
        <w:ind w:left="1241"/>
        <w:rPr>
          <w:lang w:eastAsia="zh-CN"/>
        </w:rPr>
      </w:pPr>
      <w:r>
        <w:rPr>
          <w:spacing w:val="3"/>
          <w:lang w:eastAsia="zh-CN"/>
        </w:rPr>
        <w:t>4.</w:t>
      </w:r>
      <w:r>
        <w:rPr>
          <w:spacing w:val="3"/>
          <w:lang w:eastAsia="zh-CN"/>
        </w:rPr>
        <w:t>司法（款）普法宣传（项）支出</w:t>
      </w:r>
      <w:r>
        <w:rPr>
          <w:spacing w:val="-70"/>
          <w:lang w:eastAsia="zh-CN"/>
        </w:rPr>
        <w:t xml:space="preserve"> </w:t>
      </w:r>
      <w:r>
        <w:rPr>
          <w:lang w:eastAsia="zh-CN"/>
        </w:rPr>
        <w:t>120</w:t>
      </w:r>
      <w:r>
        <w:rPr>
          <w:spacing w:val="-70"/>
          <w:lang w:eastAsia="zh-CN"/>
        </w:rPr>
        <w:t xml:space="preserve"> </w:t>
      </w:r>
      <w:r>
        <w:rPr>
          <w:spacing w:val="3"/>
          <w:lang w:eastAsia="zh-CN"/>
        </w:rPr>
        <w:t>万元，与上年预算数相</w:t>
      </w:r>
    </w:p>
    <w:p w:rsidR="00E95248" w:rsidRDefault="00E95248">
      <w:pPr>
        <w:pStyle w:val="a3"/>
        <w:spacing w:before="6"/>
        <w:rPr>
          <w:sz w:val="15"/>
          <w:lang w:eastAsia="zh-CN"/>
        </w:rPr>
      </w:pPr>
    </w:p>
    <w:p w:rsidR="00E95248" w:rsidRDefault="002134F1">
      <w:pPr>
        <w:pStyle w:val="a3"/>
        <w:spacing w:before="1"/>
        <w:ind w:left="581"/>
        <w:rPr>
          <w:lang w:eastAsia="zh-CN"/>
        </w:rPr>
      </w:pPr>
      <w:r>
        <w:rPr>
          <w:lang w:eastAsia="zh-CN"/>
        </w:rPr>
        <w:t>同。</w:t>
      </w:r>
    </w:p>
    <w:p w:rsidR="00E95248" w:rsidRDefault="002134F1">
      <w:pPr>
        <w:pStyle w:val="a3"/>
        <w:spacing w:before="204"/>
        <w:ind w:left="1241"/>
        <w:rPr>
          <w:lang w:eastAsia="zh-CN"/>
        </w:rPr>
      </w:pPr>
      <w:r>
        <w:rPr>
          <w:spacing w:val="8"/>
          <w:lang w:eastAsia="zh-CN"/>
        </w:rPr>
        <w:t>5.</w:t>
      </w:r>
      <w:r>
        <w:rPr>
          <w:spacing w:val="8"/>
          <w:lang w:eastAsia="zh-CN"/>
        </w:rPr>
        <w:t>司法（款）律师管理（项）支出</w:t>
      </w:r>
      <w:r>
        <w:rPr>
          <w:spacing w:val="-128"/>
          <w:lang w:eastAsia="zh-CN"/>
        </w:rPr>
        <w:t xml:space="preserve"> </w:t>
      </w:r>
      <w:r>
        <w:rPr>
          <w:lang w:eastAsia="zh-CN"/>
        </w:rPr>
        <w:t xml:space="preserve">60 </w:t>
      </w:r>
      <w:r>
        <w:rPr>
          <w:spacing w:val="9"/>
          <w:lang w:eastAsia="zh-CN"/>
        </w:rPr>
        <w:t>万元，与上年预算数相</w:t>
      </w:r>
    </w:p>
    <w:p w:rsidR="00E95248" w:rsidRDefault="002134F1">
      <w:pPr>
        <w:pStyle w:val="a3"/>
        <w:spacing w:before="203"/>
        <w:ind w:left="581"/>
        <w:rPr>
          <w:lang w:eastAsia="zh-CN"/>
        </w:rPr>
      </w:pPr>
      <w:r>
        <w:rPr>
          <w:lang w:eastAsia="zh-CN"/>
        </w:rPr>
        <w:t>同。</w:t>
      </w:r>
    </w:p>
    <w:p w:rsidR="00E95248" w:rsidRDefault="002134F1">
      <w:pPr>
        <w:pStyle w:val="a3"/>
        <w:spacing w:before="204"/>
        <w:ind w:left="1241"/>
        <w:rPr>
          <w:lang w:eastAsia="zh-CN"/>
        </w:rPr>
      </w:pPr>
      <w:r>
        <w:rPr>
          <w:spacing w:val="9"/>
          <w:lang w:eastAsia="zh-CN"/>
        </w:rPr>
        <w:t>6.</w:t>
      </w:r>
      <w:r>
        <w:rPr>
          <w:spacing w:val="9"/>
          <w:lang w:eastAsia="zh-CN"/>
        </w:rPr>
        <w:t>司法（款）公共法律服务（项）支出</w:t>
      </w:r>
      <w:r>
        <w:rPr>
          <w:spacing w:val="-124"/>
          <w:lang w:eastAsia="zh-CN"/>
        </w:rPr>
        <w:t xml:space="preserve"> </w:t>
      </w:r>
      <w:r>
        <w:rPr>
          <w:lang w:eastAsia="zh-CN"/>
        </w:rPr>
        <w:t xml:space="preserve">289.69 </w:t>
      </w:r>
      <w:r>
        <w:rPr>
          <w:spacing w:val="9"/>
          <w:lang w:eastAsia="zh-CN"/>
        </w:rPr>
        <w:t>万元，与上年</w:t>
      </w:r>
    </w:p>
    <w:p w:rsidR="00E95248" w:rsidRDefault="00E95248">
      <w:pPr>
        <w:pStyle w:val="a3"/>
        <w:spacing w:before="6"/>
        <w:rPr>
          <w:sz w:val="15"/>
          <w:lang w:eastAsia="zh-CN"/>
        </w:rPr>
      </w:pPr>
    </w:p>
    <w:p w:rsidR="00E95248" w:rsidRDefault="002134F1">
      <w:pPr>
        <w:pStyle w:val="a3"/>
        <w:spacing w:before="1" w:line="357" w:lineRule="auto"/>
        <w:ind w:left="581" w:right="558"/>
        <w:jc w:val="both"/>
        <w:rPr>
          <w:lang w:eastAsia="zh-CN"/>
        </w:rPr>
      </w:pPr>
      <w:r>
        <w:rPr>
          <w:spacing w:val="9"/>
          <w:lang w:eastAsia="zh-CN"/>
        </w:rPr>
        <w:t>相比减</w:t>
      </w:r>
      <w:r>
        <w:rPr>
          <w:lang w:eastAsia="zh-CN"/>
        </w:rPr>
        <w:t>少</w:t>
      </w:r>
      <w:r>
        <w:rPr>
          <w:spacing w:val="-71"/>
          <w:lang w:eastAsia="zh-CN"/>
        </w:rPr>
        <w:t xml:space="preserve"> </w:t>
      </w:r>
      <w:r>
        <w:rPr>
          <w:lang w:eastAsia="zh-CN"/>
        </w:rPr>
        <w:t>1,519.88</w:t>
      </w:r>
      <w:r>
        <w:rPr>
          <w:spacing w:val="-71"/>
          <w:lang w:eastAsia="zh-CN"/>
        </w:rPr>
        <w:t xml:space="preserve"> </w:t>
      </w:r>
      <w:r>
        <w:rPr>
          <w:spacing w:val="9"/>
          <w:lang w:eastAsia="zh-CN"/>
        </w:rPr>
        <w:t>万元</w:t>
      </w:r>
      <w:r>
        <w:rPr>
          <w:spacing w:val="8"/>
          <w:lang w:eastAsia="zh-CN"/>
        </w:rPr>
        <w:t>，</w:t>
      </w:r>
      <w:r>
        <w:rPr>
          <w:spacing w:val="9"/>
          <w:lang w:eastAsia="zh-CN"/>
        </w:rPr>
        <w:t>减</w:t>
      </w:r>
      <w:r>
        <w:rPr>
          <w:lang w:eastAsia="zh-CN"/>
        </w:rPr>
        <w:t>少</w:t>
      </w:r>
      <w:r>
        <w:rPr>
          <w:spacing w:val="-71"/>
          <w:lang w:eastAsia="zh-CN"/>
        </w:rPr>
        <w:t xml:space="preserve"> </w:t>
      </w:r>
      <w:r>
        <w:rPr>
          <w:lang w:eastAsia="zh-CN"/>
        </w:rPr>
        <w:t>83.99</w:t>
      </w:r>
      <w:r>
        <w:rPr>
          <w:spacing w:val="9"/>
          <w:lang w:eastAsia="zh-CN"/>
        </w:rPr>
        <w:t>%</w:t>
      </w:r>
      <w:r>
        <w:rPr>
          <w:spacing w:val="9"/>
          <w:lang w:eastAsia="zh-CN"/>
        </w:rPr>
        <w:t>。主要原因是根据市政府</w:t>
      </w:r>
      <w:r>
        <w:rPr>
          <w:lang w:eastAsia="zh-CN"/>
        </w:rPr>
        <w:t>和</w:t>
      </w:r>
      <w:r>
        <w:rPr>
          <w:spacing w:val="4"/>
          <w:lang w:eastAsia="zh-CN"/>
        </w:rPr>
        <w:t>市财政的相关要求，进一步压减项目经费支出。同时常州市常州</w:t>
      </w:r>
      <w:r>
        <w:rPr>
          <w:lang w:eastAsia="zh-CN"/>
        </w:rPr>
        <w:t>公</w:t>
      </w:r>
      <w:r>
        <w:rPr>
          <w:spacing w:val="4"/>
          <w:lang w:eastAsia="zh-CN"/>
        </w:rPr>
        <w:t>证处和常州市仲裁委员会办公室因改制为自收自支事业单位，本</w:t>
      </w:r>
      <w:r>
        <w:rPr>
          <w:lang w:eastAsia="zh-CN"/>
        </w:rPr>
        <w:t>年</w:t>
      </w:r>
    </w:p>
    <w:p w:rsidR="00E95248" w:rsidRDefault="00E95248">
      <w:pPr>
        <w:spacing w:line="357" w:lineRule="auto"/>
        <w:jc w:val="both"/>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ind w:left="581"/>
        <w:rPr>
          <w:lang w:eastAsia="zh-CN"/>
        </w:rPr>
      </w:pPr>
      <w:r>
        <w:rPr>
          <w:lang w:eastAsia="zh-CN"/>
        </w:rPr>
        <w:t>不再纳入财政预算。</w:t>
      </w:r>
    </w:p>
    <w:p w:rsidR="00E95248" w:rsidRDefault="002134F1">
      <w:pPr>
        <w:pStyle w:val="a3"/>
        <w:spacing w:before="204" w:line="357" w:lineRule="auto"/>
        <w:ind w:left="581" w:right="558" w:firstLine="659"/>
        <w:rPr>
          <w:lang w:eastAsia="zh-CN"/>
        </w:rPr>
      </w:pPr>
      <w:r>
        <w:rPr>
          <w:lang w:eastAsia="zh-CN"/>
        </w:rPr>
        <w:t>7.</w:t>
      </w:r>
      <w:r>
        <w:rPr>
          <w:lang w:eastAsia="zh-CN"/>
        </w:rPr>
        <w:t>司法（款）国家统一法律职业资格考试（项）支出</w:t>
      </w:r>
      <w:r>
        <w:rPr>
          <w:lang w:eastAsia="zh-CN"/>
        </w:rPr>
        <w:t xml:space="preserve"> 50 </w:t>
      </w:r>
      <w:r>
        <w:rPr>
          <w:lang w:eastAsia="zh-CN"/>
        </w:rPr>
        <w:t>万元，与上年预算数相同。</w:t>
      </w:r>
    </w:p>
    <w:p w:rsidR="00E95248" w:rsidRDefault="002134F1">
      <w:pPr>
        <w:pStyle w:val="a3"/>
        <w:spacing w:before="48"/>
        <w:ind w:left="1241"/>
        <w:rPr>
          <w:lang w:eastAsia="zh-CN"/>
        </w:rPr>
      </w:pPr>
      <w:r>
        <w:rPr>
          <w:spacing w:val="3"/>
          <w:lang w:eastAsia="zh-CN"/>
        </w:rPr>
        <w:t>8.</w:t>
      </w:r>
      <w:r>
        <w:rPr>
          <w:spacing w:val="3"/>
          <w:lang w:eastAsia="zh-CN"/>
        </w:rPr>
        <w:t>司法（款）社区矫正（项）支出</w:t>
      </w:r>
      <w:r>
        <w:rPr>
          <w:spacing w:val="-70"/>
          <w:lang w:eastAsia="zh-CN"/>
        </w:rPr>
        <w:t xml:space="preserve"> </w:t>
      </w:r>
      <w:r>
        <w:rPr>
          <w:lang w:eastAsia="zh-CN"/>
        </w:rPr>
        <w:t>130</w:t>
      </w:r>
      <w:r>
        <w:rPr>
          <w:spacing w:val="-70"/>
          <w:lang w:eastAsia="zh-CN"/>
        </w:rPr>
        <w:t xml:space="preserve"> </w:t>
      </w:r>
      <w:r>
        <w:rPr>
          <w:spacing w:val="3"/>
          <w:lang w:eastAsia="zh-CN"/>
        </w:rPr>
        <w:t>万元，与上年预算数相</w:t>
      </w:r>
    </w:p>
    <w:p w:rsidR="00E95248" w:rsidRDefault="00E95248">
      <w:pPr>
        <w:pStyle w:val="a3"/>
        <w:spacing w:before="6"/>
        <w:rPr>
          <w:sz w:val="15"/>
          <w:lang w:eastAsia="zh-CN"/>
        </w:rPr>
      </w:pPr>
    </w:p>
    <w:p w:rsidR="00E95248" w:rsidRDefault="002134F1">
      <w:pPr>
        <w:pStyle w:val="a3"/>
        <w:spacing w:before="1"/>
        <w:ind w:left="581"/>
        <w:rPr>
          <w:lang w:eastAsia="zh-CN"/>
        </w:rPr>
      </w:pPr>
      <w:r>
        <w:rPr>
          <w:lang w:eastAsia="zh-CN"/>
        </w:rPr>
        <w:t>同。</w:t>
      </w:r>
    </w:p>
    <w:p w:rsidR="00E95248" w:rsidRDefault="002134F1">
      <w:pPr>
        <w:pStyle w:val="a3"/>
        <w:spacing w:before="204"/>
        <w:ind w:left="1241"/>
        <w:rPr>
          <w:lang w:eastAsia="zh-CN"/>
        </w:rPr>
      </w:pPr>
      <w:r>
        <w:rPr>
          <w:lang w:eastAsia="zh-CN"/>
        </w:rPr>
        <w:t>9.</w:t>
      </w:r>
      <w:r>
        <w:rPr>
          <w:lang w:eastAsia="zh-CN"/>
        </w:rPr>
        <w:t>司法（款）法治建设（项）支出</w:t>
      </w:r>
      <w:r>
        <w:rPr>
          <w:spacing w:val="-79"/>
          <w:lang w:eastAsia="zh-CN"/>
        </w:rPr>
        <w:t xml:space="preserve"> </w:t>
      </w:r>
      <w:r>
        <w:rPr>
          <w:lang w:eastAsia="zh-CN"/>
        </w:rPr>
        <w:t>171</w:t>
      </w:r>
      <w:r>
        <w:rPr>
          <w:spacing w:val="-79"/>
          <w:lang w:eastAsia="zh-CN"/>
        </w:rPr>
        <w:t xml:space="preserve"> </w:t>
      </w:r>
      <w:r>
        <w:rPr>
          <w:lang w:eastAsia="zh-CN"/>
        </w:rPr>
        <w:t>万元，与上年相比减少</w:t>
      </w:r>
    </w:p>
    <w:p w:rsidR="00E95248" w:rsidRDefault="00E95248">
      <w:pPr>
        <w:pStyle w:val="a3"/>
        <w:spacing w:before="6"/>
        <w:rPr>
          <w:sz w:val="15"/>
          <w:lang w:eastAsia="zh-CN"/>
        </w:rPr>
      </w:pPr>
    </w:p>
    <w:p w:rsidR="00E95248" w:rsidRDefault="002134F1">
      <w:pPr>
        <w:pStyle w:val="a3"/>
        <w:spacing w:before="1" w:line="357" w:lineRule="auto"/>
        <w:ind w:left="581" w:right="558"/>
        <w:jc w:val="both"/>
        <w:rPr>
          <w:lang w:eastAsia="zh-CN"/>
        </w:rPr>
      </w:pPr>
      <w:r>
        <w:rPr>
          <w:lang w:eastAsia="zh-CN"/>
        </w:rPr>
        <w:t>39</w:t>
      </w:r>
      <w:r>
        <w:rPr>
          <w:spacing w:val="-69"/>
          <w:lang w:eastAsia="zh-CN"/>
        </w:rPr>
        <w:t xml:space="preserve"> </w:t>
      </w:r>
      <w:r>
        <w:rPr>
          <w:spacing w:val="11"/>
          <w:lang w:eastAsia="zh-CN"/>
        </w:rPr>
        <w:t>万元，减</w:t>
      </w:r>
      <w:r>
        <w:rPr>
          <w:lang w:eastAsia="zh-CN"/>
        </w:rPr>
        <w:t>少</w:t>
      </w:r>
      <w:r>
        <w:rPr>
          <w:spacing w:val="-69"/>
          <w:lang w:eastAsia="zh-CN"/>
        </w:rPr>
        <w:t xml:space="preserve"> </w:t>
      </w:r>
      <w:r>
        <w:rPr>
          <w:lang w:eastAsia="zh-CN"/>
        </w:rPr>
        <w:t>18.57</w:t>
      </w:r>
      <w:r>
        <w:rPr>
          <w:spacing w:val="11"/>
          <w:lang w:eastAsia="zh-CN"/>
        </w:rPr>
        <w:t>%</w:t>
      </w:r>
      <w:r>
        <w:rPr>
          <w:spacing w:val="11"/>
          <w:lang w:eastAsia="zh-CN"/>
        </w:rPr>
        <w:t>。主要原因是根据市政府和市财政的相关</w:t>
      </w:r>
      <w:r>
        <w:rPr>
          <w:lang w:eastAsia="zh-CN"/>
        </w:rPr>
        <w:t>要求，进一步压减项目经费支出。</w:t>
      </w:r>
    </w:p>
    <w:p w:rsidR="00E95248" w:rsidRDefault="002134F1">
      <w:pPr>
        <w:pStyle w:val="a3"/>
        <w:spacing w:before="48"/>
        <w:ind w:left="1241"/>
        <w:rPr>
          <w:lang w:eastAsia="zh-CN"/>
        </w:rPr>
      </w:pPr>
      <w:r>
        <w:rPr>
          <w:spacing w:val="3"/>
          <w:lang w:eastAsia="zh-CN"/>
        </w:rPr>
        <w:t>10.</w:t>
      </w:r>
      <w:r>
        <w:rPr>
          <w:spacing w:val="3"/>
          <w:lang w:eastAsia="zh-CN"/>
        </w:rPr>
        <w:t>司法（款）信息化建设（项）支出</w:t>
      </w:r>
      <w:r>
        <w:rPr>
          <w:spacing w:val="-71"/>
          <w:lang w:eastAsia="zh-CN"/>
        </w:rPr>
        <w:t xml:space="preserve"> </w:t>
      </w:r>
      <w:r>
        <w:rPr>
          <w:lang w:eastAsia="zh-CN"/>
        </w:rPr>
        <w:t>20</w:t>
      </w:r>
      <w:r>
        <w:rPr>
          <w:spacing w:val="-71"/>
          <w:lang w:eastAsia="zh-CN"/>
        </w:rPr>
        <w:t xml:space="preserve"> </w:t>
      </w:r>
      <w:r>
        <w:rPr>
          <w:spacing w:val="3"/>
          <w:lang w:eastAsia="zh-CN"/>
        </w:rPr>
        <w:t>万元，与上年相比增</w:t>
      </w:r>
    </w:p>
    <w:p w:rsidR="00E95248" w:rsidRDefault="002134F1">
      <w:pPr>
        <w:pStyle w:val="a3"/>
        <w:spacing w:before="203" w:line="357" w:lineRule="auto"/>
        <w:ind w:left="581" w:right="558"/>
        <w:jc w:val="both"/>
        <w:rPr>
          <w:lang w:eastAsia="zh-CN"/>
        </w:rPr>
      </w:pPr>
      <w:r>
        <w:rPr>
          <w:lang w:eastAsia="zh-CN"/>
        </w:rPr>
        <w:t>加</w:t>
      </w:r>
      <w:r>
        <w:rPr>
          <w:spacing w:val="-70"/>
          <w:lang w:eastAsia="zh-CN"/>
        </w:rPr>
        <w:t xml:space="preserve"> </w:t>
      </w:r>
      <w:r>
        <w:rPr>
          <w:lang w:eastAsia="zh-CN"/>
        </w:rPr>
        <w:t>20</w:t>
      </w:r>
      <w:r>
        <w:rPr>
          <w:spacing w:val="-70"/>
          <w:lang w:eastAsia="zh-CN"/>
        </w:rPr>
        <w:t xml:space="preserve"> </w:t>
      </w:r>
      <w:r>
        <w:rPr>
          <w:spacing w:val="10"/>
          <w:lang w:eastAsia="zh-CN"/>
        </w:rPr>
        <w:t>万元（去年预算数</w:t>
      </w:r>
      <w:r>
        <w:rPr>
          <w:lang w:eastAsia="zh-CN"/>
        </w:rPr>
        <w:t>为</w:t>
      </w:r>
      <w:r>
        <w:rPr>
          <w:spacing w:val="-70"/>
          <w:lang w:eastAsia="zh-CN"/>
        </w:rPr>
        <w:t xml:space="preserve"> </w:t>
      </w:r>
      <w:r>
        <w:rPr>
          <w:lang w:eastAsia="zh-CN"/>
        </w:rPr>
        <w:t>0</w:t>
      </w:r>
      <w:r>
        <w:rPr>
          <w:spacing w:val="-70"/>
          <w:lang w:eastAsia="zh-CN"/>
        </w:rPr>
        <w:t xml:space="preserve"> </w:t>
      </w:r>
      <w:r>
        <w:rPr>
          <w:spacing w:val="10"/>
          <w:lang w:eastAsia="zh-CN"/>
        </w:rPr>
        <w:t>万元，无法计算增减比率）。主要</w:t>
      </w:r>
      <w:r>
        <w:rPr>
          <w:lang w:eastAsia="zh-CN"/>
        </w:rPr>
        <w:t>原</w:t>
      </w:r>
      <w:r>
        <w:rPr>
          <w:spacing w:val="4"/>
          <w:lang w:eastAsia="zh-CN"/>
        </w:rPr>
        <w:t>因是为保障网络信息安全，新增信息化安全基础设施建设项目，</w:t>
      </w:r>
      <w:r>
        <w:rPr>
          <w:lang w:eastAsia="zh-CN"/>
        </w:rPr>
        <w:t>增加相应项目预算。</w:t>
      </w:r>
    </w:p>
    <w:p w:rsidR="00E95248" w:rsidRDefault="002134F1">
      <w:pPr>
        <w:pStyle w:val="a3"/>
        <w:spacing w:before="48"/>
        <w:ind w:left="1241"/>
        <w:rPr>
          <w:lang w:eastAsia="zh-CN"/>
        </w:rPr>
      </w:pPr>
      <w:r>
        <w:rPr>
          <w:lang w:eastAsia="zh-CN"/>
        </w:rPr>
        <w:t>（三）社会保障和就业支出（类）</w:t>
      </w:r>
    </w:p>
    <w:p w:rsidR="00E95248" w:rsidRDefault="002134F1">
      <w:pPr>
        <w:pStyle w:val="a3"/>
        <w:spacing w:before="204"/>
        <w:ind w:left="1241"/>
        <w:rPr>
          <w:lang w:eastAsia="zh-CN"/>
        </w:rPr>
      </w:pPr>
      <w:r>
        <w:rPr>
          <w:lang w:eastAsia="zh-CN"/>
        </w:rPr>
        <w:t>1.</w:t>
      </w:r>
      <w:r>
        <w:rPr>
          <w:lang w:eastAsia="zh-CN"/>
        </w:rPr>
        <w:t>行政事业单位养老支出（款）行政单位离退休（项）支出</w:t>
      </w:r>
    </w:p>
    <w:p w:rsidR="00E95248" w:rsidRDefault="002134F1">
      <w:pPr>
        <w:pStyle w:val="a3"/>
        <w:spacing w:before="203" w:line="357" w:lineRule="auto"/>
        <w:ind w:left="581" w:right="558"/>
        <w:jc w:val="both"/>
        <w:rPr>
          <w:lang w:eastAsia="zh-CN"/>
        </w:rPr>
      </w:pPr>
      <w:r>
        <w:rPr>
          <w:lang w:eastAsia="zh-CN"/>
        </w:rPr>
        <w:t xml:space="preserve">23.95 </w:t>
      </w:r>
      <w:r>
        <w:rPr>
          <w:lang w:eastAsia="zh-CN"/>
        </w:rPr>
        <w:t>万元，与上年相比增加</w:t>
      </w:r>
      <w:r>
        <w:rPr>
          <w:lang w:eastAsia="zh-CN"/>
        </w:rPr>
        <w:t xml:space="preserve"> 1.02 </w:t>
      </w:r>
      <w:r>
        <w:rPr>
          <w:lang w:eastAsia="zh-CN"/>
        </w:rPr>
        <w:t>万元，增长</w:t>
      </w:r>
      <w:r>
        <w:rPr>
          <w:lang w:eastAsia="zh-CN"/>
        </w:rPr>
        <w:t xml:space="preserve"> 4.45%</w:t>
      </w:r>
      <w:r>
        <w:rPr>
          <w:lang w:eastAsia="zh-CN"/>
        </w:rPr>
        <w:t>。主要原因是人员政策性支出增加。</w:t>
      </w:r>
    </w:p>
    <w:p w:rsidR="00E95248" w:rsidRDefault="002134F1">
      <w:pPr>
        <w:pStyle w:val="a3"/>
        <w:spacing w:before="48"/>
        <w:ind w:left="1241"/>
        <w:rPr>
          <w:lang w:eastAsia="zh-CN"/>
        </w:rPr>
      </w:pPr>
      <w:r>
        <w:rPr>
          <w:lang w:eastAsia="zh-CN"/>
        </w:rPr>
        <w:t>2.</w:t>
      </w:r>
      <w:r>
        <w:rPr>
          <w:lang w:eastAsia="zh-CN"/>
        </w:rPr>
        <w:t>行政事业单位养老支出（款）事业单位离退休（项）支出</w:t>
      </w:r>
    </w:p>
    <w:p w:rsidR="00E95248" w:rsidRDefault="002134F1">
      <w:pPr>
        <w:pStyle w:val="a3"/>
        <w:spacing w:before="203" w:line="357" w:lineRule="auto"/>
        <w:ind w:left="581" w:right="558"/>
        <w:jc w:val="both"/>
        <w:rPr>
          <w:lang w:eastAsia="zh-CN"/>
        </w:rPr>
      </w:pPr>
      <w:r>
        <w:rPr>
          <w:lang w:eastAsia="zh-CN"/>
        </w:rPr>
        <w:t xml:space="preserve">23.98 </w:t>
      </w:r>
      <w:r>
        <w:rPr>
          <w:lang w:eastAsia="zh-CN"/>
        </w:rPr>
        <w:t>万元，与上年相比增加</w:t>
      </w:r>
      <w:r>
        <w:rPr>
          <w:lang w:eastAsia="zh-CN"/>
        </w:rPr>
        <w:t xml:space="preserve"> 0.87 </w:t>
      </w:r>
      <w:r>
        <w:rPr>
          <w:lang w:eastAsia="zh-CN"/>
        </w:rPr>
        <w:t>万元，增长</w:t>
      </w:r>
      <w:r>
        <w:rPr>
          <w:lang w:eastAsia="zh-CN"/>
        </w:rPr>
        <w:t xml:space="preserve"> 3.7</w:t>
      </w:r>
      <w:r>
        <w:rPr>
          <w:lang w:eastAsia="zh-CN"/>
        </w:rPr>
        <w:t>6%</w:t>
      </w:r>
      <w:r>
        <w:rPr>
          <w:lang w:eastAsia="zh-CN"/>
        </w:rPr>
        <w:t>。主要原因是人员政策性支出增加。</w:t>
      </w:r>
    </w:p>
    <w:p w:rsidR="00E95248" w:rsidRDefault="002134F1">
      <w:pPr>
        <w:pStyle w:val="a3"/>
        <w:spacing w:before="48"/>
        <w:ind w:left="1241"/>
        <w:rPr>
          <w:lang w:eastAsia="zh-CN"/>
        </w:rPr>
      </w:pPr>
      <w:r>
        <w:rPr>
          <w:lang w:eastAsia="zh-CN"/>
        </w:rPr>
        <w:t>（四）卫生健康支出（类）</w:t>
      </w:r>
    </w:p>
    <w:p w:rsidR="00E95248" w:rsidRDefault="002134F1">
      <w:pPr>
        <w:pStyle w:val="a3"/>
        <w:spacing w:before="204" w:line="357" w:lineRule="auto"/>
        <w:ind w:left="581" w:right="558" w:firstLine="659"/>
        <w:jc w:val="both"/>
        <w:rPr>
          <w:lang w:eastAsia="zh-CN"/>
        </w:rPr>
      </w:pPr>
      <w:r>
        <w:rPr>
          <w:spacing w:val="10"/>
          <w:lang w:eastAsia="zh-CN"/>
        </w:rPr>
        <w:t>行</w:t>
      </w:r>
      <w:r>
        <w:rPr>
          <w:spacing w:val="11"/>
          <w:lang w:eastAsia="zh-CN"/>
        </w:rPr>
        <w:t>政</w:t>
      </w:r>
      <w:r>
        <w:rPr>
          <w:spacing w:val="10"/>
          <w:lang w:eastAsia="zh-CN"/>
        </w:rPr>
        <w:t>事</w:t>
      </w:r>
      <w:r>
        <w:rPr>
          <w:spacing w:val="11"/>
          <w:lang w:eastAsia="zh-CN"/>
        </w:rPr>
        <w:t>业</w:t>
      </w:r>
      <w:r>
        <w:rPr>
          <w:spacing w:val="10"/>
          <w:lang w:eastAsia="zh-CN"/>
        </w:rPr>
        <w:t>单</w:t>
      </w:r>
      <w:r>
        <w:rPr>
          <w:spacing w:val="11"/>
          <w:lang w:eastAsia="zh-CN"/>
        </w:rPr>
        <w:t>位</w:t>
      </w:r>
      <w:r>
        <w:rPr>
          <w:spacing w:val="10"/>
          <w:lang w:eastAsia="zh-CN"/>
        </w:rPr>
        <w:t>医</w:t>
      </w:r>
      <w:r>
        <w:rPr>
          <w:spacing w:val="11"/>
          <w:lang w:eastAsia="zh-CN"/>
        </w:rPr>
        <w:t>疗</w:t>
      </w:r>
      <w:r>
        <w:rPr>
          <w:spacing w:val="10"/>
          <w:lang w:eastAsia="zh-CN"/>
        </w:rPr>
        <w:t>（款</w:t>
      </w:r>
      <w:r>
        <w:rPr>
          <w:spacing w:val="11"/>
          <w:lang w:eastAsia="zh-CN"/>
        </w:rPr>
        <w:t>）</w:t>
      </w:r>
      <w:r>
        <w:rPr>
          <w:spacing w:val="10"/>
          <w:lang w:eastAsia="zh-CN"/>
        </w:rPr>
        <w:t>公</w:t>
      </w:r>
      <w:r>
        <w:rPr>
          <w:spacing w:val="11"/>
          <w:lang w:eastAsia="zh-CN"/>
        </w:rPr>
        <w:t>务</w:t>
      </w:r>
      <w:r>
        <w:rPr>
          <w:spacing w:val="10"/>
          <w:lang w:eastAsia="zh-CN"/>
        </w:rPr>
        <w:t>员</w:t>
      </w:r>
      <w:r>
        <w:rPr>
          <w:spacing w:val="11"/>
          <w:lang w:eastAsia="zh-CN"/>
        </w:rPr>
        <w:t>医</w:t>
      </w:r>
      <w:r>
        <w:rPr>
          <w:spacing w:val="10"/>
          <w:lang w:eastAsia="zh-CN"/>
        </w:rPr>
        <w:t>疗补</w:t>
      </w:r>
      <w:r>
        <w:rPr>
          <w:spacing w:val="11"/>
          <w:lang w:eastAsia="zh-CN"/>
        </w:rPr>
        <w:t>助</w:t>
      </w:r>
      <w:r>
        <w:rPr>
          <w:spacing w:val="10"/>
          <w:lang w:eastAsia="zh-CN"/>
        </w:rPr>
        <w:t>（</w:t>
      </w:r>
      <w:r>
        <w:rPr>
          <w:spacing w:val="11"/>
          <w:lang w:eastAsia="zh-CN"/>
        </w:rPr>
        <w:t>项</w:t>
      </w:r>
      <w:r>
        <w:rPr>
          <w:spacing w:val="10"/>
          <w:lang w:eastAsia="zh-CN"/>
        </w:rPr>
        <w:t>）</w:t>
      </w:r>
      <w:r>
        <w:rPr>
          <w:spacing w:val="11"/>
          <w:lang w:eastAsia="zh-CN"/>
        </w:rPr>
        <w:t>支</w:t>
      </w:r>
      <w:r>
        <w:rPr>
          <w:lang w:eastAsia="zh-CN"/>
        </w:rPr>
        <w:t>出</w:t>
      </w:r>
      <w:r>
        <w:rPr>
          <w:spacing w:val="-70"/>
          <w:lang w:eastAsia="zh-CN"/>
        </w:rPr>
        <w:t xml:space="preserve"> </w:t>
      </w:r>
      <w:r>
        <w:rPr>
          <w:lang w:eastAsia="zh-CN"/>
        </w:rPr>
        <w:t>49.4</w:t>
      </w:r>
      <w:r>
        <w:rPr>
          <w:spacing w:val="-70"/>
          <w:lang w:eastAsia="zh-CN"/>
        </w:rPr>
        <w:t xml:space="preserve"> </w:t>
      </w:r>
      <w:r>
        <w:rPr>
          <w:lang w:eastAsia="zh-CN"/>
        </w:rPr>
        <w:t>万</w:t>
      </w:r>
      <w:r>
        <w:rPr>
          <w:spacing w:val="1"/>
          <w:lang w:eastAsia="zh-CN"/>
        </w:rPr>
        <w:t>元，与上年相比减</w:t>
      </w:r>
      <w:r>
        <w:rPr>
          <w:lang w:eastAsia="zh-CN"/>
        </w:rPr>
        <w:t>少</w:t>
      </w:r>
      <w:r>
        <w:rPr>
          <w:spacing w:val="-79"/>
          <w:lang w:eastAsia="zh-CN"/>
        </w:rPr>
        <w:t xml:space="preserve"> </w:t>
      </w:r>
      <w:r>
        <w:rPr>
          <w:lang w:eastAsia="zh-CN"/>
        </w:rPr>
        <w:t>12.02</w:t>
      </w:r>
      <w:r>
        <w:rPr>
          <w:spacing w:val="-79"/>
          <w:lang w:eastAsia="zh-CN"/>
        </w:rPr>
        <w:t xml:space="preserve"> </w:t>
      </w:r>
      <w:r>
        <w:rPr>
          <w:spacing w:val="1"/>
          <w:lang w:eastAsia="zh-CN"/>
        </w:rPr>
        <w:t>万元，减</w:t>
      </w:r>
      <w:r>
        <w:rPr>
          <w:lang w:eastAsia="zh-CN"/>
        </w:rPr>
        <w:t>少</w:t>
      </w:r>
      <w:r>
        <w:rPr>
          <w:spacing w:val="-79"/>
          <w:lang w:eastAsia="zh-CN"/>
        </w:rPr>
        <w:t xml:space="preserve"> </w:t>
      </w:r>
      <w:r>
        <w:rPr>
          <w:lang w:eastAsia="zh-CN"/>
        </w:rPr>
        <w:t>19.57</w:t>
      </w:r>
      <w:r>
        <w:rPr>
          <w:spacing w:val="1"/>
          <w:lang w:eastAsia="zh-CN"/>
        </w:rPr>
        <w:t>%</w:t>
      </w:r>
      <w:r>
        <w:rPr>
          <w:spacing w:val="1"/>
          <w:lang w:eastAsia="zh-CN"/>
        </w:rPr>
        <w:t>。主要原因是常州</w:t>
      </w:r>
      <w:r>
        <w:rPr>
          <w:lang w:eastAsia="zh-CN"/>
        </w:rPr>
        <w:t>市</w:t>
      </w:r>
      <w:r>
        <w:rPr>
          <w:spacing w:val="16"/>
          <w:lang w:eastAsia="zh-CN"/>
        </w:rPr>
        <w:t>常州公证处和常州市仲裁委员会办公室因改制为自收自支事业</w:t>
      </w:r>
      <w:r>
        <w:rPr>
          <w:lang w:eastAsia="zh-CN"/>
        </w:rPr>
        <w:t>单</w:t>
      </w:r>
    </w:p>
    <w:p w:rsidR="00E95248" w:rsidRDefault="00E95248">
      <w:pPr>
        <w:spacing w:line="357" w:lineRule="auto"/>
        <w:jc w:val="both"/>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ind w:left="581"/>
        <w:rPr>
          <w:lang w:eastAsia="zh-CN"/>
        </w:rPr>
      </w:pPr>
      <w:r>
        <w:rPr>
          <w:lang w:eastAsia="zh-CN"/>
        </w:rPr>
        <w:t>位，本年不再纳入财政预算。</w:t>
      </w:r>
    </w:p>
    <w:p w:rsidR="00E95248" w:rsidRDefault="002134F1">
      <w:pPr>
        <w:pStyle w:val="a3"/>
        <w:spacing w:before="204"/>
        <w:ind w:left="1241"/>
        <w:rPr>
          <w:lang w:eastAsia="zh-CN"/>
        </w:rPr>
      </w:pPr>
      <w:r>
        <w:rPr>
          <w:lang w:eastAsia="zh-CN"/>
        </w:rPr>
        <w:t>（五）住房保障支出（类）</w:t>
      </w:r>
    </w:p>
    <w:p w:rsidR="00E95248" w:rsidRDefault="002134F1">
      <w:pPr>
        <w:pStyle w:val="a3"/>
        <w:spacing w:before="204" w:line="357" w:lineRule="auto"/>
        <w:ind w:left="581" w:right="558" w:firstLine="659"/>
        <w:jc w:val="both"/>
        <w:rPr>
          <w:lang w:eastAsia="zh-CN"/>
        </w:rPr>
      </w:pPr>
      <w:r>
        <w:rPr>
          <w:lang w:eastAsia="zh-CN"/>
        </w:rPr>
        <w:t>1</w:t>
      </w:r>
      <w:r>
        <w:rPr>
          <w:spacing w:val="4"/>
          <w:lang w:eastAsia="zh-CN"/>
        </w:rPr>
        <w:t>.</w:t>
      </w:r>
      <w:r>
        <w:rPr>
          <w:spacing w:val="4"/>
          <w:lang w:eastAsia="zh-CN"/>
        </w:rPr>
        <w:t>住房改革支出（款）住房公积金（项）支</w:t>
      </w:r>
      <w:r>
        <w:rPr>
          <w:lang w:eastAsia="zh-CN"/>
        </w:rPr>
        <w:t>出</w:t>
      </w:r>
      <w:r>
        <w:rPr>
          <w:spacing w:val="-76"/>
          <w:lang w:eastAsia="zh-CN"/>
        </w:rPr>
        <w:t xml:space="preserve"> </w:t>
      </w:r>
      <w:r>
        <w:rPr>
          <w:lang w:eastAsia="zh-CN"/>
        </w:rPr>
        <w:t>280.8</w:t>
      </w:r>
      <w:r>
        <w:rPr>
          <w:spacing w:val="-76"/>
          <w:lang w:eastAsia="zh-CN"/>
        </w:rPr>
        <w:t xml:space="preserve"> </w:t>
      </w:r>
      <w:r>
        <w:rPr>
          <w:spacing w:val="4"/>
          <w:lang w:eastAsia="zh-CN"/>
        </w:rPr>
        <w:t>万元，</w:t>
      </w:r>
      <w:r>
        <w:rPr>
          <w:lang w:eastAsia="zh-CN"/>
        </w:rPr>
        <w:t>与</w:t>
      </w:r>
      <w:r>
        <w:rPr>
          <w:spacing w:val="1"/>
          <w:lang w:eastAsia="zh-CN"/>
        </w:rPr>
        <w:t>上年相比减</w:t>
      </w:r>
      <w:r>
        <w:rPr>
          <w:lang w:eastAsia="zh-CN"/>
        </w:rPr>
        <w:t>少</w:t>
      </w:r>
      <w:r>
        <w:rPr>
          <w:spacing w:val="-79"/>
          <w:lang w:eastAsia="zh-CN"/>
        </w:rPr>
        <w:t xml:space="preserve"> </w:t>
      </w:r>
      <w:r>
        <w:rPr>
          <w:lang w:eastAsia="zh-CN"/>
        </w:rPr>
        <w:t>167.76</w:t>
      </w:r>
      <w:r>
        <w:rPr>
          <w:spacing w:val="-79"/>
          <w:lang w:eastAsia="zh-CN"/>
        </w:rPr>
        <w:t xml:space="preserve"> </w:t>
      </w:r>
      <w:r>
        <w:rPr>
          <w:spacing w:val="1"/>
          <w:lang w:eastAsia="zh-CN"/>
        </w:rPr>
        <w:t>万元，减</w:t>
      </w:r>
      <w:r>
        <w:rPr>
          <w:lang w:eastAsia="zh-CN"/>
        </w:rPr>
        <w:t>少</w:t>
      </w:r>
      <w:r>
        <w:rPr>
          <w:spacing w:val="-79"/>
          <w:lang w:eastAsia="zh-CN"/>
        </w:rPr>
        <w:t xml:space="preserve"> </w:t>
      </w:r>
      <w:r>
        <w:rPr>
          <w:lang w:eastAsia="zh-CN"/>
        </w:rPr>
        <w:t>37.4</w:t>
      </w:r>
      <w:r>
        <w:rPr>
          <w:spacing w:val="1"/>
          <w:lang w:eastAsia="zh-CN"/>
        </w:rPr>
        <w:t>%</w:t>
      </w:r>
      <w:r>
        <w:rPr>
          <w:spacing w:val="1"/>
          <w:lang w:eastAsia="zh-CN"/>
        </w:rPr>
        <w:t>。主要原因是常州市常州</w:t>
      </w:r>
      <w:r>
        <w:rPr>
          <w:lang w:eastAsia="zh-CN"/>
        </w:rPr>
        <w:t>公</w:t>
      </w:r>
      <w:r>
        <w:rPr>
          <w:spacing w:val="4"/>
          <w:lang w:eastAsia="zh-CN"/>
        </w:rPr>
        <w:t>证处和常州市仲裁委员会办公室因改制为自收自支事业单位，本</w:t>
      </w:r>
      <w:r>
        <w:rPr>
          <w:lang w:eastAsia="zh-CN"/>
        </w:rPr>
        <w:t>年不再纳入财政预算。</w:t>
      </w:r>
    </w:p>
    <w:p w:rsidR="00E95248" w:rsidRDefault="002134F1">
      <w:pPr>
        <w:pStyle w:val="a3"/>
        <w:spacing w:before="48" w:line="357" w:lineRule="auto"/>
        <w:ind w:left="581" w:right="558" w:firstLine="659"/>
        <w:jc w:val="both"/>
        <w:rPr>
          <w:lang w:eastAsia="zh-CN"/>
        </w:rPr>
      </w:pPr>
      <w:r>
        <w:rPr>
          <w:lang w:eastAsia="zh-CN"/>
        </w:rPr>
        <w:t>2</w:t>
      </w:r>
      <w:r>
        <w:rPr>
          <w:spacing w:val="4"/>
          <w:lang w:eastAsia="zh-CN"/>
        </w:rPr>
        <w:t>.</w:t>
      </w:r>
      <w:r>
        <w:rPr>
          <w:spacing w:val="4"/>
          <w:lang w:eastAsia="zh-CN"/>
        </w:rPr>
        <w:t>住房改革支出（款）提租补贴（项）支</w:t>
      </w:r>
      <w:r>
        <w:rPr>
          <w:lang w:eastAsia="zh-CN"/>
        </w:rPr>
        <w:t>出</w:t>
      </w:r>
      <w:r>
        <w:rPr>
          <w:spacing w:val="-76"/>
          <w:lang w:eastAsia="zh-CN"/>
        </w:rPr>
        <w:t xml:space="preserve"> </w:t>
      </w:r>
      <w:r>
        <w:rPr>
          <w:lang w:eastAsia="zh-CN"/>
        </w:rPr>
        <w:t>512.7</w:t>
      </w:r>
      <w:r>
        <w:rPr>
          <w:spacing w:val="-76"/>
          <w:lang w:eastAsia="zh-CN"/>
        </w:rPr>
        <w:t xml:space="preserve"> </w:t>
      </w:r>
      <w:r>
        <w:rPr>
          <w:spacing w:val="4"/>
          <w:lang w:eastAsia="zh-CN"/>
        </w:rPr>
        <w:t>万元，与</w:t>
      </w:r>
      <w:r>
        <w:rPr>
          <w:lang w:eastAsia="zh-CN"/>
        </w:rPr>
        <w:t>上</w:t>
      </w:r>
      <w:r>
        <w:rPr>
          <w:spacing w:val="8"/>
          <w:lang w:eastAsia="zh-CN"/>
        </w:rPr>
        <w:t>年相比减</w:t>
      </w:r>
      <w:r>
        <w:rPr>
          <w:lang w:eastAsia="zh-CN"/>
        </w:rPr>
        <w:t>少</w:t>
      </w:r>
      <w:r>
        <w:rPr>
          <w:spacing w:val="-72"/>
          <w:lang w:eastAsia="zh-CN"/>
        </w:rPr>
        <w:t xml:space="preserve"> </w:t>
      </w:r>
      <w:r>
        <w:rPr>
          <w:lang w:eastAsia="zh-CN"/>
        </w:rPr>
        <w:t>111.23</w:t>
      </w:r>
      <w:r>
        <w:rPr>
          <w:spacing w:val="-72"/>
          <w:lang w:eastAsia="zh-CN"/>
        </w:rPr>
        <w:t xml:space="preserve"> </w:t>
      </w:r>
      <w:r>
        <w:rPr>
          <w:spacing w:val="8"/>
          <w:lang w:eastAsia="zh-CN"/>
        </w:rPr>
        <w:t>万元，减</w:t>
      </w:r>
      <w:r>
        <w:rPr>
          <w:lang w:eastAsia="zh-CN"/>
        </w:rPr>
        <w:t>少</w:t>
      </w:r>
      <w:r>
        <w:rPr>
          <w:spacing w:val="-72"/>
          <w:lang w:eastAsia="zh-CN"/>
        </w:rPr>
        <w:t xml:space="preserve"> </w:t>
      </w:r>
      <w:r>
        <w:rPr>
          <w:lang w:eastAsia="zh-CN"/>
        </w:rPr>
        <w:t>17.83</w:t>
      </w:r>
      <w:r>
        <w:rPr>
          <w:spacing w:val="8"/>
          <w:lang w:eastAsia="zh-CN"/>
        </w:rPr>
        <w:t>%</w:t>
      </w:r>
      <w:r>
        <w:rPr>
          <w:spacing w:val="8"/>
          <w:lang w:eastAsia="zh-CN"/>
        </w:rPr>
        <w:t>。主要原因是常州市常州</w:t>
      </w:r>
      <w:r>
        <w:rPr>
          <w:lang w:eastAsia="zh-CN"/>
        </w:rPr>
        <w:t>公</w:t>
      </w:r>
      <w:r>
        <w:rPr>
          <w:spacing w:val="4"/>
          <w:lang w:eastAsia="zh-CN"/>
        </w:rPr>
        <w:t>证处和常州市仲裁委员会办公室因改制为自收自支事业单位，本</w:t>
      </w:r>
      <w:r>
        <w:rPr>
          <w:lang w:eastAsia="zh-CN"/>
        </w:rPr>
        <w:t>年不再纳入财政预算。</w:t>
      </w:r>
    </w:p>
    <w:p w:rsidR="00E95248" w:rsidRDefault="002134F1">
      <w:pPr>
        <w:pStyle w:val="a3"/>
        <w:spacing w:before="48" w:line="357" w:lineRule="auto"/>
        <w:ind w:left="581" w:right="558" w:firstLine="659"/>
        <w:jc w:val="both"/>
        <w:rPr>
          <w:lang w:eastAsia="zh-CN"/>
        </w:rPr>
      </w:pPr>
      <w:r>
        <w:rPr>
          <w:lang w:eastAsia="zh-CN"/>
        </w:rPr>
        <w:t>3</w:t>
      </w:r>
      <w:r>
        <w:rPr>
          <w:spacing w:val="11"/>
          <w:lang w:eastAsia="zh-CN"/>
        </w:rPr>
        <w:t>.</w:t>
      </w:r>
      <w:r>
        <w:rPr>
          <w:spacing w:val="11"/>
          <w:lang w:eastAsia="zh-CN"/>
        </w:rPr>
        <w:t>住房改革支出（款）购房补贴（项）支</w:t>
      </w:r>
      <w:r>
        <w:rPr>
          <w:lang w:eastAsia="zh-CN"/>
        </w:rPr>
        <w:t>出</w:t>
      </w:r>
      <w:r>
        <w:rPr>
          <w:spacing w:val="-69"/>
          <w:lang w:eastAsia="zh-CN"/>
        </w:rPr>
        <w:t xml:space="preserve"> </w:t>
      </w:r>
      <w:r>
        <w:rPr>
          <w:lang w:eastAsia="zh-CN"/>
        </w:rPr>
        <w:t>191.32</w:t>
      </w:r>
      <w:r>
        <w:rPr>
          <w:spacing w:val="-69"/>
          <w:lang w:eastAsia="zh-CN"/>
        </w:rPr>
        <w:t xml:space="preserve"> </w:t>
      </w:r>
      <w:r>
        <w:rPr>
          <w:spacing w:val="11"/>
          <w:lang w:eastAsia="zh-CN"/>
        </w:rPr>
        <w:t>万元，</w:t>
      </w:r>
      <w:r>
        <w:rPr>
          <w:lang w:eastAsia="zh-CN"/>
        </w:rPr>
        <w:t>与</w:t>
      </w:r>
      <w:r>
        <w:rPr>
          <w:spacing w:val="1"/>
          <w:lang w:eastAsia="zh-CN"/>
        </w:rPr>
        <w:t>上年相比增</w:t>
      </w:r>
      <w:r>
        <w:rPr>
          <w:lang w:eastAsia="zh-CN"/>
        </w:rPr>
        <w:t>加</w:t>
      </w:r>
      <w:r>
        <w:rPr>
          <w:spacing w:val="-79"/>
          <w:lang w:eastAsia="zh-CN"/>
        </w:rPr>
        <w:t xml:space="preserve"> </w:t>
      </w:r>
      <w:r>
        <w:rPr>
          <w:lang w:eastAsia="zh-CN"/>
        </w:rPr>
        <w:t>54.96</w:t>
      </w:r>
      <w:r>
        <w:rPr>
          <w:spacing w:val="-79"/>
          <w:lang w:eastAsia="zh-CN"/>
        </w:rPr>
        <w:t xml:space="preserve"> </w:t>
      </w:r>
      <w:r>
        <w:rPr>
          <w:spacing w:val="1"/>
          <w:lang w:eastAsia="zh-CN"/>
        </w:rPr>
        <w:t>万元，增</w:t>
      </w:r>
      <w:r>
        <w:rPr>
          <w:lang w:eastAsia="zh-CN"/>
        </w:rPr>
        <w:t>长</w:t>
      </w:r>
      <w:r>
        <w:rPr>
          <w:spacing w:val="-79"/>
          <w:lang w:eastAsia="zh-CN"/>
        </w:rPr>
        <w:t xml:space="preserve"> </w:t>
      </w:r>
      <w:r>
        <w:rPr>
          <w:lang w:eastAsia="zh-CN"/>
        </w:rPr>
        <w:t>40.31</w:t>
      </w:r>
      <w:r>
        <w:rPr>
          <w:spacing w:val="1"/>
          <w:lang w:eastAsia="zh-CN"/>
        </w:rPr>
        <w:t>%</w:t>
      </w:r>
      <w:r>
        <w:rPr>
          <w:spacing w:val="1"/>
          <w:lang w:eastAsia="zh-CN"/>
        </w:rPr>
        <w:t>。主要原因是新增人员导</w:t>
      </w:r>
      <w:r>
        <w:rPr>
          <w:lang w:eastAsia="zh-CN"/>
        </w:rPr>
        <w:t>致购房补贴计提基数增加，人员增加导致相应的支出增加。</w:t>
      </w:r>
    </w:p>
    <w:p w:rsidR="00E95248" w:rsidRDefault="002134F1">
      <w:pPr>
        <w:pStyle w:val="Heading3"/>
        <w:spacing w:line="503" w:lineRule="exact"/>
        <w:rPr>
          <w:lang w:eastAsia="zh-CN"/>
        </w:rPr>
      </w:pPr>
      <w:r>
        <w:rPr>
          <w:lang w:eastAsia="zh-CN"/>
        </w:rPr>
        <w:t>六、财政拨款基本支出预算情况说明</w:t>
      </w:r>
    </w:p>
    <w:p w:rsidR="00E95248" w:rsidRDefault="002134F1">
      <w:pPr>
        <w:pStyle w:val="a3"/>
        <w:spacing w:before="168" w:line="357" w:lineRule="auto"/>
        <w:ind w:left="581" w:right="558" w:firstLine="659"/>
        <w:jc w:val="both"/>
        <w:rPr>
          <w:lang w:eastAsia="zh-CN"/>
        </w:rPr>
      </w:pPr>
      <w:r>
        <w:rPr>
          <w:lang w:eastAsia="zh-CN"/>
        </w:rPr>
        <w:t>常州市司法局</w:t>
      </w:r>
      <w:r>
        <w:rPr>
          <w:lang w:eastAsia="zh-CN"/>
        </w:rPr>
        <w:t xml:space="preserve"> 2023 </w:t>
      </w:r>
      <w:r>
        <w:rPr>
          <w:lang w:eastAsia="zh-CN"/>
        </w:rPr>
        <w:t>年度财政拨款基本支出预算</w:t>
      </w:r>
      <w:r>
        <w:rPr>
          <w:lang w:eastAsia="zh-CN"/>
        </w:rPr>
        <w:t xml:space="preserve"> 3,826.06 </w:t>
      </w:r>
      <w:r>
        <w:rPr>
          <w:lang w:eastAsia="zh-CN"/>
        </w:rPr>
        <w:t>万元，其中：</w:t>
      </w:r>
    </w:p>
    <w:p w:rsidR="00E95248" w:rsidRDefault="002134F1">
      <w:pPr>
        <w:pStyle w:val="a3"/>
        <w:spacing w:before="48" w:line="357" w:lineRule="auto"/>
        <w:ind w:left="581" w:right="558" w:firstLine="659"/>
        <w:jc w:val="both"/>
        <w:rPr>
          <w:lang w:eastAsia="zh-CN"/>
        </w:rPr>
      </w:pPr>
      <w:r>
        <w:rPr>
          <w:spacing w:val="12"/>
          <w:lang w:eastAsia="zh-CN"/>
        </w:rPr>
        <w:t>（</w:t>
      </w:r>
      <w:r>
        <w:rPr>
          <w:spacing w:val="11"/>
          <w:lang w:eastAsia="zh-CN"/>
        </w:rPr>
        <w:t>一</w:t>
      </w:r>
      <w:r>
        <w:rPr>
          <w:spacing w:val="12"/>
          <w:lang w:eastAsia="zh-CN"/>
        </w:rPr>
        <w:t>）</w:t>
      </w:r>
      <w:r>
        <w:rPr>
          <w:spacing w:val="11"/>
          <w:lang w:eastAsia="zh-CN"/>
        </w:rPr>
        <w:t>人</w:t>
      </w:r>
      <w:r>
        <w:rPr>
          <w:spacing w:val="12"/>
          <w:lang w:eastAsia="zh-CN"/>
        </w:rPr>
        <w:t>员</w:t>
      </w:r>
      <w:r>
        <w:rPr>
          <w:spacing w:val="11"/>
          <w:lang w:eastAsia="zh-CN"/>
        </w:rPr>
        <w:t>经</w:t>
      </w:r>
      <w:r>
        <w:rPr>
          <w:lang w:eastAsia="zh-CN"/>
        </w:rPr>
        <w:t>费</w:t>
      </w:r>
      <w:r>
        <w:rPr>
          <w:spacing w:val="-68"/>
          <w:lang w:eastAsia="zh-CN"/>
        </w:rPr>
        <w:t xml:space="preserve"> </w:t>
      </w:r>
      <w:r>
        <w:rPr>
          <w:lang w:eastAsia="zh-CN"/>
        </w:rPr>
        <w:t>3,591.51</w:t>
      </w:r>
      <w:r>
        <w:rPr>
          <w:spacing w:val="-69"/>
          <w:lang w:eastAsia="zh-CN"/>
        </w:rPr>
        <w:t xml:space="preserve"> </w:t>
      </w:r>
      <w:r>
        <w:rPr>
          <w:spacing w:val="12"/>
          <w:lang w:eastAsia="zh-CN"/>
        </w:rPr>
        <w:t>万元</w:t>
      </w:r>
      <w:r>
        <w:rPr>
          <w:spacing w:val="11"/>
          <w:lang w:eastAsia="zh-CN"/>
        </w:rPr>
        <w:t>。</w:t>
      </w:r>
      <w:r>
        <w:rPr>
          <w:spacing w:val="12"/>
          <w:lang w:eastAsia="zh-CN"/>
        </w:rPr>
        <w:t>主</w:t>
      </w:r>
      <w:r>
        <w:rPr>
          <w:spacing w:val="11"/>
          <w:lang w:eastAsia="zh-CN"/>
        </w:rPr>
        <w:t>要</w:t>
      </w:r>
      <w:r>
        <w:rPr>
          <w:spacing w:val="12"/>
          <w:lang w:eastAsia="zh-CN"/>
        </w:rPr>
        <w:t>包</w:t>
      </w:r>
      <w:r>
        <w:rPr>
          <w:spacing w:val="11"/>
          <w:lang w:eastAsia="zh-CN"/>
        </w:rPr>
        <w:t>括</w:t>
      </w:r>
      <w:r>
        <w:rPr>
          <w:spacing w:val="12"/>
          <w:lang w:eastAsia="zh-CN"/>
        </w:rPr>
        <w:t>：基</w:t>
      </w:r>
      <w:r>
        <w:rPr>
          <w:spacing w:val="11"/>
          <w:lang w:eastAsia="zh-CN"/>
        </w:rPr>
        <w:t>本</w:t>
      </w:r>
      <w:r>
        <w:rPr>
          <w:spacing w:val="12"/>
          <w:lang w:eastAsia="zh-CN"/>
        </w:rPr>
        <w:t>工</w:t>
      </w:r>
      <w:r>
        <w:rPr>
          <w:spacing w:val="11"/>
          <w:lang w:eastAsia="zh-CN"/>
        </w:rPr>
        <w:t>资</w:t>
      </w:r>
      <w:r>
        <w:rPr>
          <w:spacing w:val="12"/>
          <w:lang w:eastAsia="zh-CN"/>
        </w:rPr>
        <w:t>、</w:t>
      </w:r>
      <w:r>
        <w:rPr>
          <w:spacing w:val="11"/>
          <w:lang w:eastAsia="zh-CN"/>
        </w:rPr>
        <w:t>津</w:t>
      </w:r>
      <w:r>
        <w:rPr>
          <w:lang w:eastAsia="zh-CN"/>
        </w:rPr>
        <w:t>贴</w:t>
      </w:r>
      <w:r>
        <w:rPr>
          <w:spacing w:val="4"/>
          <w:lang w:eastAsia="zh-CN"/>
        </w:rPr>
        <w:t>补贴、奖金、绩效工资、机关事业单位基本养老保险缴费、职业</w:t>
      </w:r>
      <w:r>
        <w:rPr>
          <w:lang w:eastAsia="zh-CN"/>
        </w:rPr>
        <w:t>年</w:t>
      </w:r>
      <w:r>
        <w:rPr>
          <w:spacing w:val="4"/>
          <w:lang w:eastAsia="zh-CN"/>
        </w:rPr>
        <w:t>金缴费、职工基本医疗保险缴费、公务员医疗补助缴费、其他社</w:t>
      </w:r>
      <w:r>
        <w:rPr>
          <w:lang w:eastAsia="zh-CN"/>
        </w:rPr>
        <w:t>会</w:t>
      </w:r>
      <w:r>
        <w:rPr>
          <w:spacing w:val="4"/>
          <w:lang w:eastAsia="zh-CN"/>
        </w:rPr>
        <w:t>保障缴费、住房公积金、离休费、退休费、生活补助、奖励金、</w:t>
      </w:r>
      <w:r>
        <w:rPr>
          <w:lang w:eastAsia="zh-CN"/>
        </w:rPr>
        <w:t>其他对个人和家庭的补助。</w:t>
      </w:r>
    </w:p>
    <w:p w:rsidR="00E95248" w:rsidRDefault="002134F1">
      <w:pPr>
        <w:pStyle w:val="a3"/>
        <w:spacing w:before="48" w:line="357" w:lineRule="auto"/>
        <w:ind w:left="581" w:right="558" w:firstLine="659"/>
        <w:jc w:val="both"/>
        <w:rPr>
          <w:lang w:eastAsia="zh-CN"/>
        </w:rPr>
      </w:pPr>
      <w:r>
        <w:rPr>
          <w:spacing w:val="11"/>
          <w:lang w:eastAsia="zh-CN"/>
        </w:rPr>
        <w:t>（二）公用经</w:t>
      </w:r>
      <w:r>
        <w:rPr>
          <w:lang w:eastAsia="zh-CN"/>
        </w:rPr>
        <w:t>费</w:t>
      </w:r>
      <w:r>
        <w:rPr>
          <w:spacing w:val="-69"/>
          <w:lang w:eastAsia="zh-CN"/>
        </w:rPr>
        <w:t xml:space="preserve"> </w:t>
      </w:r>
      <w:r>
        <w:rPr>
          <w:lang w:eastAsia="zh-CN"/>
        </w:rPr>
        <w:t>234.55</w:t>
      </w:r>
      <w:r>
        <w:rPr>
          <w:spacing w:val="-69"/>
          <w:lang w:eastAsia="zh-CN"/>
        </w:rPr>
        <w:t xml:space="preserve"> </w:t>
      </w:r>
      <w:r>
        <w:rPr>
          <w:spacing w:val="11"/>
          <w:lang w:eastAsia="zh-CN"/>
        </w:rPr>
        <w:t>万元。主要包括：办公费、水费、</w:t>
      </w:r>
      <w:r>
        <w:rPr>
          <w:lang w:eastAsia="zh-CN"/>
        </w:rPr>
        <w:t>电</w:t>
      </w:r>
      <w:r>
        <w:rPr>
          <w:spacing w:val="4"/>
          <w:lang w:eastAsia="zh-CN"/>
        </w:rPr>
        <w:t>费、差旅费、会议费、培训费、公务接待费、工会经费、福利费</w:t>
      </w:r>
      <w:r>
        <w:rPr>
          <w:lang w:eastAsia="zh-CN"/>
        </w:rPr>
        <w:t>、</w:t>
      </w:r>
    </w:p>
    <w:p w:rsidR="00E95248" w:rsidRDefault="00E95248">
      <w:pPr>
        <w:spacing w:line="357" w:lineRule="auto"/>
        <w:jc w:val="both"/>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ind w:left="581"/>
        <w:jc w:val="both"/>
        <w:rPr>
          <w:lang w:eastAsia="zh-CN"/>
        </w:rPr>
      </w:pPr>
      <w:r>
        <w:rPr>
          <w:lang w:eastAsia="zh-CN"/>
        </w:rPr>
        <w:t>公务用车运行维护费、其他交通费用、其他商品和服务支出。</w:t>
      </w:r>
    </w:p>
    <w:p w:rsidR="00E95248" w:rsidRDefault="002134F1">
      <w:pPr>
        <w:pStyle w:val="Heading3"/>
        <w:spacing w:before="103"/>
        <w:rPr>
          <w:lang w:eastAsia="zh-CN"/>
        </w:rPr>
      </w:pPr>
      <w:r>
        <w:rPr>
          <w:lang w:eastAsia="zh-CN"/>
        </w:rPr>
        <w:t>七、一般公共预算支出预算情况说明</w:t>
      </w:r>
    </w:p>
    <w:p w:rsidR="00E95248" w:rsidRDefault="002134F1">
      <w:pPr>
        <w:pStyle w:val="a3"/>
        <w:spacing w:before="168"/>
        <w:ind w:left="1241"/>
        <w:rPr>
          <w:lang w:eastAsia="zh-CN"/>
        </w:rPr>
      </w:pPr>
      <w:r>
        <w:rPr>
          <w:spacing w:val="45"/>
          <w:lang w:eastAsia="zh-CN"/>
        </w:rPr>
        <w:t>常州市司法局</w:t>
      </w:r>
      <w:r>
        <w:rPr>
          <w:spacing w:val="45"/>
          <w:lang w:eastAsia="zh-CN"/>
        </w:rPr>
        <w:t xml:space="preserve"> </w:t>
      </w:r>
      <w:r>
        <w:rPr>
          <w:lang w:eastAsia="zh-CN"/>
        </w:rPr>
        <w:t>2023</w:t>
      </w:r>
      <w:r>
        <w:rPr>
          <w:spacing w:val="-92"/>
          <w:lang w:eastAsia="zh-CN"/>
        </w:rPr>
        <w:t xml:space="preserve"> </w:t>
      </w:r>
      <w:r>
        <w:rPr>
          <w:spacing w:val="50"/>
          <w:lang w:eastAsia="zh-CN"/>
        </w:rPr>
        <w:t>年一般公共预算财政拨款支出预算</w:t>
      </w:r>
    </w:p>
    <w:p w:rsidR="00E95248" w:rsidRDefault="002134F1">
      <w:pPr>
        <w:pStyle w:val="a3"/>
        <w:spacing w:before="203" w:line="357" w:lineRule="auto"/>
        <w:ind w:left="581" w:right="558"/>
        <w:jc w:val="both"/>
        <w:rPr>
          <w:lang w:eastAsia="zh-CN"/>
        </w:rPr>
      </w:pPr>
      <w:r>
        <w:rPr>
          <w:lang w:eastAsia="zh-CN"/>
        </w:rPr>
        <w:t>4,638.45</w:t>
      </w:r>
      <w:r>
        <w:rPr>
          <w:spacing w:val="-66"/>
          <w:lang w:eastAsia="zh-CN"/>
        </w:rPr>
        <w:t xml:space="preserve"> </w:t>
      </w:r>
      <w:r>
        <w:rPr>
          <w:spacing w:val="14"/>
          <w:lang w:eastAsia="zh-CN"/>
        </w:rPr>
        <w:t>万元，与上年相比减</w:t>
      </w:r>
      <w:r>
        <w:rPr>
          <w:lang w:eastAsia="zh-CN"/>
        </w:rPr>
        <w:t>少</w:t>
      </w:r>
      <w:r>
        <w:rPr>
          <w:spacing w:val="-66"/>
          <w:lang w:eastAsia="zh-CN"/>
        </w:rPr>
        <w:t xml:space="preserve"> </w:t>
      </w:r>
      <w:r>
        <w:rPr>
          <w:lang w:eastAsia="zh-CN"/>
        </w:rPr>
        <w:t>1,894.42</w:t>
      </w:r>
      <w:r>
        <w:rPr>
          <w:spacing w:val="-66"/>
          <w:lang w:eastAsia="zh-CN"/>
        </w:rPr>
        <w:t xml:space="preserve"> </w:t>
      </w:r>
      <w:r>
        <w:rPr>
          <w:spacing w:val="14"/>
          <w:lang w:eastAsia="zh-CN"/>
        </w:rPr>
        <w:t>万元，减</w:t>
      </w:r>
      <w:r>
        <w:rPr>
          <w:lang w:eastAsia="zh-CN"/>
        </w:rPr>
        <w:t>少</w:t>
      </w:r>
      <w:r>
        <w:rPr>
          <w:spacing w:val="-66"/>
          <w:lang w:eastAsia="zh-CN"/>
        </w:rPr>
        <w:t xml:space="preserve"> </w:t>
      </w:r>
      <w:r>
        <w:rPr>
          <w:lang w:eastAsia="zh-CN"/>
        </w:rPr>
        <w:t>29</w:t>
      </w:r>
      <w:r>
        <w:rPr>
          <w:spacing w:val="14"/>
          <w:lang w:eastAsia="zh-CN"/>
        </w:rPr>
        <w:t>%</w:t>
      </w:r>
      <w:r>
        <w:rPr>
          <w:spacing w:val="14"/>
          <w:lang w:eastAsia="zh-CN"/>
        </w:rPr>
        <w:t>。主</w:t>
      </w:r>
      <w:r>
        <w:rPr>
          <w:lang w:eastAsia="zh-CN"/>
        </w:rPr>
        <w:t>要</w:t>
      </w:r>
      <w:r>
        <w:rPr>
          <w:spacing w:val="4"/>
          <w:lang w:eastAsia="zh-CN"/>
        </w:rPr>
        <w:t>原因是常州市常州公证处和常州市仲裁委员会办公室因改制为自</w:t>
      </w:r>
      <w:r>
        <w:rPr>
          <w:lang w:eastAsia="zh-CN"/>
        </w:rPr>
        <w:t>收自支事业单位，本年不再纳入财政预算。</w:t>
      </w:r>
    </w:p>
    <w:p w:rsidR="00E95248" w:rsidRDefault="002134F1">
      <w:pPr>
        <w:pStyle w:val="Heading3"/>
        <w:spacing w:line="503" w:lineRule="exact"/>
        <w:rPr>
          <w:lang w:eastAsia="zh-CN"/>
        </w:rPr>
      </w:pPr>
      <w:r>
        <w:rPr>
          <w:lang w:eastAsia="zh-CN"/>
        </w:rPr>
        <w:t>八、一般公共预算基本支出预算情况说明</w:t>
      </w:r>
    </w:p>
    <w:p w:rsidR="00E95248" w:rsidRDefault="002134F1">
      <w:pPr>
        <w:pStyle w:val="a3"/>
        <w:spacing w:before="168"/>
        <w:ind w:left="1241"/>
        <w:rPr>
          <w:lang w:eastAsia="zh-CN"/>
        </w:rPr>
      </w:pPr>
      <w:r>
        <w:rPr>
          <w:spacing w:val="5"/>
          <w:lang w:eastAsia="zh-CN"/>
        </w:rPr>
        <w:t>常州市司法局</w:t>
      </w:r>
      <w:r>
        <w:rPr>
          <w:spacing w:val="-65"/>
          <w:lang w:eastAsia="zh-CN"/>
        </w:rPr>
        <w:t xml:space="preserve"> </w:t>
      </w:r>
      <w:r>
        <w:rPr>
          <w:lang w:eastAsia="zh-CN"/>
        </w:rPr>
        <w:t>2023</w:t>
      </w:r>
      <w:r>
        <w:rPr>
          <w:spacing w:val="-65"/>
          <w:lang w:eastAsia="zh-CN"/>
        </w:rPr>
        <w:t xml:space="preserve"> </w:t>
      </w:r>
      <w:r>
        <w:rPr>
          <w:spacing w:val="6"/>
          <w:lang w:eastAsia="zh-CN"/>
        </w:rPr>
        <w:t>年度一般公共预算财政拨款基本支出预算</w:t>
      </w:r>
    </w:p>
    <w:p w:rsidR="00E95248" w:rsidRDefault="002134F1">
      <w:pPr>
        <w:pStyle w:val="a3"/>
        <w:spacing w:before="203"/>
        <w:ind w:left="581"/>
        <w:jc w:val="both"/>
        <w:rPr>
          <w:lang w:eastAsia="zh-CN"/>
        </w:rPr>
      </w:pPr>
      <w:r>
        <w:rPr>
          <w:lang w:eastAsia="zh-CN"/>
        </w:rPr>
        <w:t>3,826.06</w:t>
      </w:r>
      <w:r>
        <w:rPr>
          <w:spacing w:val="-80"/>
          <w:lang w:eastAsia="zh-CN"/>
        </w:rPr>
        <w:t xml:space="preserve"> </w:t>
      </w:r>
      <w:r>
        <w:rPr>
          <w:lang w:eastAsia="zh-CN"/>
        </w:rPr>
        <w:t>万元，其中：</w:t>
      </w:r>
    </w:p>
    <w:p w:rsidR="00E95248" w:rsidRDefault="002134F1">
      <w:pPr>
        <w:pStyle w:val="a3"/>
        <w:spacing w:before="204" w:line="357" w:lineRule="auto"/>
        <w:ind w:left="581" w:right="558" w:firstLine="659"/>
        <w:jc w:val="both"/>
        <w:rPr>
          <w:lang w:eastAsia="zh-CN"/>
        </w:rPr>
      </w:pPr>
      <w:r>
        <w:rPr>
          <w:spacing w:val="12"/>
          <w:lang w:eastAsia="zh-CN"/>
        </w:rPr>
        <w:t>（</w:t>
      </w:r>
      <w:r>
        <w:rPr>
          <w:spacing w:val="11"/>
          <w:lang w:eastAsia="zh-CN"/>
        </w:rPr>
        <w:t>一</w:t>
      </w:r>
      <w:r>
        <w:rPr>
          <w:spacing w:val="12"/>
          <w:lang w:eastAsia="zh-CN"/>
        </w:rPr>
        <w:t>）</w:t>
      </w:r>
      <w:r>
        <w:rPr>
          <w:spacing w:val="11"/>
          <w:lang w:eastAsia="zh-CN"/>
        </w:rPr>
        <w:t>人</w:t>
      </w:r>
      <w:r>
        <w:rPr>
          <w:spacing w:val="12"/>
          <w:lang w:eastAsia="zh-CN"/>
        </w:rPr>
        <w:t>员</w:t>
      </w:r>
      <w:r>
        <w:rPr>
          <w:spacing w:val="11"/>
          <w:lang w:eastAsia="zh-CN"/>
        </w:rPr>
        <w:t>经</w:t>
      </w:r>
      <w:r>
        <w:rPr>
          <w:lang w:eastAsia="zh-CN"/>
        </w:rPr>
        <w:t>费</w:t>
      </w:r>
      <w:r>
        <w:rPr>
          <w:spacing w:val="-68"/>
          <w:lang w:eastAsia="zh-CN"/>
        </w:rPr>
        <w:t xml:space="preserve"> </w:t>
      </w:r>
      <w:r>
        <w:rPr>
          <w:lang w:eastAsia="zh-CN"/>
        </w:rPr>
        <w:t>3,591.51</w:t>
      </w:r>
      <w:r>
        <w:rPr>
          <w:spacing w:val="-69"/>
          <w:lang w:eastAsia="zh-CN"/>
        </w:rPr>
        <w:t xml:space="preserve"> </w:t>
      </w:r>
      <w:r>
        <w:rPr>
          <w:spacing w:val="12"/>
          <w:lang w:eastAsia="zh-CN"/>
        </w:rPr>
        <w:t>万元</w:t>
      </w:r>
      <w:r>
        <w:rPr>
          <w:spacing w:val="11"/>
          <w:lang w:eastAsia="zh-CN"/>
        </w:rPr>
        <w:t>。</w:t>
      </w:r>
      <w:r>
        <w:rPr>
          <w:spacing w:val="12"/>
          <w:lang w:eastAsia="zh-CN"/>
        </w:rPr>
        <w:t>主</w:t>
      </w:r>
      <w:r>
        <w:rPr>
          <w:spacing w:val="11"/>
          <w:lang w:eastAsia="zh-CN"/>
        </w:rPr>
        <w:t>要</w:t>
      </w:r>
      <w:r>
        <w:rPr>
          <w:spacing w:val="12"/>
          <w:lang w:eastAsia="zh-CN"/>
        </w:rPr>
        <w:t>包</w:t>
      </w:r>
      <w:r>
        <w:rPr>
          <w:spacing w:val="11"/>
          <w:lang w:eastAsia="zh-CN"/>
        </w:rPr>
        <w:t>括</w:t>
      </w:r>
      <w:r>
        <w:rPr>
          <w:spacing w:val="12"/>
          <w:lang w:eastAsia="zh-CN"/>
        </w:rPr>
        <w:t>：基</w:t>
      </w:r>
      <w:r>
        <w:rPr>
          <w:spacing w:val="11"/>
          <w:lang w:eastAsia="zh-CN"/>
        </w:rPr>
        <w:t>本</w:t>
      </w:r>
      <w:r>
        <w:rPr>
          <w:spacing w:val="12"/>
          <w:lang w:eastAsia="zh-CN"/>
        </w:rPr>
        <w:t>工</w:t>
      </w:r>
      <w:r>
        <w:rPr>
          <w:spacing w:val="11"/>
          <w:lang w:eastAsia="zh-CN"/>
        </w:rPr>
        <w:t>资</w:t>
      </w:r>
      <w:r>
        <w:rPr>
          <w:spacing w:val="12"/>
          <w:lang w:eastAsia="zh-CN"/>
        </w:rPr>
        <w:t>、</w:t>
      </w:r>
      <w:r>
        <w:rPr>
          <w:spacing w:val="11"/>
          <w:lang w:eastAsia="zh-CN"/>
        </w:rPr>
        <w:t>津</w:t>
      </w:r>
      <w:r>
        <w:rPr>
          <w:lang w:eastAsia="zh-CN"/>
        </w:rPr>
        <w:t>贴</w:t>
      </w:r>
      <w:r>
        <w:rPr>
          <w:spacing w:val="4"/>
          <w:lang w:eastAsia="zh-CN"/>
        </w:rPr>
        <w:t>补贴、奖金、绩效工资、机关事业单位基本养老保险缴费、职业</w:t>
      </w:r>
      <w:r>
        <w:rPr>
          <w:lang w:eastAsia="zh-CN"/>
        </w:rPr>
        <w:t>年</w:t>
      </w:r>
      <w:r>
        <w:rPr>
          <w:spacing w:val="4"/>
          <w:lang w:eastAsia="zh-CN"/>
        </w:rPr>
        <w:t>金缴费、职工基本医疗保险缴费、公务员医疗补助缴费、其他社</w:t>
      </w:r>
      <w:r>
        <w:rPr>
          <w:lang w:eastAsia="zh-CN"/>
        </w:rPr>
        <w:t>会</w:t>
      </w:r>
      <w:r>
        <w:rPr>
          <w:spacing w:val="4"/>
          <w:lang w:eastAsia="zh-CN"/>
        </w:rPr>
        <w:t>保障缴费、住房公积金、离休费、退休费、生活补助、奖励金、</w:t>
      </w:r>
      <w:r>
        <w:rPr>
          <w:lang w:eastAsia="zh-CN"/>
        </w:rPr>
        <w:t>其他对个人和家庭的补助。</w:t>
      </w:r>
    </w:p>
    <w:p w:rsidR="00E95248" w:rsidRDefault="002134F1">
      <w:pPr>
        <w:pStyle w:val="a3"/>
        <w:spacing w:before="48" w:line="357" w:lineRule="auto"/>
        <w:ind w:left="581" w:right="558" w:firstLine="659"/>
        <w:jc w:val="both"/>
        <w:rPr>
          <w:lang w:eastAsia="zh-CN"/>
        </w:rPr>
      </w:pPr>
      <w:r>
        <w:rPr>
          <w:spacing w:val="11"/>
          <w:lang w:eastAsia="zh-CN"/>
        </w:rPr>
        <w:t>（二）公用经</w:t>
      </w:r>
      <w:r>
        <w:rPr>
          <w:lang w:eastAsia="zh-CN"/>
        </w:rPr>
        <w:t>费</w:t>
      </w:r>
      <w:r>
        <w:rPr>
          <w:spacing w:val="-69"/>
          <w:lang w:eastAsia="zh-CN"/>
        </w:rPr>
        <w:t xml:space="preserve"> </w:t>
      </w:r>
      <w:r>
        <w:rPr>
          <w:lang w:eastAsia="zh-CN"/>
        </w:rPr>
        <w:t>234.55</w:t>
      </w:r>
      <w:r>
        <w:rPr>
          <w:spacing w:val="-69"/>
          <w:lang w:eastAsia="zh-CN"/>
        </w:rPr>
        <w:t xml:space="preserve"> </w:t>
      </w:r>
      <w:r>
        <w:rPr>
          <w:spacing w:val="11"/>
          <w:lang w:eastAsia="zh-CN"/>
        </w:rPr>
        <w:t>万元。主要包括：办公费、水费、</w:t>
      </w:r>
      <w:r>
        <w:rPr>
          <w:lang w:eastAsia="zh-CN"/>
        </w:rPr>
        <w:t>电</w:t>
      </w:r>
      <w:r>
        <w:rPr>
          <w:spacing w:val="4"/>
          <w:lang w:eastAsia="zh-CN"/>
        </w:rPr>
        <w:t>费、差旅费、会议费、培训费、公务接待费、工会经费、福利费</w:t>
      </w:r>
      <w:r>
        <w:rPr>
          <w:lang w:eastAsia="zh-CN"/>
        </w:rPr>
        <w:t>、公务用车运行维护费、其他交通费用、其他商品和服务支出。</w:t>
      </w:r>
    </w:p>
    <w:p w:rsidR="00E95248" w:rsidRDefault="002134F1">
      <w:pPr>
        <w:pStyle w:val="Heading3"/>
        <w:spacing w:line="503" w:lineRule="exact"/>
        <w:rPr>
          <w:lang w:eastAsia="zh-CN"/>
        </w:rPr>
      </w:pPr>
      <w:r>
        <w:rPr>
          <w:w w:val="105"/>
          <w:lang w:eastAsia="zh-CN"/>
        </w:rPr>
        <w:t>九、一般公共预算</w:t>
      </w:r>
      <w:r>
        <w:rPr>
          <w:rFonts w:ascii="Times New Roman" w:eastAsia="Times New Roman" w:hAnsi="Times New Roman"/>
          <w:w w:val="105"/>
          <w:lang w:eastAsia="zh-CN"/>
        </w:rPr>
        <w:t>“</w:t>
      </w:r>
      <w:r>
        <w:rPr>
          <w:w w:val="105"/>
          <w:lang w:eastAsia="zh-CN"/>
        </w:rPr>
        <w:t>三公</w:t>
      </w:r>
      <w:r>
        <w:rPr>
          <w:rFonts w:ascii="Times New Roman" w:eastAsia="Times New Roman" w:hAnsi="Times New Roman"/>
          <w:w w:val="105"/>
          <w:lang w:eastAsia="zh-CN"/>
        </w:rPr>
        <w:t>”</w:t>
      </w:r>
      <w:r>
        <w:rPr>
          <w:w w:val="105"/>
          <w:lang w:eastAsia="zh-CN"/>
        </w:rPr>
        <w:t>经费、会议费、培训费支出预算情</w:t>
      </w:r>
    </w:p>
    <w:p w:rsidR="00E95248" w:rsidRDefault="002134F1">
      <w:pPr>
        <w:spacing w:before="65"/>
        <w:ind w:left="581"/>
        <w:jc w:val="both"/>
        <w:rPr>
          <w:rFonts w:ascii="Microsoft JhengHei" w:eastAsia="Microsoft JhengHei"/>
          <w:b/>
          <w:sz w:val="32"/>
          <w:lang w:eastAsia="zh-CN"/>
        </w:rPr>
      </w:pPr>
      <w:r>
        <w:rPr>
          <w:rFonts w:ascii="Microsoft JhengHei" w:eastAsia="Microsoft JhengHei" w:hint="eastAsia"/>
          <w:b/>
          <w:sz w:val="32"/>
          <w:lang w:eastAsia="zh-CN"/>
        </w:rPr>
        <w:t>况说明</w:t>
      </w:r>
    </w:p>
    <w:p w:rsidR="00E95248" w:rsidRDefault="002134F1">
      <w:pPr>
        <w:pStyle w:val="a3"/>
        <w:spacing w:before="168"/>
        <w:ind w:left="1241"/>
        <w:rPr>
          <w:lang w:eastAsia="zh-CN"/>
        </w:rPr>
      </w:pPr>
      <w:r>
        <w:rPr>
          <w:spacing w:val="8"/>
          <w:lang w:eastAsia="zh-CN"/>
        </w:rPr>
        <w:t>常州市司法局</w:t>
      </w:r>
      <w:r>
        <w:rPr>
          <w:spacing w:val="-120"/>
          <w:lang w:eastAsia="zh-CN"/>
        </w:rPr>
        <w:t xml:space="preserve"> </w:t>
      </w:r>
      <w:r>
        <w:rPr>
          <w:lang w:eastAsia="zh-CN"/>
        </w:rPr>
        <w:t>202</w:t>
      </w:r>
      <w:r>
        <w:rPr>
          <w:lang w:eastAsia="zh-CN"/>
        </w:rPr>
        <w:t xml:space="preserve">3 </w:t>
      </w:r>
      <w:r>
        <w:rPr>
          <w:spacing w:val="9"/>
          <w:lang w:eastAsia="zh-CN"/>
        </w:rPr>
        <w:t>年度一般公共预算拨款安排的</w:t>
      </w:r>
      <w:r>
        <w:rPr>
          <w:spacing w:val="9"/>
          <w:lang w:eastAsia="zh-CN"/>
        </w:rPr>
        <w:t>“</w:t>
      </w:r>
      <w:r>
        <w:rPr>
          <w:spacing w:val="9"/>
          <w:lang w:eastAsia="zh-CN"/>
        </w:rPr>
        <w:t>三公</w:t>
      </w:r>
      <w:r>
        <w:rPr>
          <w:spacing w:val="9"/>
          <w:lang w:eastAsia="zh-CN"/>
        </w:rPr>
        <w:t>”</w:t>
      </w:r>
      <w:r>
        <w:rPr>
          <w:spacing w:val="9"/>
          <w:lang w:eastAsia="zh-CN"/>
        </w:rPr>
        <w:t>经</w:t>
      </w:r>
    </w:p>
    <w:p w:rsidR="00E95248" w:rsidRDefault="002134F1">
      <w:pPr>
        <w:pStyle w:val="a3"/>
        <w:spacing w:before="203"/>
        <w:ind w:left="581"/>
        <w:jc w:val="both"/>
        <w:rPr>
          <w:lang w:eastAsia="zh-CN"/>
        </w:rPr>
      </w:pPr>
      <w:r>
        <w:rPr>
          <w:lang w:eastAsia="zh-CN"/>
        </w:rPr>
        <w:t>费预算支出中，因公出国（境）费支出</w:t>
      </w:r>
      <w:r>
        <w:rPr>
          <w:spacing w:val="-67"/>
          <w:lang w:eastAsia="zh-CN"/>
        </w:rPr>
        <w:t xml:space="preserve"> </w:t>
      </w:r>
      <w:r>
        <w:rPr>
          <w:lang w:eastAsia="zh-CN"/>
        </w:rPr>
        <w:t>0</w:t>
      </w:r>
      <w:r>
        <w:rPr>
          <w:spacing w:val="-67"/>
          <w:lang w:eastAsia="zh-CN"/>
        </w:rPr>
        <w:t xml:space="preserve"> </w:t>
      </w:r>
      <w:r>
        <w:rPr>
          <w:lang w:eastAsia="zh-CN"/>
        </w:rPr>
        <w:t>万元，占</w:t>
      </w:r>
      <w:r>
        <w:rPr>
          <w:lang w:eastAsia="zh-CN"/>
        </w:rPr>
        <w:t>“</w:t>
      </w:r>
      <w:r>
        <w:rPr>
          <w:lang w:eastAsia="zh-CN"/>
        </w:rPr>
        <w:t>三公</w:t>
      </w:r>
      <w:r>
        <w:rPr>
          <w:lang w:eastAsia="zh-CN"/>
        </w:rPr>
        <w:t>”</w:t>
      </w:r>
      <w:r>
        <w:rPr>
          <w:lang w:eastAsia="zh-CN"/>
        </w:rPr>
        <w:t>经费的</w:t>
      </w:r>
    </w:p>
    <w:p w:rsidR="00E95248" w:rsidRDefault="002134F1">
      <w:pPr>
        <w:pStyle w:val="a3"/>
        <w:spacing w:before="203"/>
        <w:ind w:left="581"/>
        <w:jc w:val="both"/>
        <w:rPr>
          <w:lang w:eastAsia="zh-CN"/>
        </w:rPr>
      </w:pPr>
      <w:r>
        <w:rPr>
          <w:spacing w:val="11"/>
          <w:lang w:eastAsia="zh-CN"/>
        </w:rPr>
        <w:t>0%</w:t>
      </w:r>
      <w:r>
        <w:rPr>
          <w:spacing w:val="11"/>
          <w:lang w:eastAsia="zh-CN"/>
        </w:rPr>
        <w:t>；公务用车购置及运行维护费支出</w:t>
      </w:r>
      <w:r>
        <w:rPr>
          <w:spacing w:val="-118"/>
          <w:lang w:eastAsia="zh-CN"/>
        </w:rPr>
        <w:t xml:space="preserve"> </w:t>
      </w:r>
      <w:r>
        <w:rPr>
          <w:lang w:eastAsia="zh-CN"/>
        </w:rPr>
        <w:t xml:space="preserve">7 </w:t>
      </w:r>
      <w:r>
        <w:rPr>
          <w:spacing w:val="11"/>
          <w:lang w:eastAsia="zh-CN"/>
        </w:rPr>
        <w:t>万元，占</w:t>
      </w:r>
      <w:r>
        <w:rPr>
          <w:spacing w:val="11"/>
          <w:lang w:eastAsia="zh-CN"/>
        </w:rPr>
        <w:t>“</w:t>
      </w:r>
      <w:r>
        <w:rPr>
          <w:spacing w:val="11"/>
          <w:lang w:eastAsia="zh-CN"/>
        </w:rPr>
        <w:t>三公</w:t>
      </w:r>
      <w:r>
        <w:rPr>
          <w:spacing w:val="11"/>
          <w:lang w:eastAsia="zh-CN"/>
        </w:rPr>
        <w:t>”</w:t>
      </w:r>
      <w:r>
        <w:rPr>
          <w:spacing w:val="11"/>
          <w:lang w:eastAsia="zh-CN"/>
        </w:rPr>
        <w:t>经费的</w:t>
      </w:r>
    </w:p>
    <w:p w:rsidR="00E95248" w:rsidRDefault="002134F1">
      <w:pPr>
        <w:pStyle w:val="a3"/>
        <w:spacing w:before="203"/>
        <w:ind w:left="581"/>
        <w:jc w:val="both"/>
        <w:rPr>
          <w:lang w:eastAsia="zh-CN"/>
        </w:rPr>
      </w:pPr>
      <w:r>
        <w:rPr>
          <w:lang w:eastAsia="zh-CN"/>
        </w:rPr>
        <w:t>52.24%</w:t>
      </w:r>
      <w:r>
        <w:rPr>
          <w:lang w:eastAsia="zh-CN"/>
        </w:rPr>
        <w:t>；公务接待费支出</w:t>
      </w:r>
      <w:r>
        <w:rPr>
          <w:spacing w:val="-73"/>
          <w:lang w:eastAsia="zh-CN"/>
        </w:rPr>
        <w:t xml:space="preserve"> </w:t>
      </w:r>
      <w:r>
        <w:rPr>
          <w:lang w:eastAsia="zh-CN"/>
        </w:rPr>
        <w:t>6.4</w:t>
      </w:r>
      <w:r>
        <w:rPr>
          <w:spacing w:val="-73"/>
          <w:lang w:eastAsia="zh-CN"/>
        </w:rPr>
        <w:t xml:space="preserve"> </w:t>
      </w:r>
      <w:r>
        <w:rPr>
          <w:lang w:eastAsia="zh-CN"/>
        </w:rPr>
        <w:t>万元，占</w:t>
      </w:r>
      <w:r>
        <w:rPr>
          <w:lang w:eastAsia="zh-CN"/>
        </w:rPr>
        <w:t>“</w:t>
      </w:r>
      <w:r>
        <w:rPr>
          <w:lang w:eastAsia="zh-CN"/>
        </w:rPr>
        <w:t>三公</w:t>
      </w:r>
      <w:r>
        <w:rPr>
          <w:lang w:eastAsia="zh-CN"/>
        </w:rPr>
        <w:t>”</w:t>
      </w:r>
      <w:r>
        <w:rPr>
          <w:lang w:eastAsia="zh-CN"/>
        </w:rPr>
        <w:t>经费的</w:t>
      </w:r>
      <w:r>
        <w:rPr>
          <w:spacing w:val="-73"/>
          <w:lang w:eastAsia="zh-CN"/>
        </w:rPr>
        <w:t xml:space="preserve"> </w:t>
      </w:r>
      <w:r>
        <w:rPr>
          <w:lang w:eastAsia="zh-CN"/>
        </w:rPr>
        <w:t>47.76%</w:t>
      </w:r>
      <w:r>
        <w:rPr>
          <w:lang w:eastAsia="zh-CN"/>
        </w:rPr>
        <w:t>。具</w:t>
      </w:r>
    </w:p>
    <w:p w:rsidR="00E95248" w:rsidRDefault="00E95248">
      <w:pPr>
        <w:jc w:val="both"/>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ind w:left="581"/>
        <w:jc w:val="both"/>
        <w:rPr>
          <w:lang w:eastAsia="zh-CN"/>
        </w:rPr>
      </w:pPr>
      <w:r>
        <w:rPr>
          <w:lang w:eastAsia="zh-CN"/>
        </w:rPr>
        <w:t>体情况如下：</w:t>
      </w:r>
    </w:p>
    <w:p w:rsidR="00E95248" w:rsidRDefault="002134F1">
      <w:pPr>
        <w:pStyle w:val="a3"/>
        <w:spacing w:before="204"/>
        <w:ind w:left="1241"/>
        <w:rPr>
          <w:lang w:eastAsia="zh-CN"/>
        </w:rPr>
      </w:pPr>
      <w:r>
        <w:rPr>
          <w:lang w:eastAsia="zh-CN"/>
        </w:rPr>
        <w:t>1</w:t>
      </w:r>
      <w:r>
        <w:rPr>
          <w:lang w:eastAsia="zh-CN"/>
        </w:rPr>
        <w:t>．因公出国（境）费预算支出</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a3"/>
        <w:spacing w:before="204"/>
        <w:ind w:left="1241"/>
        <w:rPr>
          <w:lang w:eastAsia="zh-CN"/>
        </w:rPr>
      </w:pPr>
      <w:r>
        <w:rPr>
          <w:lang w:eastAsia="zh-CN"/>
        </w:rPr>
        <w:t>2</w:t>
      </w:r>
      <w:r>
        <w:rPr>
          <w:lang w:eastAsia="zh-CN"/>
        </w:rPr>
        <w:t>．公务用车购置及运行维护费预算支出</w:t>
      </w:r>
      <w:r>
        <w:rPr>
          <w:spacing w:val="-80"/>
          <w:lang w:eastAsia="zh-CN"/>
        </w:rPr>
        <w:t xml:space="preserve"> </w:t>
      </w:r>
      <w:r>
        <w:rPr>
          <w:lang w:eastAsia="zh-CN"/>
        </w:rPr>
        <w:t>7</w:t>
      </w:r>
      <w:r>
        <w:rPr>
          <w:spacing w:val="-80"/>
          <w:lang w:eastAsia="zh-CN"/>
        </w:rPr>
        <w:t xml:space="preserve"> </w:t>
      </w:r>
      <w:r>
        <w:rPr>
          <w:lang w:eastAsia="zh-CN"/>
        </w:rPr>
        <w:t>万元。其中：</w:t>
      </w:r>
    </w:p>
    <w:p w:rsidR="00E95248" w:rsidRDefault="002134F1">
      <w:pPr>
        <w:pStyle w:val="a3"/>
        <w:spacing w:before="204"/>
        <w:ind w:left="1241"/>
        <w:rPr>
          <w:lang w:eastAsia="zh-CN"/>
        </w:rPr>
      </w:pPr>
      <w:r>
        <w:rPr>
          <w:lang w:eastAsia="zh-CN"/>
        </w:rPr>
        <w:t>（</w:t>
      </w:r>
      <w:r>
        <w:rPr>
          <w:lang w:eastAsia="zh-CN"/>
        </w:rPr>
        <w:t>1</w:t>
      </w:r>
      <w:r>
        <w:rPr>
          <w:lang w:eastAsia="zh-CN"/>
        </w:rPr>
        <w:t>）公务用车购置预算支出</w:t>
      </w:r>
      <w:r>
        <w:rPr>
          <w:spacing w:val="-80"/>
          <w:lang w:eastAsia="zh-CN"/>
        </w:rPr>
        <w:t xml:space="preserve"> </w:t>
      </w:r>
      <w:r>
        <w:rPr>
          <w:lang w:eastAsia="zh-CN"/>
        </w:rPr>
        <w:t>0</w:t>
      </w:r>
      <w:r>
        <w:rPr>
          <w:spacing w:val="-80"/>
          <w:lang w:eastAsia="zh-CN"/>
        </w:rPr>
        <w:t xml:space="preserve"> </w:t>
      </w:r>
      <w:r>
        <w:rPr>
          <w:lang w:eastAsia="zh-CN"/>
        </w:rPr>
        <w:t>万元，与上年预算数相同。</w:t>
      </w:r>
    </w:p>
    <w:p w:rsidR="00E95248" w:rsidRDefault="002134F1">
      <w:pPr>
        <w:pStyle w:val="a3"/>
        <w:spacing w:before="204"/>
        <w:ind w:left="1241"/>
        <w:rPr>
          <w:lang w:eastAsia="zh-CN"/>
        </w:rPr>
      </w:pPr>
      <w:r>
        <w:rPr>
          <w:spacing w:val="6"/>
          <w:lang w:eastAsia="zh-CN"/>
        </w:rPr>
        <w:t>（</w:t>
      </w:r>
      <w:r>
        <w:rPr>
          <w:spacing w:val="6"/>
          <w:lang w:eastAsia="zh-CN"/>
        </w:rPr>
        <w:t>2</w:t>
      </w:r>
      <w:r>
        <w:rPr>
          <w:spacing w:val="6"/>
          <w:lang w:eastAsia="zh-CN"/>
        </w:rPr>
        <w:t>）公务用车运行维护费预算支出</w:t>
      </w:r>
      <w:r>
        <w:rPr>
          <w:spacing w:val="-68"/>
          <w:lang w:eastAsia="zh-CN"/>
        </w:rPr>
        <w:t xml:space="preserve"> </w:t>
      </w:r>
      <w:r>
        <w:rPr>
          <w:lang w:eastAsia="zh-CN"/>
        </w:rPr>
        <w:t>7</w:t>
      </w:r>
      <w:r>
        <w:rPr>
          <w:spacing w:val="-68"/>
          <w:lang w:eastAsia="zh-CN"/>
        </w:rPr>
        <w:t xml:space="preserve"> </w:t>
      </w:r>
      <w:r>
        <w:rPr>
          <w:spacing w:val="6"/>
          <w:lang w:eastAsia="zh-CN"/>
        </w:rPr>
        <w:t>万元，比上年预算减少</w:t>
      </w:r>
    </w:p>
    <w:p w:rsidR="00E95248" w:rsidRDefault="002134F1">
      <w:pPr>
        <w:pStyle w:val="a3"/>
        <w:spacing w:before="203" w:line="357" w:lineRule="auto"/>
        <w:ind w:left="581" w:right="558"/>
        <w:jc w:val="both"/>
        <w:rPr>
          <w:lang w:eastAsia="zh-CN"/>
        </w:rPr>
      </w:pPr>
      <w:r>
        <w:rPr>
          <w:lang w:eastAsia="zh-CN"/>
        </w:rPr>
        <w:t>6.1</w:t>
      </w:r>
      <w:r>
        <w:rPr>
          <w:spacing w:val="-73"/>
          <w:lang w:eastAsia="zh-CN"/>
        </w:rPr>
        <w:t xml:space="preserve"> </w:t>
      </w:r>
      <w:r>
        <w:rPr>
          <w:spacing w:val="7"/>
          <w:lang w:eastAsia="zh-CN"/>
        </w:rPr>
        <w:t>万元，主要原因是常州市常州公证处和常州市仲裁委员会办</w:t>
      </w:r>
      <w:r>
        <w:rPr>
          <w:lang w:eastAsia="zh-CN"/>
        </w:rPr>
        <w:t>公室因改制为自收自支事业单位，本年不再纳入财政预算。</w:t>
      </w:r>
    </w:p>
    <w:p w:rsidR="00E95248" w:rsidRDefault="002134F1">
      <w:pPr>
        <w:pStyle w:val="a3"/>
        <w:spacing w:before="48" w:line="357" w:lineRule="auto"/>
        <w:ind w:left="581" w:right="558" w:firstLine="659"/>
        <w:jc w:val="both"/>
        <w:rPr>
          <w:lang w:eastAsia="zh-CN"/>
        </w:rPr>
      </w:pPr>
      <w:r>
        <w:rPr>
          <w:spacing w:val="18"/>
          <w:lang w:eastAsia="zh-CN"/>
        </w:rPr>
        <w:t>3</w:t>
      </w:r>
      <w:r>
        <w:rPr>
          <w:spacing w:val="18"/>
          <w:lang w:eastAsia="zh-CN"/>
        </w:rPr>
        <w:t>．公务接待费预算支</w:t>
      </w:r>
      <w:r>
        <w:rPr>
          <w:lang w:eastAsia="zh-CN"/>
        </w:rPr>
        <w:t>出</w:t>
      </w:r>
      <w:r>
        <w:rPr>
          <w:spacing w:val="-62"/>
          <w:lang w:eastAsia="zh-CN"/>
        </w:rPr>
        <w:t xml:space="preserve"> </w:t>
      </w:r>
      <w:r>
        <w:rPr>
          <w:lang w:eastAsia="zh-CN"/>
        </w:rPr>
        <w:t>6.4</w:t>
      </w:r>
      <w:r>
        <w:rPr>
          <w:spacing w:val="-62"/>
          <w:lang w:eastAsia="zh-CN"/>
        </w:rPr>
        <w:t xml:space="preserve"> </w:t>
      </w:r>
      <w:r>
        <w:rPr>
          <w:spacing w:val="18"/>
          <w:lang w:eastAsia="zh-CN"/>
        </w:rPr>
        <w:t>万元，比上年预算减</w:t>
      </w:r>
      <w:r>
        <w:rPr>
          <w:lang w:eastAsia="zh-CN"/>
        </w:rPr>
        <w:t>少</w:t>
      </w:r>
      <w:r>
        <w:rPr>
          <w:spacing w:val="-62"/>
          <w:lang w:eastAsia="zh-CN"/>
        </w:rPr>
        <w:t xml:space="preserve"> </w:t>
      </w:r>
      <w:r>
        <w:rPr>
          <w:lang w:eastAsia="zh-CN"/>
        </w:rPr>
        <w:t>1.18</w:t>
      </w:r>
      <w:r>
        <w:rPr>
          <w:spacing w:val="-62"/>
          <w:lang w:eastAsia="zh-CN"/>
        </w:rPr>
        <w:t xml:space="preserve"> </w:t>
      </w:r>
      <w:r>
        <w:rPr>
          <w:lang w:eastAsia="zh-CN"/>
        </w:rPr>
        <w:t>万</w:t>
      </w:r>
      <w:r>
        <w:rPr>
          <w:spacing w:val="4"/>
          <w:lang w:eastAsia="zh-CN"/>
        </w:rPr>
        <w:t>元，主要原因是常州市常州公证处和常州市仲裁委员会办公室因</w:t>
      </w:r>
      <w:r>
        <w:rPr>
          <w:lang w:eastAsia="zh-CN"/>
        </w:rPr>
        <w:t>改制为自收自支事业单位，本年不再纳入财政预算。</w:t>
      </w:r>
    </w:p>
    <w:p w:rsidR="00E95248" w:rsidRDefault="002134F1">
      <w:pPr>
        <w:pStyle w:val="a3"/>
        <w:spacing w:before="48"/>
        <w:ind w:left="1241"/>
        <w:rPr>
          <w:lang w:eastAsia="zh-CN"/>
        </w:rPr>
      </w:pPr>
      <w:r>
        <w:rPr>
          <w:spacing w:val="8"/>
          <w:lang w:eastAsia="zh-CN"/>
        </w:rPr>
        <w:t>常州市司法局</w:t>
      </w:r>
      <w:r>
        <w:rPr>
          <w:spacing w:val="-120"/>
          <w:lang w:eastAsia="zh-CN"/>
        </w:rPr>
        <w:t xml:space="preserve"> </w:t>
      </w:r>
      <w:r>
        <w:rPr>
          <w:lang w:eastAsia="zh-CN"/>
        </w:rPr>
        <w:t xml:space="preserve">2023 </w:t>
      </w:r>
      <w:r>
        <w:rPr>
          <w:spacing w:val="9"/>
          <w:lang w:eastAsia="zh-CN"/>
        </w:rPr>
        <w:t>年度一般公共预算拨款安排的会议费预算</w:t>
      </w:r>
    </w:p>
    <w:p w:rsidR="00E95248" w:rsidRDefault="002134F1">
      <w:pPr>
        <w:pStyle w:val="a3"/>
        <w:spacing w:before="203" w:line="357" w:lineRule="auto"/>
        <w:ind w:left="581" w:right="558"/>
        <w:jc w:val="both"/>
        <w:rPr>
          <w:lang w:eastAsia="zh-CN"/>
        </w:rPr>
      </w:pPr>
      <w:r>
        <w:rPr>
          <w:spacing w:val="5"/>
          <w:lang w:eastAsia="zh-CN"/>
        </w:rPr>
        <w:t>支</w:t>
      </w:r>
      <w:r>
        <w:rPr>
          <w:lang w:eastAsia="zh-CN"/>
        </w:rPr>
        <w:t>出</w:t>
      </w:r>
      <w:r>
        <w:rPr>
          <w:spacing w:val="-75"/>
          <w:lang w:eastAsia="zh-CN"/>
        </w:rPr>
        <w:t xml:space="preserve"> </w:t>
      </w:r>
      <w:r>
        <w:rPr>
          <w:lang w:eastAsia="zh-CN"/>
        </w:rPr>
        <w:t>21.35</w:t>
      </w:r>
      <w:r>
        <w:rPr>
          <w:spacing w:val="-75"/>
          <w:lang w:eastAsia="zh-CN"/>
        </w:rPr>
        <w:t xml:space="preserve"> </w:t>
      </w:r>
      <w:r>
        <w:rPr>
          <w:spacing w:val="5"/>
          <w:lang w:eastAsia="zh-CN"/>
        </w:rPr>
        <w:t>万元，比上年预算减</w:t>
      </w:r>
      <w:r>
        <w:rPr>
          <w:lang w:eastAsia="zh-CN"/>
        </w:rPr>
        <w:t>少</w:t>
      </w:r>
      <w:r>
        <w:rPr>
          <w:spacing w:val="-75"/>
          <w:lang w:eastAsia="zh-CN"/>
        </w:rPr>
        <w:t xml:space="preserve"> </w:t>
      </w:r>
      <w:r>
        <w:rPr>
          <w:lang w:eastAsia="zh-CN"/>
        </w:rPr>
        <w:t>54.33</w:t>
      </w:r>
      <w:r>
        <w:rPr>
          <w:spacing w:val="-75"/>
          <w:lang w:eastAsia="zh-CN"/>
        </w:rPr>
        <w:t xml:space="preserve"> </w:t>
      </w:r>
      <w:r>
        <w:rPr>
          <w:spacing w:val="5"/>
          <w:lang w:eastAsia="zh-CN"/>
        </w:rPr>
        <w:t>万元，主要原因是常州</w:t>
      </w:r>
      <w:r>
        <w:rPr>
          <w:lang w:eastAsia="zh-CN"/>
        </w:rPr>
        <w:t>市</w:t>
      </w:r>
      <w:r>
        <w:rPr>
          <w:spacing w:val="16"/>
          <w:lang w:eastAsia="zh-CN"/>
        </w:rPr>
        <w:t>常州公证处和常州市仲裁委员会办公室因改制为自收自支事业</w:t>
      </w:r>
      <w:r>
        <w:rPr>
          <w:lang w:eastAsia="zh-CN"/>
        </w:rPr>
        <w:t>单</w:t>
      </w:r>
      <w:r>
        <w:rPr>
          <w:spacing w:val="4"/>
          <w:lang w:eastAsia="zh-CN"/>
        </w:rPr>
        <w:t>位，本年不再纳入财政预算。同时通过视频会议，电视电话会议</w:t>
      </w:r>
      <w:r>
        <w:rPr>
          <w:lang w:eastAsia="zh-CN"/>
        </w:rPr>
        <w:t>等措施压减会议费支出。</w:t>
      </w:r>
    </w:p>
    <w:p w:rsidR="00E95248" w:rsidRDefault="002134F1">
      <w:pPr>
        <w:pStyle w:val="a3"/>
        <w:spacing w:before="48"/>
        <w:ind w:left="1241"/>
        <w:rPr>
          <w:lang w:eastAsia="zh-CN"/>
        </w:rPr>
      </w:pPr>
      <w:r>
        <w:rPr>
          <w:spacing w:val="8"/>
          <w:lang w:eastAsia="zh-CN"/>
        </w:rPr>
        <w:t>常州市司法局</w:t>
      </w:r>
      <w:r>
        <w:rPr>
          <w:spacing w:val="-120"/>
          <w:lang w:eastAsia="zh-CN"/>
        </w:rPr>
        <w:t xml:space="preserve"> </w:t>
      </w:r>
      <w:r>
        <w:rPr>
          <w:lang w:eastAsia="zh-CN"/>
        </w:rPr>
        <w:t xml:space="preserve">2023 </w:t>
      </w:r>
      <w:r>
        <w:rPr>
          <w:spacing w:val="9"/>
          <w:lang w:eastAsia="zh-CN"/>
        </w:rPr>
        <w:t>年度一般公共预算拨款安排的培训费预算</w:t>
      </w:r>
    </w:p>
    <w:p w:rsidR="00E95248" w:rsidRDefault="002134F1">
      <w:pPr>
        <w:pStyle w:val="a3"/>
        <w:spacing w:before="203" w:line="357" w:lineRule="auto"/>
        <w:ind w:left="581" w:right="558"/>
        <w:jc w:val="both"/>
        <w:rPr>
          <w:lang w:eastAsia="zh-CN"/>
        </w:rPr>
      </w:pPr>
      <w:r>
        <w:rPr>
          <w:spacing w:val="5"/>
          <w:lang w:eastAsia="zh-CN"/>
        </w:rPr>
        <w:t>支</w:t>
      </w:r>
      <w:r>
        <w:rPr>
          <w:lang w:eastAsia="zh-CN"/>
        </w:rPr>
        <w:t>出</w:t>
      </w:r>
      <w:r>
        <w:rPr>
          <w:spacing w:val="-75"/>
          <w:lang w:eastAsia="zh-CN"/>
        </w:rPr>
        <w:t xml:space="preserve"> </w:t>
      </w:r>
      <w:r>
        <w:rPr>
          <w:lang w:eastAsia="zh-CN"/>
        </w:rPr>
        <w:t>16.55</w:t>
      </w:r>
      <w:r>
        <w:rPr>
          <w:spacing w:val="-75"/>
          <w:lang w:eastAsia="zh-CN"/>
        </w:rPr>
        <w:t xml:space="preserve"> </w:t>
      </w:r>
      <w:r>
        <w:rPr>
          <w:spacing w:val="5"/>
          <w:lang w:eastAsia="zh-CN"/>
        </w:rPr>
        <w:t>万元，比上年预算减</w:t>
      </w:r>
      <w:r>
        <w:rPr>
          <w:lang w:eastAsia="zh-CN"/>
        </w:rPr>
        <w:t>少</w:t>
      </w:r>
      <w:r>
        <w:rPr>
          <w:spacing w:val="-75"/>
          <w:lang w:eastAsia="zh-CN"/>
        </w:rPr>
        <w:t xml:space="preserve"> </w:t>
      </w:r>
      <w:r>
        <w:rPr>
          <w:lang w:eastAsia="zh-CN"/>
        </w:rPr>
        <w:t>55.55</w:t>
      </w:r>
      <w:r>
        <w:rPr>
          <w:spacing w:val="-75"/>
          <w:lang w:eastAsia="zh-CN"/>
        </w:rPr>
        <w:t xml:space="preserve"> </w:t>
      </w:r>
      <w:r>
        <w:rPr>
          <w:spacing w:val="5"/>
          <w:lang w:eastAsia="zh-CN"/>
        </w:rPr>
        <w:t>万元，主要原因是常州</w:t>
      </w:r>
      <w:r>
        <w:rPr>
          <w:lang w:eastAsia="zh-CN"/>
        </w:rPr>
        <w:t>市</w:t>
      </w:r>
      <w:r>
        <w:rPr>
          <w:spacing w:val="16"/>
          <w:lang w:eastAsia="zh-CN"/>
        </w:rPr>
        <w:t>常州公证处和常州市仲裁委员会办公室因改制为自收自支事业</w:t>
      </w:r>
      <w:r>
        <w:rPr>
          <w:lang w:eastAsia="zh-CN"/>
        </w:rPr>
        <w:t>单</w:t>
      </w:r>
      <w:r>
        <w:rPr>
          <w:spacing w:val="4"/>
          <w:lang w:eastAsia="zh-CN"/>
        </w:rPr>
        <w:t>位，本年不再纳入财政预算。通过视频会议组织实施培训、发放</w:t>
      </w:r>
      <w:r>
        <w:rPr>
          <w:lang w:eastAsia="zh-CN"/>
        </w:rPr>
        <w:t>视频资料自学等形式，进一步压降培训费支出。</w:t>
      </w:r>
    </w:p>
    <w:p w:rsidR="00E95248" w:rsidRDefault="002134F1">
      <w:pPr>
        <w:pStyle w:val="Heading3"/>
        <w:spacing w:line="503" w:lineRule="exact"/>
        <w:rPr>
          <w:lang w:eastAsia="zh-CN"/>
        </w:rPr>
      </w:pPr>
      <w:r>
        <w:rPr>
          <w:lang w:eastAsia="zh-CN"/>
        </w:rPr>
        <w:t>十、政府性基金预算支出预算情况说明</w:t>
      </w:r>
    </w:p>
    <w:p w:rsidR="00E95248" w:rsidRDefault="002134F1">
      <w:pPr>
        <w:pStyle w:val="a3"/>
        <w:spacing w:before="168" w:line="357" w:lineRule="auto"/>
        <w:ind w:left="581" w:right="558" w:firstLine="659"/>
        <w:rPr>
          <w:lang w:eastAsia="zh-CN"/>
        </w:rPr>
      </w:pPr>
      <w:r>
        <w:rPr>
          <w:lang w:eastAsia="zh-CN"/>
        </w:rPr>
        <w:t>常州市司法局</w:t>
      </w:r>
      <w:r>
        <w:rPr>
          <w:lang w:eastAsia="zh-CN"/>
        </w:rPr>
        <w:t xml:space="preserve"> 2023 </w:t>
      </w:r>
      <w:r>
        <w:rPr>
          <w:lang w:eastAsia="zh-CN"/>
        </w:rPr>
        <w:t>年政府性基金支出预算支出</w:t>
      </w:r>
      <w:r>
        <w:rPr>
          <w:lang w:eastAsia="zh-CN"/>
        </w:rPr>
        <w:t xml:space="preserve"> 0 </w:t>
      </w:r>
      <w:r>
        <w:rPr>
          <w:lang w:eastAsia="zh-CN"/>
        </w:rPr>
        <w:t>万元。与上年预算数相同。</w:t>
      </w:r>
    </w:p>
    <w:p w:rsidR="00E95248" w:rsidRDefault="00E95248">
      <w:pPr>
        <w:spacing w:line="357" w:lineRule="auto"/>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Heading3"/>
        <w:spacing w:line="457" w:lineRule="exact"/>
        <w:rPr>
          <w:lang w:eastAsia="zh-CN"/>
        </w:rPr>
      </w:pPr>
      <w:r>
        <w:rPr>
          <w:lang w:eastAsia="zh-CN"/>
        </w:rPr>
        <w:t>十一、国有资本经营预算支出预算情况说明</w:t>
      </w:r>
    </w:p>
    <w:p w:rsidR="00E95248" w:rsidRDefault="002134F1">
      <w:pPr>
        <w:pStyle w:val="a3"/>
        <w:spacing w:before="168" w:line="357" w:lineRule="auto"/>
        <w:ind w:left="581" w:right="558" w:firstLine="659"/>
        <w:rPr>
          <w:lang w:eastAsia="zh-CN"/>
        </w:rPr>
      </w:pPr>
      <w:r>
        <w:rPr>
          <w:lang w:eastAsia="zh-CN"/>
        </w:rPr>
        <w:t>常州市司法局</w:t>
      </w:r>
      <w:r>
        <w:rPr>
          <w:lang w:eastAsia="zh-CN"/>
        </w:rPr>
        <w:t xml:space="preserve"> 2023 </w:t>
      </w:r>
      <w:r>
        <w:rPr>
          <w:lang w:eastAsia="zh-CN"/>
        </w:rPr>
        <w:t>年国有资本经营预算支出</w:t>
      </w:r>
      <w:r>
        <w:rPr>
          <w:lang w:eastAsia="zh-CN"/>
        </w:rPr>
        <w:t xml:space="preserve"> 0 </w:t>
      </w:r>
      <w:r>
        <w:rPr>
          <w:lang w:eastAsia="zh-CN"/>
        </w:rPr>
        <w:t>万元。与上年预算数相同。</w:t>
      </w:r>
    </w:p>
    <w:p w:rsidR="00E95248" w:rsidRDefault="002134F1">
      <w:pPr>
        <w:pStyle w:val="Heading3"/>
        <w:spacing w:line="503" w:lineRule="exact"/>
        <w:rPr>
          <w:lang w:eastAsia="zh-CN"/>
        </w:rPr>
      </w:pPr>
      <w:r>
        <w:rPr>
          <w:lang w:eastAsia="zh-CN"/>
        </w:rPr>
        <w:t>十二、一般公共预算机关运行经费支出预算情况说明</w:t>
      </w:r>
    </w:p>
    <w:p w:rsidR="00E95248" w:rsidRDefault="002134F1">
      <w:pPr>
        <w:pStyle w:val="a3"/>
        <w:spacing w:before="168" w:line="357" w:lineRule="auto"/>
        <w:ind w:left="581" w:right="557" w:firstLine="659"/>
        <w:jc w:val="both"/>
        <w:rPr>
          <w:lang w:eastAsia="zh-CN"/>
        </w:rPr>
      </w:pPr>
      <w:r>
        <w:rPr>
          <w:lang w:eastAsia="zh-CN"/>
        </w:rPr>
        <w:t>2023</w:t>
      </w:r>
      <w:r>
        <w:rPr>
          <w:spacing w:val="-72"/>
          <w:lang w:eastAsia="zh-CN"/>
        </w:rPr>
        <w:t xml:space="preserve"> </w:t>
      </w:r>
      <w:r>
        <w:rPr>
          <w:spacing w:val="8"/>
          <w:lang w:eastAsia="zh-CN"/>
        </w:rPr>
        <w:t>年本部门一般公共预算机关运行经费预算支</w:t>
      </w:r>
      <w:r>
        <w:rPr>
          <w:lang w:eastAsia="zh-CN"/>
        </w:rPr>
        <w:t>出</w:t>
      </w:r>
      <w:r>
        <w:rPr>
          <w:spacing w:val="-72"/>
          <w:lang w:eastAsia="zh-CN"/>
        </w:rPr>
        <w:t xml:space="preserve"> </w:t>
      </w:r>
      <w:r>
        <w:rPr>
          <w:lang w:eastAsia="zh-CN"/>
        </w:rPr>
        <w:t>209.34</w:t>
      </w:r>
      <w:r>
        <w:rPr>
          <w:spacing w:val="-72"/>
          <w:lang w:eastAsia="zh-CN"/>
        </w:rPr>
        <w:t xml:space="preserve"> </w:t>
      </w:r>
      <w:r>
        <w:rPr>
          <w:lang w:eastAsia="zh-CN"/>
        </w:rPr>
        <w:t>万</w:t>
      </w:r>
      <w:r>
        <w:rPr>
          <w:spacing w:val="1"/>
          <w:lang w:eastAsia="zh-CN"/>
        </w:rPr>
        <w:t>元。与上年相比减</w:t>
      </w:r>
      <w:r>
        <w:rPr>
          <w:lang w:eastAsia="zh-CN"/>
        </w:rPr>
        <w:t>少</w:t>
      </w:r>
      <w:r>
        <w:rPr>
          <w:spacing w:val="-79"/>
          <w:lang w:eastAsia="zh-CN"/>
        </w:rPr>
        <w:t xml:space="preserve"> </w:t>
      </w:r>
      <w:r>
        <w:rPr>
          <w:lang w:eastAsia="zh-CN"/>
        </w:rPr>
        <w:t>24.24</w:t>
      </w:r>
      <w:r>
        <w:rPr>
          <w:spacing w:val="-79"/>
          <w:lang w:eastAsia="zh-CN"/>
        </w:rPr>
        <w:t xml:space="preserve"> </w:t>
      </w:r>
      <w:r>
        <w:rPr>
          <w:spacing w:val="1"/>
          <w:lang w:eastAsia="zh-CN"/>
        </w:rPr>
        <w:t>万元，减</w:t>
      </w:r>
      <w:r>
        <w:rPr>
          <w:lang w:eastAsia="zh-CN"/>
        </w:rPr>
        <w:t>少</w:t>
      </w:r>
      <w:r>
        <w:rPr>
          <w:spacing w:val="-79"/>
          <w:lang w:eastAsia="zh-CN"/>
        </w:rPr>
        <w:t xml:space="preserve"> </w:t>
      </w:r>
      <w:r>
        <w:rPr>
          <w:lang w:eastAsia="zh-CN"/>
        </w:rPr>
        <w:t>10.38</w:t>
      </w:r>
      <w:r>
        <w:rPr>
          <w:spacing w:val="1"/>
          <w:lang w:eastAsia="zh-CN"/>
        </w:rPr>
        <w:t>%</w:t>
      </w:r>
      <w:r>
        <w:rPr>
          <w:spacing w:val="1"/>
          <w:lang w:eastAsia="zh-CN"/>
        </w:rPr>
        <w:t>。主要原因是常州</w:t>
      </w:r>
      <w:r>
        <w:rPr>
          <w:lang w:eastAsia="zh-CN"/>
        </w:rPr>
        <w:t>市</w:t>
      </w:r>
      <w:r>
        <w:rPr>
          <w:spacing w:val="16"/>
          <w:lang w:eastAsia="zh-CN"/>
        </w:rPr>
        <w:t>常州公证处和常州市仲裁委员会办公室因改制为自收自支事业</w:t>
      </w:r>
      <w:r>
        <w:rPr>
          <w:lang w:eastAsia="zh-CN"/>
        </w:rPr>
        <w:t>单位，本年不再纳入财政预算。</w:t>
      </w:r>
    </w:p>
    <w:p w:rsidR="00E95248" w:rsidRDefault="002134F1">
      <w:pPr>
        <w:pStyle w:val="Heading3"/>
        <w:spacing w:line="503" w:lineRule="exact"/>
        <w:rPr>
          <w:lang w:eastAsia="zh-CN"/>
        </w:rPr>
      </w:pPr>
      <w:r>
        <w:rPr>
          <w:lang w:eastAsia="zh-CN"/>
        </w:rPr>
        <w:t>十三、政府采购支出预算情况说明</w:t>
      </w:r>
    </w:p>
    <w:p w:rsidR="00E95248" w:rsidRDefault="002134F1">
      <w:pPr>
        <w:pStyle w:val="a3"/>
        <w:spacing w:before="168"/>
        <w:ind w:left="1241"/>
        <w:rPr>
          <w:lang w:eastAsia="zh-CN"/>
        </w:rPr>
      </w:pPr>
      <w:r>
        <w:rPr>
          <w:lang w:eastAsia="zh-CN"/>
        </w:rPr>
        <w:t>2023</w:t>
      </w:r>
      <w:r>
        <w:rPr>
          <w:spacing w:val="-71"/>
          <w:lang w:eastAsia="zh-CN"/>
        </w:rPr>
        <w:t xml:space="preserve"> </w:t>
      </w:r>
      <w:r>
        <w:rPr>
          <w:spacing w:val="7"/>
          <w:lang w:eastAsia="zh-CN"/>
        </w:rPr>
        <w:t>年度政府采购支出预算总额</w:t>
      </w:r>
      <w:r>
        <w:rPr>
          <w:spacing w:val="-71"/>
          <w:lang w:eastAsia="zh-CN"/>
        </w:rPr>
        <w:t xml:space="preserve"> </w:t>
      </w:r>
      <w:r>
        <w:rPr>
          <w:lang w:eastAsia="zh-CN"/>
        </w:rPr>
        <w:t>0.78</w:t>
      </w:r>
      <w:r>
        <w:rPr>
          <w:spacing w:val="-71"/>
          <w:lang w:eastAsia="zh-CN"/>
        </w:rPr>
        <w:t xml:space="preserve"> </w:t>
      </w:r>
      <w:r>
        <w:rPr>
          <w:spacing w:val="7"/>
          <w:lang w:eastAsia="zh-CN"/>
        </w:rPr>
        <w:t>万元，其中：拟采购货</w:t>
      </w:r>
    </w:p>
    <w:p w:rsidR="00E95248" w:rsidRDefault="002134F1">
      <w:pPr>
        <w:pStyle w:val="a3"/>
        <w:spacing w:before="203" w:line="357" w:lineRule="auto"/>
        <w:ind w:left="581" w:right="558"/>
        <w:rPr>
          <w:lang w:eastAsia="zh-CN"/>
        </w:rPr>
      </w:pPr>
      <w:r>
        <w:rPr>
          <w:lang w:eastAsia="zh-CN"/>
        </w:rPr>
        <w:t>物支出</w:t>
      </w:r>
      <w:r>
        <w:rPr>
          <w:lang w:eastAsia="zh-CN"/>
        </w:rPr>
        <w:t xml:space="preserve"> 0.78 </w:t>
      </w:r>
      <w:r>
        <w:rPr>
          <w:lang w:eastAsia="zh-CN"/>
        </w:rPr>
        <w:t>万元、拟采购工程支出</w:t>
      </w:r>
      <w:r>
        <w:rPr>
          <w:lang w:eastAsia="zh-CN"/>
        </w:rPr>
        <w:t xml:space="preserve"> 0 </w:t>
      </w:r>
      <w:r>
        <w:rPr>
          <w:lang w:eastAsia="zh-CN"/>
        </w:rPr>
        <w:t>万元、拟采购服务支出</w:t>
      </w:r>
      <w:r>
        <w:rPr>
          <w:lang w:eastAsia="zh-CN"/>
        </w:rPr>
        <w:t xml:space="preserve"> 0 </w:t>
      </w:r>
      <w:r>
        <w:rPr>
          <w:lang w:eastAsia="zh-CN"/>
        </w:rPr>
        <w:t>万元。</w:t>
      </w:r>
    </w:p>
    <w:p w:rsidR="00E95248" w:rsidRDefault="002134F1">
      <w:pPr>
        <w:pStyle w:val="Heading3"/>
        <w:spacing w:line="503" w:lineRule="exact"/>
        <w:rPr>
          <w:lang w:eastAsia="zh-CN"/>
        </w:rPr>
      </w:pPr>
      <w:r>
        <w:rPr>
          <w:lang w:eastAsia="zh-CN"/>
        </w:rPr>
        <w:t>十四、国有资产占用情况说明</w:t>
      </w:r>
    </w:p>
    <w:p w:rsidR="00E95248" w:rsidRDefault="002134F1">
      <w:pPr>
        <w:pStyle w:val="a3"/>
        <w:spacing w:before="168"/>
        <w:ind w:left="1241"/>
        <w:rPr>
          <w:lang w:eastAsia="zh-CN"/>
        </w:rPr>
      </w:pPr>
      <w:r>
        <w:rPr>
          <w:spacing w:val="3"/>
          <w:lang w:eastAsia="zh-CN"/>
        </w:rPr>
        <w:t>本部门共有车辆</w:t>
      </w:r>
      <w:r>
        <w:rPr>
          <w:spacing w:val="-74"/>
          <w:lang w:eastAsia="zh-CN"/>
        </w:rPr>
        <w:t xml:space="preserve"> </w:t>
      </w:r>
      <w:r>
        <w:rPr>
          <w:lang w:eastAsia="zh-CN"/>
        </w:rPr>
        <w:t>2</w:t>
      </w:r>
      <w:r>
        <w:rPr>
          <w:spacing w:val="-75"/>
          <w:lang w:eastAsia="zh-CN"/>
        </w:rPr>
        <w:t xml:space="preserve"> </w:t>
      </w:r>
      <w:r>
        <w:rPr>
          <w:spacing w:val="3"/>
          <w:lang w:eastAsia="zh-CN"/>
        </w:rPr>
        <w:t>辆，其中，副部（省）级及以上领导用车</w:t>
      </w:r>
      <w:r>
        <w:rPr>
          <w:spacing w:val="-74"/>
          <w:lang w:eastAsia="zh-CN"/>
        </w:rPr>
        <w:t xml:space="preserve"> </w:t>
      </w:r>
      <w:r>
        <w:rPr>
          <w:lang w:eastAsia="zh-CN"/>
        </w:rPr>
        <w:t>0</w:t>
      </w:r>
    </w:p>
    <w:p w:rsidR="00E95248" w:rsidRDefault="002134F1">
      <w:pPr>
        <w:pStyle w:val="a3"/>
        <w:spacing w:before="203"/>
        <w:ind w:left="581"/>
        <w:rPr>
          <w:lang w:eastAsia="zh-CN"/>
        </w:rPr>
      </w:pPr>
      <w:r>
        <w:rPr>
          <w:spacing w:val="3"/>
          <w:lang w:eastAsia="zh-CN"/>
        </w:rPr>
        <w:t>辆、主要领导干部用车</w:t>
      </w:r>
      <w:r>
        <w:rPr>
          <w:spacing w:val="-74"/>
          <w:lang w:eastAsia="zh-CN"/>
        </w:rPr>
        <w:t xml:space="preserve"> </w:t>
      </w:r>
      <w:r>
        <w:rPr>
          <w:lang w:eastAsia="zh-CN"/>
        </w:rPr>
        <w:t>0</w:t>
      </w:r>
      <w:r>
        <w:rPr>
          <w:spacing w:val="-74"/>
          <w:lang w:eastAsia="zh-CN"/>
        </w:rPr>
        <w:t xml:space="preserve"> </w:t>
      </w:r>
      <w:r>
        <w:rPr>
          <w:spacing w:val="3"/>
          <w:lang w:eastAsia="zh-CN"/>
        </w:rPr>
        <w:t>辆、机要通信用车</w:t>
      </w:r>
      <w:r>
        <w:rPr>
          <w:spacing w:val="-74"/>
          <w:lang w:eastAsia="zh-CN"/>
        </w:rPr>
        <w:t xml:space="preserve"> </w:t>
      </w:r>
      <w:r>
        <w:rPr>
          <w:lang w:eastAsia="zh-CN"/>
        </w:rPr>
        <w:t>0</w:t>
      </w:r>
      <w:r>
        <w:rPr>
          <w:spacing w:val="-74"/>
          <w:lang w:eastAsia="zh-CN"/>
        </w:rPr>
        <w:t xml:space="preserve"> </w:t>
      </w:r>
      <w:r>
        <w:rPr>
          <w:spacing w:val="3"/>
          <w:lang w:eastAsia="zh-CN"/>
        </w:rPr>
        <w:t>辆、应急保障用车</w:t>
      </w:r>
      <w:r>
        <w:rPr>
          <w:spacing w:val="-74"/>
          <w:lang w:eastAsia="zh-CN"/>
        </w:rPr>
        <w:t xml:space="preserve"> </w:t>
      </w:r>
      <w:r>
        <w:rPr>
          <w:lang w:eastAsia="zh-CN"/>
        </w:rPr>
        <w:t>0</w:t>
      </w:r>
    </w:p>
    <w:p w:rsidR="00E95248" w:rsidRDefault="002134F1">
      <w:pPr>
        <w:pStyle w:val="a3"/>
        <w:spacing w:before="203"/>
        <w:ind w:left="581"/>
        <w:rPr>
          <w:lang w:eastAsia="zh-CN"/>
        </w:rPr>
      </w:pPr>
      <w:r>
        <w:rPr>
          <w:lang w:eastAsia="zh-CN"/>
        </w:rPr>
        <w:t>辆、执法执勤用车</w:t>
      </w:r>
      <w:r>
        <w:rPr>
          <w:spacing w:val="-73"/>
          <w:lang w:eastAsia="zh-CN"/>
        </w:rPr>
        <w:t xml:space="preserve"> </w:t>
      </w:r>
      <w:r>
        <w:rPr>
          <w:lang w:eastAsia="zh-CN"/>
        </w:rPr>
        <w:t>2</w:t>
      </w:r>
      <w:r>
        <w:rPr>
          <w:spacing w:val="-73"/>
          <w:lang w:eastAsia="zh-CN"/>
        </w:rPr>
        <w:t xml:space="preserve"> </w:t>
      </w:r>
      <w:r>
        <w:rPr>
          <w:lang w:eastAsia="zh-CN"/>
        </w:rPr>
        <w:t>辆、特种专业技术用车</w:t>
      </w:r>
      <w:r>
        <w:rPr>
          <w:spacing w:val="-73"/>
          <w:lang w:eastAsia="zh-CN"/>
        </w:rPr>
        <w:t xml:space="preserve"> </w:t>
      </w:r>
      <w:r>
        <w:rPr>
          <w:lang w:eastAsia="zh-CN"/>
        </w:rPr>
        <w:t>0</w:t>
      </w:r>
      <w:r>
        <w:rPr>
          <w:spacing w:val="-73"/>
          <w:lang w:eastAsia="zh-CN"/>
        </w:rPr>
        <w:t xml:space="preserve"> </w:t>
      </w:r>
      <w:r>
        <w:rPr>
          <w:lang w:eastAsia="zh-CN"/>
        </w:rPr>
        <w:t>辆、离退休干部用车</w:t>
      </w:r>
    </w:p>
    <w:p w:rsidR="00E95248" w:rsidRDefault="002134F1">
      <w:pPr>
        <w:pStyle w:val="a3"/>
        <w:spacing w:before="203"/>
        <w:ind w:left="581"/>
        <w:rPr>
          <w:lang w:eastAsia="zh-CN"/>
        </w:rPr>
      </w:pPr>
      <w:r>
        <w:rPr>
          <w:lang w:eastAsia="zh-CN"/>
        </w:rPr>
        <w:t>0</w:t>
      </w:r>
      <w:r>
        <w:rPr>
          <w:spacing w:val="-52"/>
          <w:lang w:eastAsia="zh-CN"/>
        </w:rPr>
        <w:t xml:space="preserve"> </w:t>
      </w:r>
      <w:r>
        <w:rPr>
          <w:spacing w:val="21"/>
          <w:lang w:eastAsia="zh-CN"/>
        </w:rPr>
        <w:t>辆，其他用车</w:t>
      </w:r>
      <w:r>
        <w:rPr>
          <w:spacing w:val="-52"/>
          <w:lang w:eastAsia="zh-CN"/>
        </w:rPr>
        <w:t xml:space="preserve"> </w:t>
      </w:r>
      <w:r>
        <w:rPr>
          <w:lang w:eastAsia="zh-CN"/>
        </w:rPr>
        <w:t>0</w:t>
      </w:r>
      <w:r>
        <w:rPr>
          <w:spacing w:val="-52"/>
          <w:lang w:eastAsia="zh-CN"/>
        </w:rPr>
        <w:t xml:space="preserve"> </w:t>
      </w:r>
      <w:r>
        <w:rPr>
          <w:spacing w:val="19"/>
          <w:lang w:eastAsia="zh-CN"/>
        </w:rPr>
        <w:t>辆；单价</w:t>
      </w:r>
      <w:r>
        <w:rPr>
          <w:spacing w:val="-52"/>
          <w:lang w:eastAsia="zh-CN"/>
        </w:rPr>
        <w:t xml:space="preserve"> </w:t>
      </w:r>
      <w:r>
        <w:rPr>
          <w:lang w:eastAsia="zh-CN"/>
        </w:rPr>
        <w:t>50</w:t>
      </w:r>
      <w:r>
        <w:rPr>
          <w:spacing w:val="-52"/>
          <w:lang w:eastAsia="zh-CN"/>
        </w:rPr>
        <w:t xml:space="preserve"> </w:t>
      </w:r>
      <w:r>
        <w:rPr>
          <w:spacing w:val="23"/>
          <w:lang w:eastAsia="zh-CN"/>
        </w:rPr>
        <w:t>万元（含）以上的通用设备</w:t>
      </w:r>
      <w:r>
        <w:rPr>
          <w:spacing w:val="-52"/>
          <w:lang w:eastAsia="zh-CN"/>
        </w:rPr>
        <w:t xml:space="preserve"> </w:t>
      </w:r>
      <w:r>
        <w:rPr>
          <w:lang w:eastAsia="zh-CN"/>
        </w:rPr>
        <w:t>0</w:t>
      </w:r>
      <w:r>
        <w:rPr>
          <w:spacing w:val="-52"/>
          <w:lang w:eastAsia="zh-CN"/>
        </w:rPr>
        <w:t xml:space="preserve"> </w:t>
      </w:r>
      <w:r>
        <w:rPr>
          <w:lang w:eastAsia="zh-CN"/>
        </w:rPr>
        <w:t>台</w:t>
      </w:r>
    </w:p>
    <w:p w:rsidR="00E95248" w:rsidRDefault="002134F1">
      <w:pPr>
        <w:pStyle w:val="a3"/>
        <w:spacing w:before="203"/>
        <w:ind w:left="581"/>
        <w:rPr>
          <w:lang w:eastAsia="zh-CN"/>
        </w:rPr>
      </w:pPr>
      <w:r>
        <w:rPr>
          <w:lang w:eastAsia="zh-CN"/>
        </w:rPr>
        <w:t>（套），单价</w:t>
      </w:r>
      <w:r>
        <w:rPr>
          <w:spacing w:val="-80"/>
          <w:lang w:eastAsia="zh-CN"/>
        </w:rPr>
        <w:t xml:space="preserve"> </w:t>
      </w:r>
      <w:r>
        <w:rPr>
          <w:lang w:eastAsia="zh-CN"/>
        </w:rPr>
        <w:t>100</w:t>
      </w:r>
      <w:r>
        <w:rPr>
          <w:spacing w:val="-80"/>
          <w:lang w:eastAsia="zh-CN"/>
        </w:rPr>
        <w:t xml:space="preserve"> </w:t>
      </w:r>
      <w:r>
        <w:rPr>
          <w:lang w:eastAsia="zh-CN"/>
        </w:rPr>
        <w:t>万元（含）以上的专用设备</w:t>
      </w:r>
      <w:r>
        <w:rPr>
          <w:spacing w:val="-80"/>
          <w:lang w:eastAsia="zh-CN"/>
        </w:rPr>
        <w:t xml:space="preserve"> </w:t>
      </w:r>
      <w:r>
        <w:rPr>
          <w:lang w:eastAsia="zh-CN"/>
        </w:rPr>
        <w:t>0</w:t>
      </w:r>
      <w:r>
        <w:rPr>
          <w:spacing w:val="-80"/>
          <w:lang w:eastAsia="zh-CN"/>
        </w:rPr>
        <w:t xml:space="preserve"> </w:t>
      </w:r>
      <w:r>
        <w:rPr>
          <w:lang w:eastAsia="zh-CN"/>
        </w:rPr>
        <w:t>台（套）。</w:t>
      </w:r>
    </w:p>
    <w:p w:rsidR="00E95248" w:rsidRDefault="002134F1">
      <w:pPr>
        <w:pStyle w:val="Heading3"/>
        <w:spacing w:before="103"/>
        <w:rPr>
          <w:lang w:eastAsia="zh-CN"/>
        </w:rPr>
      </w:pPr>
      <w:r>
        <w:rPr>
          <w:lang w:eastAsia="zh-CN"/>
        </w:rPr>
        <w:t>十五、预算绩效目标设置情况说明</w:t>
      </w:r>
    </w:p>
    <w:p w:rsidR="00E95248" w:rsidRDefault="002134F1">
      <w:pPr>
        <w:pStyle w:val="a3"/>
        <w:spacing w:before="168"/>
        <w:ind w:left="1241"/>
        <w:rPr>
          <w:lang w:eastAsia="zh-CN"/>
        </w:rPr>
      </w:pPr>
      <w:r>
        <w:rPr>
          <w:lang w:eastAsia="zh-CN"/>
        </w:rPr>
        <w:t>2023</w:t>
      </w:r>
      <w:r>
        <w:rPr>
          <w:spacing w:val="-78"/>
          <w:lang w:eastAsia="zh-CN"/>
        </w:rPr>
        <w:t xml:space="preserve"> </w:t>
      </w:r>
      <w:r>
        <w:rPr>
          <w:lang w:eastAsia="zh-CN"/>
        </w:rPr>
        <w:t>年度，本部门整体支出纳入绩效目标管理，涉及财政性资</w:t>
      </w:r>
    </w:p>
    <w:p w:rsidR="00E95248" w:rsidRDefault="002134F1">
      <w:pPr>
        <w:pStyle w:val="a3"/>
        <w:spacing w:before="203"/>
        <w:ind w:left="581"/>
        <w:rPr>
          <w:lang w:eastAsia="zh-CN"/>
        </w:rPr>
      </w:pPr>
      <w:r>
        <w:rPr>
          <w:lang w:eastAsia="zh-CN"/>
        </w:rPr>
        <w:t>金</w:t>
      </w:r>
      <w:r>
        <w:rPr>
          <w:spacing w:val="-68"/>
          <w:lang w:eastAsia="zh-CN"/>
        </w:rPr>
        <w:t xml:space="preserve"> </w:t>
      </w:r>
      <w:r>
        <w:rPr>
          <w:lang w:eastAsia="zh-CN"/>
        </w:rPr>
        <w:t>4,638.45</w:t>
      </w:r>
      <w:r>
        <w:rPr>
          <w:spacing w:val="-68"/>
          <w:lang w:eastAsia="zh-CN"/>
        </w:rPr>
        <w:t xml:space="preserve"> </w:t>
      </w:r>
      <w:r>
        <w:rPr>
          <w:spacing w:val="9"/>
          <w:lang w:eastAsia="zh-CN"/>
        </w:rPr>
        <w:t>万元；本部门共</w:t>
      </w:r>
      <w:r>
        <w:rPr>
          <w:spacing w:val="-68"/>
          <w:lang w:eastAsia="zh-CN"/>
        </w:rPr>
        <w:t xml:space="preserve"> </w:t>
      </w:r>
      <w:r>
        <w:rPr>
          <w:lang w:eastAsia="zh-CN"/>
        </w:rPr>
        <w:t>0</w:t>
      </w:r>
      <w:r>
        <w:rPr>
          <w:spacing w:val="-68"/>
          <w:lang w:eastAsia="zh-CN"/>
        </w:rPr>
        <w:t xml:space="preserve"> </w:t>
      </w:r>
      <w:r>
        <w:rPr>
          <w:spacing w:val="10"/>
          <w:lang w:eastAsia="zh-CN"/>
        </w:rPr>
        <w:t>个项目纳入绩效目标管理，涉及财</w:t>
      </w:r>
    </w:p>
    <w:p w:rsidR="00E95248" w:rsidRDefault="002134F1">
      <w:pPr>
        <w:pStyle w:val="a3"/>
        <w:spacing w:before="203"/>
        <w:ind w:left="581"/>
        <w:rPr>
          <w:lang w:eastAsia="zh-CN"/>
        </w:rPr>
      </w:pPr>
      <w:r>
        <w:rPr>
          <w:lang w:eastAsia="zh-CN"/>
        </w:rPr>
        <w:t>政性资金合计</w:t>
      </w:r>
      <w:r>
        <w:rPr>
          <w:spacing w:val="-66"/>
          <w:lang w:eastAsia="zh-CN"/>
        </w:rPr>
        <w:t xml:space="preserve"> </w:t>
      </w:r>
      <w:r>
        <w:rPr>
          <w:lang w:eastAsia="zh-CN"/>
        </w:rPr>
        <w:t>0</w:t>
      </w:r>
      <w:r>
        <w:rPr>
          <w:spacing w:val="-66"/>
          <w:lang w:eastAsia="zh-CN"/>
        </w:rPr>
        <w:t xml:space="preserve"> </w:t>
      </w:r>
      <w:r>
        <w:rPr>
          <w:lang w:eastAsia="zh-CN"/>
        </w:rPr>
        <w:t>万元，占财政性资金</w:t>
      </w:r>
      <w:r>
        <w:rPr>
          <w:lang w:eastAsia="zh-CN"/>
        </w:rPr>
        <w:t>(</w:t>
      </w:r>
      <w:r>
        <w:rPr>
          <w:lang w:eastAsia="zh-CN"/>
        </w:rPr>
        <w:t>基本支出除外</w:t>
      </w:r>
      <w:r>
        <w:rPr>
          <w:lang w:eastAsia="zh-CN"/>
        </w:rPr>
        <w:t>)</w:t>
      </w:r>
      <w:r>
        <w:rPr>
          <w:lang w:eastAsia="zh-CN"/>
        </w:rPr>
        <w:t>总额的比例为</w:t>
      </w:r>
    </w:p>
    <w:p w:rsidR="00E95248" w:rsidRDefault="002134F1">
      <w:pPr>
        <w:pStyle w:val="a3"/>
        <w:spacing w:before="203"/>
        <w:ind w:left="581"/>
        <w:rPr>
          <w:lang w:eastAsia="zh-CN"/>
        </w:rPr>
      </w:pPr>
      <w:r>
        <w:rPr>
          <w:lang w:eastAsia="zh-CN"/>
        </w:rPr>
        <w:t>0%</w:t>
      </w:r>
      <w:r>
        <w:rPr>
          <w:lang w:eastAsia="zh-CN"/>
        </w:rPr>
        <w:t>。</w:t>
      </w:r>
    </w:p>
    <w:p w:rsidR="00E95248" w:rsidRDefault="00E95248">
      <w:pPr>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3"/>
        <w:rPr>
          <w:sz w:val="24"/>
          <w:lang w:eastAsia="zh-CN"/>
        </w:rPr>
      </w:pPr>
    </w:p>
    <w:p w:rsidR="00E95248" w:rsidRDefault="002134F1">
      <w:pPr>
        <w:spacing w:line="502" w:lineRule="exact"/>
        <w:ind w:left="3725" w:right="3725"/>
        <w:jc w:val="center"/>
        <w:rPr>
          <w:rFonts w:ascii="Microsoft JhengHei" w:eastAsia="Microsoft JhengHei"/>
          <w:b/>
          <w:sz w:val="36"/>
          <w:lang w:eastAsia="zh-CN"/>
        </w:rPr>
      </w:pPr>
      <w:r>
        <w:rPr>
          <w:rFonts w:ascii="Microsoft JhengHei" w:eastAsia="Microsoft JhengHei" w:hint="eastAsia"/>
          <w:b/>
          <w:sz w:val="36"/>
          <w:lang w:eastAsia="zh-CN"/>
        </w:rPr>
        <w:t>第四部分</w:t>
      </w:r>
      <w:r>
        <w:rPr>
          <w:rFonts w:ascii="Microsoft JhengHei" w:eastAsia="Microsoft JhengHei" w:hint="eastAsia"/>
          <w:b/>
          <w:sz w:val="36"/>
          <w:lang w:eastAsia="zh-CN"/>
        </w:rPr>
        <w:t xml:space="preserve">  </w:t>
      </w:r>
      <w:r>
        <w:rPr>
          <w:rFonts w:ascii="Microsoft JhengHei" w:eastAsia="Microsoft JhengHei" w:hint="eastAsia"/>
          <w:b/>
          <w:sz w:val="36"/>
          <w:lang w:eastAsia="zh-CN"/>
        </w:rPr>
        <w:t>名词解释</w:t>
      </w:r>
    </w:p>
    <w:p w:rsidR="00E95248" w:rsidRDefault="002134F1">
      <w:pPr>
        <w:pStyle w:val="a3"/>
        <w:spacing w:before="252" w:line="622" w:lineRule="exact"/>
        <w:ind w:left="581" w:right="641" w:firstLine="659"/>
        <w:jc w:val="both"/>
        <w:rPr>
          <w:lang w:eastAsia="zh-CN"/>
        </w:rPr>
      </w:pPr>
      <w:r>
        <w:rPr>
          <w:rFonts w:ascii="Microsoft JhengHei" w:eastAsia="Microsoft JhengHei" w:hint="eastAsia"/>
          <w:b/>
          <w:spacing w:val="1"/>
          <w:lang w:eastAsia="zh-CN"/>
        </w:rPr>
        <w:t>一、财政拨款：</w:t>
      </w:r>
      <w:r>
        <w:rPr>
          <w:lang w:eastAsia="zh-CN"/>
        </w:rPr>
        <w:t>单位从同级财政部门取得的各类财政拨款，包</w:t>
      </w:r>
      <w:r>
        <w:rPr>
          <w:spacing w:val="1"/>
          <w:lang w:eastAsia="zh-CN"/>
        </w:rPr>
        <w:t>括一般公共预算拨款、政府性基金预算拨款、国有资本经营预算</w:t>
      </w:r>
      <w:r>
        <w:rPr>
          <w:lang w:eastAsia="zh-CN"/>
        </w:rPr>
        <w:t>拨款。</w:t>
      </w:r>
    </w:p>
    <w:p w:rsidR="00E95248" w:rsidRDefault="00E95248">
      <w:pPr>
        <w:pStyle w:val="a3"/>
        <w:spacing w:before="5"/>
        <w:rPr>
          <w:sz w:val="9"/>
          <w:lang w:eastAsia="zh-CN"/>
        </w:rPr>
      </w:pPr>
    </w:p>
    <w:p w:rsidR="00E95248" w:rsidRDefault="002134F1">
      <w:pPr>
        <w:spacing w:line="457" w:lineRule="exact"/>
        <w:ind w:left="581" w:firstLine="659"/>
        <w:rPr>
          <w:sz w:val="32"/>
          <w:lang w:eastAsia="zh-CN"/>
        </w:rPr>
      </w:pPr>
      <w:r>
        <w:rPr>
          <w:rFonts w:ascii="Microsoft JhengHei" w:eastAsia="Microsoft JhengHei" w:hint="eastAsia"/>
          <w:b/>
          <w:sz w:val="32"/>
          <w:lang w:eastAsia="zh-CN"/>
        </w:rPr>
        <w:t>二、财政专户管理资金：</w:t>
      </w:r>
      <w:r>
        <w:rPr>
          <w:sz w:val="32"/>
          <w:lang w:eastAsia="zh-CN"/>
        </w:rPr>
        <w:t>缴入财政专户、实行专项管理的高中</w:t>
      </w:r>
    </w:p>
    <w:p w:rsidR="00E95248" w:rsidRDefault="002134F1">
      <w:pPr>
        <w:pStyle w:val="a3"/>
        <w:spacing w:before="167" w:line="357" w:lineRule="auto"/>
        <w:ind w:left="581" w:right="641"/>
        <w:jc w:val="both"/>
        <w:rPr>
          <w:lang w:eastAsia="zh-CN"/>
        </w:rPr>
      </w:pPr>
      <w:r>
        <w:rPr>
          <w:spacing w:val="1"/>
          <w:lang w:eastAsia="zh-CN"/>
        </w:rPr>
        <w:t>以上学费、住宿费、高校委托培养费、函大、电大、夜大及短训</w:t>
      </w:r>
      <w:r>
        <w:rPr>
          <w:lang w:eastAsia="zh-CN"/>
        </w:rPr>
        <w:t>班培训费等教育收费。</w:t>
      </w:r>
    </w:p>
    <w:p w:rsidR="00E95248" w:rsidRDefault="002134F1">
      <w:pPr>
        <w:spacing w:line="502" w:lineRule="exact"/>
        <w:ind w:left="581" w:firstLine="659"/>
        <w:rPr>
          <w:sz w:val="32"/>
          <w:lang w:eastAsia="zh-CN"/>
        </w:rPr>
      </w:pPr>
      <w:r>
        <w:rPr>
          <w:rFonts w:ascii="Microsoft JhengHei" w:eastAsia="Microsoft JhengHei" w:hint="eastAsia"/>
          <w:b/>
          <w:sz w:val="32"/>
          <w:lang w:eastAsia="zh-CN"/>
        </w:rPr>
        <w:t>三、单位资金：</w:t>
      </w:r>
      <w:r>
        <w:rPr>
          <w:sz w:val="32"/>
          <w:lang w:eastAsia="zh-CN"/>
        </w:rPr>
        <w:t>除财政拨款收入和财政专户管理资金以外的收</w:t>
      </w:r>
    </w:p>
    <w:p w:rsidR="00E95248" w:rsidRDefault="002134F1">
      <w:pPr>
        <w:pStyle w:val="a3"/>
        <w:spacing w:before="167" w:line="357" w:lineRule="auto"/>
        <w:ind w:left="581" w:right="641"/>
        <w:jc w:val="both"/>
        <w:rPr>
          <w:lang w:eastAsia="zh-CN"/>
        </w:rPr>
      </w:pPr>
      <w:r>
        <w:rPr>
          <w:spacing w:val="1"/>
          <w:lang w:eastAsia="zh-CN"/>
        </w:rPr>
        <w:t>入，包括事业收入（不含教育收费）、上级补助收入、附属单位</w:t>
      </w:r>
      <w:r>
        <w:rPr>
          <w:lang w:eastAsia="zh-CN"/>
        </w:rPr>
        <w:t>上</w:t>
      </w:r>
      <w:r>
        <w:rPr>
          <w:spacing w:val="1"/>
          <w:lang w:eastAsia="zh-CN"/>
        </w:rPr>
        <w:t>缴收入、事业单位经营收入及其他收入（包含债务收入、投资收</w:t>
      </w:r>
      <w:r>
        <w:rPr>
          <w:lang w:eastAsia="zh-CN"/>
        </w:rPr>
        <w:t>益等）。</w:t>
      </w:r>
    </w:p>
    <w:p w:rsidR="00E95248" w:rsidRDefault="002134F1">
      <w:pPr>
        <w:spacing w:line="502" w:lineRule="exact"/>
        <w:ind w:left="1241"/>
        <w:rPr>
          <w:sz w:val="32"/>
          <w:lang w:eastAsia="zh-CN"/>
        </w:rPr>
      </w:pPr>
      <w:r>
        <w:rPr>
          <w:rFonts w:ascii="Microsoft JhengHei" w:eastAsia="Microsoft JhengHei" w:hint="eastAsia"/>
          <w:b/>
          <w:sz w:val="32"/>
          <w:lang w:eastAsia="zh-CN"/>
        </w:rPr>
        <w:t>四、基本支出：</w:t>
      </w:r>
      <w:r>
        <w:rPr>
          <w:sz w:val="32"/>
          <w:lang w:eastAsia="zh-CN"/>
        </w:rPr>
        <w:t>指为保障机构正常运转、完成工作任务而发生</w:t>
      </w:r>
    </w:p>
    <w:p w:rsidR="00E95248" w:rsidRDefault="002134F1">
      <w:pPr>
        <w:pStyle w:val="a3"/>
        <w:spacing w:before="167"/>
        <w:ind w:left="581"/>
        <w:jc w:val="both"/>
        <w:rPr>
          <w:lang w:eastAsia="zh-CN"/>
        </w:rPr>
      </w:pPr>
      <w:r>
        <w:rPr>
          <w:lang w:eastAsia="zh-CN"/>
        </w:rPr>
        <w:t>的人员支出和公用支出。</w:t>
      </w:r>
    </w:p>
    <w:p w:rsidR="00E95248" w:rsidRDefault="002134F1">
      <w:pPr>
        <w:pStyle w:val="a3"/>
        <w:spacing w:before="102" w:line="312" w:lineRule="auto"/>
        <w:ind w:left="581" w:right="641" w:firstLine="659"/>
        <w:rPr>
          <w:lang w:eastAsia="zh-CN"/>
        </w:rPr>
      </w:pPr>
      <w:r>
        <w:rPr>
          <w:rFonts w:ascii="Microsoft JhengHei" w:eastAsia="Microsoft JhengHei" w:hint="eastAsia"/>
          <w:b/>
          <w:spacing w:val="1"/>
          <w:lang w:eastAsia="zh-CN"/>
        </w:rPr>
        <w:t>五、项目支出：</w:t>
      </w:r>
      <w:r>
        <w:rPr>
          <w:lang w:eastAsia="zh-CN"/>
        </w:rPr>
        <w:t>指在基本支出之外为完成特定工作任务和事业发展目标所发生的支出。</w:t>
      </w:r>
    </w:p>
    <w:p w:rsidR="00E95248" w:rsidRDefault="002134F1">
      <w:pPr>
        <w:pStyle w:val="a3"/>
        <w:spacing w:before="6" w:line="312" w:lineRule="auto"/>
        <w:ind w:left="581" w:right="641" w:firstLine="659"/>
        <w:rPr>
          <w:lang w:eastAsia="zh-CN"/>
        </w:rPr>
      </w:pPr>
      <w:r>
        <w:rPr>
          <w:rFonts w:ascii="Microsoft JhengHei" w:eastAsia="Microsoft JhengHei" w:hAnsi="Microsoft JhengHei" w:hint="eastAsia"/>
          <w:b/>
          <w:spacing w:val="1"/>
          <w:lang w:eastAsia="zh-CN"/>
        </w:rPr>
        <w:t>六、</w:t>
      </w:r>
      <w:r>
        <w:rPr>
          <w:rFonts w:ascii="Times New Roman" w:eastAsia="Times New Roman" w:hAnsi="Times New Roman"/>
          <w:b/>
          <w:spacing w:val="1"/>
          <w:w w:val="200"/>
          <w:lang w:eastAsia="zh-CN"/>
        </w:rPr>
        <w:t>“</w:t>
      </w:r>
      <w:r>
        <w:rPr>
          <w:rFonts w:ascii="Microsoft JhengHei" w:eastAsia="Microsoft JhengHei" w:hAnsi="Microsoft JhengHei" w:hint="eastAsia"/>
          <w:b/>
          <w:spacing w:val="1"/>
          <w:lang w:eastAsia="zh-CN"/>
        </w:rPr>
        <w:t>三公</w:t>
      </w:r>
      <w:r>
        <w:rPr>
          <w:rFonts w:ascii="Times New Roman" w:eastAsia="Times New Roman" w:hAnsi="Times New Roman"/>
          <w:b/>
          <w:spacing w:val="1"/>
          <w:w w:val="200"/>
          <w:lang w:eastAsia="zh-CN"/>
        </w:rPr>
        <w:t>”</w:t>
      </w:r>
      <w:r>
        <w:rPr>
          <w:rFonts w:ascii="Microsoft JhengHei" w:eastAsia="Microsoft JhengHei" w:hAnsi="Microsoft JhengHei" w:hint="eastAsia"/>
          <w:b/>
          <w:spacing w:val="1"/>
          <w:lang w:eastAsia="zh-CN"/>
        </w:rPr>
        <w:t>经费：</w:t>
      </w:r>
      <w:r>
        <w:rPr>
          <w:lang w:eastAsia="zh-CN"/>
        </w:rPr>
        <w:t>指部门用一般公共预算财政拨款安排的因</w:t>
      </w:r>
      <w:r>
        <w:rPr>
          <w:spacing w:val="13"/>
          <w:lang w:eastAsia="zh-CN"/>
        </w:rPr>
        <w:t>公出国（境）费、公务用车购置及运行维护费和</w:t>
      </w:r>
      <w:r>
        <w:rPr>
          <w:spacing w:val="13"/>
          <w:lang w:eastAsia="zh-CN"/>
        </w:rPr>
        <w:t>公务接待费。</w:t>
      </w:r>
      <w:r>
        <w:rPr>
          <w:lang w:eastAsia="zh-CN"/>
        </w:rPr>
        <w:t>其</w:t>
      </w:r>
    </w:p>
    <w:p w:rsidR="00E95248" w:rsidRDefault="002134F1">
      <w:pPr>
        <w:pStyle w:val="a3"/>
        <w:spacing w:before="107" w:line="357" w:lineRule="auto"/>
        <w:ind w:left="581" w:right="641"/>
        <w:jc w:val="both"/>
        <w:rPr>
          <w:lang w:eastAsia="zh-CN"/>
        </w:rPr>
      </w:pPr>
      <w:r>
        <w:rPr>
          <w:spacing w:val="1"/>
          <w:lang w:eastAsia="zh-CN"/>
        </w:rPr>
        <w:t>中，因公出国（境）费反映单位公务出国（境）的住宿费、旅费</w:t>
      </w:r>
      <w:r>
        <w:rPr>
          <w:lang w:eastAsia="zh-CN"/>
        </w:rPr>
        <w:t>、</w:t>
      </w:r>
      <w:r>
        <w:rPr>
          <w:spacing w:val="1"/>
          <w:lang w:eastAsia="zh-CN"/>
        </w:rPr>
        <w:t>伙食补助费、杂费、培训费等支出；公务用车购置及运行维护费</w:t>
      </w:r>
      <w:r>
        <w:rPr>
          <w:lang w:eastAsia="zh-CN"/>
        </w:rPr>
        <w:t>反</w:t>
      </w:r>
      <w:r>
        <w:rPr>
          <w:spacing w:val="1"/>
          <w:lang w:eastAsia="zh-CN"/>
        </w:rPr>
        <w:t>映单位公务用车购置费、燃料费、维修费、过路过桥费、保险费</w:t>
      </w:r>
      <w:r>
        <w:rPr>
          <w:lang w:eastAsia="zh-CN"/>
        </w:rPr>
        <w:t>、</w:t>
      </w:r>
      <w:r>
        <w:rPr>
          <w:spacing w:val="1"/>
          <w:lang w:eastAsia="zh-CN"/>
        </w:rPr>
        <w:t>安全奖励费用等支出；公务接待费反映单位按规定开支的各类公</w:t>
      </w:r>
      <w:r>
        <w:rPr>
          <w:lang w:eastAsia="zh-CN"/>
        </w:rPr>
        <w:t>务接待（含外宾接待）支出。</w:t>
      </w:r>
    </w:p>
    <w:p w:rsidR="00E95248" w:rsidRDefault="002134F1">
      <w:pPr>
        <w:spacing w:line="502" w:lineRule="exact"/>
        <w:ind w:left="1241"/>
        <w:rPr>
          <w:sz w:val="32"/>
          <w:lang w:eastAsia="zh-CN"/>
        </w:rPr>
      </w:pPr>
      <w:r>
        <w:rPr>
          <w:rFonts w:ascii="Microsoft JhengHei" w:eastAsia="Microsoft JhengHei" w:hint="eastAsia"/>
          <w:b/>
          <w:sz w:val="32"/>
          <w:lang w:eastAsia="zh-CN"/>
        </w:rPr>
        <w:t>七、机关运行经费：</w:t>
      </w:r>
      <w:r>
        <w:rPr>
          <w:sz w:val="32"/>
          <w:lang w:eastAsia="zh-CN"/>
        </w:rPr>
        <w:t>指行政单位（含参照公务员法管理的事业</w:t>
      </w:r>
    </w:p>
    <w:p w:rsidR="00E95248" w:rsidRDefault="00E95248">
      <w:pPr>
        <w:spacing w:line="502" w:lineRule="exact"/>
        <w:rPr>
          <w:sz w:val="32"/>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1" w:right="641"/>
        <w:jc w:val="both"/>
        <w:rPr>
          <w:lang w:eastAsia="zh-CN"/>
        </w:rPr>
      </w:pPr>
      <w:r>
        <w:rPr>
          <w:spacing w:val="1"/>
          <w:lang w:eastAsia="zh-CN"/>
        </w:rPr>
        <w:t>单位）使用一般公共预算安排的基本支出中的日常公用经费支出</w:t>
      </w:r>
      <w:r>
        <w:rPr>
          <w:lang w:eastAsia="zh-CN"/>
        </w:rPr>
        <w:t>，</w:t>
      </w:r>
      <w:r>
        <w:rPr>
          <w:spacing w:val="1"/>
          <w:lang w:eastAsia="zh-CN"/>
        </w:rPr>
        <w:t>包括办公及印刷费、邮电费、差旅费、会议费、福利费、日常维</w:t>
      </w:r>
      <w:r>
        <w:rPr>
          <w:lang w:eastAsia="zh-CN"/>
        </w:rPr>
        <w:t>修</w:t>
      </w:r>
      <w:r>
        <w:rPr>
          <w:spacing w:val="1"/>
          <w:lang w:eastAsia="zh-CN"/>
        </w:rPr>
        <w:t>费、专用材料及一般设备购置费、办公用房水电费、办公用房取</w:t>
      </w:r>
      <w:r>
        <w:rPr>
          <w:lang w:eastAsia="zh-CN"/>
        </w:rPr>
        <w:t>暖费、办公用房物业管理费、公务用车运行维护费及其他费用等。</w:t>
      </w:r>
    </w:p>
    <w:p w:rsidR="00E95248" w:rsidRDefault="002134F1">
      <w:pPr>
        <w:pStyle w:val="Heading3"/>
        <w:spacing w:line="502" w:lineRule="exact"/>
        <w:rPr>
          <w:rFonts w:ascii="仿宋" w:eastAsia="仿宋"/>
          <w:b w:val="0"/>
          <w:lang w:eastAsia="zh-CN"/>
        </w:rPr>
      </w:pPr>
      <w:r>
        <w:rPr>
          <w:w w:val="110"/>
          <w:lang w:eastAsia="zh-CN"/>
        </w:rPr>
        <w:t>八、公共安全支出</w:t>
      </w:r>
      <w:r>
        <w:rPr>
          <w:rFonts w:ascii="Times New Roman" w:eastAsia="Times New Roman"/>
          <w:w w:val="110"/>
          <w:lang w:eastAsia="zh-CN"/>
        </w:rPr>
        <w:t>(</w:t>
      </w:r>
      <w:r>
        <w:rPr>
          <w:w w:val="110"/>
          <w:lang w:eastAsia="zh-CN"/>
        </w:rPr>
        <w:t>类</w:t>
      </w:r>
      <w:r>
        <w:rPr>
          <w:rFonts w:ascii="Times New Roman" w:eastAsia="Times New Roman"/>
          <w:w w:val="110"/>
          <w:lang w:eastAsia="zh-CN"/>
        </w:rPr>
        <w:t>)</w:t>
      </w:r>
      <w:r>
        <w:rPr>
          <w:w w:val="110"/>
          <w:lang w:eastAsia="zh-CN"/>
        </w:rPr>
        <w:t>司法</w:t>
      </w:r>
      <w:r>
        <w:rPr>
          <w:rFonts w:ascii="Times New Roman" w:eastAsia="Times New Roman"/>
          <w:w w:val="110"/>
          <w:lang w:eastAsia="zh-CN"/>
        </w:rPr>
        <w:t>(</w:t>
      </w:r>
      <w:r>
        <w:rPr>
          <w:w w:val="110"/>
          <w:lang w:eastAsia="zh-CN"/>
        </w:rPr>
        <w:t>款</w:t>
      </w:r>
      <w:r>
        <w:rPr>
          <w:rFonts w:ascii="Times New Roman" w:eastAsia="Times New Roman"/>
          <w:w w:val="110"/>
          <w:lang w:eastAsia="zh-CN"/>
        </w:rPr>
        <w:t>)</w:t>
      </w:r>
      <w:r>
        <w:rPr>
          <w:w w:val="110"/>
          <w:lang w:eastAsia="zh-CN"/>
        </w:rPr>
        <w:t>行政运行</w:t>
      </w:r>
      <w:r>
        <w:rPr>
          <w:rFonts w:ascii="Times New Roman" w:eastAsia="Times New Roman"/>
          <w:w w:val="110"/>
          <w:lang w:eastAsia="zh-CN"/>
        </w:rPr>
        <w:t>(</w:t>
      </w:r>
      <w:r>
        <w:rPr>
          <w:w w:val="110"/>
          <w:lang w:eastAsia="zh-CN"/>
        </w:rPr>
        <w:t>项</w:t>
      </w:r>
      <w:r>
        <w:rPr>
          <w:rFonts w:ascii="Times New Roman" w:eastAsia="Times New Roman"/>
          <w:w w:val="110"/>
          <w:lang w:eastAsia="zh-CN"/>
        </w:rPr>
        <w:t>)</w:t>
      </w:r>
      <w:r>
        <w:rPr>
          <w:w w:val="110"/>
          <w:lang w:eastAsia="zh-CN"/>
        </w:rPr>
        <w:t>：</w:t>
      </w:r>
      <w:r>
        <w:rPr>
          <w:rFonts w:ascii="仿宋" w:eastAsia="仿宋" w:hint="eastAsia"/>
          <w:b w:val="0"/>
          <w:w w:val="110"/>
          <w:lang w:eastAsia="zh-CN"/>
        </w:rPr>
        <w:t>反映行政单</w:t>
      </w:r>
    </w:p>
    <w:p w:rsidR="00E95248" w:rsidRDefault="002134F1">
      <w:pPr>
        <w:pStyle w:val="a3"/>
        <w:spacing w:before="167"/>
        <w:ind w:left="581"/>
        <w:jc w:val="both"/>
        <w:rPr>
          <w:lang w:eastAsia="zh-CN"/>
        </w:rPr>
      </w:pPr>
      <w:r>
        <w:rPr>
          <w:lang w:eastAsia="zh-CN"/>
        </w:rPr>
        <w:t>位（包括实行公务员管理的事业单位）的基本支出。</w:t>
      </w:r>
    </w:p>
    <w:p w:rsidR="00E95248" w:rsidRDefault="002134F1">
      <w:pPr>
        <w:spacing w:before="80" w:line="622" w:lineRule="exact"/>
        <w:ind w:left="581" w:right="641" w:firstLine="659"/>
        <w:jc w:val="both"/>
        <w:rPr>
          <w:sz w:val="32"/>
          <w:lang w:eastAsia="zh-CN"/>
        </w:rPr>
      </w:pPr>
      <w:r>
        <w:rPr>
          <w:rFonts w:ascii="Microsoft JhengHei" w:eastAsia="Microsoft JhengHei" w:hint="eastAsia"/>
          <w:b/>
          <w:spacing w:val="12"/>
          <w:sz w:val="32"/>
          <w:lang w:eastAsia="zh-CN"/>
        </w:rPr>
        <w:t>九、公共安全支出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一般行政管理事务</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项</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w:t>
      </w:r>
      <w:r>
        <w:rPr>
          <w:sz w:val="32"/>
          <w:lang w:eastAsia="zh-CN"/>
        </w:rPr>
        <w:t>反</w:t>
      </w:r>
      <w:r>
        <w:rPr>
          <w:spacing w:val="1"/>
          <w:sz w:val="32"/>
          <w:lang w:eastAsia="zh-CN"/>
        </w:rPr>
        <w:t>映行政单位（包括实行公务员管理的事业单位）未单独设置项级</w:t>
      </w:r>
      <w:r>
        <w:rPr>
          <w:sz w:val="32"/>
          <w:lang w:eastAsia="zh-CN"/>
        </w:rPr>
        <w:t>科目的其他项目支出。</w:t>
      </w:r>
    </w:p>
    <w:p w:rsidR="00E95248" w:rsidRDefault="002134F1">
      <w:pPr>
        <w:spacing w:line="622" w:lineRule="exact"/>
        <w:ind w:left="581" w:right="641" w:firstLine="659"/>
        <w:jc w:val="both"/>
        <w:rPr>
          <w:sz w:val="32"/>
          <w:lang w:eastAsia="zh-CN"/>
        </w:rPr>
      </w:pPr>
      <w:r>
        <w:rPr>
          <w:rFonts w:ascii="Microsoft JhengHei" w:eastAsia="Microsoft JhengHei" w:hint="eastAsia"/>
          <w:b/>
          <w:spacing w:val="12"/>
          <w:sz w:val="32"/>
          <w:lang w:eastAsia="zh-CN"/>
        </w:rPr>
        <w:t>十、公共安全支出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基层司法业务</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项</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w:t>
      </w:r>
      <w:r>
        <w:rPr>
          <w:spacing w:val="10"/>
          <w:sz w:val="32"/>
          <w:lang w:eastAsia="zh-CN"/>
        </w:rPr>
        <w:t>反映</w:t>
      </w:r>
      <w:r>
        <w:rPr>
          <w:sz w:val="32"/>
          <w:lang w:eastAsia="zh-CN"/>
        </w:rPr>
        <w:t>各</w:t>
      </w:r>
      <w:r>
        <w:rPr>
          <w:spacing w:val="1"/>
          <w:sz w:val="32"/>
          <w:lang w:eastAsia="zh-CN"/>
        </w:rPr>
        <w:t>级司法行政部门用于基层业务的支出，包括基层工作指导费、调</w:t>
      </w:r>
      <w:r>
        <w:rPr>
          <w:sz w:val="32"/>
          <w:lang w:eastAsia="zh-CN"/>
        </w:rPr>
        <w:t>解</w:t>
      </w:r>
      <w:r>
        <w:rPr>
          <w:spacing w:val="1"/>
          <w:sz w:val="32"/>
          <w:lang w:eastAsia="zh-CN"/>
        </w:rPr>
        <w:t>费、安置帮教费、司法所经费和公共法律</w:t>
      </w:r>
      <w:r>
        <w:rPr>
          <w:spacing w:val="1"/>
          <w:sz w:val="32"/>
          <w:lang w:eastAsia="zh-CN"/>
        </w:rPr>
        <w:t>服务平台相关支出、人</w:t>
      </w:r>
      <w:r>
        <w:rPr>
          <w:sz w:val="32"/>
          <w:lang w:eastAsia="zh-CN"/>
        </w:rPr>
        <w:t>民陪审员选任管理费用、人民监督员选任管理费用等支出。</w:t>
      </w:r>
    </w:p>
    <w:p w:rsidR="00E95248" w:rsidRDefault="002134F1">
      <w:pPr>
        <w:spacing w:line="622" w:lineRule="exact"/>
        <w:ind w:left="581" w:right="641" w:firstLine="659"/>
        <w:jc w:val="both"/>
        <w:rPr>
          <w:sz w:val="32"/>
          <w:lang w:eastAsia="zh-CN"/>
        </w:rPr>
      </w:pPr>
      <w:r>
        <w:rPr>
          <w:rFonts w:ascii="Microsoft JhengHei" w:eastAsia="Microsoft JhengHei" w:hint="eastAsia"/>
          <w:b/>
          <w:spacing w:val="12"/>
          <w:sz w:val="32"/>
          <w:lang w:eastAsia="zh-CN"/>
        </w:rPr>
        <w:t>十一、公共安全支出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普法宣传</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项</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w:t>
      </w:r>
      <w:r>
        <w:rPr>
          <w:spacing w:val="11"/>
          <w:sz w:val="32"/>
          <w:lang w:eastAsia="zh-CN"/>
        </w:rPr>
        <w:t>反</w:t>
      </w:r>
      <w:r>
        <w:rPr>
          <w:spacing w:val="10"/>
          <w:sz w:val="32"/>
          <w:lang w:eastAsia="zh-CN"/>
        </w:rPr>
        <w:t>映</w:t>
      </w:r>
      <w:r>
        <w:rPr>
          <w:spacing w:val="11"/>
          <w:sz w:val="32"/>
          <w:lang w:eastAsia="zh-CN"/>
        </w:rPr>
        <w:t>各</w:t>
      </w:r>
      <w:r>
        <w:rPr>
          <w:sz w:val="32"/>
          <w:lang w:eastAsia="zh-CN"/>
        </w:rPr>
        <w:t>级</w:t>
      </w:r>
      <w:r>
        <w:rPr>
          <w:spacing w:val="1"/>
          <w:sz w:val="32"/>
          <w:lang w:eastAsia="zh-CN"/>
        </w:rPr>
        <w:t>司法行政部门用于组织各种媒体的宣传、普法装备与设施、宣传</w:t>
      </w:r>
      <w:r>
        <w:rPr>
          <w:sz w:val="32"/>
          <w:lang w:eastAsia="zh-CN"/>
        </w:rPr>
        <w:t>资料、对外宣传、法制作品的审读评审等方面的支出。</w:t>
      </w:r>
    </w:p>
    <w:p w:rsidR="00E95248" w:rsidRDefault="002134F1">
      <w:pPr>
        <w:spacing w:before="22" w:line="312" w:lineRule="auto"/>
        <w:ind w:left="581" w:right="641" w:firstLine="659"/>
        <w:jc w:val="both"/>
        <w:rPr>
          <w:sz w:val="32"/>
          <w:lang w:eastAsia="zh-CN"/>
        </w:rPr>
      </w:pPr>
      <w:r>
        <w:rPr>
          <w:rFonts w:ascii="Microsoft JhengHei" w:eastAsia="Microsoft JhengHei" w:hint="eastAsia"/>
          <w:b/>
          <w:spacing w:val="12"/>
          <w:sz w:val="32"/>
          <w:lang w:eastAsia="zh-CN"/>
        </w:rPr>
        <w:t>十二、公共安全支出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律师管理</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项</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w:t>
      </w:r>
      <w:r>
        <w:rPr>
          <w:spacing w:val="11"/>
          <w:sz w:val="32"/>
          <w:lang w:eastAsia="zh-CN"/>
        </w:rPr>
        <w:t>反</w:t>
      </w:r>
      <w:r>
        <w:rPr>
          <w:spacing w:val="10"/>
          <w:sz w:val="32"/>
          <w:lang w:eastAsia="zh-CN"/>
        </w:rPr>
        <w:t>映</w:t>
      </w:r>
      <w:r>
        <w:rPr>
          <w:spacing w:val="11"/>
          <w:sz w:val="32"/>
          <w:lang w:eastAsia="zh-CN"/>
        </w:rPr>
        <w:t>司</w:t>
      </w:r>
      <w:r>
        <w:rPr>
          <w:sz w:val="32"/>
          <w:lang w:eastAsia="zh-CN"/>
        </w:rPr>
        <w:t>法行政部门用于律师管理和法律顾问的相关支出。</w:t>
      </w:r>
    </w:p>
    <w:p w:rsidR="00E95248" w:rsidRDefault="002134F1">
      <w:pPr>
        <w:spacing w:before="6" w:line="312" w:lineRule="auto"/>
        <w:ind w:left="581" w:right="641" w:firstLine="659"/>
        <w:jc w:val="both"/>
        <w:rPr>
          <w:sz w:val="32"/>
          <w:lang w:eastAsia="zh-CN"/>
        </w:rPr>
      </w:pPr>
      <w:r>
        <w:rPr>
          <w:rFonts w:ascii="Microsoft JhengHei" w:eastAsia="Microsoft JhengHei" w:hint="eastAsia"/>
          <w:b/>
          <w:spacing w:val="12"/>
          <w:sz w:val="32"/>
          <w:lang w:eastAsia="zh-CN"/>
        </w:rPr>
        <w:t>十三、公共安全支出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公共法律服务</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项</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w:t>
      </w:r>
      <w:r>
        <w:rPr>
          <w:spacing w:val="10"/>
          <w:sz w:val="32"/>
          <w:lang w:eastAsia="zh-CN"/>
        </w:rPr>
        <w:t>反</w:t>
      </w:r>
      <w:r>
        <w:rPr>
          <w:sz w:val="32"/>
          <w:lang w:eastAsia="zh-CN"/>
        </w:rPr>
        <w:t>映</w:t>
      </w:r>
      <w:r>
        <w:rPr>
          <w:spacing w:val="1"/>
          <w:sz w:val="32"/>
          <w:lang w:eastAsia="zh-CN"/>
        </w:rPr>
        <w:t>司法行政部门用于法律援助、司法鉴定、公证、仲裁等公共法律</w:t>
      </w:r>
      <w:r>
        <w:rPr>
          <w:sz w:val="32"/>
          <w:lang w:eastAsia="zh-CN"/>
        </w:rPr>
        <w:t>服</w:t>
      </w:r>
    </w:p>
    <w:p w:rsidR="00E95248" w:rsidRDefault="002134F1">
      <w:pPr>
        <w:pStyle w:val="a3"/>
        <w:spacing w:before="107"/>
        <w:ind w:left="581"/>
        <w:jc w:val="both"/>
        <w:rPr>
          <w:lang w:eastAsia="zh-CN"/>
        </w:rPr>
      </w:pPr>
      <w:r>
        <w:rPr>
          <w:lang w:eastAsia="zh-CN"/>
        </w:rPr>
        <w:t>务工作的相关支出。</w:t>
      </w:r>
    </w:p>
    <w:p w:rsidR="00E95248" w:rsidRDefault="002134F1">
      <w:pPr>
        <w:spacing w:before="102" w:line="268" w:lineRule="auto"/>
        <w:ind w:left="581" w:right="641" w:firstLine="659"/>
        <w:jc w:val="both"/>
        <w:rPr>
          <w:sz w:val="32"/>
          <w:lang w:eastAsia="zh-CN"/>
        </w:rPr>
      </w:pPr>
      <w:r>
        <w:rPr>
          <w:rFonts w:ascii="Microsoft JhengHei" w:eastAsia="Microsoft JhengHei" w:hint="eastAsia"/>
          <w:b/>
          <w:spacing w:val="12"/>
          <w:sz w:val="32"/>
          <w:lang w:eastAsia="zh-CN"/>
        </w:rPr>
        <w:t>十四、公共安全支出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国家统一法律职业资格</w:t>
      </w:r>
      <w:r>
        <w:rPr>
          <w:rFonts w:ascii="Microsoft JhengHei" w:eastAsia="Microsoft JhengHei" w:hint="eastAsia"/>
          <w:b/>
          <w:sz w:val="32"/>
          <w:lang w:eastAsia="zh-CN"/>
        </w:rPr>
        <w:t>考</w:t>
      </w:r>
      <w:r>
        <w:rPr>
          <w:rFonts w:ascii="Microsoft JhengHei" w:eastAsia="Microsoft JhengHei" w:hint="eastAsia"/>
          <w:b/>
          <w:spacing w:val="2"/>
          <w:sz w:val="32"/>
          <w:lang w:eastAsia="zh-CN"/>
        </w:rPr>
        <w:t>试</w:t>
      </w:r>
      <w:r>
        <w:rPr>
          <w:rFonts w:ascii="Times New Roman" w:eastAsia="Times New Roman"/>
          <w:b/>
          <w:spacing w:val="2"/>
          <w:w w:val="150"/>
          <w:sz w:val="32"/>
          <w:lang w:eastAsia="zh-CN"/>
        </w:rPr>
        <w:t>(</w:t>
      </w:r>
      <w:r>
        <w:rPr>
          <w:rFonts w:ascii="Microsoft JhengHei" w:eastAsia="Microsoft JhengHei" w:hint="eastAsia"/>
          <w:b/>
          <w:spacing w:val="2"/>
          <w:sz w:val="32"/>
          <w:lang w:eastAsia="zh-CN"/>
        </w:rPr>
        <w:t>项</w:t>
      </w:r>
      <w:r>
        <w:rPr>
          <w:rFonts w:ascii="Times New Roman" w:eastAsia="Times New Roman"/>
          <w:b/>
          <w:spacing w:val="2"/>
          <w:w w:val="150"/>
          <w:sz w:val="32"/>
          <w:lang w:eastAsia="zh-CN"/>
        </w:rPr>
        <w:t>)</w:t>
      </w:r>
      <w:r>
        <w:rPr>
          <w:rFonts w:ascii="Microsoft JhengHei" w:eastAsia="Microsoft JhengHei" w:hint="eastAsia"/>
          <w:b/>
          <w:spacing w:val="2"/>
          <w:sz w:val="32"/>
          <w:lang w:eastAsia="zh-CN"/>
        </w:rPr>
        <w:t>：</w:t>
      </w:r>
      <w:r>
        <w:rPr>
          <w:spacing w:val="1"/>
          <w:sz w:val="32"/>
          <w:lang w:eastAsia="zh-CN"/>
        </w:rPr>
        <w:t>反映</w:t>
      </w:r>
      <w:r>
        <w:rPr>
          <w:sz w:val="32"/>
          <w:lang w:eastAsia="zh-CN"/>
        </w:rPr>
        <w:t>司</w:t>
      </w:r>
      <w:r>
        <w:rPr>
          <w:spacing w:val="1"/>
          <w:sz w:val="32"/>
          <w:lang w:eastAsia="zh-CN"/>
        </w:rPr>
        <w:t>法行政</w:t>
      </w:r>
      <w:r>
        <w:rPr>
          <w:sz w:val="32"/>
          <w:lang w:eastAsia="zh-CN"/>
        </w:rPr>
        <w:t>部</w:t>
      </w:r>
      <w:r>
        <w:rPr>
          <w:spacing w:val="1"/>
          <w:sz w:val="32"/>
          <w:lang w:eastAsia="zh-CN"/>
        </w:rPr>
        <w:t>门用</w:t>
      </w:r>
      <w:r>
        <w:rPr>
          <w:sz w:val="32"/>
          <w:lang w:eastAsia="zh-CN"/>
        </w:rPr>
        <w:t>于</w:t>
      </w:r>
      <w:r>
        <w:rPr>
          <w:spacing w:val="1"/>
          <w:sz w:val="32"/>
          <w:lang w:eastAsia="zh-CN"/>
        </w:rPr>
        <w:t>国家</w:t>
      </w:r>
      <w:r>
        <w:rPr>
          <w:sz w:val="32"/>
          <w:lang w:eastAsia="zh-CN"/>
        </w:rPr>
        <w:t>统</w:t>
      </w:r>
      <w:r>
        <w:rPr>
          <w:spacing w:val="1"/>
          <w:sz w:val="32"/>
          <w:lang w:eastAsia="zh-CN"/>
        </w:rPr>
        <w:t>一法</w:t>
      </w:r>
      <w:r>
        <w:rPr>
          <w:sz w:val="32"/>
          <w:lang w:eastAsia="zh-CN"/>
        </w:rPr>
        <w:t>律</w:t>
      </w:r>
      <w:r>
        <w:rPr>
          <w:spacing w:val="1"/>
          <w:sz w:val="32"/>
          <w:lang w:eastAsia="zh-CN"/>
        </w:rPr>
        <w:t>职业</w:t>
      </w:r>
      <w:r>
        <w:rPr>
          <w:sz w:val="32"/>
          <w:lang w:eastAsia="zh-CN"/>
        </w:rPr>
        <w:t>资</w:t>
      </w:r>
      <w:r>
        <w:rPr>
          <w:spacing w:val="1"/>
          <w:sz w:val="32"/>
          <w:lang w:eastAsia="zh-CN"/>
        </w:rPr>
        <w:t>格考试</w:t>
      </w:r>
      <w:r>
        <w:rPr>
          <w:sz w:val="32"/>
          <w:lang w:eastAsia="zh-CN"/>
        </w:rPr>
        <w:t>及</w:t>
      </w:r>
      <w:r>
        <w:rPr>
          <w:spacing w:val="1"/>
          <w:sz w:val="32"/>
          <w:lang w:eastAsia="zh-CN"/>
        </w:rPr>
        <w:t>管</w:t>
      </w:r>
      <w:r>
        <w:rPr>
          <w:sz w:val="32"/>
          <w:lang w:eastAsia="zh-CN"/>
        </w:rPr>
        <w:t>理</w:t>
      </w:r>
    </w:p>
    <w:p w:rsidR="00E95248" w:rsidRDefault="00E95248">
      <w:pPr>
        <w:spacing w:line="268" w:lineRule="auto"/>
        <w:jc w:val="both"/>
        <w:rPr>
          <w:sz w:val="32"/>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ind w:left="581"/>
        <w:rPr>
          <w:lang w:eastAsia="zh-CN"/>
        </w:rPr>
      </w:pPr>
      <w:r>
        <w:rPr>
          <w:lang w:eastAsia="zh-CN"/>
        </w:rPr>
        <w:t>的相关支出。</w:t>
      </w:r>
    </w:p>
    <w:p w:rsidR="00E95248" w:rsidRDefault="002134F1">
      <w:pPr>
        <w:spacing w:before="102" w:line="312" w:lineRule="auto"/>
        <w:ind w:left="581" w:right="641" w:firstLine="659"/>
        <w:rPr>
          <w:sz w:val="32"/>
          <w:lang w:eastAsia="zh-CN"/>
        </w:rPr>
      </w:pPr>
      <w:r>
        <w:rPr>
          <w:rFonts w:ascii="Microsoft JhengHei" w:eastAsia="Microsoft JhengHei" w:hint="eastAsia"/>
          <w:b/>
          <w:spacing w:val="12"/>
          <w:sz w:val="32"/>
          <w:lang w:eastAsia="zh-CN"/>
        </w:rPr>
        <w:t>十五、公共安全支出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社区矫正</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项</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w:t>
      </w:r>
      <w:r>
        <w:rPr>
          <w:spacing w:val="11"/>
          <w:sz w:val="32"/>
          <w:lang w:eastAsia="zh-CN"/>
        </w:rPr>
        <w:t>反</w:t>
      </w:r>
      <w:r>
        <w:rPr>
          <w:spacing w:val="10"/>
          <w:sz w:val="32"/>
          <w:lang w:eastAsia="zh-CN"/>
        </w:rPr>
        <w:t>映</w:t>
      </w:r>
      <w:r>
        <w:rPr>
          <w:spacing w:val="11"/>
          <w:sz w:val="32"/>
          <w:lang w:eastAsia="zh-CN"/>
        </w:rPr>
        <w:t>司</w:t>
      </w:r>
      <w:r>
        <w:rPr>
          <w:sz w:val="32"/>
          <w:lang w:eastAsia="zh-CN"/>
        </w:rPr>
        <w:t>法行政部门用于社区矫正的相关支出。</w:t>
      </w:r>
    </w:p>
    <w:p w:rsidR="00E95248" w:rsidRDefault="002134F1">
      <w:pPr>
        <w:spacing w:before="6" w:line="312" w:lineRule="auto"/>
        <w:ind w:left="581" w:right="641" w:firstLine="659"/>
        <w:rPr>
          <w:sz w:val="32"/>
          <w:lang w:eastAsia="zh-CN"/>
        </w:rPr>
      </w:pPr>
      <w:r>
        <w:rPr>
          <w:rFonts w:ascii="Microsoft JhengHei" w:eastAsia="Microsoft JhengHei" w:hint="eastAsia"/>
          <w:b/>
          <w:spacing w:val="12"/>
          <w:sz w:val="32"/>
          <w:lang w:eastAsia="zh-CN"/>
        </w:rPr>
        <w:t>十六、公共安全支出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司法</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法治建设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项</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w:t>
      </w:r>
      <w:r>
        <w:rPr>
          <w:spacing w:val="11"/>
          <w:sz w:val="32"/>
          <w:lang w:eastAsia="zh-CN"/>
        </w:rPr>
        <w:t>反</w:t>
      </w:r>
      <w:r>
        <w:rPr>
          <w:spacing w:val="10"/>
          <w:sz w:val="32"/>
          <w:lang w:eastAsia="zh-CN"/>
        </w:rPr>
        <w:t>映</w:t>
      </w:r>
      <w:r>
        <w:rPr>
          <w:spacing w:val="11"/>
          <w:sz w:val="32"/>
          <w:lang w:eastAsia="zh-CN"/>
        </w:rPr>
        <w:t>全</w:t>
      </w:r>
      <w:r>
        <w:rPr>
          <w:sz w:val="32"/>
          <w:lang w:eastAsia="zh-CN"/>
        </w:rPr>
        <w:t>面</w:t>
      </w:r>
      <w:r>
        <w:rPr>
          <w:spacing w:val="13"/>
          <w:sz w:val="32"/>
          <w:lang w:eastAsia="zh-CN"/>
        </w:rPr>
        <w:t>依法治国相关工作和行政立法、执法监督、行政复议等方面的</w:t>
      </w:r>
      <w:r>
        <w:rPr>
          <w:sz w:val="32"/>
          <w:lang w:eastAsia="zh-CN"/>
        </w:rPr>
        <w:t>支</w:t>
      </w:r>
    </w:p>
    <w:p w:rsidR="00E95248" w:rsidRDefault="002134F1">
      <w:pPr>
        <w:pStyle w:val="a3"/>
        <w:spacing w:before="107"/>
        <w:ind w:left="581"/>
        <w:rPr>
          <w:lang w:eastAsia="zh-CN"/>
        </w:rPr>
      </w:pPr>
      <w:r>
        <w:rPr>
          <w:lang w:eastAsia="zh-CN"/>
        </w:rPr>
        <w:t>出。</w:t>
      </w:r>
    </w:p>
    <w:p w:rsidR="00E95248" w:rsidRDefault="00E95248">
      <w:pPr>
        <w:pStyle w:val="a3"/>
        <w:spacing w:before="6"/>
        <w:rPr>
          <w:sz w:val="15"/>
          <w:lang w:eastAsia="zh-CN"/>
        </w:rPr>
      </w:pPr>
    </w:p>
    <w:p w:rsidR="00E95248" w:rsidRDefault="002134F1">
      <w:pPr>
        <w:pStyle w:val="Heading3"/>
        <w:spacing w:line="457" w:lineRule="exact"/>
        <w:rPr>
          <w:rFonts w:ascii="仿宋" w:eastAsia="仿宋"/>
          <w:b w:val="0"/>
          <w:lang w:eastAsia="zh-CN"/>
        </w:rPr>
      </w:pPr>
      <w:r>
        <w:rPr>
          <w:w w:val="110"/>
          <w:lang w:eastAsia="zh-CN"/>
        </w:rPr>
        <w:t>十七、公共安全支出</w:t>
      </w:r>
      <w:r>
        <w:rPr>
          <w:rFonts w:ascii="Times New Roman" w:eastAsia="Times New Roman"/>
          <w:w w:val="110"/>
          <w:lang w:eastAsia="zh-CN"/>
        </w:rPr>
        <w:t>(</w:t>
      </w:r>
      <w:r>
        <w:rPr>
          <w:w w:val="110"/>
          <w:lang w:eastAsia="zh-CN"/>
        </w:rPr>
        <w:t>类</w:t>
      </w:r>
      <w:r>
        <w:rPr>
          <w:rFonts w:ascii="Times New Roman" w:eastAsia="Times New Roman"/>
          <w:w w:val="110"/>
          <w:lang w:eastAsia="zh-CN"/>
        </w:rPr>
        <w:t>)</w:t>
      </w:r>
      <w:r>
        <w:rPr>
          <w:w w:val="110"/>
          <w:lang w:eastAsia="zh-CN"/>
        </w:rPr>
        <w:t>司法</w:t>
      </w:r>
      <w:r>
        <w:rPr>
          <w:rFonts w:ascii="Times New Roman" w:eastAsia="Times New Roman"/>
          <w:w w:val="110"/>
          <w:lang w:eastAsia="zh-CN"/>
        </w:rPr>
        <w:t>(</w:t>
      </w:r>
      <w:r>
        <w:rPr>
          <w:w w:val="110"/>
          <w:lang w:eastAsia="zh-CN"/>
        </w:rPr>
        <w:t>款</w:t>
      </w:r>
      <w:r>
        <w:rPr>
          <w:rFonts w:ascii="Times New Roman" w:eastAsia="Times New Roman"/>
          <w:w w:val="110"/>
          <w:lang w:eastAsia="zh-CN"/>
        </w:rPr>
        <w:t>)</w:t>
      </w:r>
      <w:r>
        <w:rPr>
          <w:w w:val="110"/>
          <w:lang w:eastAsia="zh-CN"/>
        </w:rPr>
        <w:t>信息化建设</w:t>
      </w:r>
      <w:r>
        <w:rPr>
          <w:rFonts w:ascii="Times New Roman" w:eastAsia="Times New Roman"/>
          <w:w w:val="110"/>
          <w:lang w:eastAsia="zh-CN"/>
        </w:rPr>
        <w:t>(</w:t>
      </w:r>
      <w:r>
        <w:rPr>
          <w:w w:val="110"/>
          <w:lang w:eastAsia="zh-CN"/>
        </w:rPr>
        <w:t>项</w:t>
      </w:r>
      <w:r>
        <w:rPr>
          <w:rFonts w:ascii="Times New Roman" w:eastAsia="Times New Roman"/>
          <w:w w:val="110"/>
          <w:lang w:eastAsia="zh-CN"/>
        </w:rPr>
        <w:t>)</w:t>
      </w:r>
      <w:r>
        <w:rPr>
          <w:w w:val="110"/>
          <w:lang w:eastAsia="zh-CN"/>
        </w:rPr>
        <w:t>：</w:t>
      </w:r>
      <w:r>
        <w:rPr>
          <w:rFonts w:ascii="仿宋" w:eastAsia="仿宋" w:hint="eastAsia"/>
          <w:b w:val="0"/>
          <w:w w:val="110"/>
          <w:lang w:eastAsia="zh-CN"/>
        </w:rPr>
        <w:t>反映信</w:t>
      </w:r>
    </w:p>
    <w:p w:rsidR="00E95248" w:rsidRDefault="002134F1">
      <w:pPr>
        <w:pStyle w:val="a3"/>
        <w:spacing w:before="167"/>
        <w:ind w:left="581"/>
        <w:rPr>
          <w:lang w:eastAsia="zh-CN"/>
        </w:rPr>
      </w:pPr>
      <w:r>
        <w:rPr>
          <w:lang w:eastAsia="zh-CN"/>
        </w:rPr>
        <w:t>息化建设及运行维护等方面的支出。</w:t>
      </w:r>
    </w:p>
    <w:p w:rsidR="00E95248" w:rsidRDefault="002134F1">
      <w:pPr>
        <w:spacing w:before="102" w:line="290" w:lineRule="auto"/>
        <w:ind w:left="581" w:right="641" w:firstLine="659"/>
        <w:jc w:val="both"/>
        <w:rPr>
          <w:sz w:val="32"/>
          <w:lang w:eastAsia="zh-CN"/>
        </w:rPr>
      </w:pPr>
      <w:r>
        <w:rPr>
          <w:rFonts w:ascii="Microsoft JhengHei" w:eastAsia="Microsoft JhengHei" w:hint="eastAsia"/>
          <w:b/>
          <w:spacing w:val="12"/>
          <w:sz w:val="32"/>
          <w:lang w:eastAsia="zh-CN"/>
        </w:rPr>
        <w:t>十八、社会保障和就业支出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行政事业单位养老支出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w w:val="150"/>
          <w:sz w:val="32"/>
          <w:lang w:eastAsia="zh-CN"/>
        </w:rPr>
        <w:t>)</w:t>
      </w:r>
      <w:r>
        <w:rPr>
          <w:rFonts w:ascii="Microsoft JhengHei" w:eastAsia="Microsoft JhengHei" w:hint="eastAsia"/>
          <w:b/>
          <w:spacing w:val="2"/>
          <w:sz w:val="32"/>
          <w:lang w:eastAsia="zh-CN"/>
        </w:rPr>
        <w:t>行政单</w:t>
      </w:r>
      <w:r>
        <w:rPr>
          <w:rFonts w:ascii="Microsoft JhengHei" w:eastAsia="Microsoft JhengHei" w:hint="eastAsia"/>
          <w:b/>
          <w:spacing w:val="1"/>
          <w:sz w:val="32"/>
          <w:lang w:eastAsia="zh-CN"/>
        </w:rPr>
        <w:t>位</w:t>
      </w:r>
      <w:r>
        <w:rPr>
          <w:rFonts w:ascii="Microsoft JhengHei" w:eastAsia="Microsoft JhengHei" w:hint="eastAsia"/>
          <w:b/>
          <w:spacing w:val="2"/>
          <w:sz w:val="32"/>
          <w:lang w:eastAsia="zh-CN"/>
        </w:rPr>
        <w:t>离退休</w:t>
      </w:r>
      <w:r>
        <w:rPr>
          <w:rFonts w:ascii="Times New Roman" w:eastAsia="Times New Roman"/>
          <w:b/>
          <w:spacing w:val="2"/>
          <w:w w:val="150"/>
          <w:sz w:val="32"/>
          <w:lang w:eastAsia="zh-CN"/>
        </w:rPr>
        <w:t>(</w:t>
      </w:r>
      <w:r>
        <w:rPr>
          <w:rFonts w:ascii="Microsoft JhengHei" w:eastAsia="Microsoft JhengHei" w:hint="eastAsia"/>
          <w:b/>
          <w:spacing w:val="2"/>
          <w:sz w:val="32"/>
          <w:lang w:eastAsia="zh-CN"/>
        </w:rPr>
        <w:t>项</w:t>
      </w:r>
      <w:r>
        <w:rPr>
          <w:rFonts w:ascii="Times New Roman" w:eastAsia="Times New Roman"/>
          <w:b/>
          <w:spacing w:val="2"/>
          <w:w w:val="150"/>
          <w:sz w:val="32"/>
          <w:lang w:eastAsia="zh-CN"/>
        </w:rPr>
        <w:t>)</w:t>
      </w:r>
      <w:r>
        <w:rPr>
          <w:rFonts w:ascii="Microsoft JhengHei" w:eastAsia="Microsoft JhengHei" w:hint="eastAsia"/>
          <w:b/>
          <w:spacing w:val="2"/>
          <w:sz w:val="32"/>
          <w:lang w:eastAsia="zh-CN"/>
        </w:rPr>
        <w:t>：</w:t>
      </w:r>
      <w:r>
        <w:rPr>
          <w:sz w:val="32"/>
          <w:lang w:eastAsia="zh-CN"/>
        </w:rPr>
        <w:t>反映行政单位（包括实行公务员管理的事业单位）开支的离退休经费。</w:t>
      </w:r>
    </w:p>
    <w:p w:rsidR="00E95248" w:rsidRDefault="002134F1">
      <w:pPr>
        <w:spacing w:before="34" w:line="268" w:lineRule="auto"/>
        <w:ind w:left="581" w:right="642" w:firstLine="659"/>
        <w:rPr>
          <w:sz w:val="32"/>
          <w:lang w:eastAsia="zh-CN"/>
        </w:rPr>
      </w:pPr>
      <w:r>
        <w:rPr>
          <w:rFonts w:ascii="Microsoft JhengHei" w:eastAsia="Microsoft JhengHei" w:hint="eastAsia"/>
          <w:b/>
          <w:spacing w:val="12"/>
          <w:sz w:val="32"/>
          <w:lang w:eastAsia="zh-CN"/>
        </w:rPr>
        <w:t>十九、社会保障和就业支出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行政事业单位养老支出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w w:val="150"/>
          <w:sz w:val="32"/>
          <w:lang w:eastAsia="zh-CN"/>
        </w:rPr>
        <w:t>)</w:t>
      </w:r>
      <w:r>
        <w:rPr>
          <w:rFonts w:ascii="Microsoft JhengHei" w:eastAsia="Microsoft JhengHei" w:hint="eastAsia"/>
          <w:b/>
          <w:spacing w:val="1"/>
          <w:sz w:val="32"/>
          <w:lang w:eastAsia="zh-CN"/>
        </w:rPr>
        <w:t>事业单位离退休</w:t>
      </w:r>
      <w:r>
        <w:rPr>
          <w:rFonts w:ascii="Times New Roman" w:eastAsia="Times New Roman"/>
          <w:b/>
          <w:spacing w:val="1"/>
          <w:w w:val="150"/>
          <w:sz w:val="32"/>
          <w:lang w:eastAsia="zh-CN"/>
        </w:rPr>
        <w:t>(</w:t>
      </w:r>
      <w:r>
        <w:rPr>
          <w:rFonts w:ascii="Microsoft JhengHei" w:eastAsia="Microsoft JhengHei" w:hint="eastAsia"/>
          <w:b/>
          <w:spacing w:val="1"/>
          <w:sz w:val="32"/>
          <w:lang w:eastAsia="zh-CN"/>
        </w:rPr>
        <w:t>项</w:t>
      </w:r>
      <w:r>
        <w:rPr>
          <w:rFonts w:ascii="Times New Roman" w:eastAsia="Times New Roman"/>
          <w:b/>
          <w:spacing w:val="1"/>
          <w:w w:val="150"/>
          <w:sz w:val="32"/>
          <w:lang w:eastAsia="zh-CN"/>
        </w:rPr>
        <w:t>)</w:t>
      </w:r>
      <w:r>
        <w:rPr>
          <w:rFonts w:ascii="Microsoft JhengHei" w:eastAsia="Microsoft JhengHei" w:hint="eastAsia"/>
          <w:b/>
          <w:spacing w:val="1"/>
          <w:sz w:val="32"/>
          <w:lang w:eastAsia="zh-CN"/>
        </w:rPr>
        <w:t>：</w:t>
      </w:r>
      <w:r>
        <w:rPr>
          <w:sz w:val="32"/>
          <w:lang w:eastAsia="zh-CN"/>
        </w:rPr>
        <w:t>反映事业单位开支的离退休经费。</w:t>
      </w:r>
    </w:p>
    <w:p w:rsidR="00E95248" w:rsidRDefault="002134F1">
      <w:pPr>
        <w:spacing w:before="14" w:line="268" w:lineRule="auto"/>
        <w:ind w:left="581" w:right="642" w:firstLine="659"/>
        <w:rPr>
          <w:sz w:val="32"/>
          <w:lang w:eastAsia="zh-CN"/>
        </w:rPr>
      </w:pPr>
      <w:r>
        <w:rPr>
          <w:rFonts w:ascii="Microsoft JhengHei" w:eastAsia="Microsoft JhengHei" w:hint="eastAsia"/>
          <w:b/>
          <w:spacing w:val="12"/>
          <w:sz w:val="32"/>
          <w:lang w:eastAsia="zh-CN"/>
        </w:rPr>
        <w:t>二十、卫生健康支出</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类</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行政事业单位医疗</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款</w:t>
      </w:r>
      <w:r>
        <w:rPr>
          <w:rFonts w:ascii="Times New Roman" w:eastAsia="Times New Roman"/>
          <w:b/>
          <w:spacing w:val="12"/>
          <w:w w:val="150"/>
          <w:sz w:val="32"/>
          <w:lang w:eastAsia="zh-CN"/>
        </w:rPr>
        <w:t>)</w:t>
      </w:r>
      <w:r>
        <w:rPr>
          <w:rFonts w:ascii="Microsoft JhengHei" w:eastAsia="Microsoft JhengHei" w:hint="eastAsia"/>
          <w:b/>
          <w:spacing w:val="12"/>
          <w:sz w:val="32"/>
          <w:lang w:eastAsia="zh-CN"/>
        </w:rPr>
        <w:t>公务员医</w:t>
      </w:r>
      <w:r>
        <w:rPr>
          <w:rFonts w:ascii="Microsoft JhengHei" w:eastAsia="Microsoft JhengHei" w:hint="eastAsia"/>
          <w:b/>
          <w:sz w:val="32"/>
          <w:lang w:eastAsia="zh-CN"/>
        </w:rPr>
        <w:t>疗</w:t>
      </w:r>
      <w:r>
        <w:rPr>
          <w:rFonts w:ascii="Microsoft JhengHei" w:eastAsia="Microsoft JhengHei" w:hint="eastAsia"/>
          <w:b/>
          <w:spacing w:val="1"/>
          <w:sz w:val="32"/>
          <w:lang w:eastAsia="zh-CN"/>
        </w:rPr>
        <w:t>补助</w:t>
      </w:r>
      <w:r>
        <w:rPr>
          <w:rFonts w:ascii="Times New Roman" w:eastAsia="Times New Roman"/>
          <w:b/>
          <w:spacing w:val="1"/>
          <w:w w:val="150"/>
          <w:sz w:val="32"/>
          <w:lang w:eastAsia="zh-CN"/>
        </w:rPr>
        <w:t>(</w:t>
      </w:r>
      <w:r>
        <w:rPr>
          <w:rFonts w:ascii="Microsoft JhengHei" w:eastAsia="Microsoft JhengHei" w:hint="eastAsia"/>
          <w:b/>
          <w:spacing w:val="1"/>
          <w:sz w:val="32"/>
          <w:lang w:eastAsia="zh-CN"/>
        </w:rPr>
        <w:t>项</w:t>
      </w:r>
      <w:r>
        <w:rPr>
          <w:rFonts w:ascii="Times New Roman" w:eastAsia="Times New Roman"/>
          <w:b/>
          <w:spacing w:val="1"/>
          <w:w w:val="150"/>
          <w:sz w:val="32"/>
          <w:lang w:eastAsia="zh-CN"/>
        </w:rPr>
        <w:t>)</w:t>
      </w:r>
      <w:r>
        <w:rPr>
          <w:rFonts w:ascii="Microsoft JhengHei" w:eastAsia="Microsoft JhengHei" w:hint="eastAsia"/>
          <w:b/>
          <w:spacing w:val="1"/>
          <w:sz w:val="32"/>
          <w:lang w:eastAsia="zh-CN"/>
        </w:rPr>
        <w:t>：</w:t>
      </w:r>
      <w:r>
        <w:rPr>
          <w:sz w:val="32"/>
          <w:lang w:eastAsia="zh-CN"/>
        </w:rPr>
        <w:t>反映财政部门安排的公务员医疗补助经费。</w:t>
      </w:r>
    </w:p>
    <w:p w:rsidR="00E95248" w:rsidRDefault="002134F1">
      <w:pPr>
        <w:pStyle w:val="Heading3"/>
        <w:spacing w:before="14"/>
        <w:rPr>
          <w:lang w:eastAsia="zh-CN"/>
        </w:rPr>
      </w:pPr>
      <w:r>
        <w:rPr>
          <w:w w:val="105"/>
          <w:lang w:eastAsia="zh-CN"/>
        </w:rPr>
        <w:t>二十一、住房保障支出</w:t>
      </w:r>
      <w:r>
        <w:rPr>
          <w:rFonts w:ascii="Times New Roman" w:eastAsia="Times New Roman"/>
          <w:w w:val="105"/>
          <w:lang w:eastAsia="zh-CN"/>
        </w:rPr>
        <w:t>(</w:t>
      </w:r>
      <w:r>
        <w:rPr>
          <w:w w:val="105"/>
          <w:lang w:eastAsia="zh-CN"/>
        </w:rPr>
        <w:t>类</w:t>
      </w:r>
      <w:r>
        <w:rPr>
          <w:rFonts w:ascii="Times New Roman" w:eastAsia="Times New Roman"/>
          <w:w w:val="105"/>
          <w:lang w:eastAsia="zh-CN"/>
        </w:rPr>
        <w:t>)</w:t>
      </w:r>
      <w:r>
        <w:rPr>
          <w:w w:val="105"/>
          <w:lang w:eastAsia="zh-CN"/>
        </w:rPr>
        <w:t>住房改革支出</w:t>
      </w:r>
      <w:r>
        <w:rPr>
          <w:rFonts w:ascii="Times New Roman" w:eastAsia="Times New Roman"/>
          <w:w w:val="105"/>
          <w:lang w:eastAsia="zh-CN"/>
        </w:rPr>
        <w:t>(</w:t>
      </w:r>
      <w:r>
        <w:rPr>
          <w:w w:val="105"/>
          <w:lang w:eastAsia="zh-CN"/>
        </w:rPr>
        <w:t>款</w:t>
      </w:r>
      <w:r>
        <w:rPr>
          <w:rFonts w:ascii="Times New Roman" w:eastAsia="Times New Roman"/>
          <w:w w:val="105"/>
          <w:lang w:eastAsia="zh-CN"/>
        </w:rPr>
        <w:t>)</w:t>
      </w:r>
      <w:r>
        <w:rPr>
          <w:w w:val="105"/>
          <w:lang w:eastAsia="zh-CN"/>
        </w:rPr>
        <w:t>住房公积金</w:t>
      </w:r>
    </w:p>
    <w:p w:rsidR="00E95248" w:rsidRDefault="002134F1">
      <w:pPr>
        <w:pStyle w:val="a3"/>
        <w:spacing w:before="65" w:line="312" w:lineRule="auto"/>
        <w:ind w:left="581" w:right="641"/>
        <w:rPr>
          <w:lang w:eastAsia="zh-CN"/>
        </w:rPr>
      </w:pPr>
      <w:r>
        <w:rPr>
          <w:rFonts w:ascii="Times New Roman" w:eastAsia="Times New Roman"/>
          <w:b/>
          <w:spacing w:val="2"/>
          <w:w w:val="150"/>
          <w:lang w:eastAsia="zh-CN"/>
        </w:rPr>
        <w:t>(</w:t>
      </w:r>
      <w:r>
        <w:rPr>
          <w:rFonts w:ascii="Microsoft JhengHei" w:eastAsia="Microsoft JhengHei" w:hint="eastAsia"/>
          <w:b/>
          <w:spacing w:val="2"/>
          <w:lang w:eastAsia="zh-CN"/>
        </w:rPr>
        <w:t>项</w:t>
      </w:r>
      <w:r>
        <w:rPr>
          <w:rFonts w:ascii="Times New Roman" w:eastAsia="Times New Roman"/>
          <w:b/>
          <w:spacing w:val="2"/>
          <w:w w:val="150"/>
          <w:lang w:eastAsia="zh-CN"/>
        </w:rPr>
        <w:t>)</w:t>
      </w:r>
      <w:r>
        <w:rPr>
          <w:rFonts w:ascii="Microsoft JhengHei" w:eastAsia="Microsoft JhengHei" w:hint="eastAsia"/>
          <w:b/>
          <w:spacing w:val="2"/>
          <w:lang w:eastAsia="zh-CN"/>
        </w:rPr>
        <w:t>：</w:t>
      </w:r>
      <w:r>
        <w:rPr>
          <w:spacing w:val="1"/>
          <w:lang w:eastAsia="zh-CN"/>
        </w:rPr>
        <w:t>反映行</w:t>
      </w:r>
      <w:r>
        <w:rPr>
          <w:lang w:eastAsia="zh-CN"/>
        </w:rPr>
        <w:t>政</w:t>
      </w:r>
      <w:r>
        <w:rPr>
          <w:spacing w:val="1"/>
          <w:lang w:eastAsia="zh-CN"/>
        </w:rPr>
        <w:t>事业单位按</w:t>
      </w:r>
      <w:r>
        <w:rPr>
          <w:lang w:eastAsia="zh-CN"/>
        </w:rPr>
        <w:t>人</w:t>
      </w:r>
      <w:r>
        <w:rPr>
          <w:spacing w:val="1"/>
          <w:lang w:eastAsia="zh-CN"/>
        </w:rPr>
        <w:t>力资源和</w:t>
      </w:r>
      <w:r>
        <w:rPr>
          <w:lang w:eastAsia="zh-CN"/>
        </w:rPr>
        <w:t>社</w:t>
      </w:r>
      <w:r>
        <w:rPr>
          <w:spacing w:val="1"/>
          <w:lang w:eastAsia="zh-CN"/>
        </w:rPr>
        <w:t>会保障部、</w:t>
      </w:r>
      <w:r>
        <w:rPr>
          <w:lang w:eastAsia="zh-CN"/>
        </w:rPr>
        <w:t>财</w:t>
      </w:r>
      <w:r>
        <w:rPr>
          <w:spacing w:val="1"/>
          <w:lang w:eastAsia="zh-CN"/>
        </w:rPr>
        <w:t>政部规定</w:t>
      </w:r>
      <w:r>
        <w:rPr>
          <w:lang w:eastAsia="zh-CN"/>
        </w:rPr>
        <w:t>的基本工资和津贴补贴以及规定比例为职工缴纳的住房公积金。</w:t>
      </w:r>
    </w:p>
    <w:p w:rsidR="00E95248" w:rsidRDefault="002134F1">
      <w:pPr>
        <w:pStyle w:val="Heading3"/>
        <w:spacing w:before="6"/>
        <w:rPr>
          <w:lang w:eastAsia="zh-CN"/>
        </w:rPr>
      </w:pPr>
      <w:r>
        <w:rPr>
          <w:spacing w:val="25"/>
          <w:w w:val="105"/>
          <w:lang w:eastAsia="zh-CN"/>
        </w:rPr>
        <w:t>二十二、住房保障支出</w:t>
      </w:r>
      <w:r>
        <w:rPr>
          <w:rFonts w:ascii="Times New Roman" w:eastAsia="Times New Roman"/>
          <w:spacing w:val="25"/>
          <w:w w:val="105"/>
          <w:lang w:eastAsia="zh-CN"/>
        </w:rPr>
        <w:t>(</w:t>
      </w:r>
      <w:r>
        <w:rPr>
          <w:rFonts w:ascii="Times New Roman" w:eastAsia="Times New Roman"/>
          <w:spacing w:val="-37"/>
          <w:w w:val="105"/>
          <w:lang w:eastAsia="zh-CN"/>
        </w:rPr>
        <w:t xml:space="preserve"> </w:t>
      </w:r>
      <w:r>
        <w:rPr>
          <w:spacing w:val="19"/>
          <w:w w:val="105"/>
          <w:lang w:eastAsia="zh-CN"/>
        </w:rPr>
        <w:t>类</w:t>
      </w:r>
      <w:r>
        <w:rPr>
          <w:rFonts w:ascii="Times New Roman" w:eastAsia="Times New Roman"/>
          <w:spacing w:val="19"/>
          <w:w w:val="105"/>
          <w:lang w:eastAsia="zh-CN"/>
        </w:rPr>
        <w:t>)</w:t>
      </w:r>
      <w:r>
        <w:rPr>
          <w:rFonts w:ascii="Times New Roman" w:eastAsia="Times New Roman"/>
          <w:spacing w:val="-37"/>
          <w:w w:val="105"/>
          <w:lang w:eastAsia="zh-CN"/>
        </w:rPr>
        <w:t xml:space="preserve"> </w:t>
      </w:r>
      <w:r>
        <w:rPr>
          <w:spacing w:val="25"/>
          <w:w w:val="105"/>
          <w:lang w:eastAsia="zh-CN"/>
        </w:rPr>
        <w:t>住房改革支出</w:t>
      </w:r>
      <w:r>
        <w:rPr>
          <w:rFonts w:ascii="Times New Roman" w:eastAsia="Times New Roman"/>
          <w:spacing w:val="25"/>
          <w:w w:val="105"/>
          <w:lang w:eastAsia="zh-CN"/>
        </w:rPr>
        <w:t>(</w:t>
      </w:r>
      <w:r>
        <w:rPr>
          <w:rFonts w:ascii="Times New Roman" w:eastAsia="Times New Roman"/>
          <w:spacing w:val="-37"/>
          <w:w w:val="105"/>
          <w:lang w:eastAsia="zh-CN"/>
        </w:rPr>
        <w:t xml:space="preserve"> </w:t>
      </w:r>
      <w:r>
        <w:rPr>
          <w:spacing w:val="19"/>
          <w:w w:val="105"/>
          <w:lang w:eastAsia="zh-CN"/>
        </w:rPr>
        <w:t>款</w:t>
      </w:r>
      <w:r>
        <w:rPr>
          <w:rFonts w:ascii="Times New Roman" w:eastAsia="Times New Roman"/>
          <w:spacing w:val="19"/>
          <w:w w:val="105"/>
          <w:lang w:eastAsia="zh-CN"/>
        </w:rPr>
        <w:t>)</w:t>
      </w:r>
      <w:r>
        <w:rPr>
          <w:rFonts w:ascii="Times New Roman" w:eastAsia="Times New Roman"/>
          <w:spacing w:val="-37"/>
          <w:w w:val="105"/>
          <w:lang w:eastAsia="zh-CN"/>
        </w:rPr>
        <w:t xml:space="preserve"> </w:t>
      </w:r>
      <w:r>
        <w:rPr>
          <w:spacing w:val="25"/>
          <w:w w:val="105"/>
          <w:lang w:eastAsia="zh-CN"/>
        </w:rPr>
        <w:t>提租补贴</w:t>
      </w:r>
    </w:p>
    <w:p w:rsidR="00E95248" w:rsidRDefault="002134F1">
      <w:pPr>
        <w:pStyle w:val="a3"/>
        <w:spacing w:before="65" w:line="312" w:lineRule="auto"/>
        <w:ind w:left="581" w:right="641"/>
        <w:rPr>
          <w:lang w:eastAsia="zh-CN"/>
        </w:rPr>
      </w:pPr>
      <w:r>
        <w:rPr>
          <w:rFonts w:ascii="Times New Roman" w:eastAsia="Times New Roman"/>
          <w:b/>
          <w:spacing w:val="2"/>
          <w:w w:val="150"/>
          <w:lang w:eastAsia="zh-CN"/>
        </w:rPr>
        <w:t>(</w:t>
      </w:r>
      <w:r>
        <w:rPr>
          <w:rFonts w:ascii="Microsoft JhengHei" w:eastAsia="Microsoft JhengHei" w:hint="eastAsia"/>
          <w:b/>
          <w:spacing w:val="2"/>
          <w:lang w:eastAsia="zh-CN"/>
        </w:rPr>
        <w:t>项</w:t>
      </w:r>
      <w:r>
        <w:rPr>
          <w:rFonts w:ascii="Times New Roman" w:eastAsia="Times New Roman"/>
          <w:b/>
          <w:spacing w:val="2"/>
          <w:w w:val="150"/>
          <w:lang w:eastAsia="zh-CN"/>
        </w:rPr>
        <w:t>)</w:t>
      </w:r>
      <w:r>
        <w:rPr>
          <w:rFonts w:ascii="Microsoft JhengHei" w:eastAsia="Microsoft JhengHei" w:hint="eastAsia"/>
          <w:b/>
          <w:spacing w:val="2"/>
          <w:lang w:eastAsia="zh-CN"/>
        </w:rPr>
        <w:t>：</w:t>
      </w:r>
      <w:r>
        <w:rPr>
          <w:spacing w:val="1"/>
          <w:lang w:eastAsia="zh-CN"/>
        </w:rPr>
        <w:t>反映按</w:t>
      </w:r>
      <w:r>
        <w:rPr>
          <w:lang w:eastAsia="zh-CN"/>
        </w:rPr>
        <w:t>房</w:t>
      </w:r>
      <w:r>
        <w:rPr>
          <w:spacing w:val="1"/>
          <w:lang w:eastAsia="zh-CN"/>
        </w:rPr>
        <w:t>改政策规定</w:t>
      </w:r>
      <w:r>
        <w:rPr>
          <w:lang w:eastAsia="zh-CN"/>
        </w:rPr>
        <w:t>的</w:t>
      </w:r>
      <w:r>
        <w:rPr>
          <w:spacing w:val="1"/>
          <w:lang w:eastAsia="zh-CN"/>
        </w:rPr>
        <w:t>标准，行</w:t>
      </w:r>
      <w:r>
        <w:rPr>
          <w:lang w:eastAsia="zh-CN"/>
        </w:rPr>
        <w:t>政</w:t>
      </w:r>
      <w:r>
        <w:rPr>
          <w:spacing w:val="1"/>
          <w:lang w:eastAsia="zh-CN"/>
        </w:rPr>
        <w:t>事业单位向</w:t>
      </w:r>
      <w:r>
        <w:rPr>
          <w:lang w:eastAsia="zh-CN"/>
        </w:rPr>
        <w:t>职</w:t>
      </w:r>
      <w:r>
        <w:rPr>
          <w:spacing w:val="1"/>
          <w:lang w:eastAsia="zh-CN"/>
        </w:rPr>
        <w:t>工（含离</w:t>
      </w:r>
      <w:r>
        <w:rPr>
          <w:lang w:eastAsia="zh-CN"/>
        </w:rPr>
        <w:t>退休人员）发放的租金补贴。</w:t>
      </w:r>
    </w:p>
    <w:p w:rsidR="00E95248" w:rsidRDefault="002134F1">
      <w:pPr>
        <w:pStyle w:val="Heading3"/>
        <w:spacing w:before="6"/>
        <w:rPr>
          <w:lang w:eastAsia="zh-CN"/>
        </w:rPr>
      </w:pPr>
      <w:r>
        <w:rPr>
          <w:spacing w:val="25"/>
          <w:w w:val="105"/>
          <w:lang w:eastAsia="zh-CN"/>
        </w:rPr>
        <w:t>二十三、住房保障支出</w:t>
      </w:r>
      <w:r>
        <w:rPr>
          <w:rFonts w:ascii="Times New Roman" w:eastAsia="Times New Roman"/>
          <w:spacing w:val="25"/>
          <w:w w:val="105"/>
          <w:lang w:eastAsia="zh-CN"/>
        </w:rPr>
        <w:t>(</w:t>
      </w:r>
      <w:r>
        <w:rPr>
          <w:rFonts w:ascii="Times New Roman" w:eastAsia="Times New Roman"/>
          <w:spacing w:val="-37"/>
          <w:w w:val="105"/>
          <w:lang w:eastAsia="zh-CN"/>
        </w:rPr>
        <w:t xml:space="preserve"> </w:t>
      </w:r>
      <w:r>
        <w:rPr>
          <w:spacing w:val="19"/>
          <w:w w:val="105"/>
          <w:lang w:eastAsia="zh-CN"/>
        </w:rPr>
        <w:t>类</w:t>
      </w:r>
      <w:r>
        <w:rPr>
          <w:rFonts w:ascii="Times New Roman" w:eastAsia="Times New Roman"/>
          <w:spacing w:val="19"/>
          <w:w w:val="105"/>
          <w:lang w:eastAsia="zh-CN"/>
        </w:rPr>
        <w:t>)</w:t>
      </w:r>
      <w:r>
        <w:rPr>
          <w:rFonts w:ascii="Times New Roman" w:eastAsia="Times New Roman"/>
          <w:spacing w:val="-37"/>
          <w:w w:val="105"/>
          <w:lang w:eastAsia="zh-CN"/>
        </w:rPr>
        <w:t xml:space="preserve"> </w:t>
      </w:r>
      <w:r>
        <w:rPr>
          <w:spacing w:val="25"/>
          <w:w w:val="105"/>
          <w:lang w:eastAsia="zh-CN"/>
        </w:rPr>
        <w:t>住房改革支出</w:t>
      </w:r>
      <w:r>
        <w:rPr>
          <w:rFonts w:ascii="Times New Roman" w:eastAsia="Times New Roman"/>
          <w:spacing w:val="25"/>
          <w:w w:val="105"/>
          <w:lang w:eastAsia="zh-CN"/>
        </w:rPr>
        <w:t>(</w:t>
      </w:r>
      <w:r>
        <w:rPr>
          <w:rFonts w:ascii="Times New Roman" w:eastAsia="Times New Roman"/>
          <w:spacing w:val="-37"/>
          <w:w w:val="105"/>
          <w:lang w:eastAsia="zh-CN"/>
        </w:rPr>
        <w:t xml:space="preserve"> </w:t>
      </w:r>
      <w:r>
        <w:rPr>
          <w:spacing w:val="19"/>
          <w:w w:val="105"/>
          <w:lang w:eastAsia="zh-CN"/>
        </w:rPr>
        <w:t>款</w:t>
      </w:r>
      <w:r>
        <w:rPr>
          <w:rFonts w:ascii="Times New Roman" w:eastAsia="Times New Roman"/>
          <w:spacing w:val="19"/>
          <w:w w:val="105"/>
          <w:lang w:eastAsia="zh-CN"/>
        </w:rPr>
        <w:t>)</w:t>
      </w:r>
      <w:r>
        <w:rPr>
          <w:rFonts w:ascii="Times New Roman" w:eastAsia="Times New Roman"/>
          <w:spacing w:val="-37"/>
          <w:w w:val="105"/>
          <w:lang w:eastAsia="zh-CN"/>
        </w:rPr>
        <w:t xml:space="preserve"> </w:t>
      </w:r>
      <w:r>
        <w:rPr>
          <w:spacing w:val="25"/>
          <w:w w:val="105"/>
          <w:lang w:eastAsia="zh-CN"/>
        </w:rPr>
        <w:t>购房补贴</w:t>
      </w:r>
    </w:p>
    <w:p w:rsidR="00E95248" w:rsidRDefault="002134F1">
      <w:pPr>
        <w:pStyle w:val="a3"/>
        <w:spacing w:before="65"/>
        <w:ind w:left="581"/>
        <w:rPr>
          <w:lang w:eastAsia="zh-CN"/>
        </w:rPr>
      </w:pPr>
      <w:r>
        <w:rPr>
          <w:rFonts w:ascii="Times New Roman" w:eastAsia="Times New Roman"/>
          <w:b/>
          <w:w w:val="105"/>
          <w:lang w:eastAsia="zh-CN"/>
        </w:rPr>
        <w:t>(</w:t>
      </w:r>
      <w:r>
        <w:rPr>
          <w:rFonts w:ascii="Microsoft JhengHei" w:eastAsia="Microsoft JhengHei" w:hint="eastAsia"/>
          <w:b/>
          <w:w w:val="105"/>
          <w:lang w:eastAsia="zh-CN"/>
        </w:rPr>
        <w:t>项</w:t>
      </w:r>
      <w:r>
        <w:rPr>
          <w:rFonts w:ascii="Times New Roman" w:eastAsia="Times New Roman"/>
          <w:b/>
          <w:w w:val="105"/>
          <w:lang w:eastAsia="zh-CN"/>
        </w:rPr>
        <w:t>)</w:t>
      </w:r>
      <w:r>
        <w:rPr>
          <w:rFonts w:ascii="Microsoft JhengHei" w:eastAsia="Microsoft JhengHei" w:hint="eastAsia"/>
          <w:b/>
          <w:w w:val="105"/>
          <w:lang w:eastAsia="zh-CN"/>
        </w:rPr>
        <w:t>：</w:t>
      </w:r>
      <w:r>
        <w:rPr>
          <w:w w:val="105"/>
          <w:lang w:eastAsia="zh-CN"/>
        </w:rPr>
        <w:t>反映按房改政策规定，行政事业单位向符合条件职工（含离</w:t>
      </w:r>
    </w:p>
    <w:p w:rsidR="00E95248" w:rsidRDefault="00E95248">
      <w:pPr>
        <w:rPr>
          <w:lang w:eastAsia="zh-CN"/>
        </w:rPr>
        <w:sectPr w:rsidR="00E95248">
          <w:pgSz w:w="11910" w:h="16840"/>
          <w:pgMar w:top="420" w:right="680" w:bottom="480" w:left="680" w:header="198" w:footer="285" w:gutter="0"/>
          <w:cols w:space="720"/>
        </w:sect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rPr>
          <w:sz w:val="20"/>
          <w:lang w:eastAsia="zh-CN"/>
        </w:rPr>
      </w:pPr>
    </w:p>
    <w:p w:rsidR="00E95248" w:rsidRDefault="00E95248">
      <w:pPr>
        <w:pStyle w:val="a3"/>
        <w:spacing w:before="10"/>
        <w:rPr>
          <w:sz w:val="23"/>
          <w:lang w:eastAsia="zh-CN"/>
        </w:rPr>
      </w:pPr>
    </w:p>
    <w:p w:rsidR="00E95248" w:rsidRDefault="002134F1">
      <w:pPr>
        <w:pStyle w:val="a3"/>
        <w:spacing w:before="1" w:line="357" w:lineRule="auto"/>
        <w:ind w:left="581" w:right="641"/>
        <w:rPr>
          <w:lang w:eastAsia="zh-CN"/>
        </w:rPr>
      </w:pPr>
      <w:r>
        <w:rPr>
          <w:spacing w:val="1"/>
          <w:lang w:eastAsia="zh-CN"/>
        </w:rPr>
        <w:t>退休人员）、军队</w:t>
      </w:r>
      <w:r>
        <w:rPr>
          <w:spacing w:val="2"/>
          <w:lang w:eastAsia="zh-CN"/>
        </w:rPr>
        <w:t>(</w:t>
      </w:r>
      <w:r>
        <w:rPr>
          <w:spacing w:val="1"/>
          <w:lang w:eastAsia="zh-CN"/>
        </w:rPr>
        <w:t>含武警</w:t>
      </w:r>
      <w:r>
        <w:rPr>
          <w:spacing w:val="2"/>
          <w:lang w:eastAsia="zh-CN"/>
        </w:rPr>
        <w:t>)</w:t>
      </w:r>
      <w:r>
        <w:rPr>
          <w:spacing w:val="1"/>
          <w:lang w:eastAsia="zh-CN"/>
        </w:rPr>
        <w:t>向转役复员离退休人员发放的用于购</w:t>
      </w:r>
      <w:r>
        <w:rPr>
          <w:lang w:eastAsia="zh-CN"/>
        </w:rPr>
        <w:t>买住房的补贴。</w:t>
      </w:r>
    </w:p>
    <w:sectPr w:rsidR="00E95248" w:rsidSect="00E95248">
      <w:pgSz w:w="11910" w:h="16840"/>
      <w:pgMar w:top="420" w:right="680" w:bottom="480" w:left="680" w:header="198" w:footer="28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34F1" w:rsidRDefault="002134F1" w:rsidP="00E95248">
      <w:r>
        <w:separator/>
      </w:r>
    </w:p>
  </w:endnote>
  <w:endnote w:type="continuationSeparator" w:id="1">
    <w:p w:rsidR="002134F1" w:rsidRDefault="002134F1" w:rsidP="00E952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方正小标宋简体">
    <w:panose1 w:val="00000600000000000000"/>
    <w:charset w:val="86"/>
    <w:family w:val="auto"/>
    <w:pitch w:val="variable"/>
    <w:sig w:usb0="800002BF" w:usb1="184F6CF8" w:usb2="00000012" w:usb3="00000000" w:csb0="0016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shapetype id="_x0000_t202" coordsize="21600,21600" o:spt="202" path="m,l,21600r21600,l21600,xe">
          <v:stroke joinstyle="miter"/>
          <v:path gradientshapeok="t" o:connecttype="rect"/>
        </v:shapetype>
        <v:shape id="_x0000_s1037" type="#_x0000_t202" style="position:absolute;margin-left:283.15pt;margin-top:816.65pt;width:29pt;height:11pt;z-index:-119104;mso-position-horizontal-relative:page;mso-position-vertical-relative:page" filled="f" stroked="f">
          <v:textbox inset="0,0,0,0">
            <w:txbxContent>
              <w:p w:rsidR="00E95248" w:rsidRDefault="002134F1">
                <w:pPr>
                  <w:spacing w:line="200" w:lineRule="exact"/>
                  <w:ind w:left="20"/>
                  <w:rPr>
                    <w:rFonts w:ascii="黑体"/>
                    <w:sz w:val="18"/>
                  </w:rPr>
                </w:pPr>
                <w:r>
                  <w:rPr>
                    <w:rFonts w:ascii="黑体"/>
                    <w:sz w:val="18"/>
                  </w:rPr>
                  <w:t xml:space="preserve">- </w:t>
                </w:r>
                <w:r w:rsidR="00E95248">
                  <w:fldChar w:fldCharType="begin"/>
                </w:r>
                <w:r>
                  <w:rPr>
                    <w:rFonts w:ascii="黑体"/>
                    <w:sz w:val="18"/>
                  </w:rPr>
                  <w:instrText xml:space="preserve"> PAGE </w:instrText>
                </w:r>
                <w:r w:rsidR="00E95248">
                  <w:fldChar w:fldCharType="separate"/>
                </w:r>
                <w:r w:rsidR="00EC25DD">
                  <w:rPr>
                    <w:rFonts w:ascii="黑体"/>
                    <w:noProof/>
                    <w:sz w:val="18"/>
                  </w:rPr>
                  <w:t>1</w:t>
                </w:r>
                <w:r w:rsidR="00E95248">
                  <w:fldChar w:fldCharType="end"/>
                </w:r>
                <w:r>
                  <w:rPr>
                    <w:rFonts w:ascii="黑体"/>
                    <w:sz w:val="18"/>
                  </w:rPr>
                  <w:t xml:space="preserve"> -</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shapetype id="_x0000_t202" coordsize="21600,21600" o:spt="202" path="m,l,21600r21600,l21600,xe">
          <v:stroke joinstyle="miter"/>
          <v:path gradientshapeok="t" o:connecttype="rect"/>
        </v:shapetype>
        <v:shape id="_x0000_s1034" type="#_x0000_t202" style="position:absolute;margin-left:283.1pt;margin-top:816.65pt;width:29pt;height:11pt;z-index:-119032;mso-position-horizontal-relative:page;mso-position-vertical-relative:page" filled="f" stroked="f">
          <v:textbox inset="0,0,0,0">
            <w:txbxContent>
              <w:p w:rsidR="00E95248" w:rsidRDefault="002134F1">
                <w:pPr>
                  <w:spacing w:line="200" w:lineRule="exact"/>
                  <w:ind w:left="20"/>
                  <w:rPr>
                    <w:rFonts w:ascii="宋体"/>
                    <w:sz w:val="18"/>
                  </w:rPr>
                </w:pPr>
                <w:r>
                  <w:rPr>
                    <w:rFonts w:ascii="宋体"/>
                    <w:sz w:val="18"/>
                  </w:rPr>
                  <w:t xml:space="preserve">- </w:t>
                </w:r>
                <w:r w:rsidR="00E95248">
                  <w:fldChar w:fldCharType="begin"/>
                </w:r>
                <w:r>
                  <w:rPr>
                    <w:rFonts w:ascii="宋体"/>
                    <w:sz w:val="18"/>
                  </w:rPr>
                  <w:instrText xml:space="preserve"> PAGE </w:instrText>
                </w:r>
                <w:r w:rsidR="00E95248">
                  <w:fldChar w:fldCharType="separate"/>
                </w:r>
                <w:r w:rsidR="00EC25DD">
                  <w:rPr>
                    <w:rFonts w:ascii="宋体"/>
                    <w:noProof/>
                    <w:sz w:val="18"/>
                  </w:rPr>
                  <w:t>17</w:t>
                </w:r>
                <w:r w:rsidR="00E95248">
                  <w:fldChar w:fldCharType="end"/>
                </w:r>
                <w:r>
                  <w:rPr>
                    <w:rFonts w:ascii="宋体"/>
                    <w:sz w:val="18"/>
                  </w:rPr>
                  <w:t xml:space="preserve"> -</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shapetype id="_x0000_t202" coordsize="21600,21600" o:spt="202" path="m,l,21600r21600,l21600,xe">
          <v:stroke joinstyle="miter"/>
          <v:path gradientshapeok="t" o:connecttype="rect"/>
        </v:shapetype>
        <v:shape id="_x0000_s1033" type="#_x0000_t202" style="position:absolute;margin-left:406.45pt;margin-top:570.05pt;width:29pt;height:11pt;z-index:-119008;mso-position-horizontal-relative:page;mso-position-vertical-relative:page" filled="f" stroked="f">
          <v:textbox inset="0,0,0,0">
            <w:txbxContent>
              <w:p w:rsidR="00E95248" w:rsidRDefault="002134F1">
                <w:pPr>
                  <w:spacing w:line="200" w:lineRule="exact"/>
                  <w:ind w:left="20"/>
                  <w:rPr>
                    <w:rFonts w:ascii="宋体"/>
                    <w:sz w:val="18"/>
                  </w:rPr>
                </w:pPr>
                <w:r>
                  <w:rPr>
                    <w:rFonts w:ascii="宋体"/>
                    <w:sz w:val="18"/>
                  </w:rPr>
                  <w:t xml:space="preserve">- </w:t>
                </w:r>
                <w:r w:rsidR="00E95248">
                  <w:fldChar w:fldCharType="begin"/>
                </w:r>
                <w:r>
                  <w:rPr>
                    <w:rFonts w:ascii="宋体"/>
                    <w:sz w:val="18"/>
                  </w:rPr>
                  <w:instrText xml:space="preserve"> PAGE </w:instrText>
                </w:r>
                <w:r w:rsidR="00E95248">
                  <w:fldChar w:fldCharType="separate"/>
                </w:r>
                <w:r w:rsidR="00EC25DD">
                  <w:rPr>
                    <w:rFonts w:ascii="宋体"/>
                    <w:noProof/>
                    <w:sz w:val="18"/>
                  </w:rPr>
                  <w:t>24</w:t>
                </w:r>
                <w:r w:rsidR="00E95248">
                  <w:fldChar w:fldCharType="end"/>
                </w:r>
                <w:r>
                  <w:rPr>
                    <w:rFonts w:ascii="宋体"/>
                    <w:sz w:val="18"/>
                  </w:rPr>
                  <w:t xml:space="preserve"> -</w:t>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shapetype id="_x0000_t202" coordsize="21600,21600" o:spt="202" path="m,l,21600r21600,l21600,xe">
          <v:stroke joinstyle="miter"/>
          <v:path gradientshapeok="t" o:connecttype="rect"/>
        </v:shapetype>
        <v:shape id="_x0000_s1028" type="#_x0000_t202" style="position:absolute;margin-left:406.45pt;margin-top:570.05pt;width:29pt;height:11pt;z-index:-118888;mso-position-horizontal-relative:page;mso-position-vertical-relative:page" filled="f" stroked="f">
          <v:textbox inset="0,0,0,0">
            <w:txbxContent>
              <w:p w:rsidR="00E95248" w:rsidRDefault="002134F1">
                <w:pPr>
                  <w:spacing w:line="200" w:lineRule="exact"/>
                  <w:ind w:left="20"/>
                  <w:rPr>
                    <w:rFonts w:ascii="宋体"/>
                    <w:sz w:val="18"/>
                  </w:rPr>
                </w:pPr>
                <w:r>
                  <w:rPr>
                    <w:rFonts w:ascii="宋体"/>
                    <w:sz w:val="18"/>
                  </w:rPr>
                  <w:t xml:space="preserve">- </w:t>
                </w:r>
                <w:r w:rsidR="00E95248">
                  <w:fldChar w:fldCharType="begin"/>
                </w:r>
                <w:r>
                  <w:rPr>
                    <w:rFonts w:ascii="宋体"/>
                    <w:sz w:val="18"/>
                  </w:rPr>
                  <w:instrText xml:space="preserve"> PAGE </w:instrText>
                </w:r>
                <w:r w:rsidR="00E95248">
                  <w:fldChar w:fldCharType="separate"/>
                </w:r>
                <w:r w:rsidR="00EC25DD">
                  <w:rPr>
                    <w:rFonts w:ascii="宋体"/>
                    <w:noProof/>
                    <w:sz w:val="18"/>
                  </w:rPr>
                  <w:t>27</w:t>
                </w:r>
                <w:r w:rsidR="00E95248">
                  <w:fldChar w:fldCharType="end"/>
                </w:r>
                <w:r>
                  <w:rPr>
                    <w:rFonts w:ascii="宋体"/>
                    <w:sz w:val="18"/>
                  </w:rPr>
                  <w:t xml:space="preserve"> -</w:t>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shapetype id="_x0000_t202" coordsize="21600,21600" o:spt="202" path="m,l,21600r21600,l21600,xe">
          <v:stroke joinstyle="miter"/>
          <v:path gradientshapeok="t" o:connecttype="rect"/>
        </v:shapetype>
        <v:shape id="_x0000_s1025" type="#_x0000_t202" style="position:absolute;margin-left:283.2pt;margin-top:816.65pt;width:29pt;height:11pt;z-index:-118816;mso-position-horizontal-relative:page;mso-position-vertical-relative:page" filled="f" stroked="f">
          <v:textbox inset="0,0,0,0">
            <w:txbxContent>
              <w:p w:rsidR="00E95248" w:rsidRDefault="002134F1">
                <w:pPr>
                  <w:spacing w:line="200" w:lineRule="exact"/>
                  <w:ind w:left="20"/>
                  <w:rPr>
                    <w:rFonts w:ascii="宋体"/>
                    <w:sz w:val="18"/>
                  </w:rPr>
                </w:pPr>
                <w:r>
                  <w:rPr>
                    <w:rFonts w:ascii="宋体"/>
                    <w:sz w:val="18"/>
                  </w:rPr>
                  <w:t xml:space="preserve">- </w:t>
                </w:r>
                <w:r w:rsidR="00E95248">
                  <w:fldChar w:fldCharType="begin"/>
                </w:r>
                <w:r>
                  <w:rPr>
                    <w:rFonts w:ascii="宋体"/>
                    <w:sz w:val="18"/>
                  </w:rPr>
                  <w:instrText xml:space="preserve"> PAGE </w:instrText>
                </w:r>
                <w:r w:rsidR="00E95248">
                  <w:fldChar w:fldCharType="separate"/>
                </w:r>
                <w:r w:rsidR="00EC25DD">
                  <w:rPr>
                    <w:rFonts w:ascii="宋体"/>
                    <w:noProof/>
                    <w:sz w:val="18"/>
                  </w:rPr>
                  <w:t>48</w:t>
                </w:r>
                <w:r w:rsidR="00E95248">
                  <w:fldChar w:fldCharType="end"/>
                </w:r>
                <w:r>
                  <w:rPr>
                    <w:rFonts w:ascii="宋体"/>
                    <w:sz w:val="18"/>
                  </w:rPr>
                  <w:t xml:space="preserve"> -</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34F1" w:rsidRDefault="002134F1" w:rsidP="00E95248">
      <w:r>
        <w:separator/>
      </w:r>
    </w:p>
  </w:footnote>
  <w:footnote w:type="continuationSeparator" w:id="1">
    <w:p w:rsidR="002134F1" w:rsidRDefault="002134F1" w:rsidP="00E952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line id="_x0000_s1039" style="position:absolute;z-index:-119152;mso-position-horizontal-relative:page;mso-position-vertical-relative:page" from="49.55pt,21.4pt" to="545.75pt,21.4pt" strokeweight=".5pt">
          <w10:wrap anchorx="page" anchory="page"/>
        </v:line>
      </w:pict>
    </w:r>
    <w:r w:rsidRPr="00E95248">
      <w:pict>
        <v:shapetype id="_x0000_t202" coordsize="21600,21600" o:spt="202" path="m,l,21600r21600,l21600,xe">
          <v:stroke joinstyle="miter"/>
          <v:path gradientshapeok="t" o:connecttype="rect"/>
        </v:shapetype>
        <v:shape id="_x0000_s1038" type="#_x0000_t202" style="position:absolute;margin-left:50pt;margin-top:8.9pt;width:150.5pt;height:11pt;z-index:-119128;mso-position-horizontal-relative:page;mso-position-vertical-relative:page" filled="f" stroked="f">
          <v:textbox inset="0,0,0,0">
            <w:txbxContent>
              <w:p w:rsidR="00E95248" w:rsidRDefault="002134F1">
                <w:pPr>
                  <w:spacing w:line="200" w:lineRule="exact"/>
                  <w:ind w:left="20"/>
                  <w:rPr>
                    <w:rFonts w:ascii="宋体" w:eastAsia="宋体"/>
                    <w:sz w:val="18"/>
                    <w:lang w:eastAsia="zh-CN"/>
                  </w:rPr>
                </w:pPr>
                <w:r>
                  <w:rPr>
                    <w:rFonts w:ascii="宋体" w:eastAsia="宋体" w:hint="eastAsia"/>
                    <w:sz w:val="18"/>
                    <w:lang w:eastAsia="zh-CN"/>
                  </w:rPr>
                  <w:t>常州市司法局</w:t>
                </w:r>
                <w:r>
                  <w:rPr>
                    <w:rFonts w:ascii="宋体" w:eastAsia="宋体" w:hint="eastAsia"/>
                    <w:spacing w:val="-45"/>
                    <w:sz w:val="18"/>
                    <w:lang w:eastAsia="zh-CN"/>
                  </w:rPr>
                  <w:t xml:space="preserve"> </w:t>
                </w:r>
                <w:r>
                  <w:rPr>
                    <w:rFonts w:ascii="宋体" w:eastAsia="宋体" w:hint="eastAsia"/>
                    <w:sz w:val="18"/>
                    <w:lang w:eastAsia="zh-CN"/>
                  </w:rPr>
                  <w:t>2023</w:t>
                </w:r>
                <w:r>
                  <w:rPr>
                    <w:rFonts w:ascii="宋体" w:eastAsia="宋体" w:hint="eastAsia"/>
                    <w:spacing w:val="-45"/>
                    <w:sz w:val="18"/>
                    <w:lang w:eastAsia="zh-CN"/>
                  </w:rPr>
                  <w:t xml:space="preserve"> </w:t>
                </w:r>
                <w:r>
                  <w:rPr>
                    <w:rFonts w:ascii="宋体" w:eastAsia="宋体" w:hint="eastAsia"/>
                    <w:sz w:val="18"/>
                    <w:lang w:eastAsia="zh-CN"/>
                  </w:rPr>
                  <w:t>年度部门预算公开</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line id="_x0000_s1036" style="position:absolute;z-index:-119080;mso-position-horizontal-relative:page;mso-position-vertical-relative:page" from="33.4pt,21.4pt" to="561.75pt,21.4pt" strokeweight=".5pt">
          <w10:wrap anchorx="page" anchory="page"/>
        </v:line>
      </w:pict>
    </w:r>
    <w:r w:rsidRPr="00E95248">
      <w:pict>
        <v:shapetype id="_x0000_t202" coordsize="21600,21600" o:spt="202" path="m,l,21600r21600,l21600,xe">
          <v:stroke joinstyle="miter"/>
          <v:path gradientshapeok="t" o:connecttype="rect"/>
        </v:shapetype>
        <v:shape id="_x0000_s1035" type="#_x0000_t202" style="position:absolute;margin-left:33.85pt;margin-top:8.9pt;width:150.5pt;height:11pt;z-index:-119056;mso-position-horizontal-relative:page;mso-position-vertical-relative:page" filled="f" stroked="f">
          <v:textbox inset="0,0,0,0">
            <w:txbxContent>
              <w:p w:rsidR="00E95248" w:rsidRDefault="002134F1">
                <w:pPr>
                  <w:spacing w:line="200" w:lineRule="exact"/>
                  <w:ind w:left="20"/>
                  <w:rPr>
                    <w:rFonts w:ascii="宋体" w:eastAsia="宋体"/>
                    <w:sz w:val="18"/>
                    <w:lang w:eastAsia="zh-CN"/>
                  </w:rPr>
                </w:pPr>
                <w:r>
                  <w:rPr>
                    <w:rFonts w:ascii="宋体" w:eastAsia="宋体" w:hint="eastAsia"/>
                    <w:sz w:val="18"/>
                    <w:lang w:eastAsia="zh-CN"/>
                  </w:rPr>
                  <w:t>常州市司法局</w:t>
                </w:r>
                <w:r>
                  <w:rPr>
                    <w:rFonts w:ascii="宋体" w:eastAsia="宋体" w:hint="eastAsia"/>
                    <w:spacing w:val="-45"/>
                    <w:sz w:val="18"/>
                    <w:lang w:eastAsia="zh-CN"/>
                  </w:rPr>
                  <w:t xml:space="preserve"> </w:t>
                </w:r>
                <w:r>
                  <w:rPr>
                    <w:rFonts w:ascii="宋体" w:eastAsia="宋体" w:hint="eastAsia"/>
                    <w:sz w:val="18"/>
                    <w:lang w:eastAsia="zh-CN"/>
                  </w:rPr>
                  <w:t>2023</w:t>
                </w:r>
                <w:r>
                  <w:rPr>
                    <w:rFonts w:ascii="宋体" w:eastAsia="宋体" w:hint="eastAsia"/>
                    <w:spacing w:val="-45"/>
                    <w:sz w:val="18"/>
                    <w:lang w:eastAsia="zh-CN"/>
                  </w:rPr>
                  <w:t xml:space="preserve"> </w:t>
                </w:r>
                <w:r>
                  <w:rPr>
                    <w:rFonts w:ascii="宋体" w:eastAsia="宋体" w:hint="eastAsia"/>
                    <w:sz w:val="18"/>
                    <w:lang w:eastAsia="zh-CN"/>
                  </w:rPr>
                  <w:t>年度部门预算公开</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line id="_x0000_s1032" style="position:absolute;z-index:-118984;mso-position-horizontal-relative:page;mso-position-vertical-relative:page" from="34.55pt,21.4pt" to="807.35pt,21.4pt" strokeweight=".5pt">
          <w10:wrap anchorx="page" anchory="page"/>
        </v:line>
      </w:pict>
    </w:r>
    <w:r w:rsidRPr="00E95248">
      <w:pict>
        <v:shapetype id="_x0000_t202" coordsize="21600,21600" o:spt="202" path="m,l,21600r21600,l21600,xe">
          <v:stroke joinstyle="miter"/>
          <v:path gradientshapeok="t" o:connecttype="rect"/>
        </v:shapetype>
        <v:shape id="_x0000_s1031" type="#_x0000_t202" style="position:absolute;margin-left:35pt;margin-top:8.9pt;width:150.5pt;height:11pt;z-index:-118960;mso-position-horizontal-relative:page;mso-position-vertical-relative:page" filled="f" stroked="f">
          <v:textbox inset="0,0,0,0">
            <w:txbxContent>
              <w:p w:rsidR="00E95248" w:rsidRDefault="002134F1">
                <w:pPr>
                  <w:spacing w:line="200" w:lineRule="exact"/>
                  <w:ind w:left="20"/>
                  <w:rPr>
                    <w:rFonts w:ascii="宋体" w:eastAsia="宋体"/>
                    <w:sz w:val="18"/>
                    <w:lang w:eastAsia="zh-CN"/>
                  </w:rPr>
                </w:pPr>
                <w:r>
                  <w:rPr>
                    <w:rFonts w:ascii="宋体" w:eastAsia="宋体" w:hint="eastAsia"/>
                    <w:sz w:val="18"/>
                    <w:lang w:eastAsia="zh-CN"/>
                  </w:rPr>
                  <w:t>常州市司法局</w:t>
                </w:r>
                <w:r>
                  <w:rPr>
                    <w:rFonts w:ascii="宋体" w:eastAsia="宋体" w:hint="eastAsia"/>
                    <w:spacing w:val="-45"/>
                    <w:sz w:val="18"/>
                    <w:lang w:eastAsia="zh-CN"/>
                  </w:rPr>
                  <w:t xml:space="preserve"> </w:t>
                </w:r>
                <w:r>
                  <w:rPr>
                    <w:rFonts w:ascii="宋体" w:eastAsia="宋体" w:hint="eastAsia"/>
                    <w:sz w:val="18"/>
                    <w:lang w:eastAsia="zh-CN"/>
                  </w:rPr>
                  <w:t>2023</w:t>
                </w:r>
                <w:r>
                  <w:rPr>
                    <w:rFonts w:ascii="宋体" w:eastAsia="宋体" w:hint="eastAsia"/>
                    <w:spacing w:val="-45"/>
                    <w:sz w:val="18"/>
                    <w:lang w:eastAsia="zh-CN"/>
                  </w:rPr>
                  <w:t xml:space="preserve"> </w:t>
                </w:r>
                <w:r>
                  <w:rPr>
                    <w:rFonts w:ascii="宋体" w:eastAsia="宋体" w:hint="eastAsia"/>
                    <w:sz w:val="18"/>
                    <w:lang w:eastAsia="zh-CN"/>
                  </w:rPr>
                  <w:t>年度部门预算公开</w:t>
                </w:r>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line id="_x0000_s1030" style="position:absolute;z-index:-118936;mso-position-horizontal-relative:page;mso-position-vertical-relative:page" from="34.55pt,21.4pt" to="807.35pt,21.4pt" strokeweight=".5pt">
          <w10:wrap anchorx="page" anchory="page"/>
        </v:line>
      </w:pict>
    </w:r>
    <w:r w:rsidRPr="00E95248">
      <w:pict>
        <v:shapetype id="_x0000_t202" coordsize="21600,21600" o:spt="202" path="m,l,21600r21600,l21600,xe">
          <v:stroke joinstyle="miter"/>
          <v:path gradientshapeok="t" o:connecttype="rect"/>
        </v:shapetype>
        <v:shape id="_x0000_s1029" type="#_x0000_t202" style="position:absolute;margin-left:35pt;margin-top:8.9pt;width:150.5pt;height:11pt;z-index:-118912;mso-position-horizontal-relative:page;mso-position-vertical-relative:page" filled="f" stroked="f">
          <v:textbox inset="0,0,0,0">
            <w:txbxContent>
              <w:p w:rsidR="00E95248" w:rsidRDefault="002134F1">
                <w:pPr>
                  <w:spacing w:line="200" w:lineRule="exact"/>
                  <w:ind w:left="20"/>
                  <w:rPr>
                    <w:rFonts w:ascii="宋体" w:eastAsia="宋体"/>
                    <w:sz w:val="18"/>
                    <w:lang w:eastAsia="zh-CN"/>
                  </w:rPr>
                </w:pPr>
                <w:r>
                  <w:rPr>
                    <w:rFonts w:ascii="宋体" w:eastAsia="宋体" w:hint="eastAsia"/>
                    <w:sz w:val="18"/>
                    <w:lang w:eastAsia="zh-CN"/>
                  </w:rPr>
                  <w:t>常州市司法局</w:t>
                </w:r>
                <w:r>
                  <w:rPr>
                    <w:rFonts w:ascii="宋体" w:eastAsia="宋体" w:hint="eastAsia"/>
                    <w:spacing w:val="-45"/>
                    <w:sz w:val="18"/>
                    <w:lang w:eastAsia="zh-CN"/>
                  </w:rPr>
                  <w:t xml:space="preserve"> </w:t>
                </w:r>
                <w:r>
                  <w:rPr>
                    <w:rFonts w:ascii="宋体" w:eastAsia="宋体" w:hint="eastAsia"/>
                    <w:sz w:val="18"/>
                    <w:lang w:eastAsia="zh-CN"/>
                  </w:rPr>
                  <w:t>2023</w:t>
                </w:r>
                <w:r>
                  <w:rPr>
                    <w:rFonts w:ascii="宋体" w:eastAsia="宋体" w:hint="eastAsia"/>
                    <w:spacing w:val="-45"/>
                    <w:sz w:val="18"/>
                    <w:lang w:eastAsia="zh-CN"/>
                  </w:rPr>
                  <w:t xml:space="preserve"> </w:t>
                </w:r>
                <w:r>
                  <w:rPr>
                    <w:rFonts w:ascii="宋体" w:eastAsia="宋体" w:hint="eastAsia"/>
                    <w:sz w:val="18"/>
                    <w:lang w:eastAsia="zh-CN"/>
                  </w:rPr>
                  <w:t>年度部门预算公开</w:t>
                </w:r>
              </w:p>
            </w:txbxContent>
          </v:textbox>
          <w10:wrap anchorx="page" anchory="pag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5248" w:rsidRDefault="00E95248">
    <w:pPr>
      <w:pStyle w:val="a3"/>
      <w:spacing w:line="14" w:lineRule="auto"/>
      <w:rPr>
        <w:sz w:val="20"/>
      </w:rPr>
    </w:pPr>
    <w:r w:rsidRPr="00E95248">
      <w:pict>
        <v:line id="_x0000_s1027" style="position:absolute;z-index:-118864;mso-position-horizontal-relative:page;mso-position-vertical-relative:page" from="39.65pt,21.4pt" to="555.75pt,21.4pt" strokeweight=".5pt">
          <w10:wrap anchorx="page" anchory="page"/>
        </v:line>
      </w:pict>
    </w:r>
    <w:r w:rsidRPr="00E95248">
      <w:pict>
        <v:shapetype id="_x0000_t202" coordsize="21600,21600" o:spt="202" path="m,l,21600r21600,l21600,xe">
          <v:stroke joinstyle="miter"/>
          <v:path gradientshapeok="t" o:connecttype="rect"/>
        </v:shapetype>
        <v:shape id="_x0000_s1026" type="#_x0000_t202" style="position:absolute;margin-left:40.1pt;margin-top:8.9pt;width:150.5pt;height:11pt;z-index:-118840;mso-position-horizontal-relative:page;mso-position-vertical-relative:page" filled="f" stroked="f">
          <v:textbox inset="0,0,0,0">
            <w:txbxContent>
              <w:p w:rsidR="00E95248" w:rsidRDefault="002134F1">
                <w:pPr>
                  <w:spacing w:line="200" w:lineRule="exact"/>
                  <w:ind w:left="20"/>
                  <w:rPr>
                    <w:rFonts w:ascii="宋体" w:eastAsia="宋体"/>
                    <w:sz w:val="18"/>
                    <w:lang w:eastAsia="zh-CN"/>
                  </w:rPr>
                </w:pPr>
                <w:r>
                  <w:rPr>
                    <w:rFonts w:ascii="宋体" w:eastAsia="宋体" w:hint="eastAsia"/>
                    <w:sz w:val="18"/>
                    <w:lang w:eastAsia="zh-CN"/>
                  </w:rPr>
                  <w:t>常州市司法局</w:t>
                </w:r>
                <w:r>
                  <w:rPr>
                    <w:rFonts w:ascii="宋体" w:eastAsia="宋体" w:hint="eastAsia"/>
                    <w:spacing w:val="-45"/>
                    <w:sz w:val="18"/>
                    <w:lang w:eastAsia="zh-CN"/>
                  </w:rPr>
                  <w:t xml:space="preserve"> </w:t>
                </w:r>
                <w:r>
                  <w:rPr>
                    <w:rFonts w:ascii="宋体" w:eastAsia="宋体" w:hint="eastAsia"/>
                    <w:sz w:val="18"/>
                    <w:lang w:eastAsia="zh-CN"/>
                  </w:rPr>
                  <w:t>2023</w:t>
                </w:r>
                <w:r>
                  <w:rPr>
                    <w:rFonts w:ascii="宋体" w:eastAsia="宋体" w:hint="eastAsia"/>
                    <w:spacing w:val="-45"/>
                    <w:sz w:val="18"/>
                    <w:lang w:eastAsia="zh-CN"/>
                  </w:rPr>
                  <w:t xml:space="preserve"> </w:t>
                </w:r>
                <w:r>
                  <w:rPr>
                    <w:rFonts w:ascii="宋体" w:eastAsia="宋体" w:hint="eastAsia"/>
                    <w:sz w:val="18"/>
                    <w:lang w:eastAsia="zh-CN"/>
                  </w:rPr>
                  <w:t>年度部门预算公开</w:t>
                </w:r>
              </w:p>
            </w:txbxContent>
          </v:textbox>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drawingGridHorizontalSpacing w:val="110"/>
  <w:displayHorizontalDrawingGridEvery w:val="2"/>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ulTrailSpace/>
    <w:useFELayout/>
  </w:compat>
  <w:rsids>
    <w:rsidRoot w:val="00E95248"/>
    <w:rsid w:val="002134F1"/>
    <w:rsid w:val="00E95248"/>
    <w:rsid w:val="00EC25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95248"/>
    <w:rPr>
      <w:rFonts w:ascii="仿宋" w:eastAsia="仿宋" w:hAnsi="仿宋" w:cs="仿宋"/>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95248"/>
    <w:tblPr>
      <w:tblInd w:w="0" w:type="dxa"/>
      <w:tblCellMar>
        <w:top w:w="0" w:type="dxa"/>
        <w:left w:w="0" w:type="dxa"/>
        <w:bottom w:w="0" w:type="dxa"/>
        <w:right w:w="0" w:type="dxa"/>
      </w:tblCellMar>
    </w:tblPr>
  </w:style>
  <w:style w:type="paragraph" w:styleId="a3">
    <w:name w:val="Body Text"/>
    <w:basedOn w:val="a"/>
    <w:uiPriority w:val="1"/>
    <w:qFormat/>
    <w:rsid w:val="00E95248"/>
    <w:rPr>
      <w:sz w:val="32"/>
      <w:szCs w:val="32"/>
    </w:rPr>
  </w:style>
  <w:style w:type="paragraph" w:customStyle="1" w:styleId="Heading1">
    <w:name w:val="Heading 1"/>
    <w:basedOn w:val="a"/>
    <w:uiPriority w:val="1"/>
    <w:qFormat/>
    <w:rsid w:val="00E95248"/>
    <w:pPr>
      <w:ind w:left="176"/>
      <w:outlineLvl w:val="1"/>
    </w:pPr>
    <w:rPr>
      <w:rFonts w:ascii="Microsoft JhengHei" w:eastAsia="Microsoft JhengHei" w:hAnsi="Microsoft JhengHei" w:cs="Microsoft JhengHei"/>
      <w:b/>
      <w:bCs/>
      <w:sz w:val="44"/>
      <w:szCs w:val="44"/>
    </w:rPr>
  </w:style>
  <w:style w:type="paragraph" w:customStyle="1" w:styleId="Heading2">
    <w:name w:val="Heading 2"/>
    <w:basedOn w:val="a"/>
    <w:uiPriority w:val="1"/>
    <w:qFormat/>
    <w:rsid w:val="00E95248"/>
    <w:pPr>
      <w:spacing w:line="501" w:lineRule="exact"/>
      <w:ind w:left="3285"/>
      <w:outlineLvl w:val="2"/>
    </w:pPr>
    <w:rPr>
      <w:rFonts w:ascii="Microsoft JhengHei" w:eastAsia="Microsoft JhengHei" w:hAnsi="Microsoft JhengHei" w:cs="Microsoft JhengHei"/>
      <w:b/>
      <w:bCs/>
      <w:sz w:val="36"/>
      <w:szCs w:val="36"/>
    </w:rPr>
  </w:style>
  <w:style w:type="paragraph" w:customStyle="1" w:styleId="Heading3">
    <w:name w:val="Heading 3"/>
    <w:basedOn w:val="a"/>
    <w:uiPriority w:val="1"/>
    <w:qFormat/>
    <w:rsid w:val="00E95248"/>
    <w:pPr>
      <w:ind w:left="1241"/>
      <w:outlineLvl w:val="3"/>
    </w:pPr>
    <w:rPr>
      <w:rFonts w:ascii="Microsoft JhengHei" w:eastAsia="Microsoft JhengHei" w:hAnsi="Microsoft JhengHei" w:cs="Microsoft JhengHei"/>
      <w:b/>
      <w:bCs/>
      <w:sz w:val="32"/>
      <w:szCs w:val="32"/>
    </w:rPr>
  </w:style>
  <w:style w:type="paragraph" w:styleId="a4">
    <w:name w:val="List Paragraph"/>
    <w:basedOn w:val="a"/>
    <w:uiPriority w:val="1"/>
    <w:qFormat/>
    <w:rsid w:val="00E95248"/>
  </w:style>
  <w:style w:type="paragraph" w:customStyle="1" w:styleId="TableParagraph">
    <w:name w:val="Table Paragraph"/>
    <w:basedOn w:val="a"/>
    <w:uiPriority w:val="1"/>
    <w:qFormat/>
    <w:rsid w:val="00E95248"/>
    <w:pPr>
      <w:spacing w:before="21"/>
    </w:pPr>
  </w:style>
  <w:style w:type="paragraph" w:styleId="a5">
    <w:name w:val="header"/>
    <w:basedOn w:val="a"/>
    <w:link w:val="Char"/>
    <w:uiPriority w:val="99"/>
    <w:semiHidden/>
    <w:unhideWhenUsed/>
    <w:rsid w:val="00EC25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EC25DD"/>
    <w:rPr>
      <w:rFonts w:ascii="仿宋" w:eastAsia="仿宋" w:hAnsi="仿宋" w:cs="仿宋"/>
      <w:sz w:val="18"/>
      <w:szCs w:val="18"/>
    </w:rPr>
  </w:style>
  <w:style w:type="paragraph" w:styleId="a6">
    <w:name w:val="footer"/>
    <w:basedOn w:val="a"/>
    <w:link w:val="Char0"/>
    <w:uiPriority w:val="99"/>
    <w:semiHidden/>
    <w:unhideWhenUsed/>
    <w:rsid w:val="00EC25DD"/>
    <w:pPr>
      <w:tabs>
        <w:tab w:val="center" w:pos="4153"/>
        <w:tab w:val="right" w:pos="8306"/>
      </w:tabs>
      <w:snapToGrid w:val="0"/>
    </w:pPr>
    <w:rPr>
      <w:sz w:val="18"/>
      <w:szCs w:val="18"/>
    </w:rPr>
  </w:style>
  <w:style w:type="character" w:customStyle="1" w:styleId="Char0">
    <w:name w:val="页脚 Char"/>
    <w:basedOn w:val="a0"/>
    <w:link w:val="a6"/>
    <w:uiPriority w:val="99"/>
    <w:semiHidden/>
    <w:rsid w:val="00EC25DD"/>
    <w:rPr>
      <w:rFonts w:ascii="仿宋" w:eastAsia="仿宋" w:hAnsi="仿宋" w:cs="仿宋"/>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5.xml"/><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webSettings" Target="webSettings.xml"/><Relationship Id="rId21" Type="http://schemas.openxmlformats.org/officeDocument/2006/relationships/header" Target="header9.xml"/><Relationship Id="rId34"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header" Target="header4.xml"/><Relationship Id="rId17" Type="http://schemas.openxmlformats.org/officeDocument/2006/relationships/header" Target="header7.xml"/><Relationship Id="rId25" Type="http://schemas.openxmlformats.org/officeDocument/2006/relationships/header" Target="header11.xm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footer" Target="footer9.xml"/><Relationship Id="rId32" Type="http://schemas.openxmlformats.org/officeDocument/2006/relationships/image" Target="media/image2.png"/><Relationship Id="rId5" Type="http://schemas.openxmlformats.org/officeDocument/2006/relationships/endnotes" Target="endnote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11.xml"/><Relationship Id="rId10" Type="http://schemas.openxmlformats.org/officeDocument/2006/relationships/header" Target="header3.xml"/><Relationship Id="rId19" Type="http://schemas.openxmlformats.org/officeDocument/2006/relationships/header" Target="header8.xml"/><Relationship Id="rId31"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2.xml"/><Relationship Id="rId30"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49</Pages>
  <Words>3575</Words>
  <Characters>20383</Characters>
  <Application>Microsoft Office Word</Application>
  <DocSecurity>0</DocSecurity>
  <Lines>169</Lines>
  <Paragraphs>47</Paragraphs>
  <ScaleCrop>false</ScaleCrop>
  <Company/>
  <LinksUpToDate>false</LinksUpToDate>
  <CharactersWithSpaces>23911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a</cp:lastModifiedBy>
  <cp:revision>2</cp:revision>
  <dcterms:created xsi:type="dcterms:W3CDTF">2024-02-19T16:28:00Z</dcterms:created>
  <dcterms:modified xsi:type="dcterms:W3CDTF">2024-02-19T08:35:00Z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2021-04-16T00:00:00Z</vt:filetime>
  </property>
  <property fmtid="{D5CDD505-2E9C-101B-9397-08002B2CF9AE}" pid="3" name="Creator">
    <vt:lpwstr>WPS Office_11.1.0.12763_F1E327BC-269C-435d-A152-05C5408002CA</vt:lpwstr>
  </property>
  <property fmtid="{D5CDD505-2E9C-101B-9397-08002B2CF9AE}" pid="4" name="LastSaved">
    <vt:filetime>2024-02-19T00:00:00Z</vt:filetime>
  </property>
</Properties>
</file>