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-20"/>
          <w:sz w:val="44"/>
          <w:szCs w:val="44"/>
        </w:rPr>
      </w:pPr>
    </w:p>
    <w:p>
      <w:pPr>
        <w:spacing w:line="57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附件</w:t>
      </w:r>
    </w:p>
    <w:p>
      <w:pPr>
        <w:spacing w:line="570" w:lineRule="exact"/>
        <w:ind w:right="-2" w:rightChars="-1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年常州市创新发展专项资金</w:t>
      </w:r>
    </w:p>
    <w:p>
      <w:pPr>
        <w:spacing w:line="570" w:lineRule="exact"/>
        <w:ind w:right="-2" w:rightChars="-1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（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</w:rPr>
        <w:t>支持双创孵育体系建设——双创载体能力跃升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）</w:t>
      </w:r>
    </w:p>
    <w:p>
      <w:pPr>
        <w:spacing w:line="570" w:lineRule="exact"/>
        <w:ind w:right="-2" w:rightChars="-1"/>
        <w:jc w:val="center"/>
        <w:rPr>
          <w:rFonts w:hint="eastAsia" w:ascii="Times New Roman" w:hAnsi="Times New Roman" w:eastAsia="方正小标宋简体" w:cs="Times New Roman"/>
          <w:spacing w:val="-20"/>
          <w:sz w:val="32"/>
          <w:szCs w:val="32"/>
          <w:lang w:eastAsia="zh-CN"/>
        </w:rPr>
      </w:pP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拟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eastAsia="zh-CN"/>
        </w:rPr>
        <w:t>奖励名单</w:t>
      </w:r>
    </w:p>
    <w:bookmarkEnd w:id="0"/>
    <w:tbl>
      <w:tblPr>
        <w:tblStyle w:val="5"/>
        <w:tblW w:w="12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227"/>
        <w:gridCol w:w="3577"/>
        <w:gridCol w:w="4862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  <w:t>序号</w:t>
            </w:r>
          </w:p>
        </w:tc>
        <w:tc>
          <w:tcPr>
            <w:tcW w:w="2227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  <w:t>认定备案类型</w:t>
            </w:r>
          </w:p>
        </w:tc>
        <w:tc>
          <w:tcPr>
            <w:tcW w:w="3577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  <w:t>载体名称</w:t>
            </w:r>
          </w:p>
        </w:tc>
        <w:tc>
          <w:tcPr>
            <w:tcW w:w="486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  <w:t>运营主体名称</w:t>
            </w:r>
          </w:p>
        </w:tc>
        <w:tc>
          <w:tcPr>
            <w:tcW w:w="118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sz w:val="32"/>
                <w:szCs w:val="44"/>
              </w:rPr>
              <w:t>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1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国家级孵化器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苏高新南大创新园孵化器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苏高新科技产业发展（溧阳）有限公司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2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国家级孵化器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浙江大学常州工研院创业园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浙江大学常州工业技术研究院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3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国家级孵化器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常州智能制造工具孵化器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常州智港智能装备有限公司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4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省级孵化器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拨云汇孵化器 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江苏拨云智能科技有限公司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5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橙芯科创孵化器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常州文化科技创意发展有限公司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6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江苏新思维智慧生活孵化器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江苏新思维创业投资有限公司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7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常州众天科技企业孵化器</w:t>
            </w:r>
            <w:r>
              <w:rPr>
                <w:rStyle w:val="1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常州众天孵化器有限公司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8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省级孵化器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常州市工业互联网科创中心孵化器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常州人从众孵化管理有限公司</w:t>
            </w:r>
          </w:p>
        </w:tc>
        <w:tc>
          <w:tcPr>
            <w:tcW w:w="1184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9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省级众创空间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苏渝智慧城市产业众创空间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重庆大学溧阳智慧城市研究院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10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省级众创空间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茅山云谷·智创空间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玖恒企业管理咨询（常州）有限公司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32"/>
                <w:szCs w:val="4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1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省级众创空间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滨江创客工寓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常州滨江资产投资有限公司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32"/>
                <w:szCs w:val="4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2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40"/>
              </w:rPr>
              <w:t>省级众创空间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星云众创空间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常州思然文化科技有限公司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8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0"/>
                <w:sz w:val="32"/>
                <w:szCs w:val="44"/>
                <w:lang w:val="en-US" w:eastAsia="zh-CN"/>
              </w:rPr>
              <w:t>13</w:t>
            </w:r>
          </w:p>
        </w:tc>
        <w:tc>
          <w:tcPr>
            <w:tcW w:w="222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省级众创空间</w:t>
            </w:r>
          </w:p>
        </w:tc>
        <w:tc>
          <w:tcPr>
            <w:tcW w:w="3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中欧（常州）检验检测认证国际合作产业园众创空间</w:t>
            </w:r>
          </w:p>
        </w:tc>
        <w:tc>
          <w:tcPr>
            <w:tcW w:w="48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常州弘阔信息科技发展有限公司</w:t>
            </w:r>
          </w:p>
        </w:tc>
        <w:tc>
          <w:tcPr>
            <w:tcW w:w="1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40"/>
                <w:lang w:eastAsia="zh-CN"/>
              </w:rPr>
              <w:t>天宁区</w:t>
            </w: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0" w:lineRule="exact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531" w:right="2098" w:bottom="1531" w:left="1985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56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1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881392"/>
    <w:rsid w:val="001415CE"/>
    <w:rsid w:val="002C093D"/>
    <w:rsid w:val="00367DE5"/>
    <w:rsid w:val="0060569B"/>
    <w:rsid w:val="006A76C7"/>
    <w:rsid w:val="006D740A"/>
    <w:rsid w:val="00850EF8"/>
    <w:rsid w:val="00881392"/>
    <w:rsid w:val="009144F8"/>
    <w:rsid w:val="00A10309"/>
    <w:rsid w:val="00D05354"/>
    <w:rsid w:val="00DC0E86"/>
    <w:rsid w:val="0F8D2BE5"/>
    <w:rsid w:val="34DE23A7"/>
    <w:rsid w:val="3A8D7EF5"/>
    <w:rsid w:val="51A61E33"/>
    <w:rsid w:val="5D9D2F33"/>
    <w:rsid w:val="79AA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  <w:style w:type="character" w:customStyle="1" w:styleId="9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199</Words>
  <Characters>1138</Characters>
  <Lines>9</Lines>
  <Paragraphs>2</Paragraphs>
  <TotalTime>19</TotalTime>
  <ScaleCrop>false</ScaleCrop>
  <LinksUpToDate>false</LinksUpToDate>
  <CharactersWithSpaces>1335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2023-09-19T10:08:00Z</dcterms:created>
  <dc:creator>Windows 用户</dc:creator>
  <cp:lastModifiedBy>人间四月天</cp:lastModifiedBy>
  <cp:lastPrinted>2024-03-22T08:27:00Z</cp:lastPrinted>
  <dcterms:modified xsi:type="dcterms:W3CDTF">2024-03-25T01:26:48Z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834841662E354CFB8E61AA648EA388A7_13</vt:lpwstr>
  </property>
</Properties>
</file>