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003M*(车辆识别代号：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WAUSGC4G6CN153757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的奥迪牌小型普通客车，已有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常淳线（239省道钟楼段）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延政西大道孟津河大桥东段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延政西大道孟津河大桥东段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常淳线（239省道钟楼段）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常淳线（239省道钟楼段）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延政西大道孟津河大桥东段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龙江路(湖滨路)-武进大道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延政西大道-淹城路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人民路-玉塘路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南洋路(文渊路-常武路)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  <w:u w:val="single"/>
        </w:rPr>
        <w:t>延政西大道-淹城路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  <w:u w:val="single"/>
        </w:rPr>
        <w:t>延政西大道-淹城路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虹西路-淹城路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  <w:u w:val="single"/>
        </w:rPr>
        <w:t>延政西大道-淹城路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文渊路(南洋路-定安路)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米字弄吾悦广场段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2017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G42宁沪线136.7K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13451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华陆路东华路口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南京路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6023），违反了《中华人民共和国道路交通安全法实施条例》第四十四条第一款的规定，依据《中华人民共和国道路交通安全法》第九十条、《江苏省道路交通安全条例》第五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266B1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20C8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672</Words>
  <Characters>3834</Characters>
  <Lines>31</Lines>
  <Paragraphs>8</Paragraphs>
  <TotalTime>1626</TotalTime>
  <ScaleCrop>false</ScaleCrop>
  <LinksUpToDate>false</LinksUpToDate>
  <CharactersWithSpaces>4498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2024-04-01T06:43:26Z</dcterms:modified>
  <cp:revision>167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69ABAB5CDEED41E6B81CB1658604BF40_13</vt:lpwstr>
  </property>
</Properties>
</file>