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0FE" w:rsidRPr="002169AA" w:rsidRDefault="00C350FE" w:rsidP="003C7F8C">
      <w:pPr>
        <w:adjustRightInd w:val="0"/>
        <w:snapToGrid w:val="0"/>
        <w:spacing w:line="560" w:lineRule="exact"/>
        <w:rPr>
          <w:rFonts w:ascii="方正小标宋简体" w:eastAsia="方正小标宋简体" w:hAnsi="黑体" w:cs="Times New Roman"/>
          <w:sz w:val="32"/>
          <w:szCs w:val="32"/>
          <w:lang w:eastAsia="zh-CN"/>
        </w:rPr>
      </w:pPr>
      <w:r w:rsidRPr="002169AA">
        <w:rPr>
          <w:rFonts w:ascii="黑体" w:eastAsia="黑体" w:hAnsi="黑体" w:cs="黑体" w:hint="eastAsia"/>
          <w:sz w:val="32"/>
          <w:szCs w:val="32"/>
          <w:lang w:eastAsia="zh-CN"/>
        </w:rPr>
        <w:t>附件</w:t>
      </w:r>
    </w:p>
    <w:p w:rsidR="00C350FE" w:rsidRPr="002169AA" w:rsidRDefault="00C350FE" w:rsidP="002169AA">
      <w:pPr>
        <w:adjustRightInd w:val="0"/>
        <w:snapToGrid w:val="0"/>
        <w:jc w:val="center"/>
        <w:rPr>
          <w:rFonts w:ascii="方正小标宋简体" w:eastAsia="方正小标宋简体" w:hAnsi="黑体" w:cs="Times New Roman"/>
          <w:sz w:val="44"/>
          <w:szCs w:val="44"/>
          <w:lang w:eastAsia="zh-CN"/>
        </w:rPr>
      </w:pPr>
      <w:r w:rsidRPr="002169AA">
        <w:rPr>
          <w:rFonts w:ascii="方正小标宋简体" w:eastAsia="方正小标宋简体" w:hAnsi="黑体" w:cs="方正小标宋简体"/>
          <w:sz w:val="44"/>
          <w:szCs w:val="44"/>
          <w:lang w:eastAsia="zh-CN"/>
        </w:rPr>
        <w:t>2024</w:t>
      </w:r>
      <w:r w:rsidRPr="002169AA">
        <w:rPr>
          <w:rFonts w:ascii="方正小标宋简体" w:eastAsia="方正小标宋简体" w:hAnsi="黑体" w:cs="方正小标宋简体" w:hint="eastAsia"/>
          <w:sz w:val="44"/>
          <w:szCs w:val="44"/>
          <w:lang w:eastAsia="zh-CN"/>
        </w:rPr>
        <w:t>年常州市中小学教师培训重点项目</w:t>
      </w:r>
    </w:p>
    <w:tbl>
      <w:tblPr>
        <w:tblW w:w="10056" w:type="dxa"/>
        <w:jc w:val="center"/>
        <w:tblLayout w:type="fixed"/>
        <w:tblLook w:val="00A0"/>
      </w:tblPr>
      <w:tblGrid>
        <w:gridCol w:w="840"/>
        <w:gridCol w:w="1341"/>
        <w:gridCol w:w="3045"/>
        <w:gridCol w:w="1857"/>
        <w:gridCol w:w="948"/>
        <w:gridCol w:w="780"/>
        <w:gridCol w:w="1245"/>
      </w:tblGrid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黑体" w:cs="Times New Roman"/>
                <w:b/>
                <w:bCs/>
                <w:sz w:val="21"/>
                <w:szCs w:val="21"/>
              </w:rPr>
            </w:pPr>
            <w:r w:rsidRPr="002169AA">
              <w:rPr>
                <w:rFonts w:ascii="仿宋_GB2312" w:eastAsia="仿宋_GB2312" w:hAnsi="黑体" w:cs="仿宋_GB2312" w:hint="eastAsia"/>
                <w:b/>
                <w:bCs/>
                <w:sz w:val="21"/>
                <w:szCs w:val="21"/>
                <w:lang w:eastAsia="zh-CN"/>
              </w:rPr>
              <w:t>序号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黑体" w:cs="Times New Roman"/>
                <w:b/>
                <w:bCs/>
                <w:sz w:val="21"/>
                <w:szCs w:val="21"/>
              </w:rPr>
            </w:pPr>
            <w:r w:rsidRPr="002169AA">
              <w:rPr>
                <w:rFonts w:ascii="仿宋_GB2312" w:eastAsia="仿宋_GB2312" w:hAnsi="黑体" w:cs="仿宋_GB2312" w:hint="eastAsia"/>
                <w:b/>
                <w:bCs/>
                <w:sz w:val="21"/>
                <w:szCs w:val="21"/>
                <w:lang w:eastAsia="zh-CN"/>
              </w:rPr>
              <w:t>重点项目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黑体" w:cs="Times New Roman"/>
                <w:b/>
                <w:bCs/>
                <w:sz w:val="21"/>
                <w:szCs w:val="21"/>
              </w:rPr>
            </w:pPr>
            <w:r w:rsidRPr="002169AA">
              <w:rPr>
                <w:rFonts w:ascii="仿宋_GB2312" w:eastAsia="仿宋_GB2312" w:hAnsi="黑体" w:cs="仿宋_GB2312" w:hint="eastAsia"/>
                <w:b/>
                <w:bCs/>
                <w:sz w:val="21"/>
                <w:szCs w:val="21"/>
                <w:lang w:eastAsia="zh-CN"/>
              </w:rPr>
              <w:t>主要内容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黑体" w:cs="Times New Roman"/>
                <w:b/>
                <w:bCs/>
                <w:sz w:val="21"/>
                <w:szCs w:val="21"/>
              </w:rPr>
            </w:pPr>
            <w:r w:rsidRPr="002169AA">
              <w:rPr>
                <w:rFonts w:ascii="仿宋_GB2312" w:eastAsia="仿宋_GB2312" w:hAnsi="黑体" w:cs="仿宋_GB2312" w:hint="eastAsia"/>
                <w:b/>
                <w:bCs/>
                <w:sz w:val="21"/>
                <w:szCs w:val="21"/>
                <w:lang w:eastAsia="zh-CN"/>
              </w:rPr>
              <w:t>培训对象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黑体" w:cs="Times New Roman"/>
                <w:b/>
                <w:bCs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黑体" w:cs="仿宋_GB2312" w:hint="eastAsia"/>
                <w:b/>
                <w:bCs/>
                <w:sz w:val="21"/>
                <w:szCs w:val="21"/>
                <w:lang w:eastAsia="zh-CN"/>
              </w:rPr>
              <w:t>计划</w:t>
            </w:r>
          </w:p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黑体" w:cs="Times New Roman"/>
                <w:b/>
                <w:bCs/>
                <w:sz w:val="21"/>
                <w:szCs w:val="21"/>
              </w:rPr>
            </w:pPr>
            <w:r w:rsidRPr="002169AA">
              <w:rPr>
                <w:rFonts w:ascii="仿宋_GB2312" w:eastAsia="仿宋_GB2312" w:hAnsi="黑体" w:cs="仿宋_GB2312" w:hint="eastAsia"/>
                <w:b/>
                <w:bCs/>
                <w:sz w:val="21"/>
                <w:szCs w:val="21"/>
                <w:lang w:eastAsia="zh-CN"/>
              </w:rPr>
              <w:t>人数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黑体" w:cs="Times New Roman"/>
                <w:b/>
                <w:bCs/>
                <w:sz w:val="21"/>
                <w:szCs w:val="21"/>
              </w:rPr>
            </w:pPr>
            <w:r w:rsidRPr="002169AA">
              <w:rPr>
                <w:rFonts w:ascii="仿宋_GB2312" w:eastAsia="仿宋_GB2312" w:hAnsi="黑体" w:cs="仿宋_GB2312" w:hint="eastAsia"/>
                <w:b/>
                <w:bCs/>
                <w:sz w:val="21"/>
                <w:szCs w:val="21"/>
                <w:lang w:eastAsia="zh-CN"/>
              </w:rPr>
              <w:t>学时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黑体" w:cs="Times New Roman"/>
                <w:b/>
                <w:bCs/>
                <w:sz w:val="21"/>
                <w:szCs w:val="21"/>
              </w:rPr>
            </w:pPr>
            <w:r w:rsidRPr="002169AA">
              <w:rPr>
                <w:rFonts w:ascii="仿宋_GB2312" w:eastAsia="仿宋_GB2312" w:hAnsi="黑体" w:cs="仿宋_GB2312" w:hint="eastAsia"/>
                <w:b/>
                <w:bCs/>
                <w:sz w:val="21"/>
                <w:szCs w:val="21"/>
                <w:lang w:eastAsia="zh-CN"/>
              </w:rPr>
              <w:t>实施时间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</w:t>
            </w:r>
          </w:p>
        </w:tc>
        <w:tc>
          <w:tcPr>
            <w:tcW w:w="1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b/>
                <w:bCs/>
                <w:sz w:val="21"/>
                <w:szCs w:val="21"/>
                <w:lang w:eastAsia="zh-CN"/>
              </w:rPr>
              <w:t>思想政治与师德师风</w:t>
            </w:r>
          </w:p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b/>
                <w:bCs/>
                <w:sz w:val="21"/>
                <w:szCs w:val="21"/>
                <w:lang w:eastAsia="zh-CN"/>
              </w:rPr>
              <w:t>专题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教师思想政治和师德师风建设培训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全体教师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全员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全年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市大中小思政课一体化建设项目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大中小学思政课教师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1000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80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全年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市思政课教师暑期培训班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思政课骨干教师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8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月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4.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法治教育课程合作建设项目培训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中小学教师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64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全年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</w:t>
            </w:r>
          </w:p>
        </w:tc>
        <w:tc>
          <w:tcPr>
            <w:tcW w:w="1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b/>
                <w:bCs/>
                <w:sz w:val="21"/>
                <w:szCs w:val="21"/>
                <w:lang w:eastAsia="zh-CN"/>
              </w:rPr>
              <w:t>课改实验区专题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5.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劳动实践教育培训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中小学管理人员和教师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48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全年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6.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幼小衔接推进培训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全市幼小衔接工作负责人与教师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800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16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全年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7.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中小学课堂教学改革观摩研讨活动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初中小学教师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1000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10-12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月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8.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学科基本功、评优课培训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各学科教师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8000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48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10-12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月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</w:t>
            </w:r>
          </w:p>
        </w:tc>
        <w:tc>
          <w:tcPr>
            <w:tcW w:w="1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b/>
                <w:bCs/>
                <w:sz w:val="21"/>
                <w:szCs w:val="21"/>
                <w:lang w:eastAsia="zh-CN"/>
              </w:rPr>
              <w:t>学业质量</w:t>
            </w:r>
          </w:p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b/>
                <w:bCs/>
                <w:sz w:val="21"/>
                <w:szCs w:val="21"/>
                <w:lang w:eastAsia="zh-CN"/>
              </w:rPr>
              <w:t>提升专题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color w:val="0D0D0D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9.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作业设计与实施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color w:val="0D0D0D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教研组长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D0D0D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560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D0D0D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D0D0D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8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月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color w:val="0D0D0D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10.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考试命题与评价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color w:val="0D0D0D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各学科教师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D0D0D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1300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D0D0D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全年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color w:val="0D0D0D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11.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教育质量综合评价研修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color w:val="0D0D0D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市学业质量、综合素质评价实验校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D0D0D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150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D0D0D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全年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color w:val="0D0D0D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12.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教研组长科研领导力、组织建设力培训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color w:val="0D0D0D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中小学各学科教研组长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D0D0D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color w:val="0D0D0D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16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全年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13.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新课标新教材培训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各学科教师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8800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48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全年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b/>
                <w:bCs/>
                <w:sz w:val="21"/>
                <w:szCs w:val="21"/>
                <w:lang w:eastAsia="zh-CN"/>
              </w:rPr>
              <w:t>内涵提升</w:t>
            </w:r>
          </w:p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b/>
                <w:bCs/>
                <w:sz w:val="21"/>
                <w:szCs w:val="21"/>
                <w:lang w:eastAsia="zh-CN"/>
              </w:rPr>
              <w:t>专题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14.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第十九届名师大学堂菜单选学式培训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全体教师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30000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全年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15.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市级“四有”好教师团队领衔人培训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市级“四有”好教师团队领衔人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70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10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月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16.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青年教师教育素养</w:t>
            </w: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Cedu-ai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场景化演练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工作</w:t>
            </w: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年以内中小学青年教师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3000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60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全年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17.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乡村教师培育站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乡村教师培育站成员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120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全年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18.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非师范院校（专业）毕业青年教师培训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非师范院校（专业）毕业青年教师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800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120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全年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19.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基础教育内涵项目负责人培训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全市内涵建设项目负责人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500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32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10-12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月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20.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全市幼儿园课程游戏化区域推进培训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全市幼儿园教师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18000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16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3-12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月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21.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市融合教育培训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幼儿园、小学、初中教师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21000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16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全年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5</w:t>
            </w:r>
          </w:p>
        </w:tc>
        <w:tc>
          <w:tcPr>
            <w:tcW w:w="1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b/>
                <w:bCs/>
                <w:sz w:val="21"/>
                <w:szCs w:val="21"/>
                <w:lang w:eastAsia="zh-CN"/>
              </w:rPr>
              <w:t>名师成长营工程专题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22.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“龙城好教师”成长营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教育家型教师培训班学员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180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全年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23.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博导工作站培训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博导工作站学员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240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全年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24.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学科领军型教师培训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普通高中学科优秀教师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40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9-12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月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b/>
                <w:bCs/>
                <w:sz w:val="21"/>
                <w:szCs w:val="21"/>
                <w:lang w:eastAsia="zh-CN"/>
              </w:rPr>
              <w:t>健康护航</w:t>
            </w:r>
          </w:p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b/>
                <w:bCs/>
                <w:sz w:val="21"/>
                <w:szCs w:val="21"/>
                <w:lang w:eastAsia="zh-CN"/>
              </w:rPr>
              <w:t>能力专题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25.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心理健康实务培训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中小学教师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1000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1-6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月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26.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心理健康师资能力提升培训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市未成年人成长指导中心心理咨询师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150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全年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27.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学校教师（校医）初级救护员培训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校医、各类教师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500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16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月、</w:t>
            </w: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7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月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7</w:t>
            </w:r>
          </w:p>
        </w:tc>
        <w:tc>
          <w:tcPr>
            <w:tcW w:w="1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b/>
                <w:bCs/>
                <w:sz w:val="21"/>
                <w:szCs w:val="21"/>
                <w:lang w:eastAsia="zh-CN"/>
              </w:rPr>
              <w:t>科学治理</w:t>
            </w:r>
          </w:p>
          <w:p w:rsidR="00C350FE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b/>
                <w:bCs/>
                <w:sz w:val="21"/>
                <w:szCs w:val="21"/>
                <w:lang w:eastAsia="zh-CN"/>
              </w:rPr>
              <w:t>能力提升</w:t>
            </w:r>
          </w:p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b/>
                <w:bCs/>
                <w:sz w:val="21"/>
                <w:szCs w:val="21"/>
                <w:lang w:eastAsia="zh-CN"/>
              </w:rPr>
              <w:t>专题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28.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财务人员专题培训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中小学校及非校事业单位财务人员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150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12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</w:t>
            </w:r>
            <w:r w:rsidRPr="002169AA">
              <w:rPr>
                <w:rStyle w:val="font71"/>
                <w:rFonts w:hAnsi="宋体" w:hint="eastAsia"/>
                <w:sz w:val="21"/>
                <w:szCs w:val="21"/>
                <w:lang w:eastAsia="zh-CN"/>
              </w:rPr>
              <w:t>月</w:t>
            </w:r>
            <w:r w:rsidRPr="002169AA">
              <w:rPr>
                <w:rStyle w:val="font71"/>
                <w:rFonts w:hAnsi="宋体"/>
                <w:sz w:val="21"/>
                <w:szCs w:val="21"/>
                <w:lang w:eastAsia="zh-CN"/>
              </w:rPr>
              <w:t>—</w:t>
            </w:r>
            <w:r w:rsidRPr="002169AA">
              <w:rPr>
                <w:rStyle w:val="font71"/>
                <w:rFonts w:hAnsi="宋体"/>
                <w:sz w:val="21"/>
                <w:szCs w:val="21"/>
                <w:lang w:eastAsia="zh-CN"/>
              </w:rPr>
              <w:t>11</w:t>
            </w:r>
            <w:r w:rsidRPr="002169AA">
              <w:rPr>
                <w:rStyle w:val="font71"/>
                <w:rFonts w:hAnsi="宋体" w:hint="eastAsia"/>
                <w:sz w:val="21"/>
                <w:szCs w:val="21"/>
                <w:lang w:eastAsia="zh-CN"/>
              </w:rPr>
              <w:t>月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29.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市网络安全培训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各科教师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160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48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全年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30.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常州市学校食堂食品安全暨卫生工作专题培训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教导主任、总务主任（食堂负责人）、校医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16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10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月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31.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实验教学管理平台使用培训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全市实验室管理教师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400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9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月中下旬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32.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信息技术应用技能培训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各科教师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1000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60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全年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33.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信息技术深度融入学科教学研训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高中物理教师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270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48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全年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8</w:t>
            </w:r>
          </w:p>
        </w:tc>
        <w:tc>
          <w:tcPr>
            <w:tcW w:w="1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b/>
                <w:bCs/>
                <w:sz w:val="21"/>
                <w:szCs w:val="21"/>
                <w:lang w:eastAsia="zh-CN"/>
              </w:rPr>
              <w:t>职业教育</w:t>
            </w:r>
          </w:p>
          <w:p w:rsidR="00C350FE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b/>
                <w:bCs/>
                <w:sz w:val="21"/>
                <w:szCs w:val="21"/>
                <w:lang w:eastAsia="zh-CN"/>
              </w:rPr>
              <w:t>改革创新</w:t>
            </w:r>
          </w:p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b/>
                <w:bCs/>
                <w:sz w:val="21"/>
                <w:szCs w:val="21"/>
                <w:lang w:eastAsia="zh-CN"/>
              </w:rPr>
              <w:t>样板专题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34.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职教教师教科研能力提升培训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职业学校专业负责人、教研室主任、骨干教师等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50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16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3-10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月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35.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职教教师产业服务能力提升培训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职业学校骨干教师等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40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4-11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月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9</w:t>
            </w:r>
          </w:p>
        </w:tc>
        <w:tc>
          <w:tcPr>
            <w:tcW w:w="13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b/>
                <w:bCs/>
                <w:sz w:val="21"/>
                <w:szCs w:val="21"/>
                <w:lang w:eastAsia="zh-CN"/>
              </w:rPr>
              <w:t>培训者能力提升专题</w:t>
            </w: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36.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教师发展机构教师发展管理者培训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教师发展机构教师发展管理者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40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40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4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月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37.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校本研修管理者培训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中小学校教师发展负责人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50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40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10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月</w:t>
            </w:r>
          </w:p>
        </w:tc>
      </w:tr>
      <w:tr w:rsidR="00C350FE" w:rsidRPr="002169AA" w:rsidTr="002169AA">
        <w:trPr>
          <w:cantSplit/>
          <w:trHeight w:val="510"/>
          <w:tblHeader/>
          <w:jc w:val="center"/>
        </w:trPr>
        <w:tc>
          <w:tcPr>
            <w:tcW w:w="84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</w:p>
        </w:tc>
        <w:tc>
          <w:tcPr>
            <w:tcW w:w="134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350FE" w:rsidRPr="002169AA" w:rsidRDefault="00C350FE" w:rsidP="002169AA">
            <w:pPr>
              <w:spacing w:line="270" w:lineRule="exact"/>
              <w:jc w:val="center"/>
              <w:rPr>
                <w:rFonts w:ascii="仿宋_GB2312" w:eastAsia="仿宋_GB2312" w:hAnsi="宋体" w:cs="Times New Roman"/>
                <w:b/>
                <w:bCs/>
                <w:sz w:val="21"/>
                <w:szCs w:val="21"/>
              </w:rPr>
            </w:pPr>
          </w:p>
        </w:tc>
        <w:tc>
          <w:tcPr>
            <w:tcW w:w="3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  <w:lang w:eastAsia="zh-CN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38.</w:t>
            </w: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名师工作室学员专题研修</w:t>
            </w:r>
          </w:p>
        </w:tc>
        <w:tc>
          <w:tcPr>
            <w:tcW w:w="18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both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市名师工作室成员</w:t>
            </w:r>
          </w:p>
        </w:tc>
        <w:tc>
          <w:tcPr>
            <w:tcW w:w="9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700</w:t>
            </w:r>
          </w:p>
        </w:tc>
        <w:tc>
          <w:tcPr>
            <w:tcW w:w="7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/>
                <w:sz w:val="21"/>
                <w:szCs w:val="21"/>
                <w:lang w:eastAsia="zh-CN"/>
              </w:rPr>
              <w:t>20</w:t>
            </w:r>
          </w:p>
        </w:tc>
        <w:tc>
          <w:tcPr>
            <w:tcW w:w="12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vAlign w:val="center"/>
          </w:tcPr>
          <w:p w:rsidR="00C350FE" w:rsidRPr="002169AA" w:rsidRDefault="00C350FE" w:rsidP="002169AA">
            <w:pPr>
              <w:widowControl/>
              <w:spacing w:line="270" w:lineRule="exact"/>
              <w:jc w:val="center"/>
              <w:textAlignment w:val="center"/>
              <w:rPr>
                <w:rFonts w:ascii="仿宋_GB2312" w:eastAsia="仿宋_GB2312" w:hAnsi="宋体" w:cs="Times New Roman"/>
                <w:sz w:val="21"/>
                <w:szCs w:val="21"/>
              </w:rPr>
            </w:pPr>
            <w:r w:rsidRPr="002169AA">
              <w:rPr>
                <w:rFonts w:ascii="仿宋_GB2312" w:eastAsia="仿宋_GB2312" w:hAnsi="宋体" w:cs="仿宋_GB2312" w:hint="eastAsia"/>
                <w:sz w:val="21"/>
                <w:szCs w:val="21"/>
                <w:lang w:eastAsia="zh-CN"/>
              </w:rPr>
              <w:t>全年</w:t>
            </w:r>
          </w:p>
        </w:tc>
      </w:tr>
    </w:tbl>
    <w:p w:rsidR="00C350FE" w:rsidRDefault="00C350FE" w:rsidP="003C7F8C">
      <w:pPr>
        <w:adjustRightInd w:val="0"/>
        <w:snapToGrid w:val="0"/>
        <w:spacing w:line="360" w:lineRule="auto"/>
        <w:rPr>
          <w:rFonts w:cs="Times New Roman"/>
        </w:rPr>
      </w:pPr>
    </w:p>
    <w:p w:rsidR="00C350FE" w:rsidRDefault="00C350FE">
      <w:pPr>
        <w:rPr>
          <w:rFonts w:cs="Times New Roman"/>
        </w:rPr>
      </w:pPr>
    </w:p>
    <w:sectPr w:rsidR="00C350FE" w:rsidSect="002169AA">
      <w:footerReference w:type="default" r:id="rId6"/>
      <w:pgSz w:w="11906" w:h="16838" w:code="9"/>
      <w:pgMar w:top="1701" w:right="1531" w:bottom="1701" w:left="1531" w:header="851" w:footer="992" w:gutter="0"/>
      <w:pgNumType w:fmt="numberInDash" w:start="7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50FE" w:rsidRDefault="00C350FE" w:rsidP="003C7F8C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C350FE" w:rsidRDefault="00C350FE" w:rsidP="003C7F8C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Arial Unicode MS"/>
    <w:panose1 w:val="00000000000000000000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ngLiU_HKSCS">
    <w:panose1 w:val="02020500000000000000"/>
    <w:charset w:val="88"/>
    <w:family w:val="roman"/>
    <w:pitch w:val="variable"/>
    <w:sig w:usb0="A00002FF" w:usb1="38CFFCFA" w:usb2="00000016" w:usb3="00000000" w:csb0="001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350FE" w:rsidRPr="002169AA" w:rsidRDefault="00C350FE" w:rsidP="00B51D96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2169AA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2169AA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2169AA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- 8 -</w:t>
    </w:r>
    <w:r w:rsidRPr="002169AA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C350FE" w:rsidRDefault="00C350FE" w:rsidP="002169AA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50FE" w:rsidRDefault="00C350FE" w:rsidP="003C7F8C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C350FE" w:rsidRDefault="00C350FE" w:rsidP="003C7F8C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A2592"/>
    <w:rsid w:val="002169AA"/>
    <w:rsid w:val="00245F51"/>
    <w:rsid w:val="0037473C"/>
    <w:rsid w:val="003C7F8C"/>
    <w:rsid w:val="00623C57"/>
    <w:rsid w:val="006730C0"/>
    <w:rsid w:val="006936D8"/>
    <w:rsid w:val="00B51D96"/>
    <w:rsid w:val="00C350FE"/>
    <w:rsid w:val="00CC6E8D"/>
    <w:rsid w:val="00DF2F39"/>
    <w:rsid w:val="00DF41F0"/>
    <w:rsid w:val="00EA431C"/>
    <w:rsid w:val="00FA25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等线" w:eastAsia="等线" w:hAnsi="等线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7F8C"/>
    <w:pPr>
      <w:widowControl w:val="0"/>
    </w:pPr>
    <w:rPr>
      <w:rFonts w:ascii="MingLiU_HKSCS" w:eastAsia="MingLiU_HKSCS" w:hAnsi="MingLiU_HKSCS" w:cs="MingLiU_HKSCS"/>
      <w:color w:val="000000"/>
      <w:kern w:val="0"/>
      <w:sz w:val="24"/>
      <w:szCs w:val="24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3C7F8C"/>
    <w:pPr>
      <w:tabs>
        <w:tab w:val="center" w:pos="4153"/>
        <w:tab w:val="right" w:pos="8306"/>
      </w:tabs>
      <w:snapToGrid w:val="0"/>
      <w:jc w:val="center"/>
    </w:pPr>
    <w:rPr>
      <w:rFonts w:ascii="等线" w:eastAsia="等线" w:hAnsi="等线" w:cs="等线"/>
      <w:color w:val="auto"/>
      <w:kern w:val="2"/>
      <w:sz w:val="18"/>
      <w:szCs w:val="18"/>
      <w:lang w:eastAsia="zh-CN"/>
    </w:rPr>
  </w:style>
  <w:style w:type="character" w:customStyle="1" w:styleId="HeaderChar">
    <w:name w:val="Header Char"/>
    <w:basedOn w:val="DefaultParagraphFont"/>
    <w:link w:val="Header"/>
    <w:uiPriority w:val="99"/>
    <w:locked/>
    <w:rsid w:val="003C7F8C"/>
    <w:rPr>
      <w:sz w:val="18"/>
      <w:szCs w:val="18"/>
    </w:rPr>
  </w:style>
  <w:style w:type="paragraph" w:styleId="Footer">
    <w:name w:val="footer"/>
    <w:basedOn w:val="Normal"/>
    <w:link w:val="FooterChar"/>
    <w:uiPriority w:val="99"/>
    <w:rsid w:val="003C7F8C"/>
    <w:pPr>
      <w:tabs>
        <w:tab w:val="center" w:pos="4153"/>
        <w:tab w:val="right" w:pos="8306"/>
      </w:tabs>
      <w:snapToGrid w:val="0"/>
    </w:pPr>
    <w:rPr>
      <w:rFonts w:ascii="等线" w:eastAsia="等线" w:hAnsi="等线" w:cs="等线"/>
      <w:color w:val="auto"/>
      <w:kern w:val="2"/>
      <w:sz w:val="18"/>
      <w:szCs w:val="18"/>
      <w:lang w:eastAsia="zh-CN"/>
    </w:rPr>
  </w:style>
  <w:style w:type="character" w:customStyle="1" w:styleId="FooterChar">
    <w:name w:val="Footer Char"/>
    <w:basedOn w:val="DefaultParagraphFont"/>
    <w:link w:val="Footer"/>
    <w:uiPriority w:val="99"/>
    <w:locked/>
    <w:rsid w:val="003C7F8C"/>
    <w:rPr>
      <w:sz w:val="18"/>
      <w:szCs w:val="18"/>
    </w:rPr>
  </w:style>
  <w:style w:type="character" w:customStyle="1" w:styleId="font71">
    <w:name w:val="font71"/>
    <w:basedOn w:val="DefaultParagraphFont"/>
    <w:uiPriority w:val="99"/>
    <w:rsid w:val="003C7F8C"/>
    <w:rPr>
      <w:rFonts w:ascii="仿宋_GB2312" w:eastAsia="仿宋_GB2312" w:cs="仿宋_GB2312"/>
      <w:color w:val="000000"/>
      <w:sz w:val="20"/>
      <w:szCs w:val="20"/>
      <w:u w:val="none"/>
    </w:rPr>
  </w:style>
  <w:style w:type="character" w:styleId="PageNumber">
    <w:name w:val="page number"/>
    <w:basedOn w:val="DefaultParagraphFont"/>
    <w:uiPriority w:val="99"/>
    <w:rsid w:val="002169A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6</TotalTime>
  <Pages>2</Pages>
  <Words>251</Words>
  <Characters>1431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剑 李</dc:creator>
  <cp:keywords/>
  <dc:description/>
  <cp:lastModifiedBy>吴琳赟</cp:lastModifiedBy>
  <cp:revision>4</cp:revision>
  <cp:lastPrinted>2024-04-28T02:25:00Z</cp:lastPrinted>
  <dcterms:created xsi:type="dcterms:W3CDTF">2024-04-23T03:03:00Z</dcterms:created>
  <dcterms:modified xsi:type="dcterms:W3CDTF">2024-04-28T02:25:00Z</dcterms:modified>
</cp:coreProperties>
</file>