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D4D" w:rsidRDefault="004308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spacing w:line="520" w:lineRule="exact"/>
        <w:rPr>
          <w:rFonts w:ascii="黑体" w:eastAsia="黑体" w:hAnsi="黑体" w:cs="黑体"/>
          <w:color w:val="auto"/>
          <w:sz w:val="32"/>
          <w:szCs w:val="32"/>
          <w:lang w:eastAsia="zh-CN"/>
        </w:rPr>
      </w:pPr>
      <w:r>
        <w:rPr>
          <w:rFonts w:ascii="黑体" w:eastAsia="黑体" w:hAnsi="黑体" w:cs="黑体" w:hint="eastAsia"/>
          <w:color w:val="auto"/>
          <w:sz w:val="32"/>
          <w:szCs w:val="32"/>
          <w:lang w:eastAsia="zh-CN"/>
        </w:rPr>
        <w:t>附件</w:t>
      </w:r>
      <w:r>
        <w:rPr>
          <w:rFonts w:ascii="黑体" w:eastAsia="黑体" w:hAnsi="黑体" w:cs="黑体"/>
          <w:color w:val="auto"/>
          <w:sz w:val="32"/>
          <w:szCs w:val="32"/>
          <w:lang w:eastAsia="zh-CN"/>
        </w:rPr>
        <w:t>1</w:t>
      </w:r>
    </w:p>
    <w:p w:rsidR="00317D4D" w:rsidRDefault="004308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spacing w:line="700" w:lineRule="exact"/>
        <w:jc w:val="center"/>
        <w:rPr>
          <w:rFonts w:ascii="方正小标宋简体" w:eastAsia="方正小标宋简体" w:hAnsi="方正小标宋简体" w:cs="Times New Roman"/>
          <w:color w:val="auto"/>
          <w:sz w:val="44"/>
          <w:szCs w:val="44"/>
          <w:lang w:eastAsia="zh-CN"/>
        </w:rPr>
      </w:pPr>
      <w:r>
        <w:rPr>
          <w:rFonts w:ascii="方正小标宋简体" w:eastAsia="方正小标宋简体" w:hAnsi="方正小标宋简体" w:cs="方正小标宋简体"/>
          <w:color w:val="auto"/>
          <w:sz w:val="44"/>
          <w:szCs w:val="44"/>
          <w:lang w:eastAsia="zh-CN"/>
        </w:rPr>
        <w:t>2024</w:t>
      </w:r>
      <w:r>
        <w:rPr>
          <w:rFonts w:ascii="方正小标宋简体" w:eastAsia="方正小标宋简体" w:hAnsi="方正小标宋简体" w:cs="方正小标宋简体" w:hint="eastAsia"/>
          <w:color w:val="auto"/>
          <w:sz w:val="44"/>
          <w:szCs w:val="44"/>
          <w:lang w:eastAsia="zh-CN"/>
        </w:rPr>
        <w:t>年常州市中小学生艺术展演艺术表演类</w:t>
      </w:r>
    </w:p>
    <w:p w:rsidR="00317D4D" w:rsidRDefault="004308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spacing w:line="700" w:lineRule="exact"/>
        <w:jc w:val="center"/>
        <w:rPr>
          <w:rFonts w:ascii="方正小标宋简体" w:eastAsia="方正小标宋简体" w:hAnsi="方正小标宋简体" w:cs="Times New Roman"/>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节目展演方案</w:t>
      </w:r>
    </w:p>
    <w:p w:rsidR="00317D4D" w:rsidRDefault="00317D4D">
      <w:pPr>
        <w:kinsoku/>
        <w:spacing w:line="580" w:lineRule="exact"/>
        <w:ind w:firstLineChars="200" w:firstLine="640"/>
        <w:jc w:val="both"/>
        <w:rPr>
          <w:rFonts w:ascii="黑体" w:eastAsia="黑体" w:hAnsi="黑体" w:cs="Times New Roman"/>
          <w:color w:val="auto"/>
          <w:sz w:val="32"/>
          <w:szCs w:val="32"/>
          <w:lang w:eastAsia="zh-CN"/>
        </w:rPr>
      </w:pPr>
    </w:p>
    <w:p w:rsidR="00317D4D" w:rsidRDefault="004308AA">
      <w:pPr>
        <w:kinsoku/>
        <w:spacing w:line="580" w:lineRule="exact"/>
        <w:ind w:firstLineChars="200" w:firstLine="640"/>
        <w:jc w:val="both"/>
        <w:rPr>
          <w:rFonts w:ascii="黑体" w:eastAsia="黑体" w:hAnsi="黑体" w:cs="Times New Roman"/>
          <w:color w:val="auto"/>
          <w:sz w:val="32"/>
          <w:szCs w:val="32"/>
          <w:lang w:eastAsia="zh-CN"/>
        </w:rPr>
      </w:pPr>
      <w:r>
        <w:rPr>
          <w:rFonts w:ascii="黑体" w:eastAsia="黑体" w:hAnsi="黑体" w:cs="黑体" w:hint="eastAsia"/>
          <w:color w:val="auto"/>
          <w:sz w:val="32"/>
          <w:szCs w:val="32"/>
          <w:lang w:eastAsia="zh-CN"/>
        </w:rPr>
        <w:t>一、节目要求</w:t>
      </w:r>
    </w:p>
    <w:p w:rsidR="00317D4D" w:rsidRDefault="004308AA">
      <w:pPr>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艺术表演类节目包括声乐、器乐、舞蹈、戏剧、朗诵。</w:t>
      </w:r>
    </w:p>
    <w:p w:rsidR="00317D4D" w:rsidRDefault="004308AA">
      <w:pPr>
        <w:pStyle w:val="HTML"/>
        <w:kinsoku/>
        <w:spacing w:line="580" w:lineRule="exact"/>
        <w:ind w:firstLineChars="200" w:firstLine="643"/>
        <w:jc w:val="both"/>
        <w:rPr>
          <w:rFonts w:ascii="楷体_GB2312" w:eastAsia="楷体_GB2312" w:hAnsi="仿宋_GB2312" w:cs="Times New Roman"/>
          <w:b/>
          <w:bCs/>
          <w:color w:val="auto"/>
          <w:sz w:val="32"/>
          <w:szCs w:val="32"/>
          <w:lang w:eastAsia="zh-CN"/>
        </w:rPr>
      </w:pPr>
      <w:r>
        <w:rPr>
          <w:rFonts w:ascii="楷体_GB2312" w:eastAsia="楷体_GB2312" w:hAnsi="仿宋_GB2312" w:cs="楷体_GB2312" w:hint="eastAsia"/>
          <w:b/>
          <w:bCs/>
          <w:color w:val="auto"/>
          <w:sz w:val="32"/>
          <w:szCs w:val="32"/>
          <w:lang w:eastAsia="zh-CN"/>
        </w:rPr>
        <w:t>（一）声乐节目</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声乐节目需提交合唱谱电子版。</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合唱：合唱队人数不限，指挥和伴奏各</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人（应为本校教师）。每支合唱队可演唱两首作品（至少一首中国作品），节目总时长不超过</w:t>
      </w:r>
      <w:r>
        <w:rPr>
          <w:rFonts w:ascii="仿宋_GB2312" w:eastAsia="仿宋_GB2312" w:hAnsi="仿宋_GB2312" w:cs="仿宋_GB2312"/>
          <w:color w:val="auto"/>
          <w:sz w:val="32"/>
          <w:szCs w:val="32"/>
          <w:lang w:eastAsia="zh-CN"/>
        </w:rPr>
        <w:t>8</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班级合唱：演唱班级须是成建制普通教学班级，人数不超过</w:t>
      </w:r>
      <w:r>
        <w:rPr>
          <w:rFonts w:ascii="仿宋_GB2312" w:eastAsia="仿宋_GB2312" w:hAnsi="仿宋_GB2312" w:cs="仿宋_GB2312"/>
          <w:color w:val="auto"/>
          <w:sz w:val="32"/>
          <w:szCs w:val="32"/>
          <w:lang w:eastAsia="zh-CN"/>
        </w:rPr>
        <w:t>55</w:t>
      </w:r>
      <w:r>
        <w:rPr>
          <w:rFonts w:ascii="仿宋_GB2312" w:eastAsia="仿宋_GB2312" w:hAnsi="仿宋_GB2312" w:cs="仿宋_GB2312" w:hint="eastAsia"/>
          <w:color w:val="auto"/>
          <w:sz w:val="32"/>
          <w:szCs w:val="32"/>
          <w:lang w:eastAsia="zh-CN"/>
        </w:rPr>
        <w:t>人。可另设指挥和伴奏各</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人，应为本校教师。每个班级可演唱两首作品（至少一首中国作品），节目总时长不超过</w:t>
      </w:r>
      <w:r>
        <w:rPr>
          <w:rFonts w:ascii="仿宋_GB2312" w:eastAsia="仿宋_GB2312" w:hAnsi="仿宋_GB2312" w:cs="仿宋_GB2312"/>
          <w:color w:val="auto"/>
          <w:sz w:val="32"/>
          <w:szCs w:val="32"/>
          <w:lang w:eastAsia="zh-CN"/>
        </w:rPr>
        <w:t>8</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小合唱或表演唱：人数不超过</w:t>
      </w:r>
      <w:r>
        <w:rPr>
          <w:rFonts w:ascii="仿宋_GB2312" w:eastAsia="仿宋_GB2312" w:hAnsi="仿宋_GB2312" w:cs="仿宋_GB2312"/>
          <w:color w:val="auto"/>
          <w:sz w:val="32"/>
          <w:szCs w:val="32"/>
          <w:lang w:eastAsia="zh-CN"/>
        </w:rPr>
        <w:t>15</w:t>
      </w:r>
      <w:r>
        <w:rPr>
          <w:rFonts w:ascii="仿宋_GB2312" w:eastAsia="仿宋_GB2312" w:hAnsi="仿宋_GB2312" w:cs="仿宋_GB2312" w:hint="eastAsia"/>
          <w:color w:val="auto"/>
          <w:sz w:val="32"/>
          <w:szCs w:val="32"/>
          <w:lang w:eastAsia="zh-CN"/>
        </w:rPr>
        <w:t>人（含伴奏，应为本校教师或学生），不设指挥，不得伴舞，节目时长不超过</w:t>
      </w:r>
      <w:r>
        <w:rPr>
          <w:rFonts w:ascii="仿宋_GB2312" w:eastAsia="仿宋_GB2312" w:hAnsi="仿宋_GB2312" w:cs="仿宋_GB2312"/>
          <w:color w:val="auto"/>
          <w:sz w:val="32"/>
          <w:szCs w:val="32"/>
          <w:lang w:eastAsia="zh-CN"/>
        </w:rPr>
        <w:t>5</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3"/>
        <w:jc w:val="both"/>
        <w:rPr>
          <w:rFonts w:ascii="楷体_GB2312" w:eastAsia="楷体_GB2312" w:hAnsi="仿宋_GB2312" w:cs="Times New Roman"/>
          <w:b/>
          <w:bCs/>
          <w:color w:val="auto"/>
          <w:sz w:val="32"/>
          <w:szCs w:val="32"/>
          <w:lang w:eastAsia="zh-CN"/>
        </w:rPr>
      </w:pPr>
      <w:r>
        <w:rPr>
          <w:rFonts w:ascii="楷体_GB2312" w:eastAsia="楷体_GB2312" w:hAnsi="仿宋_GB2312" w:cs="楷体_GB2312" w:hint="eastAsia"/>
          <w:b/>
          <w:bCs/>
          <w:color w:val="auto"/>
          <w:sz w:val="32"/>
          <w:szCs w:val="32"/>
          <w:lang w:eastAsia="zh-CN"/>
        </w:rPr>
        <w:t>（二）器乐节目</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合奏：乐队人数不超过</w:t>
      </w:r>
      <w:r>
        <w:rPr>
          <w:rFonts w:ascii="仿宋_GB2312" w:eastAsia="仿宋_GB2312" w:hAnsi="仿宋_GB2312" w:cs="仿宋_GB2312"/>
          <w:color w:val="auto"/>
          <w:sz w:val="32"/>
          <w:szCs w:val="32"/>
          <w:lang w:eastAsia="zh-CN"/>
        </w:rPr>
        <w:t>65</w:t>
      </w:r>
      <w:r>
        <w:rPr>
          <w:rFonts w:ascii="仿宋_GB2312" w:eastAsia="仿宋_GB2312" w:hAnsi="仿宋_GB2312" w:cs="仿宋_GB2312" w:hint="eastAsia"/>
          <w:color w:val="auto"/>
          <w:sz w:val="32"/>
          <w:szCs w:val="32"/>
          <w:lang w:eastAsia="zh-CN"/>
        </w:rPr>
        <w:t>人，指挥</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人（原则上应为本校教师），节目时长不超过</w:t>
      </w:r>
      <w:r>
        <w:rPr>
          <w:rFonts w:ascii="仿宋_GB2312" w:eastAsia="仿宋_GB2312" w:hAnsi="仿宋_GB2312" w:cs="仿宋_GB2312"/>
          <w:color w:val="auto"/>
          <w:sz w:val="32"/>
          <w:szCs w:val="32"/>
          <w:lang w:eastAsia="zh-CN"/>
        </w:rPr>
        <w:t>9</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小合奏或重奏：人数不超过</w:t>
      </w:r>
      <w:r>
        <w:rPr>
          <w:rFonts w:ascii="仿宋_GB2312" w:eastAsia="仿宋_GB2312" w:hAnsi="仿宋_GB2312" w:cs="仿宋_GB2312"/>
          <w:color w:val="auto"/>
          <w:sz w:val="32"/>
          <w:szCs w:val="32"/>
          <w:lang w:eastAsia="zh-CN"/>
        </w:rPr>
        <w:t>12</w:t>
      </w:r>
      <w:r>
        <w:rPr>
          <w:rFonts w:ascii="仿宋_GB2312" w:eastAsia="仿宋_GB2312" w:hAnsi="仿宋_GB2312" w:cs="仿宋_GB2312" w:hint="eastAsia"/>
          <w:color w:val="auto"/>
          <w:sz w:val="32"/>
          <w:szCs w:val="32"/>
          <w:lang w:eastAsia="zh-CN"/>
        </w:rPr>
        <w:t>人，不设指挥，节目时长不超过</w:t>
      </w:r>
      <w:r>
        <w:rPr>
          <w:rFonts w:ascii="仿宋_GB2312" w:eastAsia="仿宋_GB2312" w:hAnsi="仿宋_GB2312" w:cs="仿宋_GB2312"/>
          <w:color w:val="auto"/>
          <w:sz w:val="32"/>
          <w:szCs w:val="32"/>
          <w:lang w:eastAsia="zh-CN"/>
        </w:rPr>
        <w:t>6</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3"/>
        <w:jc w:val="both"/>
        <w:rPr>
          <w:rFonts w:ascii="楷体_GB2312" w:eastAsia="楷体_GB2312" w:hAnsi="仿宋_GB2312" w:cs="Times New Roman"/>
          <w:b/>
          <w:bCs/>
          <w:color w:val="auto"/>
          <w:sz w:val="32"/>
          <w:szCs w:val="32"/>
          <w:lang w:eastAsia="zh-CN"/>
        </w:rPr>
      </w:pPr>
      <w:r>
        <w:rPr>
          <w:rFonts w:ascii="楷体_GB2312" w:eastAsia="楷体_GB2312" w:hAnsi="仿宋_GB2312" w:cs="楷体_GB2312" w:hint="eastAsia"/>
          <w:b/>
          <w:bCs/>
          <w:color w:val="auto"/>
          <w:sz w:val="32"/>
          <w:szCs w:val="32"/>
          <w:lang w:eastAsia="zh-CN"/>
        </w:rPr>
        <w:t>（三）舞蹈节目</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lastRenderedPageBreak/>
        <w:t>群舞：人数不超过</w:t>
      </w:r>
      <w:r>
        <w:rPr>
          <w:rFonts w:ascii="仿宋_GB2312" w:eastAsia="仿宋_GB2312" w:hAnsi="仿宋_GB2312" w:cs="仿宋_GB2312"/>
          <w:color w:val="auto"/>
          <w:sz w:val="32"/>
          <w:szCs w:val="32"/>
          <w:lang w:eastAsia="zh-CN"/>
        </w:rPr>
        <w:t>36</w:t>
      </w:r>
      <w:r>
        <w:rPr>
          <w:rFonts w:ascii="仿宋_GB2312" w:eastAsia="仿宋_GB2312" w:hAnsi="仿宋_GB2312" w:cs="仿宋_GB2312" w:hint="eastAsia"/>
          <w:color w:val="auto"/>
          <w:sz w:val="32"/>
          <w:szCs w:val="32"/>
          <w:lang w:eastAsia="zh-CN"/>
        </w:rPr>
        <w:t>人，节目时长不超过</w:t>
      </w:r>
      <w:r>
        <w:rPr>
          <w:rFonts w:ascii="仿宋_GB2312" w:eastAsia="仿宋_GB2312" w:hAnsi="仿宋_GB2312" w:cs="仿宋_GB2312"/>
          <w:color w:val="auto"/>
          <w:sz w:val="32"/>
          <w:szCs w:val="32"/>
          <w:lang w:eastAsia="zh-CN"/>
        </w:rPr>
        <w:t>7</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3"/>
        <w:jc w:val="both"/>
        <w:rPr>
          <w:rFonts w:ascii="楷体_GB2312" w:eastAsia="楷体_GB2312" w:hAnsi="仿宋_GB2312" w:cs="Times New Roman"/>
          <w:b/>
          <w:bCs/>
          <w:color w:val="auto"/>
          <w:sz w:val="32"/>
          <w:szCs w:val="32"/>
          <w:lang w:eastAsia="zh-CN"/>
        </w:rPr>
      </w:pPr>
      <w:r>
        <w:rPr>
          <w:rFonts w:ascii="楷体_GB2312" w:eastAsia="楷体_GB2312" w:hAnsi="仿宋_GB2312" w:cs="楷体_GB2312" w:hint="eastAsia"/>
          <w:b/>
          <w:bCs/>
          <w:color w:val="auto"/>
          <w:sz w:val="32"/>
          <w:szCs w:val="32"/>
          <w:lang w:eastAsia="zh-CN"/>
        </w:rPr>
        <w:t>（四）戏剧节目</w:t>
      </w:r>
    </w:p>
    <w:p w:rsidR="00317D4D" w:rsidRDefault="004308AA">
      <w:pPr>
        <w:kinsoku/>
        <w:spacing w:line="580" w:lineRule="exact"/>
        <w:ind w:firstLineChars="200" w:firstLine="640"/>
        <w:jc w:val="both"/>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含戏曲、校园短剧、小品、课本剧、歌舞剧、音乐剧等。人数不超过</w:t>
      </w:r>
      <w:r>
        <w:rPr>
          <w:rFonts w:ascii="仿宋_GB2312" w:eastAsia="仿宋_GB2312" w:hAnsi="仿宋_GB2312" w:cs="仿宋_GB2312"/>
          <w:color w:val="auto"/>
          <w:sz w:val="32"/>
          <w:szCs w:val="32"/>
          <w:lang w:eastAsia="zh-CN"/>
        </w:rPr>
        <w:t>12</w:t>
      </w:r>
      <w:r>
        <w:rPr>
          <w:rFonts w:ascii="仿宋_GB2312" w:eastAsia="仿宋_GB2312" w:hAnsi="仿宋_GB2312" w:cs="仿宋_GB2312" w:hint="eastAsia"/>
          <w:color w:val="auto"/>
          <w:sz w:val="32"/>
          <w:szCs w:val="32"/>
          <w:lang w:eastAsia="zh-CN"/>
        </w:rPr>
        <w:t>人（含伴奏），节目时长不超过</w:t>
      </w:r>
      <w:r>
        <w:rPr>
          <w:rFonts w:ascii="仿宋_GB2312" w:eastAsia="仿宋_GB2312" w:hAnsi="仿宋_GB2312" w:cs="仿宋_GB2312"/>
          <w:color w:val="auto"/>
          <w:sz w:val="32"/>
          <w:szCs w:val="32"/>
          <w:lang w:eastAsia="zh-CN"/>
        </w:rPr>
        <w:t>12</w:t>
      </w:r>
      <w:r>
        <w:rPr>
          <w:rFonts w:ascii="仿宋_GB2312" w:eastAsia="仿宋_GB2312" w:hAnsi="仿宋_GB2312" w:cs="仿宋_GB2312" w:hint="eastAsia"/>
          <w:color w:val="auto"/>
          <w:sz w:val="32"/>
          <w:szCs w:val="32"/>
          <w:lang w:eastAsia="zh-CN"/>
        </w:rPr>
        <w:t>分钟。</w:t>
      </w:r>
    </w:p>
    <w:p w:rsidR="00317D4D" w:rsidRDefault="004308AA">
      <w:pPr>
        <w:pStyle w:val="HTML"/>
        <w:kinsoku/>
        <w:spacing w:line="580" w:lineRule="exact"/>
        <w:ind w:firstLineChars="200" w:firstLine="643"/>
        <w:jc w:val="both"/>
        <w:rPr>
          <w:rFonts w:ascii="楷体_GB2312" w:eastAsia="楷体_GB2312" w:hAnsi="仿宋_GB2312" w:cs="Times New Roman"/>
          <w:b/>
          <w:bCs/>
          <w:color w:val="auto"/>
          <w:sz w:val="32"/>
          <w:szCs w:val="32"/>
          <w:lang w:eastAsia="zh-CN"/>
        </w:rPr>
      </w:pPr>
      <w:r>
        <w:rPr>
          <w:rFonts w:ascii="楷体_GB2312" w:eastAsia="楷体_GB2312" w:hAnsi="仿宋_GB2312" w:cs="楷体_GB2312" w:hint="eastAsia"/>
          <w:b/>
          <w:bCs/>
          <w:color w:val="auto"/>
          <w:sz w:val="32"/>
          <w:szCs w:val="32"/>
          <w:lang w:eastAsia="zh-CN"/>
        </w:rPr>
        <w:t>（五）朗诵节目</w:t>
      </w:r>
    </w:p>
    <w:p w:rsidR="00317D4D" w:rsidRDefault="004308AA">
      <w:pPr>
        <w:pStyle w:val="HTML"/>
        <w:kinsoku/>
        <w:spacing w:line="580" w:lineRule="exact"/>
        <w:ind w:firstLineChars="200" w:firstLine="640"/>
        <w:jc w:val="both"/>
        <w:rPr>
          <w:rFonts w:ascii="仿宋_GB2312" w:eastAsia="仿宋_GB2312" w:hAnsi="仿宋_GB2312" w:cs="Times New Roman"/>
          <w:color w:val="auto"/>
          <w:sz w:val="32"/>
          <w:szCs w:val="32"/>
          <w:lang w:eastAsia="zh-CN"/>
        </w:rPr>
      </w:pPr>
      <w:r>
        <w:rPr>
          <w:rFonts w:ascii="仿宋_GB2312" w:eastAsia="仿宋_GB2312" w:hAnsi="仿宋_GB2312" w:cs="仿宋_GB2312" w:hint="eastAsia"/>
          <w:color w:val="auto"/>
          <w:sz w:val="32"/>
          <w:szCs w:val="32"/>
          <w:lang w:eastAsia="zh-CN"/>
        </w:rPr>
        <w:t>作品文体不限，须使用普通话，人数不超过</w:t>
      </w:r>
      <w:r>
        <w:rPr>
          <w:rFonts w:ascii="仿宋_GB2312" w:eastAsia="仿宋_GB2312" w:hAnsi="仿宋_GB2312" w:cs="仿宋_GB2312"/>
          <w:color w:val="auto"/>
          <w:sz w:val="32"/>
          <w:szCs w:val="32"/>
          <w:lang w:eastAsia="zh-CN"/>
        </w:rPr>
        <w:t>8</w:t>
      </w:r>
      <w:r>
        <w:rPr>
          <w:rFonts w:ascii="仿宋_GB2312" w:eastAsia="仿宋_GB2312" w:hAnsi="仿宋_GB2312" w:cs="仿宋_GB2312" w:hint="eastAsia"/>
          <w:color w:val="auto"/>
          <w:sz w:val="32"/>
          <w:szCs w:val="32"/>
          <w:lang w:eastAsia="zh-CN"/>
        </w:rPr>
        <w:t>人（含伴奏，学生不作道具设置，不得伴舞），节目时长不超过</w:t>
      </w:r>
      <w:r>
        <w:rPr>
          <w:rFonts w:ascii="仿宋_GB2312" w:eastAsia="仿宋_GB2312" w:hAnsi="仿宋_GB2312" w:cs="仿宋_GB2312"/>
          <w:color w:val="auto"/>
          <w:sz w:val="32"/>
          <w:szCs w:val="32"/>
          <w:lang w:eastAsia="zh-CN"/>
        </w:rPr>
        <w:t>5</w:t>
      </w:r>
      <w:r>
        <w:rPr>
          <w:rFonts w:ascii="仿宋_GB2312" w:eastAsia="仿宋_GB2312" w:hAnsi="仿宋_GB2312" w:cs="仿宋_GB2312" w:hint="eastAsia"/>
          <w:color w:val="auto"/>
          <w:sz w:val="32"/>
          <w:szCs w:val="32"/>
          <w:lang w:eastAsia="zh-CN"/>
        </w:rPr>
        <w:t>分钟。需提交朗诵文稿电子版。</w:t>
      </w:r>
    </w:p>
    <w:p w:rsidR="00317D4D" w:rsidRDefault="004308AA">
      <w:pPr>
        <w:kinsoku/>
        <w:spacing w:line="580" w:lineRule="exact"/>
        <w:ind w:firstLineChars="200" w:firstLine="640"/>
        <w:jc w:val="both"/>
        <w:rPr>
          <w:rFonts w:ascii="黑体" w:eastAsia="黑体" w:hAnsi="黑体"/>
          <w:color w:val="auto"/>
          <w:sz w:val="32"/>
          <w:szCs w:val="32"/>
          <w:lang w:eastAsia="zh-CN"/>
        </w:rPr>
      </w:pPr>
      <w:r>
        <w:rPr>
          <w:rFonts w:ascii="黑体" w:eastAsia="黑体" w:hAnsi="黑体" w:cs="黑体" w:hint="eastAsia"/>
          <w:color w:val="auto"/>
          <w:sz w:val="32"/>
          <w:szCs w:val="32"/>
          <w:lang w:eastAsia="zh-CN"/>
        </w:rPr>
        <w:t>二、报送要求</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（一）同一个节目的参加者必须是同一学校或同一校外教育机构的学生。</w:t>
      </w:r>
    </w:p>
    <w:p w:rsidR="00317D4D" w:rsidRDefault="004308AA">
      <w:pPr>
        <w:kinsoku/>
        <w:spacing w:line="580" w:lineRule="exact"/>
        <w:ind w:firstLineChars="200" w:firstLine="643"/>
        <w:jc w:val="both"/>
        <w:rPr>
          <w:rFonts w:ascii="仿宋_GB2312" w:eastAsia="仿宋_GB2312" w:hAnsi="仿宋_GB2312"/>
          <w:color w:val="auto"/>
          <w:sz w:val="32"/>
          <w:szCs w:val="32"/>
          <w:lang w:eastAsia="zh-CN"/>
        </w:rPr>
      </w:pPr>
      <w:r>
        <w:rPr>
          <w:rFonts w:ascii="楷体_GB2312" w:eastAsia="楷体_GB2312" w:hAnsi="仿宋_GB2312" w:cs="楷体_GB2312" w:hint="eastAsia"/>
          <w:b/>
          <w:bCs/>
          <w:sz w:val="32"/>
          <w:szCs w:val="32"/>
          <w:lang w:eastAsia="zh-CN"/>
        </w:rPr>
        <w:t>（二）报送数量：</w:t>
      </w:r>
      <w:r>
        <w:rPr>
          <w:rFonts w:ascii="仿宋_GB2312" w:eastAsia="仿宋_GB2312" w:hAnsi="仿宋_GB2312" w:cs="仿宋_GB2312" w:hint="eastAsia"/>
          <w:color w:val="auto"/>
          <w:sz w:val="32"/>
          <w:szCs w:val="32"/>
          <w:lang w:eastAsia="zh-CN"/>
        </w:rPr>
        <w:t>各辖市（区）教育局、经开区社会事业局，报送艺术表演节目数量不超过</w:t>
      </w:r>
      <w:r>
        <w:rPr>
          <w:rFonts w:ascii="仿宋_GB2312" w:eastAsia="仿宋_GB2312" w:hAnsi="仿宋_GB2312" w:cs="仿宋_GB2312"/>
          <w:color w:val="auto"/>
          <w:sz w:val="32"/>
          <w:szCs w:val="32"/>
          <w:lang w:eastAsia="zh-CN"/>
        </w:rPr>
        <w:t>15</w:t>
      </w:r>
      <w:r>
        <w:rPr>
          <w:rFonts w:ascii="仿宋_GB2312" w:eastAsia="仿宋_GB2312" w:hAnsi="仿宋_GB2312" w:cs="仿宋_GB2312" w:hint="eastAsia"/>
          <w:color w:val="auto"/>
          <w:sz w:val="32"/>
          <w:szCs w:val="32"/>
          <w:lang w:eastAsia="zh-CN"/>
        </w:rPr>
        <w:t>个（省艺术特色学校节目可不计入各地节目限制总数），每个项目（声乐、器乐、舞蹈、戏剧、朗诵）须分别至少有</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个节目，其中声乐节目至少有</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个为班级合唱；局属各单位</w:t>
      </w:r>
      <w:r>
        <w:rPr>
          <w:rFonts w:ascii="仿宋_GB2312" w:eastAsia="仿宋_GB2312" w:hAnsi="仿宋_GB2312" w:cs="仿宋_GB2312"/>
          <w:color w:val="auto"/>
          <w:sz w:val="32"/>
          <w:szCs w:val="32"/>
          <w:lang w:eastAsia="zh-CN"/>
        </w:rPr>
        <w:t>1-2</w:t>
      </w:r>
      <w:r>
        <w:rPr>
          <w:rFonts w:ascii="仿宋_GB2312" w:eastAsia="仿宋_GB2312" w:hAnsi="仿宋_GB2312" w:cs="仿宋_GB2312" w:hint="eastAsia"/>
          <w:color w:val="auto"/>
          <w:sz w:val="32"/>
          <w:szCs w:val="32"/>
          <w:lang w:eastAsia="zh-CN"/>
        </w:rPr>
        <w:t>个。同一学校或校外教育机构在同一类项目上只能报送</w:t>
      </w:r>
      <w:r>
        <w:rPr>
          <w:rFonts w:ascii="仿宋_GB2312" w:eastAsia="仿宋_GB2312" w:hAnsi="仿宋_GB2312" w:cs="仿宋_GB2312"/>
          <w:color w:val="auto"/>
          <w:sz w:val="32"/>
          <w:szCs w:val="32"/>
          <w:lang w:eastAsia="zh-CN"/>
        </w:rPr>
        <w:t>1</w:t>
      </w:r>
      <w:r>
        <w:rPr>
          <w:rFonts w:ascii="仿宋_GB2312" w:eastAsia="仿宋_GB2312" w:hAnsi="仿宋_GB2312" w:cs="仿宋_GB2312" w:hint="eastAsia"/>
          <w:color w:val="auto"/>
          <w:sz w:val="32"/>
          <w:szCs w:val="32"/>
          <w:lang w:eastAsia="zh-CN"/>
        </w:rPr>
        <w:t>个节目，不同项目可兼报。备注：由于去年已进行了合唱、朗诵和戏剧比赛，为了再次选拔优秀节送省参赛，故今年合唱、朗诵和戏剧设选拔赛（不设奖项），其他类别按常规进行。</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（三）报送方式</w:t>
      </w:r>
    </w:p>
    <w:p w:rsidR="00317D4D" w:rsidRDefault="004308AA">
      <w:pPr>
        <w:kinsoku/>
        <w:spacing w:line="580" w:lineRule="exact"/>
        <w:ind w:firstLineChars="200" w:firstLine="640"/>
        <w:jc w:val="both"/>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各地于</w:t>
      </w:r>
      <w:r>
        <w:rPr>
          <w:rFonts w:ascii="仿宋_GB2312" w:eastAsia="仿宋_GB2312" w:hAnsi="仿宋_GB2312" w:cs="仿宋_GB2312"/>
          <w:color w:val="auto"/>
          <w:sz w:val="32"/>
          <w:szCs w:val="32"/>
          <w:lang w:eastAsia="zh-CN"/>
        </w:rPr>
        <w:t>2024</w:t>
      </w:r>
      <w:r>
        <w:rPr>
          <w:rFonts w:ascii="仿宋_GB2312" w:eastAsia="仿宋_GB2312" w:hAnsi="仿宋_GB2312" w:cs="仿宋_GB2312" w:hint="eastAsia"/>
          <w:color w:val="auto"/>
          <w:sz w:val="32"/>
          <w:szCs w:val="32"/>
          <w:lang w:eastAsia="zh-CN"/>
        </w:rPr>
        <w:t>年</w:t>
      </w:r>
      <w:r>
        <w:rPr>
          <w:rFonts w:ascii="仿宋_GB2312" w:eastAsia="仿宋_GB2312" w:hAnsi="仿宋_GB2312" w:cs="仿宋_GB2312"/>
          <w:color w:val="auto"/>
          <w:sz w:val="32"/>
          <w:szCs w:val="32"/>
          <w:lang w:eastAsia="zh-CN"/>
        </w:rPr>
        <w:t>5</w:t>
      </w:r>
      <w:r>
        <w:rPr>
          <w:rFonts w:ascii="仿宋_GB2312" w:eastAsia="仿宋_GB2312" w:hAnsi="仿宋_GB2312" w:cs="仿宋_GB2312" w:hint="eastAsia"/>
          <w:color w:val="auto"/>
          <w:sz w:val="32"/>
          <w:szCs w:val="32"/>
          <w:lang w:eastAsia="zh-CN"/>
        </w:rPr>
        <w:t>月</w:t>
      </w:r>
      <w:r>
        <w:rPr>
          <w:rFonts w:ascii="仿宋_GB2312" w:eastAsia="仿宋_GB2312" w:hAnsi="仿宋_GB2312" w:cs="仿宋_GB2312"/>
          <w:color w:val="auto"/>
          <w:sz w:val="32"/>
          <w:szCs w:val="32"/>
          <w:lang w:eastAsia="zh-CN"/>
        </w:rPr>
        <w:t>20</w:t>
      </w:r>
      <w:r>
        <w:rPr>
          <w:rFonts w:ascii="仿宋_GB2312" w:eastAsia="仿宋_GB2312" w:hAnsi="仿宋_GB2312" w:cs="仿宋_GB2312" w:hint="eastAsia"/>
          <w:color w:val="auto"/>
          <w:sz w:val="32"/>
          <w:szCs w:val="32"/>
          <w:lang w:eastAsia="zh-CN"/>
        </w:rPr>
        <w:t>日前寄送艺术表演节目申报表和艺术表演节目汇总表（附后）。报送地址：常州市第二十四中学天宁分</w:t>
      </w:r>
      <w:r>
        <w:rPr>
          <w:rFonts w:ascii="仿宋_GB2312" w:eastAsia="仿宋_GB2312" w:hAnsi="仿宋_GB2312" w:cs="仿宋_GB2312" w:hint="eastAsia"/>
          <w:color w:val="auto"/>
          <w:sz w:val="32"/>
          <w:szCs w:val="32"/>
          <w:lang w:eastAsia="zh-CN"/>
        </w:rPr>
        <w:lastRenderedPageBreak/>
        <w:t>校，邮编：</w:t>
      </w:r>
      <w:r>
        <w:rPr>
          <w:rFonts w:ascii="仿宋_GB2312" w:eastAsia="仿宋_GB2312" w:hAnsi="仿宋_GB2312" w:cs="仿宋_GB2312"/>
          <w:color w:val="auto"/>
          <w:sz w:val="32"/>
          <w:szCs w:val="32"/>
          <w:lang w:eastAsia="zh-CN"/>
        </w:rPr>
        <w:t>213000</w:t>
      </w:r>
      <w:r>
        <w:rPr>
          <w:rFonts w:ascii="仿宋_GB2312" w:eastAsia="仿宋_GB2312" w:hAnsi="仿宋_GB2312" w:cs="仿宋_GB2312" w:hint="eastAsia"/>
          <w:color w:val="auto"/>
          <w:sz w:val="32"/>
          <w:szCs w:val="32"/>
          <w:lang w:eastAsia="zh-CN"/>
        </w:rPr>
        <w:t>，邮箱：</w:t>
      </w:r>
      <w:r>
        <w:rPr>
          <w:rFonts w:ascii="仿宋_GB2312" w:eastAsia="仿宋_GB2312" w:hAnsi="仿宋_GB2312" w:cs="仿宋_GB2312"/>
          <w:color w:val="auto"/>
          <w:sz w:val="32"/>
          <w:szCs w:val="32"/>
          <w:lang w:eastAsia="zh-CN"/>
        </w:rPr>
        <w:t>496341249@qq.com</w:t>
      </w:r>
      <w:r>
        <w:rPr>
          <w:rFonts w:ascii="仿宋_GB2312" w:eastAsia="仿宋_GB2312" w:hAnsi="仿宋_GB2312" w:cs="仿宋_GB2312" w:hint="eastAsia"/>
          <w:color w:val="auto"/>
          <w:sz w:val="32"/>
          <w:szCs w:val="32"/>
          <w:lang w:eastAsia="zh-CN"/>
        </w:rPr>
        <w:t>（发至邮箱后请电话确认）</w:t>
      </w:r>
      <w:r>
        <w:rPr>
          <w:rFonts w:ascii="仿宋_GB2312" w:eastAsia="仿宋_GB2312" w:hAnsi="仿宋_GB2312" w:cs="仿宋_GB2312"/>
          <w:color w:val="auto"/>
          <w:sz w:val="32"/>
          <w:szCs w:val="32"/>
          <w:lang w:eastAsia="zh-CN"/>
        </w:rPr>
        <w:t>,</w:t>
      </w:r>
      <w:r>
        <w:rPr>
          <w:rFonts w:ascii="仿宋_GB2312" w:eastAsia="仿宋_GB2312" w:hAnsi="仿宋_GB2312" w:cs="仿宋_GB2312" w:hint="eastAsia"/>
          <w:color w:val="auto"/>
          <w:sz w:val="32"/>
          <w:szCs w:val="32"/>
          <w:lang w:eastAsia="zh-CN"/>
        </w:rPr>
        <w:t>联系人：王世豪，联系电话：</w:t>
      </w:r>
      <w:r>
        <w:rPr>
          <w:rFonts w:ascii="仿宋_GB2312" w:eastAsia="仿宋_GB2312" w:hAnsi="仿宋_GB2312" w:cs="仿宋_GB2312"/>
          <w:color w:val="auto"/>
          <w:sz w:val="32"/>
          <w:szCs w:val="32"/>
          <w:lang w:eastAsia="zh-CN"/>
        </w:rPr>
        <w:t>18961189850</w:t>
      </w:r>
      <w:r w:rsidR="00092E96">
        <w:rPr>
          <w:rFonts w:ascii="仿宋_GB2312" w:eastAsia="仿宋_GB2312" w:hAnsi="仿宋_GB2312" w:cs="仿宋_GB2312" w:hint="eastAsia"/>
          <w:color w:val="auto"/>
          <w:sz w:val="32"/>
          <w:szCs w:val="32"/>
          <w:lang w:eastAsia="zh-CN"/>
        </w:rPr>
        <w:t>（使用该手机号码已征得本人同意）</w:t>
      </w:r>
      <w:r>
        <w:rPr>
          <w:rFonts w:ascii="仿宋_GB2312" w:eastAsia="仿宋_GB2312" w:hAnsi="仿宋_GB2312" w:cs="仿宋_GB2312" w:hint="eastAsia"/>
          <w:color w:val="auto"/>
          <w:sz w:val="32"/>
          <w:szCs w:val="32"/>
          <w:lang w:eastAsia="zh-CN"/>
        </w:rPr>
        <w:t>。</w:t>
      </w: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317D4D">
      <w:pPr>
        <w:pStyle w:val="a3"/>
        <w:kinsoku/>
        <w:spacing w:line="520" w:lineRule="exact"/>
        <w:ind w:firstLineChars="200" w:firstLine="652"/>
        <w:jc w:val="both"/>
        <w:rPr>
          <w:rFonts w:ascii="仿宋_GB2312" w:eastAsia="仿宋_GB2312" w:hAnsi="仿宋_GB2312" w:cs="Times New Roman"/>
          <w:color w:val="auto"/>
          <w:spacing w:val="13"/>
          <w:sz w:val="30"/>
          <w:szCs w:val="30"/>
          <w:lang w:eastAsia="zh-CN"/>
        </w:rPr>
      </w:pP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color w:val="auto"/>
          <w:sz w:val="44"/>
          <w:szCs w:val="44"/>
          <w:lang w:eastAsia="zh-CN"/>
        </w:rPr>
        <w:t>2024</w:t>
      </w:r>
      <w:r>
        <w:rPr>
          <w:rFonts w:ascii="方正小标宋简体" w:eastAsia="方正小标宋简体" w:hAnsi="方正小标宋简体" w:cs="方正小标宋简体" w:hint="eastAsia"/>
          <w:color w:val="auto"/>
          <w:sz w:val="44"/>
          <w:szCs w:val="44"/>
          <w:lang w:eastAsia="zh-CN"/>
        </w:rPr>
        <w:t>年常州市中小学生艺术展演艺术表演类</w:t>
      </w: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节目申报表（样表）</w:t>
      </w:r>
    </w:p>
    <w:p w:rsidR="00317D4D" w:rsidRDefault="00317D4D">
      <w:pPr>
        <w:kinsoku/>
        <w:spacing w:line="520" w:lineRule="exact"/>
        <w:rPr>
          <w:rFonts w:ascii="仿宋_GB2312" w:eastAsia="仿宋_GB2312" w:hAnsi="仿宋_GB2312"/>
          <w:color w:val="auto"/>
          <w:sz w:val="30"/>
          <w:szCs w:val="30"/>
          <w:lang w:eastAsia="zh-CN"/>
        </w:rPr>
      </w:pP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报送地区：</w:t>
      </w:r>
      <w:r>
        <w:rPr>
          <w:rFonts w:ascii="仿宋_GB2312" w:eastAsia="仿宋_GB2312" w:hAnsi="仿宋_GB2312" w:cs="仿宋_GB2312"/>
          <w:color w:val="auto"/>
          <w:sz w:val="32"/>
          <w:szCs w:val="32"/>
          <w:lang w:eastAsia="zh-CN"/>
        </w:rPr>
        <w:t>______________</w:t>
      </w:r>
      <w:r>
        <w:rPr>
          <w:rFonts w:ascii="仿宋_GB2312" w:eastAsia="仿宋_GB2312" w:hAnsi="仿宋_GB2312" w:cs="仿宋_GB2312" w:hint="eastAsia"/>
          <w:color w:val="auto"/>
          <w:sz w:val="32"/>
          <w:szCs w:val="32"/>
          <w:lang w:eastAsia="zh-CN"/>
        </w:rPr>
        <w:t>（平台自动生成）</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节目类别：</w:t>
      </w:r>
      <w:r>
        <w:rPr>
          <w:rFonts w:ascii="仿宋_GB2312" w:eastAsia="仿宋_GB2312" w:hAnsi="仿宋_GB2312" w:cs="仿宋_GB2312"/>
          <w:color w:val="auto"/>
          <w:sz w:val="32"/>
          <w:szCs w:val="32"/>
          <w:lang w:eastAsia="zh-CN"/>
        </w:rPr>
        <w:t>______________</w:t>
      </w:r>
      <w:r>
        <w:rPr>
          <w:rFonts w:ascii="仿宋_GB2312" w:eastAsia="仿宋_GB2312" w:hAnsi="仿宋_GB2312" w:cs="仿宋_GB2312" w:hint="eastAsia"/>
          <w:color w:val="auto"/>
          <w:sz w:val="32"/>
          <w:szCs w:val="32"/>
          <w:lang w:eastAsia="zh-CN"/>
        </w:rPr>
        <w:t>（声乐、器乐、舞蹈、戏剧或朗诵）</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节目形式：</w:t>
      </w:r>
      <w:r>
        <w:rPr>
          <w:rFonts w:ascii="仿宋_GB2312" w:eastAsia="仿宋_GB2312" w:hAnsi="仿宋_GB2312" w:cs="仿宋_GB2312"/>
          <w:color w:val="auto"/>
          <w:sz w:val="32"/>
          <w:szCs w:val="32"/>
          <w:lang w:eastAsia="zh-CN"/>
        </w:rPr>
        <w:t>______________</w:t>
      </w:r>
      <w:r>
        <w:rPr>
          <w:rFonts w:ascii="仿宋_GB2312" w:eastAsia="仿宋_GB2312" w:hAnsi="仿宋_GB2312" w:cs="仿宋_GB2312" w:hint="eastAsia"/>
          <w:color w:val="auto"/>
          <w:sz w:val="32"/>
          <w:szCs w:val="32"/>
          <w:lang w:eastAsia="zh-CN"/>
        </w:rPr>
        <w:t>（班级合唱、民乐合奏、戏曲等）</w:t>
      </w:r>
    </w:p>
    <w:p w:rsidR="00317D4D" w:rsidRDefault="004308AA">
      <w:pPr>
        <w:kinsoku/>
        <w:spacing w:line="640" w:lineRule="exact"/>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节目名称：</w:t>
      </w:r>
      <w:r>
        <w:rPr>
          <w:rFonts w:ascii="仿宋_GB2312" w:eastAsia="仿宋_GB2312" w:hAnsi="仿宋_GB2312" w:cs="仿宋_GB2312"/>
          <w:color w:val="auto"/>
          <w:sz w:val="32"/>
          <w:szCs w:val="32"/>
          <w:lang w:eastAsia="zh-CN"/>
        </w:rPr>
        <w:t>_______________</w:t>
      </w:r>
    </w:p>
    <w:p w:rsidR="00317D4D" w:rsidRDefault="004308AA">
      <w:pPr>
        <w:kinsoku/>
        <w:spacing w:line="640" w:lineRule="exact"/>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是否原创：</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（是或否）</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所在学段：</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（小学组或中学组）</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组别：</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（甲组或乙组）</w:t>
      </w:r>
    </w:p>
    <w:p w:rsidR="00317D4D" w:rsidRDefault="004308AA">
      <w:pPr>
        <w:kinsoku/>
        <w:spacing w:line="640" w:lineRule="exact"/>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人数：</w:t>
      </w:r>
      <w:r>
        <w:rPr>
          <w:rFonts w:ascii="仿宋_GB2312" w:eastAsia="仿宋_GB2312" w:hAnsi="仿宋_GB2312" w:cs="仿宋_GB2312"/>
          <w:color w:val="auto"/>
          <w:sz w:val="32"/>
          <w:szCs w:val="32"/>
          <w:lang w:eastAsia="zh-CN"/>
        </w:rPr>
        <w:t xml:space="preserve">_______________ </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演出时长：</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（最小单位到秒）</w:t>
      </w:r>
    </w:p>
    <w:p w:rsidR="00317D4D" w:rsidRDefault="004308AA">
      <w:pPr>
        <w:kinsoku/>
        <w:spacing w:line="640" w:lineRule="exact"/>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参演单位：</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（学校或单位名称）</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表演者信息：</w:t>
      </w:r>
      <w:r>
        <w:rPr>
          <w:rFonts w:ascii="仿宋_GB2312" w:eastAsia="仿宋_GB2312" w:hAnsi="仿宋_GB2312" w:cs="仿宋_GB2312"/>
          <w:color w:val="auto"/>
          <w:sz w:val="32"/>
          <w:szCs w:val="32"/>
          <w:lang w:eastAsia="zh-CN"/>
        </w:rPr>
        <w:t>_____________</w:t>
      </w:r>
      <w:r>
        <w:rPr>
          <w:rFonts w:ascii="仿宋_GB2312" w:eastAsia="仿宋_GB2312" w:hAnsi="仿宋_GB2312" w:cs="仿宋_GB2312" w:hint="eastAsia"/>
          <w:color w:val="auto"/>
          <w:sz w:val="32"/>
          <w:szCs w:val="32"/>
          <w:lang w:eastAsia="zh-CN"/>
        </w:rPr>
        <w:t>（通过平台模板导入姓名、身份证号，并上传照片）</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指导教师：</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（不超过</w:t>
      </w:r>
      <w:r>
        <w:rPr>
          <w:rFonts w:ascii="仿宋_GB2312" w:eastAsia="仿宋_GB2312" w:hAnsi="仿宋_GB2312" w:cs="仿宋_GB2312"/>
          <w:color w:val="auto"/>
          <w:sz w:val="32"/>
          <w:szCs w:val="32"/>
          <w:lang w:eastAsia="zh-CN"/>
        </w:rPr>
        <w:t>3</w:t>
      </w:r>
      <w:r>
        <w:rPr>
          <w:rFonts w:ascii="仿宋_GB2312" w:eastAsia="仿宋_GB2312" w:hAnsi="仿宋_GB2312" w:cs="仿宋_GB2312" w:hint="eastAsia"/>
          <w:color w:val="auto"/>
          <w:sz w:val="32"/>
          <w:szCs w:val="32"/>
          <w:lang w:eastAsia="zh-CN"/>
        </w:rPr>
        <w:t>名，排序）</w:t>
      </w:r>
    </w:p>
    <w:p w:rsidR="00317D4D" w:rsidRDefault="004308AA">
      <w:pPr>
        <w:kinsoku/>
        <w:spacing w:line="640" w:lineRule="exact"/>
        <w:rPr>
          <w:rFonts w:ascii="仿宋_GB2312" w:eastAsia="仿宋_GB2312" w:hAnsi="仿宋_GB2312"/>
          <w:color w:val="auto"/>
          <w:sz w:val="32"/>
          <w:szCs w:val="32"/>
          <w:lang w:eastAsia="zh-CN"/>
        </w:rPr>
      </w:pPr>
      <w:r>
        <w:rPr>
          <w:rFonts w:ascii="仿宋_GB2312" w:eastAsia="仿宋_GB2312" w:hAnsi="仿宋_GB2312" w:cs="仿宋_GB2312" w:hint="eastAsia"/>
          <w:color w:val="auto"/>
          <w:sz w:val="32"/>
          <w:szCs w:val="32"/>
          <w:lang w:eastAsia="zh-CN"/>
        </w:rPr>
        <w:t>节目领队：</w:t>
      </w:r>
      <w:r>
        <w:rPr>
          <w:rFonts w:ascii="仿宋_GB2312" w:eastAsia="仿宋_GB2312" w:hAnsi="仿宋_GB2312" w:cs="仿宋_GB2312"/>
          <w:color w:val="auto"/>
          <w:sz w:val="32"/>
          <w:szCs w:val="32"/>
          <w:lang w:eastAsia="zh-CN"/>
        </w:rPr>
        <w:t>_______________</w:t>
      </w:r>
      <w:r>
        <w:rPr>
          <w:rFonts w:ascii="仿宋_GB2312" w:eastAsia="仿宋_GB2312" w:hAnsi="仿宋_GB2312" w:cs="仿宋_GB2312" w:hint="eastAsia"/>
          <w:color w:val="auto"/>
          <w:sz w:val="32"/>
          <w:szCs w:val="32"/>
          <w:lang w:eastAsia="zh-CN"/>
        </w:rPr>
        <w:t>（负责人）</w:t>
      </w:r>
    </w:p>
    <w:p w:rsidR="00317D4D" w:rsidRDefault="004308AA">
      <w:pPr>
        <w:kinsoku/>
        <w:spacing w:line="640" w:lineRule="exact"/>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手机号码：</w:t>
      </w:r>
      <w:r>
        <w:rPr>
          <w:rFonts w:ascii="仿宋_GB2312" w:eastAsia="仿宋_GB2312" w:hAnsi="仿宋_GB2312" w:cs="仿宋_GB2312"/>
          <w:color w:val="auto"/>
          <w:sz w:val="32"/>
          <w:szCs w:val="32"/>
          <w:lang w:eastAsia="zh-CN"/>
        </w:rPr>
        <w:t>________________</w:t>
      </w:r>
    </w:p>
    <w:p w:rsidR="00317D4D" w:rsidRDefault="00317D4D">
      <w:pPr>
        <w:kinsoku/>
        <w:spacing w:line="520" w:lineRule="exact"/>
        <w:rPr>
          <w:rFonts w:ascii="仿宋_GB2312" w:eastAsia="仿宋_GB2312" w:hAnsi="仿宋_GB2312"/>
          <w:b/>
          <w:bCs/>
          <w:color w:val="auto"/>
          <w:sz w:val="30"/>
          <w:szCs w:val="30"/>
          <w:lang w:eastAsia="zh-CN"/>
        </w:rPr>
      </w:pPr>
    </w:p>
    <w:p w:rsidR="00317D4D" w:rsidRDefault="00317D4D">
      <w:pPr>
        <w:kinsoku/>
        <w:spacing w:line="520" w:lineRule="exact"/>
        <w:rPr>
          <w:rFonts w:ascii="仿宋_GB2312" w:eastAsia="仿宋_GB2312" w:hAnsi="仿宋_GB2312"/>
          <w:b/>
          <w:bCs/>
          <w:color w:val="auto"/>
          <w:sz w:val="30"/>
          <w:szCs w:val="30"/>
          <w:lang w:eastAsia="zh-CN"/>
        </w:rPr>
      </w:pPr>
    </w:p>
    <w:p w:rsidR="00317D4D" w:rsidRDefault="00317D4D">
      <w:pPr>
        <w:kinsoku/>
        <w:spacing w:line="520" w:lineRule="exact"/>
        <w:rPr>
          <w:rFonts w:ascii="仿宋_GB2312" w:eastAsia="仿宋_GB2312" w:hAnsi="仿宋_GB2312"/>
          <w:b/>
          <w:bCs/>
          <w:color w:val="auto"/>
          <w:sz w:val="30"/>
          <w:szCs w:val="30"/>
          <w:lang w:eastAsia="zh-CN"/>
        </w:rPr>
      </w:pP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color w:val="auto"/>
          <w:sz w:val="44"/>
          <w:szCs w:val="44"/>
          <w:lang w:eastAsia="zh-CN"/>
        </w:rPr>
        <w:t>2024</w:t>
      </w:r>
      <w:r>
        <w:rPr>
          <w:rFonts w:ascii="方正小标宋简体" w:eastAsia="方正小标宋简体" w:hAnsi="方正小标宋简体" w:cs="方正小标宋简体" w:hint="eastAsia"/>
          <w:color w:val="auto"/>
          <w:sz w:val="44"/>
          <w:szCs w:val="44"/>
          <w:lang w:eastAsia="zh-CN"/>
        </w:rPr>
        <w:t>年常州市中小学生艺术展演艺术表演类</w:t>
      </w: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节目汇总表（样表）</w:t>
      </w:r>
    </w:p>
    <w:p w:rsidR="00317D4D" w:rsidRDefault="00317D4D">
      <w:pPr>
        <w:kinsoku/>
        <w:spacing w:line="600" w:lineRule="exact"/>
        <w:jc w:val="both"/>
        <w:rPr>
          <w:rFonts w:ascii="仿宋_GB2312" w:eastAsia="仿宋_GB2312" w:hAnsi="宋体"/>
          <w:color w:val="auto"/>
          <w:sz w:val="28"/>
          <w:szCs w:val="28"/>
          <w:lang w:eastAsia="zh-CN"/>
        </w:rPr>
      </w:pPr>
    </w:p>
    <w:p w:rsidR="00317D4D" w:rsidRDefault="004308AA">
      <w:pPr>
        <w:kinsoku/>
        <w:spacing w:line="600" w:lineRule="exact"/>
        <w:jc w:val="both"/>
        <w:rPr>
          <w:rFonts w:ascii="仿宋_GB2312" w:eastAsia="仿宋_GB2312" w:hAnsi="仿宋_GB2312"/>
          <w:b/>
          <w:bCs/>
          <w:color w:val="auto"/>
          <w:sz w:val="28"/>
          <w:szCs w:val="28"/>
          <w:lang w:eastAsia="zh-CN"/>
        </w:rPr>
      </w:pPr>
      <w:r>
        <w:rPr>
          <w:rFonts w:ascii="宋体" w:hAnsi="宋体" w:cs="宋体"/>
          <w:color w:val="auto"/>
          <w:sz w:val="28"/>
          <w:szCs w:val="28"/>
          <w:lang w:eastAsia="zh-CN"/>
        </w:rPr>
        <w:t>_________________</w:t>
      </w:r>
      <w:r>
        <w:rPr>
          <w:rFonts w:ascii="仿宋_GB2312" w:eastAsia="仿宋_GB2312" w:hAnsi="仿宋_GB2312" w:cs="仿宋_GB2312" w:hint="eastAsia"/>
          <w:color w:val="auto"/>
          <w:sz w:val="28"/>
          <w:szCs w:val="28"/>
          <w:lang w:eastAsia="zh-CN"/>
        </w:rPr>
        <w:t>（辖区市教育行政部门盖章）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418"/>
        <w:gridCol w:w="1417"/>
        <w:gridCol w:w="1418"/>
        <w:gridCol w:w="1621"/>
        <w:gridCol w:w="2369"/>
      </w:tblGrid>
      <w:tr w:rsidR="00317D4D">
        <w:trPr>
          <w:trHeight w:val="567"/>
          <w:jc w:val="center"/>
        </w:trPr>
        <w:tc>
          <w:tcPr>
            <w:tcW w:w="817"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序号</w:t>
            </w:r>
          </w:p>
        </w:tc>
        <w:tc>
          <w:tcPr>
            <w:tcW w:w="1418"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节目类别</w:t>
            </w:r>
          </w:p>
        </w:tc>
        <w:tc>
          <w:tcPr>
            <w:tcW w:w="1417"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节目形式</w:t>
            </w:r>
          </w:p>
        </w:tc>
        <w:tc>
          <w:tcPr>
            <w:tcW w:w="1418"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节目组别</w:t>
            </w:r>
          </w:p>
        </w:tc>
        <w:tc>
          <w:tcPr>
            <w:tcW w:w="1621"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节目名称</w:t>
            </w:r>
          </w:p>
        </w:tc>
        <w:tc>
          <w:tcPr>
            <w:tcW w:w="2369" w:type="dxa"/>
            <w:vAlign w:val="center"/>
          </w:tcPr>
          <w:p w:rsidR="00317D4D" w:rsidRDefault="004308AA">
            <w:pPr>
              <w:kinsoku/>
              <w:jc w:val="center"/>
              <w:rPr>
                <w:rFonts w:ascii="仿宋_GB2312" w:eastAsia="仿宋_GB2312" w:hAnsi="仿宋_GB2312"/>
                <w:b/>
                <w:bCs/>
                <w:color w:val="auto"/>
                <w:sz w:val="28"/>
                <w:szCs w:val="28"/>
              </w:rPr>
            </w:pPr>
            <w:r>
              <w:rPr>
                <w:rFonts w:ascii="仿宋_GB2312" w:eastAsia="仿宋_GB2312" w:hAnsi="仿宋_GB2312" w:cs="仿宋_GB2312" w:hint="eastAsia"/>
                <w:b/>
                <w:bCs/>
                <w:color w:val="auto"/>
                <w:sz w:val="28"/>
                <w:szCs w:val="28"/>
              </w:rPr>
              <w:t>参演学校</w:t>
            </w:r>
            <w:r>
              <w:rPr>
                <w:rFonts w:ascii="仿宋_GB2312" w:eastAsia="仿宋_GB2312" w:hAnsi="仿宋_GB2312" w:cs="仿宋_GB2312"/>
                <w:b/>
                <w:bCs/>
                <w:color w:val="auto"/>
                <w:sz w:val="28"/>
                <w:szCs w:val="28"/>
              </w:rPr>
              <w:t>/</w:t>
            </w:r>
            <w:r>
              <w:rPr>
                <w:rFonts w:ascii="仿宋_GB2312" w:eastAsia="仿宋_GB2312" w:hAnsi="仿宋_GB2312" w:cs="仿宋_GB2312" w:hint="eastAsia"/>
                <w:b/>
                <w:bCs/>
                <w:color w:val="auto"/>
                <w:sz w:val="28"/>
                <w:szCs w:val="28"/>
              </w:rPr>
              <w:t>单位</w:t>
            </w: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r w:rsidR="00317D4D">
        <w:trPr>
          <w:trHeight w:val="567"/>
          <w:jc w:val="center"/>
        </w:trPr>
        <w:tc>
          <w:tcPr>
            <w:tcW w:w="8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417" w:type="dxa"/>
            <w:vAlign w:val="center"/>
          </w:tcPr>
          <w:p w:rsidR="00317D4D" w:rsidRDefault="00317D4D">
            <w:pPr>
              <w:kinsoku/>
              <w:jc w:val="center"/>
              <w:rPr>
                <w:rFonts w:ascii="仿宋_GB2312" w:eastAsia="仿宋_GB2312" w:hAnsi="仿宋_GB2312"/>
                <w:color w:val="auto"/>
                <w:sz w:val="28"/>
                <w:szCs w:val="28"/>
              </w:rPr>
            </w:pPr>
          </w:p>
        </w:tc>
        <w:tc>
          <w:tcPr>
            <w:tcW w:w="1418" w:type="dxa"/>
            <w:vAlign w:val="center"/>
          </w:tcPr>
          <w:p w:rsidR="00317D4D" w:rsidRDefault="00317D4D">
            <w:pPr>
              <w:kinsoku/>
              <w:jc w:val="center"/>
              <w:rPr>
                <w:rFonts w:ascii="仿宋_GB2312" w:eastAsia="仿宋_GB2312" w:hAnsi="仿宋_GB2312"/>
                <w:color w:val="auto"/>
                <w:sz w:val="28"/>
                <w:szCs w:val="28"/>
              </w:rPr>
            </w:pPr>
          </w:p>
        </w:tc>
        <w:tc>
          <w:tcPr>
            <w:tcW w:w="1621" w:type="dxa"/>
            <w:vAlign w:val="center"/>
          </w:tcPr>
          <w:p w:rsidR="00317D4D" w:rsidRDefault="00317D4D">
            <w:pPr>
              <w:kinsoku/>
              <w:jc w:val="center"/>
              <w:rPr>
                <w:rFonts w:ascii="仿宋_GB2312" w:eastAsia="仿宋_GB2312" w:hAnsi="仿宋_GB2312"/>
                <w:color w:val="auto"/>
                <w:sz w:val="28"/>
                <w:szCs w:val="28"/>
              </w:rPr>
            </w:pPr>
          </w:p>
        </w:tc>
        <w:tc>
          <w:tcPr>
            <w:tcW w:w="2369" w:type="dxa"/>
            <w:vAlign w:val="center"/>
          </w:tcPr>
          <w:p w:rsidR="00317D4D" w:rsidRDefault="00317D4D">
            <w:pPr>
              <w:kinsoku/>
              <w:jc w:val="center"/>
              <w:rPr>
                <w:rFonts w:ascii="仿宋_GB2312" w:eastAsia="仿宋_GB2312" w:hAnsi="仿宋_GB2312"/>
                <w:color w:val="auto"/>
                <w:sz w:val="28"/>
                <w:szCs w:val="28"/>
              </w:rPr>
            </w:pPr>
          </w:p>
        </w:tc>
      </w:tr>
    </w:tbl>
    <w:p w:rsidR="00317D4D" w:rsidRDefault="00317D4D">
      <w:pPr>
        <w:kinsoku/>
        <w:spacing w:line="520" w:lineRule="exact"/>
        <w:rPr>
          <w:rFonts w:ascii="仿宋_GB2312" w:eastAsia="仿宋_GB2312" w:hAnsi="仿宋_GB2312"/>
          <w:color w:val="auto"/>
          <w:sz w:val="28"/>
          <w:szCs w:val="28"/>
          <w:lang w:eastAsia="zh-CN"/>
        </w:rPr>
      </w:pPr>
    </w:p>
    <w:p w:rsidR="00317D4D" w:rsidRDefault="00317D4D">
      <w:pPr>
        <w:kinsoku/>
        <w:spacing w:line="520" w:lineRule="exact"/>
        <w:rPr>
          <w:rFonts w:ascii="仿宋_GB2312" w:eastAsia="仿宋_GB2312" w:hAnsi="仿宋_GB2312"/>
          <w:color w:val="auto"/>
          <w:sz w:val="28"/>
          <w:szCs w:val="28"/>
          <w:lang w:eastAsia="zh-CN"/>
        </w:rPr>
      </w:pPr>
    </w:p>
    <w:p w:rsidR="00317D4D" w:rsidRDefault="00317D4D">
      <w:pPr>
        <w:kinsoku/>
        <w:spacing w:line="520" w:lineRule="exact"/>
        <w:rPr>
          <w:rFonts w:ascii="仿宋_GB2312" w:eastAsia="仿宋_GB2312" w:hAnsi="仿宋_GB2312"/>
          <w:color w:val="auto"/>
          <w:sz w:val="28"/>
          <w:szCs w:val="28"/>
          <w:lang w:eastAsia="zh-CN"/>
        </w:rPr>
      </w:pPr>
    </w:p>
    <w:p w:rsidR="00317D4D" w:rsidRDefault="00317D4D">
      <w:pPr>
        <w:kinsoku/>
        <w:spacing w:line="520" w:lineRule="exact"/>
        <w:rPr>
          <w:rFonts w:ascii="仿宋_GB2312" w:eastAsia="仿宋_GB2312" w:hAnsi="仿宋_GB2312"/>
          <w:color w:val="auto"/>
          <w:sz w:val="28"/>
          <w:szCs w:val="28"/>
          <w:lang w:eastAsia="zh-CN"/>
        </w:rPr>
      </w:pPr>
    </w:p>
    <w:p w:rsidR="00317D4D" w:rsidRDefault="004308AA">
      <w:pPr>
        <w:kinsoku/>
        <w:spacing w:line="600" w:lineRule="exact"/>
        <w:jc w:val="both"/>
        <w:rPr>
          <w:rFonts w:ascii="黑体" w:eastAsia="黑体" w:hAnsi="黑体" w:cs="黑体"/>
          <w:sz w:val="32"/>
          <w:szCs w:val="32"/>
          <w:lang w:eastAsia="zh-CN"/>
        </w:rPr>
      </w:pPr>
      <w:r>
        <w:rPr>
          <w:rFonts w:ascii="黑体" w:eastAsia="黑体" w:hAnsi="黑体" w:cs="黑体" w:hint="eastAsia"/>
          <w:sz w:val="32"/>
          <w:szCs w:val="32"/>
          <w:lang w:eastAsia="zh-CN"/>
        </w:rPr>
        <w:t>附件</w:t>
      </w:r>
      <w:r>
        <w:rPr>
          <w:rFonts w:ascii="黑体" w:eastAsia="黑体" w:hAnsi="黑体" w:cs="黑体"/>
          <w:sz w:val="32"/>
          <w:szCs w:val="32"/>
          <w:lang w:eastAsia="zh-CN"/>
        </w:rPr>
        <w:t>2</w:t>
      </w: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color w:val="auto"/>
          <w:sz w:val="44"/>
          <w:szCs w:val="44"/>
          <w:lang w:eastAsia="zh-CN"/>
        </w:rPr>
        <w:t>2024</w:t>
      </w:r>
      <w:r>
        <w:rPr>
          <w:rFonts w:ascii="方正小标宋简体" w:eastAsia="方正小标宋简体" w:hAnsi="方正小标宋简体" w:cs="方正小标宋简体" w:hint="eastAsia"/>
          <w:color w:val="auto"/>
          <w:sz w:val="44"/>
          <w:szCs w:val="44"/>
          <w:lang w:eastAsia="zh-CN"/>
        </w:rPr>
        <w:t>年常州市中小学生艺术展演</w:t>
      </w: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艺术作品展评方案</w:t>
      </w:r>
    </w:p>
    <w:p w:rsidR="00317D4D" w:rsidRDefault="00317D4D">
      <w:pPr>
        <w:kinsoku/>
        <w:spacing w:line="600" w:lineRule="exact"/>
        <w:ind w:firstLineChars="200" w:firstLine="723"/>
        <w:jc w:val="both"/>
        <w:rPr>
          <w:rFonts w:eastAsia="方正小标宋简体"/>
          <w:b/>
          <w:bCs/>
          <w:sz w:val="36"/>
          <w:szCs w:val="36"/>
          <w:lang w:eastAsia="zh-CN"/>
        </w:rPr>
      </w:pPr>
    </w:p>
    <w:p w:rsidR="00317D4D" w:rsidRDefault="004308AA">
      <w:pPr>
        <w:kinsoku/>
        <w:spacing w:line="600" w:lineRule="exact"/>
        <w:ind w:firstLineChars="200" w:firstLine="640"/>
        <w:jc w:val="both"/>
        <w:rPr>
          <w:rStyle w:val="a8"/>
          <w:rFonts w:eastAsia="黑体"/>
          <w:b w:val="0"/>
          <w:bCs w:val="0"/>
          <w:sz w:val="32"/>
          <w:szCs w:val="32"/>
          <w:lang w:eastAsia="zh-CN"/>
        </w:rPr>
      </w:pPr>
      <w:r>
        <w:rPr>
          <w:rStyle w:val="a8"/>
          <w:rFonts w:eastAsia="黑体" w:cs="黑体" w:hint="eastAsia"/>
          <w:b w:val="0"/>
          <w:bCs w:val="0"/>
          <w:sz w:val="32"/>
          <w:szCs w:val="32"/>
          <w:lang w:eastAsia="zh-CN"/>
        </w:rPr>
        <w:t>一、创作要求</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艺术作品类别包括绘画、书法和篆刻、影视、手工艺制作。艺术作品需为原创，并提交</w:t>
      </w:r>
      <w:r>
        <w:rPr>
          <w:rFonts w:ascii="仿宋_GB2312" w:eastAsia="仿宋_GB2312" w:hAnsi="仿宋_GB2312" w:cs="仿宋_GB2312"/>
          <w:sz w:val="32"/>
          <w:szCs w:val="32"/>
          <w:lang w:eastAsia="zh-CN"/>
        </w:rPr>
        <w:t>400</w:t>
      </w:r>
      <w:r>
        <w:rPr>
          <w:rFonts w:ascii="仿宋_GB2312" w:eastAsia="仿宋_GB2312" w:hAnsi="仿宋_GB2312" w:cs="仿宋_GB2312" w:hint="eastAsia"/>
          <w:sz w:val="32"/>
          <w:szCs w:val="32"/>
          <w:lang w:eastAsia="zh-CN"/>
        </w:rPr>
        <w:t>字以内创作说明（包括作品主题简介和创作过程）。</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（一）绘画作品</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国画、水彩</w:t>
      </w:r>
      <w:r>
        <w:rPr>
          <w:rFonts w:ascii="仿宋_GB2312" w:eastAsia="仿宋_GB2312" w:hAnsi="仿宋_GB2312" w:cs="仿宋_GB2312"/>
          <w:sz w:val="32"/>
          <w:szCs w:val="32"/>
          <w:lang w:eastAsia="zh-CN"/>
        </w:rPr>
        <w:t>/</w:t>
      </w:r>
      <w:r>
        <w:rPr>
          <w:rFonts w:ascii="仿宋_GB2312" w:eastAsia="仿宋_GB2312" w:hAnsi="仿宋_GB2312" w:cs="仿宋_GB2312" w:hint="eastAsia"/>
          <w:sz w:val="32"/>
          <w:szCs w:val="32"/>
          <w:lang w:eastAsia="zh-CN"/>
        </w:rPr>
        <w:t>水粉画、丙烯画、版画、油画，或其他画种以及平面设计。尺寸：国画不超过四尺宣纸（</w:t>
      </w:r>
      <w:r>
        <w:rPr>
          <w:rFonts w:ascii="仿宋_GB2312" w:eastAsia="仿宋_GB2312" w:hAnsi="仿宋_GB2312" w:cs="仿宋_GB2312"/>
          <w:sz w:val="32"/>
          <w:szCs w:val="32"/>
          <w:lang w:eastAsia="zh-CN"/>
        </w:rPr>
        <w:t>69cm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138cm</w:t>
      </w:r>
      <w:r>
        <w:rPr>
          <w:rFonts w:ascii="仿宋_GB2312" w:eastAsia="仿宋_GB2312" w:hAnsi="仿宋_GB2312" w:cs="仿宋_GB2312" w:hint="eastAsia"/>
          <w:sz w:val="32"/>
          <w:szCs w:val="32"/>
          <w:lang w:eastAsia="zh-CN"/>
        </w:rPr>
        <w:t>）对开，其他画种尺寸均不超过四开（</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60cm</w:t>
      </w:r>
      <w:r>
        <w:rPr>
          <w:rFonts w:ascii="仿宋_GB2312" w:eastAsia="仿宋_GB2312" w:hAnsi="仿宋_GB2312" w:cs="仿宋_GB2312" w:hint="eastAsia"/>
          <w:sz w:val="32"/>
          <w:szCs w:val="32"/>
          <w:lang w:eastAsia="zh-CN"/>
        </w:rPr>
        <w:t>），平面设计作品尺寸不超过对开（</w:t>
      </w:r>
      <w:r>
        <w:rPr>
          <w:rFonts w:ascii="仿宋_GB2312" w:eastAsia="仿宋_GB2312" w:hAnsi="仿宋_GB2312" w:cs="仿宋_GB2312"/>
          <w:sz w:val="32"/>
          <w:szCs w:val="32"/>
          <w:lang w:eastAsia="zh-CN"/>
        </w:rPr>
        <w:t>54cm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78cm</w:t>
      </w:r>
      <w:r>
        <w:rPr>
          <w:rFonts w:ascii="仿宋_GB2312" w:eastAsia="仿宋_GB2312" w:hAnsi="仿宋_GB2312" w:cs="仿宋_GB2312" w:hint="eastAsia"/>
          <w:sz w:val="32"/>
          <w:szCs w:val="32"/>
          <w:lang w:eastAsia="zh-CN"/>
        </w:rPr>
        <w:t>）。作者限</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人。</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（二）书法、篆刻作品</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书法、篆刻作品尺寸不超过四尺宣纸（</w:t>
      </w:r>
      <w:r>
        <w:rPr>
          <w:rFonts w:ascii="仿宋_GB2312" w:eastAsia="仿宋_GB2312" w:hAnsi="仿宋_GB2312" w:cs="仿宋_GB2312"/>
          <w:sz w:val="32"/>
          <w:szCs w:val="32"/>
          <w:lang w:eastAsia="zh-CN"/>
        </w:rPr>
        <w:t>69cm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138cm</w:t>
      </w:r>
      <w:r>
        <w:rPr>
          <w:rFonts w:ascii="仿宋_GB2312" w:eastAsia="仿宋_GB2312" w:hAnsi="仿宋_GB2312" w:cs="仿宋_GB2312" w:hint="eastAsia"/>
          <w:sz w:val="32"/>
          <w:szCs w:val="32"/>
          <w:lang w:eastAsia="zh-CN"/>
        </w:rPr>
        <w:t>）。作者限</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人。</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（三）影视作品（含数字媒体艺术）</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摄影作品：单张照和组照（每组不超过</w:t>
      </w: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幅，需标明顺序号）尺寸均为</w:t>
      </w:r>
      <w:r>
        <w:rPr>
          <w:rFonts w:ascii="仿宋_GB2312" w:eastAsia="仿宋_GB2312" w:hAnsi="仿宋_GB2312" w:cs="仿宋_GB2312"/>
          <w:sz w:val="32"/>
          <w:szCs w:val="32"/>
          <w:lang w:eastAsia="zh-CN"/>
        </w:rPr>
        <w:t>14</w:t>
      </w:r>
      <w:r>
        <w:rPr>
          <w:rFonts w:ascii="仿宋_GB2312" w:eastAsia="仿宋_GB2312" w:hAnsi="仿宋_GB2312" w:cs="仿宋_GB2312" w:hint="eastAsia"/>
          <w:sz w:val="32"/>
          <w:szCs w:val="32"/>
          <w:lang w:eastAsia="zh-CN"/>
        </w:rPr>
        <w:t>英寸（</w:t>
      </w:r>
      <w:r>
        <w:rPr>
          <w:rFonts w:ascii="仿宋_GB2312" w:eastAsia="仿宋_GB2312" w:hAnsi="仿宋_GB2312" w:cs="仿宋_GB2312"/>
          <w:sz w:val="32"/>
          <w:szCs w:val="32"/>
          <w:lang w:eastAsia="zh-CN"/>
        </w:rPr>
        <w:t>30.48cm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35.56cm</w:t>
      </w:r>
      <w:r>
        <w:rPr>
          <w:rFonts w:ascii="仿宋_GB2312" w:eastAsia="仿宋_GB2312" w:hAnsi="仿宋_GB2312" w:cs="仿宋_GB2312" w:hint="eastAsia"/>
          <w:sz w:val="32"/>
          <w:szCs w:val="32"/>
          <w:lang w:eastAsia="zh-CN"/>
        </w:rPr>
        <w:t>）；除影调处理外，不得利用电脑和暗房技术改变影像原貌。作者限</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人。</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lastRenderedPageBreak/>
        <w:t>2.</w:t>
      </w:r>
      <w:r>
        <w:rPr>
          <w:rFonts w:ascii="仿宋_GB2312" w:eastAsia="仿宋_GB2312" w:hAnsi="仿宋_GB2312" w:cs="仿宋_GB2312" w:hint="eastAsia"/>
          <w:sz w:val="32"/>
          <w:szCs w:val="32"/>
          <w:lang w:eastAsia="zh-CN"/>
        </w:rPr>
        <w:t>视频创作类作品：视频采用</w:t>
      </w:r>
      <w:r>
        <w:rPr>
          <w:rFonts w:ascii="仿宋_GB2312" w:eastAsia="仿宋_GB2312" w:hAnsi="仿宋_GB2312" w:cs="仿宋_GB2312"/>
          <w:sz w:val="32"/>
          <w:szCs w:val="32"/>
          <w:lang w:eastAsia="zh-CN"/>
        </w:rPr>
        <w:t>MP4</w:t>
      </w:r>
      <w:r>
        <w:rPr>
          <w:rFonts w:ascii="仿宋_GB2312" w:eastAsia="仿宋_GB2312" w:hAnsi="仿宋_GB2312" w:cs="仿宋_GB2312" w:hint="eastAsia"/>
          <w:sz w:val="32"/>
          <w:szCs w:val="32"/>
          <w:lang w:eastAsia="zh-CN"/>
        </w:rPr>
        <w:t>或</w:t>
      </w:r>
      <w:r>
        <w:rPr>
          <w:rFonts w:ascii="仿宋_GB2312" w:eastAsia="仿宋_GB2312" w:hAnsi="仿宋_GB2312" w:cs="仿宋_GB2312"/>
          <w:sz w:val="32"/>
          <w:szCs w:val="32"/>
          <w:lang w:eastAsia="zh-CN"/>
        </w:rPr>
        <w:t>MPG2</w:t>
      </w:r>
      <w:r>
        <w:rPr>
          <w:rFonts w:ascii="仿宋_GB2312" w:eastAsia="仿宋_GB2312" w:hAnsi="仿宋_GB2312" w:cs="仿宋_GB2312" w:hint="eastAsia"/>
          <w:sz w:val="32"/>
          <w:szCs w:val="32"/>
          <w:lang w:eastAsia="zh-CN"/>
        </w:rPr>
        <w:t>格式（压缩带宽不低于</w:t>
      </w:r>
      <w:r>
        <w:rPr>
          <w:rFonts w:ascii="仿宋_GB2312" w:eastAsia="仿宋_GB2312" w:hAnsi="仿宋_GB2312" w:cs="仿宋_GB2312"/>
          <w:sz w:val="32"/>
          <w:szCs w:val="32"/>
          <w:lang w:eastAsia="zh-CN"/>
        </w:rPr>
        <w:t>10M</w:t>
      </w:r>
      <w:r>
        <w:rPr>
          <w:rFonts w:ascii="仿宋_GB2312" w:eastAsia="仿宋_GB2312" w:hAnsi="仿宋_GB2312" w:cs="仿宋_GB2312" w:hint="eastAsia"/>
          <w:sz w:val="32"/>
          <w:szCs w:val="32"/>
          <w:lang w:eastAsia="zh-CN"/>
        </w:rPr>
        <w:t>，分辨率</w:t>
      </w:r>
      <w:r>
        <w:rPr>
          <w:rFonts w:ascii="仿宋_GB2312" w:eastAsia="仿宋_GB2312" w:hAnsi="仿宋_GB2312" w:cs="仿宋_GB2312"/>
          <w:sz w:val="32"/>
          <w:szCs w:val="32"/>
          <w:lang w:eastAsia="zh-CN"/>
        </w:rPr>
        <w:t>1920</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1080</w:t>
      </w:r>
      <w:r>
        <w:rPr>
          <w:rFonts w:ascii="仿宋_GB2312" w:eastAsia="仿宋_GB2312" w:hAnsi="仿宋_GB2312" w:cs="仿宋_GB2312" w:hint="eastAsia"/>
          <w:sz w:val="32"/>
          <w:szCs w:val="32"/>
          <w:lang w:eastAsia="zh-CN"/>
        </w:rPr>
        <w:t>），视频内容不得使用网络素材，时长</w:t>
      </w:r>
      <w:r>
        <w:rPr>
          <w:rFonts w:ascii="仿宋_GB2312" w:eastAsia="仿宋_GB2312" w:hAnsi="仿宋_GB2312" w:cs="仿宋_GB2312"/>
          <w:sz w:val="32"/>
          <w:szCs w:val="32"/>
          <w:lang w:eastAsia="zh-CN"/>
        </w:rPr>
        <w:t>3—10</w:t>
      </w:r>
      <w:r>
        <w:rPr>
          <w:rFonts w:ascii="仿宋_GB2312" w:eastAsia="仿宋_GB2312" w:hAnsi="仿宋_GB2312" w:cs="仿宋_GB2312" w:hint="eastAsia"/>
          <w:sz w:val="32"/>
          <w:szCs w:val="32"/>
          <w:lang w:eastAsia="zh-CN"/>
        </w:rPr>
        <w:t>分钟，文件大小不超过</w:t>
      </w:r>
      <w:r>
        <w:rPr>
          <w:rFonts w:ascii="仿宋_GB2312" w:eastAsia="仿宋_GB2312" w:hAnsi="仿宋_GB2312" w:cs="仿宋_GB2312"/>
          <w:sz w:val="32"/>
          <w:szCs w:val="32"/>
          <w:lang w:eastAsia="zh-CN"/>
        </w:rPr>
        <w:t>1G</w:t>
      </w:r>
      <w:r>
        <w:rPr>
          <w:rFonts w:ascii="仿宋_GB2312" w:eastAsia="仿宋_GB2312" w:hAnsi="仿宋_GB2312" w:cs="仿宋_GB2312" w:hint="eastAsia"/>
          <w:sz w:val="32"/>
          <w:szCs w:val="32"/>
          <w:lang w:eastAsia="zh-CN"/>
        </w:rPr>
        <w:t>。作者不超过</w:t>
      </w:r>
      <w:r>
        <w:rPr>
          <w:rFonts w:ascii="仿宋_GB2312" w:eastAsia="仿宋_GB2312" w:hAnsi="仿宋_GB2312" w:cs="仿宋_GB2312"/>
          <w:sz w:val="32"/>
          <w:szCs w:val="32"/>
          <w:lang w:eastAsia="zh-CN"/>
        </w:rPr>
        <w:t>8</w:t>
      </w:r>
      <w:r>
        <w:rPr>
          <w:rFonts w:ascii="仿宋_GB2312" w:eastAsia="仿宋_GB2312" w:hAnsi="仿宋_GB2312" w:cs="仿宋_GB2312" w:hint="eastAsia"/>
          <w:sz w:val="32"/>
          <w:szCs w:val="32"/>
          <w:lang w:eastAsia="zh-CN"/>
        </w:rPr>
        <w:t>人。</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（四）手工艺制作</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包括剪纸、编织、刺绣、泥塑、综合材料（含装置）等，平面作品尺寸不超过</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，立体作品尺寸不超过</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40cm</w:t>
      </w:r>
      <w:r>
        <w:rPr>
          <w:rFonts w:ascii="仿宋_GB2312" w:eastAsia="仿宋_GB2312" w:hAnsi="仿宋_GB2312" w:cs="仿宋_GB2312" w:hint="eastAsia"/>
          <w:sz w:val="32"/>
          <w:szCs w:val="32"/>
          <w:lang w:eastAsia="zh-CN"/>
        </w:rPr>
        <w:t>。作者不超过</w:t>
      </w: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人。</w:t>
      </w:r>
    </w:p>
    <w:p w:rsidR="00317D4D" w:rsidRDefault="004308AA">
      <w:pPr>
        <w:kinsoku/>
        <w:spacing w:line="600" w:lineRule="exact"/>
        <w:ind w:firstLineChars="200" w:firstLine="640"/>
        <w:jc w:val="both"/>
        <w:rPr>
          <w:rFonts w:ascii="黑体" w:eastAsia="黑体" w:hAnsi="黑体"/>
          <w:sz w:val="32"/>
          <w:szCs w:val="32"/>
          <w:lang w:eastAsia="zh-CN"/>
        </w:rPr>
      </w:pPr>
      <w:r>
        <w:rPr>
          <w:rFonts w:ascii="黑体" w:eastAsia="黑体" w:hAnsi="黑体" w:cs="黑体" w:hint="eastAsia"/>
          <w:sz w:val="32"/>
          <w:szCs w:val="32"/>
          <w:lang w:eastAsia="zh-CN"/>
        </w:rPr>
        <w:t>二、报送要求</w:t>
      </w:r>
    </w:p>
    <w:p w:rsidR="00317D4D" w:rsidRDefault="004308AA">
      <w:pPr>
        <w:kinsoku/>
        <w:spacing w:line="600" w:lineRule="exact"/>
        <w:ind w:firstLineChars="200" w:firstLine="643"/>
        <w:jc w:val="both"/>
        <w:rPr>
          <w:rFonts w:ascii="仿宋_GB2312" w:eastAsia="仿宋_GB2312" w:hAnsi="仿宋_GB2312"/>
          <w:sz w:val="32"/>
          <w:szCs w:val="32"/>
          <w:lang w:eastAsia="zh-CN"/>
        </w:rPr>
      </w:pPr>
      <w:r>
        <w:rPr>
          <w:rFonts w:ascii="楷体_GB2312" w:eastAsia="楷体_GB2312" w:hAnsi="仿宋_GB2312" w:cs="楷体_GB2312" w:hint="eastAsia"/>
          <w:b/>
          <w:bCs/>
          <w:sz w:val="32"/>
          <w:szCs w:val="32"/>
          <w:lang w:eastAsia="zh-CN"/>
        </w:rPr>
        <w:t>（一）同一件作品的创作者必须是同一学校或同一校外教育机构的学生。</w:t>
      </w:r>
      <w:r>
        <w:rPr>
          <w:rFonts w:ascii="仿宋_GB2312" w:eastAsia="仿宋_GB2312" w:hAnsi="仿宋_GB2312" w:cs="仿宋_GB2312" w:hint="eastAsia"/>
          <w:sz w:val="32"/>
          <w:szCs w:val="32"/>
          <w:lang w:eastAsia="zh-CN"/>
        </w:rPr>
        <w:t>同一学校或校外教育机构每个项目（绘画、书法和篆刻、影视、手工艺制作）只能</w:t>
      </w:r>
      <w:r>
        <w:rPr>
          <w:rFonts w:ascii="仿宋_GB2312" w:eastAsia="仿宋_GB2312" w:hAnsi="仿宋_GB2312" w:cs="仿宋_GB2312" w:hint="eastAsia"/>
          <w:sz w:val="32"/>
          <w:szCs w:val="32"/>
          <w:lang w:eastAsia="zh-CN"/>
        </w:rPr>
        <w:t>报送</w:t>
      </w:r>
      <w:r>
        <w:rPr>
          <w:rFonts w:ascii="仿宋_GB2312" w:eastAsia="仿宋_GB2312" w:hAnsi="仿宋_GB2312" w:cs="仿宋_GB2312"/>
          <w:sz w:val="32"/>
          <w:szCs w:val="32"/>
          <w:lang w:eastAsia="zh-CN"/>
        </w:rPr>
        <w:t xml:space="preserve"> 1 </w:t>
      </w:r>
      <w:r>
        <w:rPr>
          <w:rFonts w:ascii="仿宋_GB2312" w:eastAsia="仿宋_GB2312" w:hAnsi="仿宋_GB2312" w:cs="仿宋_GB2312" w:hint="eastAsia"/>
          <w:sz w:val="32"/>
          <w:szCs w:val="32"/>
          <w:lang w:eastAsia="zh-CN"/>
        </w:rPr>
        <w:t>幅作品，不同项目可兼报。</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（二）报送数量</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每个辖市（区）报送艺术作品不超过</w:t>
      </w:r>
      <w:r>
        <w:rPr>
          <w:rFonts w:ascii="仿宋_GB2312" w:eastAsia="仿宋_GB2312" w:hAnsi="仿宋_GB2312" w:cs="仿宋_GB2312"/>
          <w:sz w:val="32"/>
          <w:szCs w:val="32"/>
          <w:lang w:eastAsia="zh-CN"/>
        </w:rPr>
        <w:t>36</w:t>
      </w:r>
      <w:r>
        <w:rPr>
          <w:rFonts w:ascii="仿宋_GB2312" w:eastAsia="仿宋_GB2312" w:hAnsi="仿宋_GB2312" w:cs="仿宋_GB2312" w:hint="eastAsia"/>
          <w:sz w:val="32"/>
          <w:szCs w:val="32"/>
          <w:lang w:eastAsia="zh-CN"/>
        </w:rPr>
        <w:t>件，其中每个项目（绘画、书法和篆刻、影视、手工艺制作）须至少有</w:t>
      </w:r>
      <w:r>
        <w:rPr>
          <w:rFonts w:ascii="仿宋_GB2312" w:eastAsia="仿宋_GB2312" w:hAnsi="仿宋_GB2312" w:cs="仿宋_GB2312"/>
          <w:sz w:val="32"/>
          <w:szCs w:val="32"/>
          <w:lang w:eastAsia="zh-CN"/>
        </w:rPr>
        <w:t xml:space="preserve"> 1 </w:t>
      </w:r>
      <w:r>
        <w:rPr>
          <w:rFonts w:ascii="仿宋_GB2312" w:eastAsia="仿宋_GB2312" w:hAnsi="仿宋_GB2312" w:cs="仿宋_GB2312" w:hint="eastAsia"/>
          <w:sz w:val="32"/>
          <w:szCs w:val="32"/>
          <w:lang w:eastAsia="zh-CN"/>
        </w:rPr>
        <w:t>件作品，局属学校每校报送艺术作品不超过</w:t>
      </w: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件。获得全国第七届中小学生艺术展演活动艺术作品类一等奖的辖市区允许总量增加</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件，项目自行选择。</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（三）报送比例</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各辖市区报送的艺术作品，中学组的比例不低于</w:t>
      </w:r>
      <w:r>
        <w:rPr>
          <w:rFonts w:ascii="仿宋_GB2312" w:eastAsia="仿宋_GB2312" w:hAnsi="仿宋_GB2312" w:cs="仿宋_GB2312"/>
          <w:sz w:val="32"/>
          <w:szCs w:val="32"/>
          <w:lang w:eastAsia="zh-CN"/>
        </w:rPr>
        <w:t>40%</w:t>
      </w:r>
      <w:r>
        <w:rPr>
          <w:rFonts w:ascii="仿宋_GB2312" w:eastAsia="仿宋_GB2312" w:hAnsi="仿宋_GB2312" w:cs="仿宋_GB2312" w:hint="eastAsia"/>
          <w:sz w:val="32"/>
          <w:szCs w:val="32"/>
          <w:lang w:eastAsia="zh-CN"/>
        </w:rPr>
        <w:t>，甲组的作品总量不低于</w:t>
      </w:r>
      <w:r>
        <w:rPr>
          <w:rFonts w:ascii="仿宋_GB2312" w:eastAsia="仿宋_GB2312" w:hAnsi="仿宋_GB2312" w:cs="仿宋_GB2312"/>
          <w:sz w:val="32"/>
          <w:szCs w:val="32"/>
          <w:lang w:eastAsia="zh-CN"/>
        </w:rPr>
        <w:t>80</w:t>
      </w:r>
      <w:r>
        <w:rPr>
          <w:rFonts w:ascii="仿宋_GB2312" w:eastAsia="仿宋_GB2312" w:hAnsi="仿宋_GB2312" w:cs="仿宋_GB2312" w:hint="eastAsia"/>
          <w:sz w:val="32"/>
          <w:szCs w:val="32"/>
          <w:lang w:eastAsia="zh-CN"/>
        </w:rPr>
        <w:t>％。</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（四）作品要求</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lastRenderedPageBreak/>
        <w:t>艺术作品报送原件，平面类作品（包括绘画、书法、篆刻、摄影等）无需装裱和装框，立体类作品需同时提供可以展示的平台支架；绘画、书法和篆刻、摄影、手工艺制作作品同时以数码照片（立体类需提供四面照片）的形式报送，数码照片要求：</w:t>
      </w:r>
      <w:r>
        <w:rPr>
          <w:rFonts w:ascii="仿宋_GB2312" w:eastAsia="仿宋_GB2312" w:hAnsi="仿宋_GB2312" w:cs="仿宋_GB2312"/>
          <w:sz w:val="32"/>
          <w:szCs w:val="32"/>
          <w:lang w:eastAsia="zh-CN"/>
        </w:rPr>
        <w:t xml:space="preserve">JPG </w:t>
      </w:r>
      <w:r>
        <w:rPr>
          <w:rFonts w:ascii="仿宋_GB2312" w:eastAsia="仿宋_GB2312" w:hAnsi="仿宋_GB2312" w:cs="仿宋_GB2312" w:hint="eastAsia"/>
          <w:sz w:val="32"/>
          <w:szCs w:val="32"/>
          <w:lang w:eastAsia="zh-CN"/>
        </w:rPr>
        <w:t>格式，大小不低于</w:t>
      </w:r>
      <w:r>
        <w:rPr>
          <w:rFonts w:ascii="仿宋_GB2312" w:eastAsia="仿宋_GB2312" w:hAnsi="仿宋_GB2312" w:cs="仿宋_GB2312"/>
          <w:sz w:val="32"/>
          <w:szCs w:val="32"/>
          <w:lang w:eastAsia="zh-CN"/>
        </w:rPr>
        <w:t>10M</w:t>
      </w:r>
      <w:r>
        <w:rPr>
          <w:rFonts w:ascii="仿宋_GB2312" w:eastAsia="仿宋_GB2312" w:hAnsi="仿宋_GB2312" w:cs="仿宋_GB2312" w:hint="eastAsia"/>
          <w:sz w:val="32"/>
          <w:szCs w:val="32"/>
          <w:lang w:eastAsia="zh-CN"/>
        </w:rPr>
        <w:t>，分辨率达到</w:t>
      </w:r>
      <w:r>
        <w:rPr>
          <w:rFonts w:ascii="仿宋_GB2312" w:eastAsia="仿宋_GB2312" w:hAnsi="仿宋_GB2312" w:cs="仿宋_GB2312"/>
          <w:sz w:val="32"/>
          <w:szCs w:val="32"/>
          <w:lang w:eastAsia="zh-CN"/>
        </w:rPr>
        <w:t xml:space="preserve"> 300dpi</w:t>
      </w:r>
      <w:r>
        <w:rPr>
          <w:rFonts w:ascii="仿宋_GB2312" w:eastAsia="仿宋_GB2312" w:hAnsi="仿宋_GB2312" w:cs="仿宋_GB2312" w:hint="eastAsia"/>
          <w:sz w:val="32"/>
          <w:szCs w:val="32"/>
          <w:lang w:eastAsia="zh-CN"/>
        </w:rPr>
        <w:t>；视频作品通过平台上传视频文件。</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（五）报送方式</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请于</w:t>
      </w:r>
      <w:r>
        <w:rPr>
          <w:rFonts w:ascii="仿宋_GB2312" w:eastAsia="仿宋_GB2312" w:hAnsi="仿宋_GB2312" w:cs="仿宋_GB2312"/>
          <w:sz w:val="32"/>
          <w:szCs w:val="32"/>
          <w:lang w:eastAsia="zh-CN"/>
        </w:rPr>
        <w:t>2024</w:t>
      </w:r>
      <w:r>
        <w:rPr>
          <w:rFonts w:ascii="仿宋_GB2312" w:eastAsia="仿宋_GB2312" w:hAnsi="仿宋_GB2312" w:cs="仿宋_GB2312" w:hint="eastAsia"/>
          <w:sz w:val="32"/>
          <w:szCs w:val="32"/>
          <w:lang w:eastAsia="zh-CN"/>
        </w:rPr>
        <w:t>年</w:t>
      </w:r>
      <w:r>
        <w:rPr>
          <w:rFonts w:ascii="仿宋_GB2312" w:eastAsia="仿宋_GB2312" w:hAnsi="仿宋_GB2312" w:cs="仿宋_GB2312"/>
          <w:sz w:val="32"/>
          <w:szCs w:val="32"/>
          <w:lang w:eastAsia="zh-CN"/>
        </w:rPr>
        <w:t>5</w:t>
      </w:r>
      <w:r>
        <w:rPr>
          <w:rFonts w:ascii="仿宋_GB2312" w:eastAsia="仿宋_GB2312" w:hAnsi="仿宋_GB2312" w:cs="仿宋_GB2312" w:hint="eastAsia"/>
          <w:sz w:val="32"/>
          <w:szCs w:val="32"/>
          <w:lang w:eastAsia="zh-CN"/>
        </w:rPr>
        <w:t>月</w:t>
      </w:r>
      <w:r>
        <w:rPr>
          <w:rFonts w:ascii="仿宋_GB2312" w:eastAsia="仿宋_GB2312" w:hAnsi="仿宋_GB2312" w:cs="仿宋_GB2312"/>
          <w:sz w:val="32"/>
          <w:szCs w:val="32"/>
          <w:lang w:eastAsia="zh-CN"/>
        </w:rPr>
        <w:t>20</w:t>
      </w:r>
      <w:r>
        <w:rPr>
          <w:rFonts w:ascii="仿宋_GB2312" w:eastAsia="仿宋_GB2312" w:hAnsi="仿宋_GB2312" w:cs="仿宋_GB2312" w:hint="eastAsia"/>
          <w:sz w:val="32"/>
          <w:szCs w:val="32"/>
          <w:lang w:eastAsia="zh-CN"/>
        </w:rPr>
        <w:t>日前将艺术作品原件及艺术作品申报表（附后）寄送至常州市青少年活动中心（健身路</w:t>
      </w:r>
      <w:r>
        <w:rPr>
          <w:rFonts w:ascii="仿宋_GB2312" w:eastAsia="仿宋_GB2312" w:hAnsi="仿宋_GB2312" w:cs="仿宋_GB2312"/>
          <w:sz w:val="32"/>
          <w:szCs w:val="32"/>
          <w:lang w:eastAsia="zh-CN"/>
        </w:rPr>
        <w:t>29</w:t>
      </w:r>
      <w:r>
        <w:rPr>
          <w:rFonts w:ascii="仿宋_GB2312" w:eastAsia="仿宋_GB2312" w:hAnsi="仿宋_GB2312" w:cs="仿宋_GB2312" w:hint="eastAsia"/>
          <w:sz w:val="32"/>
          <w:szCs w:val="32"/>
          <w:lang w:eastAsia="zh-CN"/>
        </w:rPr>
        <w:t>号），邮编：</w:t>
      </w:r>
      <w:r>
        <w:rPr>
          <w:rFonts w:ascii="仿宋_GB2312" w:eastAsia="仿宋_GB2312" w:hAnsi="仿宋_GB2312" w:cs="仿宋_GB2312"/>
          <w:sz w:val="32"/>
          <w:szCs w:val="32"/>
          <w:lang w:eastAsia="zh-CN"/>
        </w:rPr>
        <w:t>213000</w:t>
      </w:r>
      <w:r>
        <w:rPr>
          <w:rFonts w:ascii="仿宋_GB2312" w:eastAsia="仿宋_GB2312" w:hAnsi="仿宋_GB2312" w:cs="仿宋_GB2312" w:hint="eastAsia"/>
          <w:sz w:val="32"/>
          <w:szCs w:val="32"/>
          <w:lang w:eastAsia="zh-CN"/>
        </w:rPr>
        <w:t>，联系人：张亚明，电话：</w:t>
      </w:r>
      <w:r>
        <w:rPr>
          <w:rFonts w:ascii="仿宋_GB2312" w:eastAsia="仿宋_GB2312" w:hAnsi="仿宋_GB2312" w:cs="仿宋_GB2312"/>
          <w:sz w:val="32"/>
          <w:szCs w:val="32"/>
          <w:lang w:eastAsia="zh-CN"/>
        </w:rPr>
        <w:t>86630653</w:t>
      </w:r>
      <w:r>
        <w:rPr>
          <w:rFonts w:ascii="仿宋_GB2312" w:eastAsia="仿宋_GB2312" w:hAnsi="仿宋_GB2312" w:cs="仿宋_GB2312" w:hint="eastAsia"/>
          <w:sz w:val="32"/>
          <w:szCs w:val="32"/>
          <w:lang w:eastAsia="zh-CN"/>
        </w:rPr>
        <w:t>。数码照片发送至邮箱：</w:t>
      </w:r>
      <w:r>
        <w:rPr>
          <w:rFonts w:ascii="仿宋_GB2312" w:eastAsia="仿宋_GB2312" w:hAnsi="仿宋_GB2312" w:cs="仿宋_GB2312"/>
          <w:sz w:val="32"/>
          <w:szCs w:val="32"/>
          <w:lang w:eastAsia="zh-CN"/>
        </w:rPr>
        <w:t xml:space="preserve">2598985037@qq.com, </w:t>
      </w:r>
      <w:r>
        <w:rPr>
          <w:rFonts w:ascii="仿宋_GB2312" w:eastAsia="仿宋_GB2312" w:hAnsi="仿宋_GB2312" w:cs="仿宋_GB2312" w:hint="eastAsia"/>
          <w:sz w:val="32"/>
          <w:szCs w:val="32"/>
          <w:lang w:eastAsia="zh-CN"/>
        </w:rPr>
        <w:t>文件名称统一标注为：</w:t>
      </w:r>
      <w:r>
        <w:rPr>
          <w:rFonts w:ascii="仿宋_GB2312" w:eastAsia="仿宋_GB2312" w:hAnsi="仿宋_GB2312" w:cs="仿宋_GB2312"/>
          <w:sz w:val="32"/>
          <w:szCs w:val="32"/>
          <w:lang w:eastAsia="zh-CN"/>
        </w:rPr>
        <w:t>**</w:t>
      </w:r>
      <w:r>
        <w:rPr>
          <w:rFonts w:ascii="仿宋_GB2312" w:eastAsia="仿宋_GB2312" w:hAnsi="仿宋_GB2312" w:cs="仿宋_GB2312" w:hint="eastAsia"/>
          <w:sz w:val="32"/>
          <w:szCs w:val="32"/>
          <w:lang w:eastAsia="zh-CN"/>
        </w:rPr>
        <w:t>区第</w:t>
      </w:r>
      <w:r>
        <w:rPr>
          <w:rFonts w:ascii="仿宋_GB2312" w:eastAsia="仿宋_GB2312" w:hAnsi="仿宋_GB2312" w:cs="仿宋_GB2312"/>
          <w:sz w:val="32"/>
          <w:szCs w:val="32"/>
          <w:lang w:eastAsia="zh-CN"/>
        </w:rPr>
        <w:t>**</w:t>
      </w:r>
      <w:r>
        <w:rPr>
          <w:rFonts w:ascii="仿宋_GB2312" w:eastAsia="仿宋_GB2312" w:hAnsi="仿宋_GB2312" w:cs="仿宋_GB2312" w:hint="eastAsia"/>
          <w:sz w:val="32"/>
          <w:szCs w:val="32"/>
          <w:lang w:eastAsia="zh-CN"/>
        </w:rPr>
        <w:t>号作品。</w:t>
      </w:r>
    </w:p>
    <w:p w:rsidR="00317D4D" w:rsidRDefault="004308AA">
      <w:pPr>
        <w:numPr>
          <w:ilvl w:val="0"/>
          <w:numId w:val="1"/>
        </w:numPr>
        <w:kinsoku/>
        <w:spacing w:line="600" w:lineRule="exact"/>
        <w:ind w:firstLineChars="200" w:firstLine="643"/>
        <w:jc w:val="both"/>
        <w:rPr>
          <w:rFonts w:ascii="仿宋_GB2312" w:eastAsia="仿宋_GB2312" w:hAnsi="仿宋_GB2312" w:cs="仿宋_GB2312"/>
          <w:sz w:val="32"/>
          <w:szCs w:val="32"/>
          <w:lang w:eastAsia="zh-CN"/>
        </w:rPr>
      </w:pPr>
      <w:r>
        <w:rPr>
          <w:rFonts w:ascii="楷体_GB2312" w:eastAsia="楷体_GB2312" w:hAnsi="仿宋_GB2312" w:cs="楷体_GB2312" w:hint="eastAsia"/>
          <w:b/>
          <w:bCs/>
          <w:sz w:val="32"/>
          <w:szCs w:val="32"/>
          <w:lang w:eastAsia="zh-CN"/>
        </w:rPr>
        <w:t>艺术作品原则上不退还作者。</w:t>
      </w:r>
      <w:r>
        <w:rPr>
          <w:rFonts w:ascii="仿宋_GB2312" w:eastAsia="仿宋_GB2312" w:hAnsi="仿宋_GB2312" w:cs="仿宋_GB2312" w:hint="eastAsia"/>
          <w:sz w:val="32"/>
          <w:szCs w:val="32"/>
          <w:lang w:eastAsia="zh-CN"/>
        </w:rPr>
        <w:t>组委会对获奖节目和作品有权在相关活动和资料中使用（包括印制光盘、编辑画册或用于展览、宣传、对外交流等），不支付作者稿酬，作者享有署名权。</w:t>
      </w:r>
    </w:p>
    <w:p w:rsidR="00317D4D" w:rsidRDefault="00317D4D">
      <w:pPr>
        <w:kinsoku/>
        <w:spacing w:line="600" w:lineRule="exact"/>
        <w:jc w:val="both"/>
        <w:rPr>
          <w:rFonts w:ascii="仿宋_GB2312" w:eastAsia="仿宋_GB2312" w:hAnsi="仿宋_GB2312" w:cs="仿宋_GB2312"/>
          <w:sz w:val="32"/>
          <w:szCs w:val="32"/>
          <w:lang w:eastAsia="zh-CN"/>
        </w:rPr>
      </w:pPr>
    </w:p>
    <w:p w:rsidR="00317D4D" w:rsidRDefault="00317D4D">
      <w:pPr>
        <w:kinsoku/>
        <w:spacing w:line="600" w:lineRule="exact"/>
        <w:jc w:val="both"/>
        <w:rPr>
          <w:rFonts w:ascii="仿宋_GB2312" w:eastAsia="仿宋_GB2312" w:hAnsi="仿宋_GB2312" w:cs="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color w:val="auto"/>
          <w:sz w:val="44"/>
          <w:szCs w:val="44"/>
          <w:lang w:eastAsia="zh-CN"/>
        </w:rPr>
        <w:lastRenderedPageBreak/>
        <w:t>2024</w:t>
      </w:r>
      <w:r>
        <w:rPr>
          <w:rFonts w:ascii="方正小标宋简体" w:eastAsia="方正小标宋简体" w:hAnsi="方正小标宋简体" w:cs="方正小标宋简体" w:hint="eastAsia"/>
          <w:color w:val="auto"/>
          <w:sz w:val="44"/>
          <w:szCs w:val="44"/>
          <w:lang w:eastAsia="zh-CN"/>
        </w:rPr>
        <w:t>年常州市中小学生艺术展演艺术作品</w:t>
      </w:r>
    </w:p>
    <w:p w:rsidR="00317D4D" w:rsidRDefault="004308AA">
      <w:pPr>
        <w:kinsoku/>
        <w:spacing w:line="700" w:lineRule="exact"/>
        <w:jc w:val="center"/>
        <w:rPr>
          <w:rFonts w:ascii="方正小标宋简体" w:eastAsia="方正小标宋简体" w:hAnsi="方正小标宋简体"/>
          <w:color w:val="auto"/>
          <w:sz w:val="44"/>
          <w:szCs w:val="44"/>
          <w:lang w:eastAsia="zh-CN"/>
        </w:rPr>
      </w:pPr>
      <w:r>
        <w:rPr>
          <w:rFonts w:ascii="方正小标宋简体" w:eastAsia="方正小标宋简体" w:hAnsi="方正小标宋简体" w:cs="方正小标宋简体" w:hint="eastAsia"/>
          <w:color w:val="auto"/>
          <w:sz w:val="44"/>
          <w:szCs w:val="44"/>
          <w:lang w:eastAsia="zh-CN"/>
        </w:rPr>
        <w:t>申报表（样表）</w:t>
      </w:r>
    </w:p>
    <w:p w:rsidR="00317D4D" w:rsidRDefault="00317D4D">
      <w:pPr>
        <w:kinsoku/>
        <w:spacing w:line="600" w:lineRule="exact"/>
        <w:jc w:val="center"/>
        <w:rPr>
          <w:rFonts w:ascii="方正小标宋简体" w:eastAsia="方正小标宋简体" w:hAnsi="方正小标宋简体"/>
          <w:color w:val="auto"/>
          <w:sz w:val="36"/>
          <w:szCs w:val="36"/>
          <w:lang w:eastAsia="zh-CN"/>
        </w:rPr>
      </w:pP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报送地区：</w:t>
      </w:r>
      <w:r>
        <w:rPr>
          <w:rFonts w:ascii="仿宋_GB2312" w:eastAsia="仿宋_GB2312" w:hAnsi="仿宋_GB2312" w:cs="仿宋_GB2312"/>
          <w:sz w:val="32"/>
          <w:szCs w:val="32"/>
          <w:lang w:eastAsia="zh-CN"/>
        </w:rPr>
        <w:t>___________</w:t>
      </w:r>
      <w:r>
        <w:rPr>
          <w:rFonts w:ascii="仿宋_GB2312" w:eastAsia="仿宋_GB2312" w:hAnsi="仿宋_GB2312" w:cs="仿宋_GB2312" w:hint="eastAsia"/>
          <w:sz w:val="32"/>
          <w:szCs w:val="32"/>
          <w:lang w:eastAsia="zh-CN"/>
        </w:rPr>
        <w:t>区</w:t>
      </w:r>
    </w:p>
    <w:p w:rsidR="00317D4D" w:rsidRDefault="004308AA">
      <w:pPr>
        <w:kinsoku/>
        <w:spacing w:line="600" w:lineRule="exact"/>
        <w:jc w:val="both"/>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作品名称：</w:t>
      </w:r>
      <w:r>
        <w:rPr>
          <w:rFonts w:ascii="仿宋_GB2312" w:eastAsia="仿宋_GB2312" w:hAnsi="仿宋_GB2312" w:cs="仿宋_GB2312"/>
          <w:sz w:val="32"/>
          <w:szCs w:val="32"/>
          <w:lang w:eastAsia="zh-CN"/>
        </w:rPr>
        <w:t>_____________</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作品类别：</w:t>
      </w:r>
      <w:r>
        <w:rPr>
          <w:rFonts w:ascii="仿宋_GB2312" w:eastAsia="仿宋_GB2312" w:hAnsi="仿宋_GB2312" w:cs="仿宋_GB2312"/>
          <w:sz w:val="32"/>
          <w:szCs w:val="32"/>
          <w:lang w:eastAsia="zh-CN"/>
        </w:rPr>
        <w:t>____________</w:t>
      </w:r>
      <w:r>
        <w:rPr>
          <w:rFonts w:ascii="仿宋_GB2312" w:eastAsia="仿宋_GB2312" w:hAnsi="仿宋_GB2312" w:cs="仿宋_GB2312" w:hint="eastAsia"/>
          <w:sz w:val="32"/>
          <w:szCs w:val="32"/>
          <w:lang w:eastAsia="zh-CN"/>
        </w:rPr>
        <w:t>（绘画、书法和篆刻、影视等）</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作品种类：</w:t>
      </w:r>
      <w:r>
        <w:rPr>
          <w:rFonts w:ascii="仿宋_GB2312" w:eastAsia="仿宋_GB2312" w:hAnsi="仿宋_GB2312" w:cs="仿宋_GB2312"/>
          <w:sz w:val="32"/>
          <w:szCs w:val="32"/>
          <w:lang w:eastAsia="zh-CN"/>
        </w:rPr>
        <w:t>____________</w:t>
      </w:r>
      <w:r>
        <w:rPr>
          <w:rFonts w:ascii="仿宋_GB2312" w:eastAsia="仿宋_GB2312" w:hAnsi="仿宋_GB2312" w:cs="仿宋_GB2312" w:hint="eastAsia"/>
          <w:sz w:val="32"/>
          <w:szCs w:val="32"/>
          <w:lang w:eastAsia="zh-CN"/>
        </w:rPr>
        <w:t>（国画、书法、视频创作类等）</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尺寸</w:t>
      </w:r>
      <w:r>
        <w:rPr>
          <w:rFonts w:ascii="仿宋_GB2312" w:eastAsia="仿宋_GB2312" w:hAnsi="仿宋_GB2312" w:cs="仿宋_GB2312"/>
          <w:sz w:val="32"/>
          <w:szCs w:val="32"/>
          <w:lang w:eastAsia="zh-CN"/>
        </w:rPr>
        <w:t>/</w:t>
      </w:r>
      <w:r>
        <w:rPr>
          <w:rFonts w:ascii="仿宋_GB2312" w:eastAsia="仿宋_GB2312" w:hAnsi="仿宋_GB2312" w:cs="仿宋_GB2312" w:hint="eastAsia"/>
          <w:sz w:val="32"/>
          <w:szCs w:val="32"/>
          <w:lang w:eastAsia="zh-CN"/>
        </w:rPr>
        <w:t>时长：</w:t>
      </w:r>
      <w:r>
        <w:rPr>
          <w:rFonts w:ascii="仿宋_GB2312" w:eastAsia="仿宋_GB2312" w:hAnsi="仿宋_GB2312" w:cs="仿宋_GB2312"/>
          <w:sz w:val="32"/>
          <w:szCs w:val="32"/>
          <w:lang w:eastAsia="zh-CN"/>
        </w:rPr>
        <w:t>___________</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lang w:eastAsia="zh-CN"/>
        </w:rPr>
        <w:t>cm</w:t>
      </w:r>
      <w:r>
        <w:rPr>
          <w:rFonts w:ascii="仿宋_GB2312" w:eastAsia="仿宋_GB2312" w:hAnsi="仿宋_GB2312" w:cs="仿宋_GB2312" w:hint="eastAsia"/>
          <w:sz w:val="32"/>
          <w:szCs w:val="32"/>
          <w:lang w:eastAsia="zh-CN"/>
        </w:rPr>
        <w:t>或分秒）</w:t>
      </w:r>
    </w:p>
    <w:p w:rsidR="00317D4D" w:rsidRDefault="004308AA">
      <w:pPr>
        <w:kinsoku/>
        <w:spacing w:line="600" w:lineRule="exact"/>
        <w:jc w:val="both"/>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创作时间：</w:t>
      </w:r>
      <w:r>
        <w:rPr>
          <w:rFonts w:ascii="仿宋_GB2312" w:eastAsia="仿宋_GB2312" w:hAnsi="仿宋_GB2312" w:cs="仿宋_GB2312"/>
          <w:sz w:val="32"/>
          <w:szCs w:val="32"/>
          <w:lang w:eastAsia="zh-CN"/>
        </w:rPr>
        <w:t>____________</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作者信息：</w:t>
      </w:r>
      <w:r>
        <w:rPr>
          <w:rFonts w:ascii="仿宋_GB2312" w:eastAsia="仿宋_GB2312" w:hAnsi="仿宋_GB2312" w:cs="仿宋_GB2312"/>
          <w:sz w:val="32"/>
          <w:szCs w:val="32"/>
          <w:lang w:eastAsia="zh-CN"/>
        </w:rPr>
        <w:t>____________</w:t>
      </w:r>
      <w:r>
        <w:rPr>
          <w:rFonts w:ascii="仿宋_GB2312" w:eastAsia="仿宋_GB2312" w:hAnsi="仿宋_GB2312" w:cs="仿宋_GB2312" w:hint="eastAsia"/>
          <w:sz w:val="32"/>
          <w:szCs w:val="32"/>
          <w:lang w:eastAsia="zh-CN"/>
        </w:rPr>
        <w:t>（通过平台模板导入姓名、身份证号、所在年级，并上传照片）</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组别：</w:t>
      </w:r>
      <w:r>
        <w:rPr>
          <w:rFonts w:ascii="仿宋_GB2312" w:eastAsia="仿宋_GB2312" w:hAnsi="仿宋_GB2312" w:cs="仿宋_GB2312"/>
          <w:sz w:val="32"/>
          <w:szCs w:val="32"/>
          <w:lang w:eastAsia="zh-CN"/>
        </w:rPr>
        <w:t>_____________</w:t>
      </w:r>
      <w:r>
        <w:rPr>
          <w:rFonts w:ascii="仿宋_GB2312" w:eastAsia="仿宋_GB2312" w:hAnsi="仿宋_GB2312" w:cs="仿宋_GB2312" w:hint="eastAsia"/>
          <w:sz w:val="32"/>
          <w:szCs w:val="32"/>
          <w:lang w:eastAsia="zh-CN"/>
        </w:rPr>
        <w:t>（小学甲组、中学乙组等）</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报送单位：</w:t>
      </w:r>
      <w:r>
        <w:rPr>
          <w:rFonts w:ascii="仿宋_GB2312" w:eastAsia="仿宋_GB2312" w:hAnsi="仿宋_GB2312" w:cs="仿宋_GB2312"/>
          <w:sz w:val="32"/>
          <w:szCs w:val="32"/>
          <w:lang w:eastAsia="zh-CN"/>
        </w:rPr>
        <w:t>_____________</w:t>
      </w:r>
      <w:r>
        <w:rPr>
          <w:rFonts w:ascii="仿宋_GB2312" w:eastAsia="仿宋_GB2312" w:hAnsi="仿宋_GB2312" w:cs="仿宋_GB2312" w:hint="eastAsia"/>
          <w:sz w:val="32"/>
          <w:szCs w:val="32"/>
          <w:lang w:eastAsia="zh-CN"/>
        </w:rPr>
        <w:t>（学校或单位名称）</w:t>
      </w:r>
    </w:p>
    <w:p w:rsidR="00317D4D" w:rsidRDefault="004308AA">
      <w:pPr>
        <w:kinsoku/>
        <w:spacing w:line="600" w:lineRule="exact"/>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指导教师：</w:t>
      </w:r>
      <w:r>
        <w:rPr>
          <w:rFonts w:ascii="仿宋_GB2312" w:eastAsia="仿宋_GB2312" w:hAnsi="仿宋_GB2312" w:cs="仿宋_GB2312"/>
          <w:sz w:val="32"/>
          <w:szCs w:val="32"/>
          <w:lang w:eastAsia="zh-CN"/>
        </w:rPr>
        <w:t>_____________</w:t>
      </w:r>
      <w:r>
        <w:rPr>
          <w:rFonts w:ascii="仿宋_GB2312" w:eastAsia="仿宋_GB2312" w:hAnsi="仿宋_GB2312" w:cs="仿宋_GB2312" w:hint="eastAsia"/>
          <w:sz w:val="32"/>
          <w:szCs w:val="32"/>
          <w:lang w:eastAsia="zh-CN"/>
        </w:rPr>
        <w:t>（限</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名）</w:t>
      </w:r>
    </w:p>
    <w:p w:rsidR="00317D4D" w:rsidRDefault="004308AA">
      <w:pPr>
        <w:kinsoku/>
        <w:spacing w:line="600" w:lineRule="exact"/>
        <w:jc w:val="both"/>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手机号码：</w:t>
      </w:r>
      <w:r>
        <w:rPr>
          <w:rFonts w:ascii="仿宋_GB2312" w:eastAsia="仿宋_GB2312" w:hAnsi="仿宋_GB2312" w:cs="仿宋_GB2312"/>
          <w:sz w:val="32"/>
          <w:szCs w:val="32"/>
          <w:lang w:eastAsia="zh-CN"/>
        </w:rPr>
        <w:t>_____________</w:t>
      </w:r>
    </w:p>
    <w:p w:rsidR="00317D4D" w:rsidRDefault="004308AA">
      <w:pPr>
        <w:kinsoku/>
        <w:spacing w:line="600" w:lineRule="exact"/>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创作说明：</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862"/>
      </w:tblGrid>
      <w:tr w:rsidR="00317D4D">
        <w:trPr>
          <w:trHeight w:val="3278"/>
          <w:jc w:val="center"/>
        </w:trPr>
        <w:tc>
          <w:tcPr>
            <w:tcW w:w="8862" w:type="dxa"/>
          </w:tcPr>
          <w:p w:rsidR="00317D4D" w:rsidRDefault="004308AA">
            <w:pPr>
              <w:kinsoku/>
              <w:spacing w:line="560" w:lineRule="exact"/>
              <w:jc w:val="both"/>
              <w:rPr>
                <w:rFonts w:ascii="仿宋_GB2312" w:eastAsia="仿宋_GB2312" w:hAnsi="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400</w:t>
            </w:r>
            <w:r>
              <w:rPr>
                <w:rFonts w:ascii="仿宋_GB2312" w:eastAsia="仿宋_GB2312" w:hAnsi="仿宋_GB2312" w:cs="仿宋_GB2312" w:hint="eastAsia"/>
                <w:sz w:val="32"/>
                <w:szCs w:val="32"/>
              </w:rPr>
              <w:t>字以内）</w:t>
            </w:r>
          </w:p>
        </w:tc>
      </w:tr>
    </w:tbl>
    <w:p w:rsidR="00317D4D" w:rsidRDefault="00317D4D">
      <w:pPr>
        <w:kinsoku/>
        <w:spacing w:line="560" w:lineRule="exact"/>
        <w:ind w:firstLineChars="200" w:firstLine="640"/>
        <w:rPr>
          <w:rFonts w:ascii="仿宋_GB2312" w:eastAsia="仿宋_GB2312" w:hAnsi="仿宋_GB2312"/>
          <w:sz w:val="32"/>
          <w:szCs w:val="32"/>
        </w:rPr>
        <w:sectPr w:rsidR="00317D4D">
          <w:footerReference w:type="default" r:id="rId7"/>
          <w:pgSz w:w="11906" w:h="16838"/>
          <w:pgMar w:top="1701" w:right="1531" w:bottom="1701" w:left="1531" w:header="851" w:footer="1134" w:gutter="0"/>
          <w:pgNumType w:fmt="numberInDash" w:start="7"/>
          <w:cols w:space="720"/>
          <w:docGrid w:type="lines" w:linePitch="312"/>
        </w:sectPr>
      </w:pP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hint="eastAsia"/>
          <w:sz w:val="44"/>
          <w:szCs w:val="44"/>
          <w:lang w:eastAsia="zh-CN"/>
        </w:rPr>
        <w:lastRenderedPageBreak/>
        <w:t>常州市</w:t>
      </w:r>
      <w:r>
        <w:rPr>
          <w:rFonts w:ascii="方正小标宋简体" w:eastAsia="方正小标宋简体" w:hAnsi="方正小标宋简体" w:cs="方正小标宋简体"/>
          <w:sz w:val="44"/>
          <w:szCs w:val="44"/>
          <w:lang w:eastAsia="zh-CN"/>
        </w:rPr>
        <w:t>2024</w:t>
      </w:r>
      <w:r>
        <w:rPr>
          <w:rFonts w:ascii="方正小标宋简体" w:eastAsia="方正小标宋简体" w:hAnsi="方正小标宋简体" w:cs="方正小标宋简体" w:hint="eastAsia"/>
          <w:sz w:val="44"/>
          <w:szCs w:val="44"/>
          <w:lang w:eastAsia="zh-CN"/>
        </w:rPr>
        <w:t>年中小学生艺术展演艺术作品汇总表（样表）</w:t>
      </w:r>
    </w:p>
    <w:p w:rsidR="00317D4D" w:rsidRDefault="00317D4D">
      <w:pPr>
        <w:kinsoku/>
        <w:ind w:firstLineChars="200" w:firstLine="640"/>
        <w:rPr>
          <w:rFonts w:ascii="仿宋_GB2312" w:eastAsia="仿宋_GB2312" w:hAnsi="仿宋_GB2312"/>
          <w:sz w:val="32"/>
          <w:szCs w:val="32"/>
          <w:lang w:eastAsia="zh-CN"/>
        </w:rPr>
      </w:pPr>
    </w:p>
    <w:p w:rsidR="00317D4D" w:rsidRDefault="004308AA">
      <w:pPr>
        <w:kinsoku/>
        <w:rPr>
          <w:rFonts w:ascii="仿宋_GB2312" w:eastAsia="仿宋_GB2312" w:hAnsi="仿宋_GB2312" w:cs="仿宋_GB2312"/>
          <w:sz w:val="28"/>
          <w:szCs w:val="28"/>
          <w:lang w:eastAsia="zh-CN"/>
        </w:rPr>
      </w:pPr>
      <w:r>
        <w:rPr>
          <w:rFonts w:ascii="宋体" w:hAnsi="宋体" w:cs="宋体"/>
          <w:sz w:val="28"/>
          <w:szCs w:val="28"/>
          <w:lang w:eastAsia="zh-CN"/>
        </w:rPr>
        <w:t>____________________</w:t>
      </w:r>
      <w:r>
        <w:rPr>
          <w:rFonts w:ascii="仿宋_GB2312" w:eastAsia="仿宋_GB2312" w:hAnsi="仿宋_GB2312" w:cs="仿宋_GB2312" w:hint="eastAsia"/>
          <w:sz w:val="28"/>
          <w:szCs w:val="28"/>
          <w:lang w:eastAsia="zh-CN"/>
        </w:rPr>
        <w:t>区（辖市区教育行政部门盖章）</w:t>
      </w:r>
    </w:p>
    <w:tbl>
      <w:tblPr>
        <w:tblW w:w="139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4"/>
        <w:gridCol w:w="1540"/>
        <w:gridCol w:w="1526"/>
        <w:gridCol w:w="1344"/>
        <w:gridCol w:w="2981"/>
        <w:gridCol w:w="1414"/>
        <w:gridCol w:w="2742"/>
        <w:gridCol w:w="1470"/>
      </w:tblGrid>
      <w:tr w:rsidR="00317D4D">
        <w:trPr>
          <w:trHeight w:val="567"/>
          <w:jc w:val="center"/>
        </w:trPr>
        <w:tc>
          <w:tcPr>
            <w:tcW w:w="89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序号</w:t>
            </w:r>
          </w:p>
        </w:tc>
        <w:tc>
          <w:tcPr>
            <w:tcW w:w="1540"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作品类别</w:t>
            </w:r>
          </w:p>
        </w:tc>
        <w:tc>
          <w:tcPr>
            <w:tcW w:w="1526"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作品种类</w:t>
            </w:r>
          </w:p>
        </w:tc>
        <w:tc>
          <w:tcPr>
            <w:tcW w:w="134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组别</w:t>
            </w:r>
          </w:p>
        </w:tc>
        <w:tc>
          <w:tcPr>
            <w:tcW w:w="2981"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作品名称</w:t>
            </w:r>
          </w:p>
        </w:tc>
        <w:tc>
          <w:tcPr>
            <w:tcW w:w="141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作者姓名</w:t>
            </w:r>
          </w:p>
        </w:tc>
        <w:tc>
          <w:tcPr>
            <w:tcW w:w="2742"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报送学校</w:t>
            </w:r>
            <w:r>
              <w:rPr>
                <w:rFonts w:ascii="仿宋_GB2312" w:eastAsia="仿宋_GB2312" w:hAnsi="仿宋_GB2312" w:cs="仿宋_GB2312"/>
                <w:b/>
                <w:bCs/>
                <w:sz w:val="28"/>
                <w:szCs w:val="28"/>
              </w:rPr>
              <w:t>/</w:t>
            </w:r>
            <w:r>
              <w:rPr>
                <w:rFonts w:ascii="仿宋_GB2312" w:eastAsia="仿宋_GB2312" w:hAnsi="仿宋_GB2312" w:cs="仿宋_GB2312" w:hint="eastAsia"/>
                <w:b/>
                <w:bCs/>
                <w:sz w:val="28"/>
                <w:szCs w:val="28"/>
              </w:rPr>
              <w:t>单位</w:t>
            </w:r>
          </w:p>
        </w:tc>
        <w:tc>
          <w:tcPr>
            <w:tcW w:w="1470"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指导教师</w:t>
            </w: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jc w:val="center"/>
        </w:trPr>
        <w:tc>
          <w:tcPr>
            <w:tcW w:w="894" w:type="dxa"/>
            <w:vAlign w:val="center"/>
          </w:tcPr>
          <w:p w:rsidR="00317D4D" w:rsidRDefault="00317D4D">
            <w:pPr>
              <w:kinsoku/>
              <w:spacing w:line="560" w:lineRule="exact"/>
              <w:jc w:val="center"/>
              <w:rPr>
                <w:rFonts w:ascii="仿宋_GB2312" w:eastAsia="仿宋_GB2312" w:hAnsi="仿宋_GB2312"/>
                <w:sz w:val="28"/>
                <w:szCs w:val="28"/>
              </w:rPr>
            </w:pPr>
          </w:p>
        </w:tc>
        <w:tc>
          <w:tcPr>
            <w:tcW w:w="1540" w:type="dxa"/>
            <w:vAlign w:val="center"/>
          </w:tcPr>
          <w:p w:rsidR="00317D4D" w:rsidRDefault="00317D4D">
            <w:pPr>
              <w:kinsoku/>
              <w:spacing w:line="560" w:lineRule="exact"/>
              <w:jc w:val="center"/>
              <w:rPr>
                <w:rFonts w:ascii="仿宋_GB2312" w:eastAsia="仿宋_GB2312" w:hAnsi="仿宋_GB2312"/>
                <w:sz w:val="28"/>
                <w:szCs w:val="28"/>
              </w:rPr>
            </w:pPr>
          </w:p>
        </w:tc>
        <w:tc>
          <w:tcPr>
            <w:tcW w:w="1526" w:type="dxa"/>
            <w:vAlign w:val="center"/>
          </w:tcPr>
          <w:p w:rsidR="00317D4D" w:rsidRDefault="00317D4D">
            <w:pPr>
              <w:kinsoku/>
              <w:spacing w:line="560" w:lineRule="exact"/>
              <w:jc w:val="center"/>
              <w:rPr>
                <w:rFonts w:ascii="仿宋_GB2312" w:eastAsia="仿宋_GB2312" w:hAnsi="仿宋_GB2312"/>
                <w:sz w:val="28"/>
                <w:szCs w:val="28"/>
              </w:rPr>
            </w:pPr>
          </w:p>
        </w:tc>
        <w:tc>
          <w:tcPr>
            <w:tcW w:w="1344" w:type="dxa"/>
            <w:vAlign w:val="center"/>
          </w:tcPr>
          <w:p w:rsidR="00317D4D" w:rsidRDefault="00317D4D">
            <w:pPr>
              <w:kinsoku/>
              <w:spacing w:line="560" w:lineRule="exact"/>
              <w:jc w:val="center"/>
              <w:rPr>
                <w:rFonts w:ascii="仿宋_GB2312" w:eastAsia="仿宋_GB2312" w:hAnsi="仿宋_GB2312"/>
                <w:sz w:val="28"/>
                <w:szCs w:val="28"/>
              </w:rPr>
            </w:pPr>
          </w:p>
        </w:tc>
        <w:tc>
          <w:tcPr>
            <w:tcW w:w="2981" w:type="dxa"/>
            <w:vAlign w:val="center"/>
          </w:tcPr>
          <w:p w:rsidR="00317D4D" w:rsidRDefault="00317D4D">
            <w:pPr>
              <w:kinsoku/>
              <w:spacing w:line="560" w:lineRule="exact"/>
              <w:jc w:val="center"/>
              <w:rPr>
                <w:rFonts w:ascii="仿宋_GB2312" w:eastAsia="仿宋_GB2312" w:hAnsi="仿宋_GB2312"/>
                <w:sz w:val="28"/>
                <w:szCs w:val="28"/>
              </w:rPr>
            </w:pPr>
          </w:p>
        </w:tc>
        <w:tc>
          <w:tcPr>
            <w:tcW w:w="1414" w:type="dxa"/>
            <w:vAlign w:val="center"/>
          </w:tcPr>
          <w:p w:rsidR="00317D4D" w:rsidRDefault="00317D4D">
            <w:pPr>
              <w:kinsoku/>
              <w:spacing w:line="560" w:lineRule="exact"/>
              <w:jc w:val="center"/>
              <w:rPr>
                <w:rFonts w:ascii="仿宋_GB2312" w:eastAsia="仿宋_GB2312" w:hAnsi="仿宋_GB2312"/>
                <w:sz w:val="28"/>
                <w:szCs w:val="28"/>
              </w:rPr>
            </w:pPr>
          </w:p>
        </w:tc>
        <w:tc>
          <w:tcPr>
            <w:tcW w:w="2742" w:type="dxa"/>
            <w:vAlign w:val="center"/>
          </w:tcPr>
          <w:p w:rsidR="00317D4D" w:rsidRDefault="00317D4D">
            <w:pPr>
              <w:kinsoku/>
              <w:spacing w:line="560" w:lineRule="exact"/>
              <w:jc w:val="center"/>
              <w:rPr>
                <w:rFonts w:ascii="仿宋_GB2312" w:eastAsia="仿宋_GB2312" w:hAnsi="仿宋_GB2312"/>
                <w:sz w:val="28"/>
                <w:szCs w:val="28"/>
              </w:rPr>
            </w:pPr>
          </w:p>
        </w:tc>
        <w:tc>
          <w:tcPr>
            <w:tcW w:w="1470" w:type="dxa"/>
            <w:vAlign w:val="center"/>
          </w:tcPr>
          <w:p w:rsidR="00317D4D" w:rsidRDefault="00317D4D">
            <w:pPr>
              <w:kinsoku/>
              <w:spacing w:line="560" w:lineRule="exact"/>
              <w:jc w:val="center"/>
              <w:rPr>
                <w:rFonts w:ascii="仿宋_GB2312" w:eastAsia="仿宋_GB2312" w:hAnsi="仿宋_GB2312"/>
                <w:sz w:val="28"/>
                <w:szCs w:val="28"/>
              </w:rPr>
            </w:pPr>
          </w:p>
        </w:tc>
      </w:tr>
    </w:tbl>
    <w:p w:rsidR="00317D4D" w:rsidRDefault="004308AA">
      <w:pPr>
        <w:kinsoku/>
        <w:spacing w:line="560" w:lineRule="exact"/>
        <w:rPr>
          <w:rFonts w:ascii="仿宋_GB2312" w:eastAsia="仿宋_GB2312" w:hAnsi="仿宋_GB2312"/>
          <w:sz w:val="28"/>
          <w:szCs w:val="28"/>
          <w:lang w:eastAsia="zh-CN"/>
        </w:rPr>
      </w:pPr>
      <w:r>
        <w:rPr>
          <w:rFonts w:ascii="仿宋_GB2312" w:eastAsia="仿宋_GB2312" w:hAnsi="仿宋_GB2312" w:cs="仿宋_GB2312" w:hint="eastAsia"/>
          <w:sz w:val="28"/>
          <w:szCs w:val="28"/>
          <w:lang w:eastAsia="zh-CN"/>
        </w:rPr>
        <w:t>注：</w:t>
      </w:r>
      <w:r>
        <w:rPr>
          <w:rFonts w:ascii="仿宋_GB2312" w:eastAsia="仿宋_GB2312" w:hAnsi="仿宋_GB2312" w:cs="仿宋_GB2312"/>
          <w:sz w:val="28"/>
          <w:szCs w:val="28"/>
          <w:lang w:eastAsia="zh-CN"/>
        </w:rPr>
        <w:t>1.</w:t>
      </w:r>
      <w:r>
        <w:rPr>
          <w:rFonts w:ascii="仿宋_GB2312" w:eastAsia="仿宋_GB2312" w:hAnsi="仿宋_GB2312" w:cs="仿宋_GB2312" w:hint="eastAsia"/>
          <w:sz w:val="28"/>
          <w:szCs w:val="28"/>
          <w:lang w:eastAsia="zh-CN"/>
        </w:rPr>
        <w:t>作品类别：绘画、书法和篆刻、影视、手工艺制作；</w:t>
      </w:r>
      <w:r>
        <w:rPr>
          <w:rFonts w:ascii="仿宋_GB2312" w:eastAsia="仿宋_GB2312" w:hAnsi="仿宋_GB2312" w:cs="仿宋_GB2312"/>
          <w:sz w:val="28"/>
          <w:szCs w:val="28"/>
          <w:lang w:eastAsia="zh-CN"/>
        </w:rPr>
        <w:t>2.</w:t>
      </w:r>
      <w:r>
        <w:rPr>
          <w:rFonts w:ascii="仿宋_GB2312" w:eastAsia="仿宋_GB2312" w:hAnsi="仿宋_GB2312" w:cs="仿宋_GB2312" w:hint="eastAsia"/>
          <w:sz w:val="28"/>
          <w:szCs w:val="28"/>
          <w:lang w:eastAsia="zh-CN"/>
        </w:rPr>
        <w:t>作品种类：国画、版画、书法、视频创作、综合材料等；</w:t>
      </w:r>
      <w:r>
        <w:rPr>
          <w:rFonts w:ascii="仿宋_GB2312" w:eastAsia="仿宋_GB2312" w:hAnsi="仿宋_GB2312" w:cs="仿宋_GB2312"/>
          <w:sz w:val="28"/>
          <w:szCs w:val="28"/>
          <w:lang w:eastAsia="zh-CN"/>
        </w:rPr>
        <w:t>3.</w:t>
      </w:r>
      <w:r>
        <w:rPr>
          <w:rFonts w:ascii="仿宋_GB2312" w:eastAsia="仿宋_GB2312" w:hAnsi="仿宋_GB2312" w:cs="仿宋_GB2312" w:hint="eastAsia"/>
          <w:sz w:val="28"/>
          <w:szCs w:val="28"/>
          <w:lang w:eastAsia="zh-CN"/>
        </w:rPr>
        <w:t>组别：小学甲组、中学乙组。</w:t>
      </w:r>
    </w:p>
    <w:p w:rsidR="00317D4D" w:rsidRDefault="00317D4D">
      <w:pPr>
        <w:kinsoku/>
        <w:spacing w:line="520" w:lineRule="exact"/>
        <w:rPr>
          <w:rFonts w:ascii="仿宋_GB2312" w:eastAsia="仿宋_GB2312" w:hAnsi="仿宋_GB2312"/>
          <w:color w:val="auto"/>
          <w:sz w:val="28"/>
          <w:szCs w:val="28"/>
          <w:lang w:eastAsia="zh-CN"/>
        </w:rPr>
        <w:sectPr w:rsidR="00317D4D">
          <w:footerReference w:type="default" r:id="rId8"/>
          <w:pgSz w:w="16838" w:h="11906" w:orient="landscape"/>
          <w:pgMar w:top="1701" w:right="1531" w:bottom="1701" w:left="1531" w:header="851" w:footer="1134" w:gutter="0"/>
          <w:pgNumType w:fmt="numberInDash"/>
          <w:cols w:space="425"/>
          <w:docGrid w:type="linesAndChars" w:linePitch="312"/>
        </w:sectPr>
      </w:pPr>
    </w:p>
    <w:p w:rsidR="00317D4D" w:rsidRDefault="004308AA">
      <w:pPr>
        <w:kinsoku/>
        <w:spacing w:line="600" w:lineRule="exact"/>
        <w:rPr>
          <w:rFonts w:ascii="黑体" w:eastAsia="黑体" w:hAnsi="黑体" w:cs="黑体"/>
          <w:sz w:val="32"/>
          <w:szCs w:val="32"/>
          <w:lang w:eastAsia="zh-CN"/>
        </w:rPr>
      </w:pPr>
      <w:r>
        <w:rPr>
          <w:rFonts w:ascii="黑体" w:eastAsia="黑体" w:hAnsi="黑体" w:cs="黑体" w:hint="eastAsia"/>
          <w:sz w:val="32"/>
          <w:szCs w:val="32"/>
          <w:lang w:eastAsia="zh-CN"/>
        </w:rPr>
        <w:lastRenderedPageBreak/>
        <w:t>附件</w:t>
      </w:r>
      <w:r>
        <w:rPr>
          <w:rFonts w:ascii="黑体" w:eastAsia="黑体" w:hAnsi="黑体" w:cs="黑体"/>
          <w:sz w:val="32"/>
          <w:szCs w:val="32"/>
          <w:lang w:eastAsia="zh-CN"/>
        </w:rPr>
        <w:t>3</w:t>
      </w: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sz w:val="44"/>
          <w:szCs w:val="44"/>
          <w:lang w:eastAsia="zh-CN"/>
        </w:rPr>
        <w:t>2024</w:t>
      </w:r>
      <w:r>
        <w:rPr>
          <w:rFonts w:ascii="方正小标宋简体" w:eastAsia="方正小标宋简体" w:hAnsi="方正小标宋简体" w:cs="方正小标宋简体" w:hint="eastAsia"/>
          <w:sz w:val="44"/>
          <w:szCs w:val="44"/>
          <w:lang w:eastAsia="zh-CN"/>
        </w:rPr>
        <w:t>年常州市中小学生艺术展演中小学</w:t>
      </w: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hint="eastAsia"/>
          <w:sz w:val="44"/>
          <w:szCs w:val="44"/>
          <w:lang w:eastAsia="zh-CN"/>
        </w:rPr>
        <w:t>美育改革创新优秀成果展评方案</w:t>
      </w:r>
    </w:p>
    <w:p w:rsidR="00317D4D" w:rsidRDefault="00317D4D">
      <w:pPr>
        <w:kinsoku/>
        <w:spacing w:line="600" w:lineRule="exact"/>
        <w:ind w:firstLineChars="200" w:firstLine="640"/>
        <w:jc w:val="both"/>
        <w:rPr>
          <w:rFonts w:ascii="仿宋_GB2312" w:eastAsia="仿宋_GB2312" w:hAnsi="仿宋_GB2312"/>
          <w:sz w:val="32"/>
          <w:szCs w:val="32"/>
          <w:lang w:eastAsia="zh-CN"/>
        </w:rPr>
      </w:pP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中小学美育改革创新优秀成果是一省（区、市）、一地（市）、一县（市）、一校基于美育改革实践，坚持目标导向和问题导向，形成的具有引领性、突破性、示范性的做法、举措和经验。参加人员为全省普通中小学校、各级教育行政部门、有关教研科研单位的教师、科研人员和教育行政管理人员。</w:t>
      </w:r>
    </w:p>
    <w:p w:rsidR="00317D4D" w:rsidRDefault="004308AA">
      <w:pPr>
        <w:kinsoku/>
        <w:spacing w:line="600" w:lineRule="exact"/>
        <w:ind w:firstLineChars="200" w:firstLine="640"/>
        <w:jc w:val="both"/>
        <w:rPr>
          <w:rFonts w:ascii="黑体" w:eastAsia="黑体" w:hAnsi="黑体"/>
          <w:sz w:val="32"/>
          <w:szCs w:val="32"/>
          <w:lang w:eastAsia="zh-CN"/>
        </w:rPr>
      </w:pPr>
      <w:r>
        <w:rPr>
          <w:rFonts w:ascii="黑体" w:eastAsia="黑体" w:hAnsi="黑体" w:cs="黑体" w:hint="eastAsia"/>
          <w:sz w:val="32"/>
          <w:szCs w:val="32"/>
          <w:lang w:eastAsia="zh-CN"/>
        </w:rPr>
        <w:t>一、基本原则</w:t>
      </w:r>
    </w:p>
    <w:p w:rsidR="00317D4D" w:rsidRDefault="004308AA">
      <w:pPr>
        <w:kinsoku/>
        <w:spacing w:line="600" w:lineRule="exact"/>
        <w:ind w:firstLineChars="200" w:firstLine="643"/>
        <w:jc w:val="both"/>
        <w:rPr>
          <w:rFonts w:ascii="仿宋_GB2312" w:eastAsia="仿宋_GB2312" w:hAnsi="仿宋_GB2312"/>
          <w:sz w:val="32"/>
          <w:szCs w:val="32"/>
          <w:lang w:eastAsia="zh-CN"/>
        </w:rPr>
      </w:pPr>
      <w:r>
        <w:rPr>
          <w:rFonts w:ascii="楷体_GB2312" w:eastAsia="楷体_GB2312" w:hAnsi="仿宋_GB2312" w:cs="楷体_GB2312" w:hint="eastAsia"/>
          <w:b/>
          <w:bCs/>
          <w:sz w:val="32"/>
          <w:szCs w:val="32"/>
          <w:lang w:eastAsia="zh-CN"/>
        </w:rPr>
        <w:t>（一）真实性。</w:t>
      </w:r>
      <w:r>
        <w:rPr>
          <w:rFonts w:ascii="仿宋_GB2312" w:eastAsia="仿宋_GB2312" w:hAnsi="仿宋_GB2312" w:cs="仿宋_GB2312" w:hint="eastAsia"/>
          <w:sz w:val="32"/>
          <w:szCs w:val="32"/>
          <w:lang w:eastAsia="zh-CN"/>
        </w:rPr>
        <w:t>因地制宜、从实际出发，充分体现时代要求，禁止虚构、杜撰和抄袭。</w:t>
      </w:r>
    </w:p>
    <w:p w:rsidR="00317D4D" w:rsidRDefault="004308AA">
      <w:pPr>
        <w:kinsoku/>
        <w:spacing w:line="600" w:lineRule="exact"/>
        <w:ind w:firstLineChars="200" w:firstLine="643"/>
        <w:jc w:val="both"/>
        <w:rPr>
          <w:rFonts w:ascii="仿宋_GB2312" w:eastAsia="仿宋_GB2312" w:hAnsi="仿宋_GB2312"/>
          <w:sz w:val="32"/>
          <w:szCs w:val="32"/>
          <w:lang w:eastAsia="zh-CN"/>
        </w:rPr>
      </w:pPr>
      <w:r>
        <w:rPr>
          <w:rFonts w:ascii="楷体_GB2312" w:eastAsia="楷体_GB2312" w:hAnsi="仿宋_GB2312" w:cs="楷体_GB2312" w:hint="eastAsia"/>
          <w:b/>
          <w:bCs/>
          <w:sz w:val="32"/>
          <w:szCs w:val="32"/>
          <w:lang w:eastAsia="zh-CN"/>
        </w:rPr>
        <w:t>（二）创新性。</w:t>
      </w:r>
      <w:r>
        <w:rPr>
          <w:rFonts w:ascii="仿宋_GB2312" w:eastAsia="仿宋_GB2312" w:hAnsi="仿宋_GB2312" w:cs="仿宋_GB2312" w:hint="eastAsia"/>
          <w:sz w:val="32"/>
          <w:szCs w:val="32"/>
          <w:lang w:eastAsia="zh-CN"/>
        </w:rPr>
        <w:t>为推进中小学美育改革发展进行积极探索，方法上有创新，措施上有亮点。</w:t>
      </w:r>
    </w:p>
    <w:p w:rsidR="00317D4D" w:rsidRDefault="004308AA">
      <w:pPr>
        <w:kinsoku/>
        <w:spacing w:line="600" w:lineRule="exact"/>
        <w:ind w:firstLineChars="200" w:firstLine="643"/>
        <w:jc w:val="both"/>
        <w:rPr>
          <w:rFonts w:ascii="仿宋_GB2312" w:eastAsia="仿宋_GB2312" w:hAnsi="仿宋_GB2312"/>
          <w:sz w:val="32"/>
          <w:szCs w:val="32"/>
          <w:lang w:eastAsia="zh-CN"/>
        </w:rPr>
      </w:pPr>
      <w:r>
        <w:rPr>
          <w:rFonts w:ascii="楷体_GB2312" w:eastAsia="楷体_GB2312" w:hAnsi="仿宋_GB2312" w:cs="楷体_GB2312" w:hint="eastAsia"/>
          <w:b/>
          <w:bCs/>
          <w:sz w:val="32"/>
          <w:szCs w:val="32"/>
          <w:lang w:eastAsia="zh-CN"/>
        </w:rPr>
        <w:t>（三）实效性。</w:t>
      </w:r>
      <w:r>
        <w:rPr>
          <w:rFonts w:ascii="仿宋_GB2312" w:eastAsia="仿宋_GB2312" w:hAnsi="仿宋_GB2312" w:cs="仿宋_GB2312" w:hint="eastAsia"/>
          <w:sz w:val="32"/>
          <w:szCs w:val="32"/>
          <w:lang w:eastAsia="zh-CN"/>
        </w:rPr>
        <w:t>对中小学美育改革发展具有明显的推进作用，取得积极、良好的效</w:t>
      </w:r>
      <w:r>
        <w:rPr>
          <w:rFonts w:ascii="仿宋_GB2312" w:eastAsia="仿宋_GB2312" w:hAnsi="仿宋_GB2312" w:cs="仿宋_GB2312" w:hint="eastAsia"/>
          <w:sz w:val="32"/>
          <w:szCs w:val="32"/>
          <w:lang w:eastAsia="zh-CN"/>
        </w:rPr>
        <w:t>果，得到广泛关注和认可。</w:t>
      </w:r>
    </w:p>
    <w:p w:rsidR="00317D4D" w:rsidRDefault="004308AA">
      <w:pPr>
        <w:kinsoku/>
        <w:spacing w:line="600" w:lineRule="exact"/>
        <w:ind w:firstLineChars="200" w:firstLine="643"/>
        <w:jc w:val="both"/>
        <w:rPr>
          <w:rFonts w:ascii="仿宋_GB2312" w:eastAsia="仿宋_GB2312" w:hAnsi="仿宋_GB2312"/>
          <w:sz w:val="32"/>
          <w:szCs w:val="32"/>
          <w:lang w:eastAsia="zh-CN"/>
        </w:rPr>
      </w:pPr>
      <w:r>
        <w:rPr>
          <w:rFonts w:ascii="楷体_GB2312" w:eastAsia="楷体_GB2312" w:hAnsi="仿宋_GB2312" w:cs="楷体_GB2312" w:hint="eastAsia"/>
          <w:b/>
          <w:bCs/>
          <w:sz w:val="32"/>
          <w:szCs w:val="32"/>
          <w:lang w:eastAsia="zh-CN"/>
        </w:rPr>
        <w:t>（四）典型性。</w:t>
      </w:r>
      <w:r>
        <w:rPr>
          <w:rFonts w:ascii="仿宋_GB2312" w:eastAsia="仿宋_GB2312" w:hAnsi="仿宋_GB2312" w:cs="仿宋_GB2312" w:hint="eastAsia"/>
          <w:sz w:val="32"/>
          <w:szCs w:val="32"/>
          <w:lang w:eastAsia="zh-CN"/>
        </w:rPr>
        <w:t>具有一定的代表性，对其他地区、单位部门、学校和同行具有借鉴意义和应用价值。</w:t>
      </w:r>
    </w:p>
    <w:p w:rsidR="00317D4D" w:rsidRDefault="004308AA">
      <w:pPr>
        <w:kinsoku/>
        <w:spacing w:line="600" w:lineRule="exact"/>
        <w:ind w:firstLineChars="200" w:firstLine="640"/>
        <w:jc w:val="both"/>
        <w:rPr>
          <w:rFonts w:ascii="黑体" w:eastAsia="黑体" w:hAnsi="黑体"/>
          <w:sz w:val="32"/>
          <w:szCs w:val="32"/>
          <w:lang w:eastAsia="zh-CN"/>
        </w:rPr>
      </w:pPr>
      <w:r>
        <w:rPr>
          <w:rFonts w:ascii="黑体" w:eastAsia="黑体" w:hAnsi="黑体" w:cs="黑体" w:hint="eastAsia"/>
          <w:sz w:val="32"/>
          <w:szCs w:val="32"/>
          <w:lang w:eastAsia="zh-CN"/>
        </w:rPr>
        <w:t>二、主要内容</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优秀成果包括教学案例、教学研究、实践活动、校园文化等方面，主要选题如下。</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（一）教学案例</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lastRenderedPageBreak/>
        <w:t>1.</w:t>
      </w:r>
      <w:r>
        <w:rPr>
          <w:rFonts w:ascii="仿宋_GB2312" w:eastAsia="仿宋_GB2312" w:hAnsi="仿宋_GB2312" w:cs="仿宋_GB2312" w:hint="eastAsia"/>
          <w:sz w:val="32"/>
          <w:szCs w:val="32"/>
          <w:lang w:eastAsia="zh-CN"/>
        </w:rPr>
        <w:t>艺术课程活力课堂</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跨学科美育教学课例</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数字技术在美育教学的应用</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美育课后服务教学实践</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（二）教学研究</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传承中华优秀传统文化教育实践研究</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艺术课程教学方法创新研究</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艺术教师核心素养构建与评价研究</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学生艺术素质综合测评研究</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（三）实践活动</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学生艺术实践工作坊</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中小学美育浸润行动实践</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常态化学生全员艺术展演实践</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城乡中小学美育交流帮扶实践</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（四）校园文化</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中华优秀传统文化艺术传承学校建设</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中小学生艺术团建设</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最美校园建设</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社会资源整合与美育条件保障</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黑体" w:eastAsia="黑体" w:hAnsi="黑体" w:cs="黑体" w:hint="eastAsia"/>
          <w:sz w:val="32"/>
          <w:szCs w:val="32"/>
          <w:lang w:eastAsia="zh-CN"/>
        </w:rPr>
        <w:t>三、报送要求</w:t>
      </w:r>
      <w:r>
        <w:rPr>
          <w:rFonts w:ascii="黑体" w:eastAsia="黑体" w:hAnsi="黑体"/>
          <w:sz w:val="32"/>
          <w:szCs w:val="32"/>
          <w:lang w:eastAsia="zh-CN"/>
        </w:rPr>
        <w:br/>
      </w:r>
      <w:r>
        <w:rPr>
          <w:rFonts w:ascii="仿宋_GB2312" w:eastAsia="仿宋_GB2312" w:hAnsi="仿宋_GB2312" w:cs="仿宋_GB2312" w:hint="eastAsia"/>
          <w:sz w:val="32"/>
          <w:szCs w:val="32"/>
          <w:lang w:eastAsia="zh-CN"/>
        </w:rPr>
        <w:t>各</w:t>
      </w:r>
      <w:r>
        <w:rPr>
          <w:rFonts w:ascii="仿宋_GB2312" w:eastAsia="仿宋_GB2312" w:hAnsi="仿宋_GB2312" w:cs="仿宋_GB2312" w:hint="eastAsia"/>
          <w:sz w:val="32"/>
          <w:szCs w:val="32"/>
          <w:lang w:eastAsia="zh-CN"/>
        </w:rPr>
        <w:t>地</w:t>
      </w:r>
      <w:r>
        <w:rPr>
          <w:rFonts w:ascii="仿宋_GB2312" w:eastAsia="仿宋_GB2312" w:hAnsi="仿宋_GB2312" w:cs="仿宋_GB2312" w:hint="eastAsia"/>
          <w:sz w:val="32"/>
          <w:szCs w:val="32"/>
          <w:lang w:eastAsia="zh-CN"/>
        </w:rPr>
        <w:t>报送数量不超过</w:t>
      </w:r>
      <w:r>
        <w:rPr>
          <w:rFonts w:ascii="仿宋_GB2312" w:eastAsia="仿宋_GB2312" w:hAnsi="仿宋_GB2312" w:cs="仿宋_GB2312"/>
          <w:sz w:val="32"/>
          <w:szCs w:val="32"/>
          <w:lang w:eastAsia="zh-CN"/>
        </w:rPr>
        <w:t>6</w:t>
      </w:r>
      <w:r>
        <w:rPr>
          <w:rFonts w:ascii="仿宋_GB2312" w:eastAsia="仿宋_GB2312" w:hAnsi="仿宋_GB2312" w:cs="仿宋_GB2312" w:hint="eastAsia"/>
          <w:sz w:val="32"/>
          <w:szCs w:val="32"/>
          <w:lang w:eastAsia="zh-CN"/>
        </w:rPr>
        <w:t>个，局属各学校不超过</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个。所有参评材料由各辖市区汇总后报送，局属学校直接报送。</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lastRenderedPageBreak/>
        <w:t>（一）教学案例</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教学案例为真实反映中小学美育课堂教学实践的课例。报送时需填写案例标题、参与教师姓名（不超过</w:t>
      </w: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人）、报送学校（单位）、上传教学设计（</w:t>
      </w:r>
      <w:r>
        <w:rPr>
          <w:rFonts w:ascii="仿宋_GB2312" w:eastAsia="仿宋_GB2312" w:hAnsi="仿宋_GB2312" w:cs="仿宋_GB2312"/>
          <w:sz w:val="32"/>
          <w:szCs w:val="32"/>
          <w:lang w:eastAsia="zh-CN"/>
        </w:rPr>
        <w:t>1500</w:t>
      </w:r>
      <w:r>
        <w:rPr>
          <w:rFonts w:ascii="仿宋_GB2312" w:eastAsia="仿宋_GB2312" w:hAnsi="仿宋_GB2312" w:cs="仿宋_GB2312" w:hint="eastAsia"/>
          <w:sz w:val="32"/>
          <w:szCs w:val="32"/>
          <w:lang w:eastAsia="zh-CN"/>
        </w:rPr>
        <w:t>字以内，</w:t>
      </w:r>
      <w:r>
        <w:rPr>
          <w:rFonts w:ascii="仿宋_GB2312" w:eastAsia="仿宋_GB2312" w:hAnsi="仿宋_GB2312" w:cs="仿宋_GB2312"/>
          <w:sz w:val="32"/>
          <w:szCs w:val="32"/>
          <w:lang w:eastAsia="zh-CN"/>
        </w:rPr>
        <w:t>word</w:t>
      </w:r>
      <w:r>
        <w:rPr>
          <w:rFonts w:ascii="仿宋_GB2312" w:eastAsia="仿宋_GB2312" w:hAnsi="仿宋_GB2312" w:cs="仿宋_GB2312" w:hint="eastAsia"/>
          <w:sz w:val="32"/>
          <w:szCs w:val="32"/>
          <w:lang w:eastAsia="zh-CN"/>
        </w:rPr>
        <w:t>或</w:t>
      </w:r>
      <w:r>
        <w:rPr>
          <w:rFonts w:ascii="仿宋_GB2312" w:eastAsia="仿宋_GB2312" w:hAnsi="仿宋_GB2312" w:cs="仿宋_GB2312"/>
          <w:sz w:val="32"/>
          <w:szCs w:val="32"/>
          <w:lang w:eastAsia="zh-CN"/>
        </w:rPr>
        <w:t>pdf</w:t>
      </w:r>
      <w:r>
        <w:rPr>
          <w:rFonts w:ascii="仿宋_GB2312" w:eastAsia="仿宋_GB2312" w:hAnsi="仿宋_GB2312" w:cs="仿宋_GB2312" w:hint="eastAsia"/>
          <w:sz w:val="32"/>
          <w:szCs w:val="32"/>
          <w:lang w:eastAsia="zh-CN"/>
        </w:rPr>
        <w:t>格式）和教学视频（一节课，时长不超过</w:t>
      </w:r>
      <w:r>
        <w:rPr>
          <w:rFonts w:ascii="仿宋_GB2312" w:eastAsia="仿宋_GB2312" w:hAnsi="仿宋_GB2312" w:cs="仿宋_GB2312"/>
          <w:sz w:val="32"/>
          <w:szCs w:val="32"/>
          <w:lang w:eastAsia="zh-CN"/>
        </w:rPr>
        <w:t>45</w:t>
      </w:r>
      <w:r>
        <w:rPr>
          <w:rFonts w:ascii="仿宋_GB2312" w:eastAsia="仿宋_GB2312" w:hAnsi="仿宋_GB2312" w:cs="仿宋_GB2312" w:hint="eastAsia"/>
          <w:sz w:val="32"/>
          <w:szCs w:val="32"/>
          <w:lang w:eastAsia="zh-CN"/>
        </w:rPr>
        <w:t>分钟，</w:t>
      </w:r>
      <w:r>
        <w:rPr>
          <w:rFonts w:ascii="仿宋_GB2312" w:eastAsia="仿宋_GB2312" w:hAnsi="仿宋_GB2312" w:cs="仿宋_GB2312"/>
          <w:sz w:val="32"/>
          <w:szCs w:val="32"/>
          <w:lang w:eastAsia="zh-CN"/>
        </w:rPr>
        <w:t>MP4</w:t>
      </w:r>
      <w:r>
        <w:rPr>
          <w:rFonts w:ascii="仿宋_GB2312" w:eastAsia="仿宋_GB2312" w:hAnsi="仿宋_GB2312" w:cs="仿宋_GB2312" w:hint="eastAsia"/>
          <w:sz w:val="32"/>
          <w:szCs w:val="32"/>
          <w:lang w:eastAsia="zh-CN"/>
        </w:rPr>
        <w:t>格式，大小不超过</w:t>
      </w:r>
      <w:r>
        <w:rPr>
          <w:rFonts w:ascii="仿宋_GB2312" w:eastAsia="仿宋_GB2312" w:hAnsi="仿宋_GB2312" w:cs="仿宋_GB2312"/>
          <w:sz w:val="32"/>
          <w:szCs w:val="32"/>
          <w:lang w:eastAsia="zh-CN"/>
        </w:rPr>
        <w:t>1G</w:t>
      </w:r>
      <w:r>
        <w:rPr>
          <w:rFonts w:ascii="仿宋_GB2312" w:eastAsia="仿宋_GB2312" w:hAnsi="仿宋_GB2312" w:cs="仿宋_GB2312" w:hint="eastAsia"/>
          <w:sz w:val="32"/>
          <w:szCs w:val="32"/>
          <w:lang w:eastAsia="zh-CN"/>
        </w:rPr>
        <w:t>）。</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（二）教学研究</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教学研究为未公开发表的论文，着眼于国家中长期教育改革和发展大局，关注基础性、紧迫性的现实问题，结合中小学艺术教育发展现状，具有针对性、时效性。报送时需填写论文标题、作者姓名（不超过</w:t>
      </w: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人）、报送学校（单位）、上传论文（</w:t>
      </w:r>
      <w:r>
        <w:rPr>
          <w:rFonts w:ascii="仿宋_GB2312" w:eastAsia="仿宋_GB2312" w:hAnsi="仿宋_GB2312" w:cs="仿宋_GB2312"/>
          <w:sz w:val="32"/>
          <w:szCs w:val="32"/>
          <w:lang w:eastAsia="zh-CN"/>
        </w:rPr>
        <w:t>word</w:t>
      </w:r>
      <w:r>
        <w:rPr>
          <w:rFonts w:ascii="仿宋_GB2312" w:eastAsia="仿宋_GB2312" w:hAnsi="仿宋_GB2312" w:cs="仿宋_GB2312" w:hint="eastAsia"/>
          <w:sz w:val="32"/>
          <w:szCs w:val="32"/>
          <w:lang w:eastAsia="zh-CN"/>
        </w:rPr>
        <w:t>或</w:t>
      </w:r>
      <w:r>
        <w:rPr>
          <w:rFonts w:ascii="仿宋_GB2312" w:eastAsia="仿宋_GB2312" w:hAnsi="仿宋_GB2312" w:cs="仿宋_GB2312"/>
          <w:sz w:val="32"/>
          <w:szCs w:val="32"/>
          <w:lang w:eastAsia="zh-CN"/>
        </w:rPr>
        <w:t>pdf</w:t>
      </w:r>
      <w:r>
        <w:rPr>
          <w:rFonts w:ascii="仿宋_GB2312" w:eastAsia="仿宋_GB2312" w:hAnsi="仿宋_GB2312" w:cs="仿宋_GB2312" w:hint="eastAsia"/>
          <w:sz w:val="32"/>
          <w:szCs w:val="32"/>
          <w:lang w:eastAsia="zh-CN"/>
        </w:rPr>
        <w:t>格式，其中摘要</w:t>
      </w:r>
      <w:r>
        <w:rPr>
          <w:rFonts w:ascii="仿宋_GB2312" w:eastAsia="仿宋_GB2312" w:hAnsi="仿宋_GB2312" w:cs="仿宋_GB2312"/>
          <w:sz w:val="32"/>
          <w:szCs w:val="32"/>
          <w:lang w:eastAsia="zh-CN"/>
        </w:rPr>
        <w:t>300</w:t>
      </w:r>
      <w:r>
        <w:rPr>
          <w:rFonts w:ascii="仿宋_GB2312" w:eastAsia="仿宋_GB2312" w:hAnsi="仿宋_GB2312" w:cs="仿宋_GB2312" w:hint="eastAsia"/>
          <w:sz w:val="32"/>
          <w:szCs w:val="32"/>
          <w:lang w:eastAsia="zh-CN"/>
        </w:rPr>
        <w:t>字左右，正文不超过</w:t>
      </w:r>
      <w:r>
        <w:rPr>
          <w:rFonts w:ascii="仿宋_GB2312" w:eastAsia="仿宋_GB2312" w:hAnsi="仿宋_GB2312" w:cs="仿宋_GB2312"/>
          <w:sz w:val="32"/>
          <w:szCs w:val="32"/>
          <w:lang w:eastAsia="zh-CN"/>
        </w:rPr>
        <w:t>5000</w:t>
      </w:r>
      <w:r>
        <w:rPr>
          <w:rFonts w:ascii="仿宋_GB2312" w:eastAsia="仿宋_GB2312" w:hAnsi="仿宋_GB2312" w:cs="仿宋_GB2312" w:hint="eastAsia"/>
          <w:sz w:val="32"/>
          <w:szCs w:val="32"/>
          <w:lang w:eastAsia="zh-CN"/>
        </w:rPr>
        <w:t>字。）</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（三）学生艺术实践工作坊</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工作坊应围绕中华优秀传统文化艺术传承和世界科技工艺创新发展，展示具有地域特征、校园特色和教育特点的优秀文化</w:t>
      </w:r>
      <w:r>
        <w:rPr>
          <w:rFonts w:ascii="仿宋_GB2312" w:eastAsia="仿宋_GB2312" w:hAnsi="仿宋_GB2312" w:cs="仿宋_GB2312" w:hint="eastAsia"/>
          <w:sz w:val="32"/>
          <w:szCs w:val="32"/>
          <w:lang w:eastAsia="zh-CN"/>
        </w:rPr>
        <w:t>艺术项目。所选项目要便于展示学生集体艺术实践活动的过程和成果，便于现场体验互动，便于交流推广。报送时需填写工作坊名称、指导教师（不超过</w:t>
      </w: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人）、报送学校（单位）、上传内容与特色描述（</w:t>
      </w:r>
      <w:r>
        <w:rPr>
          <w:rFonts w:ascii="仿宋_GB2312" w:eastAsia="仿宋_GB2312" w:hAnsi="仿宋_GB2312" w:cs="仿宋_GB2312"/>
          <w:sz w:val="32"/>
          <w:szCs w:val="32"/>
          <w:lang w:eastAsia="zh-CN"/>
        </w:rPr>
        <w:t>800</w:t>
      </w:r>
      <w:r>
        <w:rPr>
          <w:rFonts w:ascii="仿宋_GB2312" w:eastAsia="仿宋_GB2312" w:hAnsi="仿宋_GB2312" w:cs="仿宋_GB2312" w:hint="eastAsia"/>
          <w:sz w:val="32"/>
          <w:szCs w:val="32"/>
          <w:lang w:eastAsia="zh-CN"/>
        </w:rPr>
        <w:t>字以内）和展区设计方案图稿（两者汇总到一个</w:t>
      </w:r>
      <w:r>
        <w:rPr>
          <w:rFonts w:ascii="仿宋_GB2312" w:eastAsia="仿宋_GB2312" w:hAnsi="仿宋_GB2312" w:cs="仿宋_GB2312"/>
          <w:sz w:val="32"/>
          <w:szCs w:val="32"/>
          <w:lang w:eastAsia="zh-CN"/>
        </w:rPr>
        <w:t>word</w:t>
      </w:r>
      <w:r>
        <w:rPr>
          <w:rFonts w:ascii="仿宋_GB2312" w:eastAsia="仿宋_GB2312" w:hAnsi="仿宋_GB2312" w:cs="仿宋_GB2312" w:hint="eastAsia"/>
          <w:sz w:val="32"/>
          <w:szCs w:val="32"/>
          <w:lang w:eastAsia="zh-CN"/>
        </w:rPr>
        <w:t>或</w:t>
      </w:r>
      <w:r>
        <w:rPr>
          <w:rFonts w:ascii="仿宋_GB2312" w:eastAsia="仿宋_GB2312" w:hAnsi="仿宋_GB2312" w:cs="仿宋_GB2312"/>
          <w:sz w:val="32"/>
          <w:szCs w:val="32"/>
          <w:lang w:eastAsia="zh-CN"/>
        </w:rPr>
        <w:t>pdf</w:t>
      </w:r>
      <w:r>
        <w:rPr>
          <w:rFonts w:ascii="仿宋_GB2312" w:eastAsia="仿宋_GB2312" w:hAnsi="仿宋_GB2312" w:cs="仿宋_GB2312" w:hint="eastAsia"/>
          <w:sz w:val="32"/>
          <w:szCs w:val="32"/>
          <w:lang w:eastAsia="zh-CN"/>
        </w:rPr>
        <w:t>中）、上传图片（</w:t>
      </w:r>
      <w:r>
        <w:rPr>
          <w:rFonts w:ascii="仿宋_GB2312" w:eastAsia="仿宋_GB2312" w:hAnsi="仿宋_GB2312" w:cs="仿宋_GB2312"/>
          <w:sz w:val="32"/>
          <w:szCs w:val="32"/>
          <w:lang w:eastAsia="zh-CN"/>
        </w:rPr>
        <w:t>5</w:t>
      </w:r>
      <w:r>
        <w:rPr>
          <w:rFonts w:ascii="仿宋_GB2312" w:eastAsia="仿宋_GB2312" w:hAnsi="仿宋_GB2312" w:cs="仿宋_GB2312" w:hint="eastAsia"/>
          <w:sz w:val="32"/>
          <w:szCs w:val="32"/>
          <w:lang w:eastAsia="zh-CN"/>
        </w:rPr>
        <w:t>张，</w:t>
      </w:r>
      <w:r>
        <w:rPr>
          <w:rFonts w:ascii="仿宋_GB2312" w:eastAsia="仿宋_GB2312" w:hAnsi="仿宋_GB2312" w:cs="仿宋_GB2312"/>
          <w:sz w:val="32"/>
          <w:szCs w:val="32"/>
          <w:lang w:eastAsia="zh-CN"/>
        </w:rPr>
        <w:t>JPG</w:t>
      </w:r>
      <w:r>
        <w:rPr>
          <w:rFonts w:ascii="仿宋_GB2312" w:eastAsia="仿宋_GB2312" w:hAnsi="仿宋_GB2312" w:cs="仿宋_GB2312" w:hint="eastAsia"/>
          <w:sz w:val="32"/>
          <w:szCs w:val="32"/>
          <w:lang w:eastAsia="zh-CN"/>
        </w:rPr>
        <w:t>格式，大小不低于</w:t>
      </w:r>
      <w:r>
        <w:rPr>
          <w:rFonts w:ascii="仿宋_GB2312" w:eastAsia="仿宋_GB2312" w:hAnsi="仿宋_GB2312" w:cs="仿宋_GB2312"/>
          <w:sz w:val="32"/>
          <w:szCs w:val="32"/>
          <w:lang w:eastAsia="zh-CN"/>
        </w:rPr>
        <w:t>10M,</w:t>
      </w:r>
      <w:r>
        <w:rPr>
          <w:rFonts w:ascii="仿宋_GB2312" w:eastAsia="仿宋_GB2312" w:hAnsi="仿宋_GB2312" w:cs="仿宋_GB2312" w:hint="eastAsia"/>
          <w:sz w:val="32"/>
          <w:szCs w:val="32"/>
          <w:lang w:eastAsia="zh-CN"/>
        </w:rPr>
        <w:t>分辨率达到</w:t>
      </w:r>
      <w:r>
        <w:rPr>
          <w:rFonts w:ascii="仿宋_GB2312" w:eastAsia="仿宋_GB2312" w:hAnsi="仿宋_GB2312" w:cs="仿宋_GB2312"/>
          <w:sz w:val="32"/>
          <w:szCs w:val="32"/>
          <w:lang w:eastAsia="zh-CN"/>
        </w:rPr>
        <w:t>300dpi</w:t>
      </w:r>
      <w:r>
        <w:rPr>
          <w:rFonts w:ascii="仿宋_GB2312" w:eastAsia="仿宋_GB2312" w:hAnsi="仿宋_GB2312" w:cs="仿宋_GB2312" w:hint="eastAsia"/>
          <w:sz w:val="32"/>
          <w:szCs w:val="32"/>
          <w:lang w:eastAsia="zh-CN"/>
        </w:rPr>
        <w:t>）、上传现场实践视频（时长不超过</w:t>
      </w:r>
      <w:r>
        <w:rPr>
          <w:rFonts w:ascii="仿宋_GB2312" w:eastAsia="仿宋_GB2312" w:hAnsi="仿宋_GB2312" w:cs="仿宋_GB2312"/>
          <w:sz w:val="32"/>
          <w:szCs w:val="32"/>
          <w:lang w:eastAsia="zh-CN"/>
        </w:rPr>
        <w:t>8</w:t>
      </w:r>
      <w:r>
        <w:rPr>
          <w:rFonts w:ascii="仿宋_GB2312" w:eastAsia="仿宋_GB2312" w:hAnsi="仿宋_GB2312" w:cs="仿宋_GB2312" w:hint="eastAsia"/>
          <w:sz w:val="32"/>
          <w:szCs w:val="32"/>
          <w:lang w:eastAsia="zh-CN"/>
        </w:rPr>
        <w:t>分钟，</w:t>
      </w:r>
      <w:r>
        <w:rPr>
          <w:rFonts w:ascii="仿宋_GB2312" w:eastAsia="仿宋_GB2312" w:hAnsi="仿宋_GB2312" w:cs="仿宋_GB2312"/>
          <w:sz w:val="32"/>
          <w:szCs w:val="32"/>
          <w:lang w:eastAsia="zh-CN"/>
        </w:rPr>
        <w:t>MP4</w:t>
      </w:r>
      <w:r>
        <w:rPr>
          <w:rFonts w:ascii="仿宋_GB2312" w:eastAsia="仿宋_GB2312" w:hAnsi="仿宋_GB2312" w:cs="仿宋_GB2312" w:hint="eastAsia"/>
          <w:sz w:val="32"/>
          <w:szCs w:val="32"/>
          <w:lang w:eastAsia="zh-CN"/>
        </w:rPr>
        <w:t>格式，大小不超过</w:t>
      </w:r>
      <w:r>
        <w:rPr>
          <w:rFonts w:ascii="仿宋_GB2312" w:eastAsia="仿宋_GB2312" w:hAnsi="仿宋_GB2312" w:cs="仿宋_GB2312"/>
          <w:sz w:val="32"/>
          <w:szCs w:val="32"/>
          <w:lang w:eastAsia="zh-CN"/>
        </w:rPr>
        <w:t>1G</w:t>
      </w:r>
      <w:r>
        <w:rPr>
          <w:rFonts w:ascii="仿宋_GB2312" w:eastAsia="仿宋_GB2312" w:hAnsi="仿宋_GB2312" w:cs="仿宋_GB2312" w:hint="eastAsia"/>
          <w:sz w:val="32"/>
          <w:szCs w:val="32"/>
          <w:lang w:eastAsia="zh-CN"/>
        </w:rPr>
        <w:t>）。</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（四）实践活动</w:t>
      </w:r>
    </w:p>
    <w:p w:rsidR="00317D4D" w:rsidRDefault="00092E96">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lastRenderedPageBreak/>
        <w:t>此</w:t>
      </w:r>
      <w:r w:rsidR="004308AA">
        <w:rPr>
          <w:rFonts w:ascii="仿宋_GB2312" w:eastAsia="仿宋_GB2312" w:hAnsi="仿宋_GB2312" w:cs="仿宋_GB2312" w:hint="eastAsia"/>
          <w:sz w:val="32"/>
          <w:szCs w:val="32"/>
          <w:lang w:eastAsia="zh-CN"/>
        </w:rPr>
        <w:t>活动指围绕学校美育浸润行动开展的中小学美育课外实践活动（不含学生艺术实践工作坊）。报送时需填写实践活动名称、主要负责教师（不超过</w:t>
      </w:r>
      <w:r w:rsidR="004308AA">
        <w:rPr>
          <w:rFonts w:ascii="仿宋_GB2312" w:eastAsia="仿宋_GB2312" w:hAnsi="仿宋_GB2312" w:cs="仿宋_GB2312"/>
          <w:sz w:val="32"/>
          <w:szCs w:val="32"/>
          <w:lang w:eastAsia="zh-CN"/>
        </w:rPr>
        <w:t>3</w:t>
      </w:r>
      <w:r w:rsidR="004308AA">
        <w:rPr>
          <w:rFonts w:ascii="仿宋_GB2312" w:eastAsia="仿宋_GB2312" w:hAnsi="仿宋_GB2312" w:cs="仿宋_GB2312" w:hint="eastAsia"/>
          <w:sz w:val="32"/>
          <w:szCs w:val="32"/>
          <w:lang w:eastAsia="zh-CN"/>
        </w:rPr>
        <w:t>人）、报送学校（单位）、上传文字介绍（</w:t>
      </w:r>
      <w:r w:rsidR="004308AA">
        <w:rPr>
          <w:rFonts w:ascii="仿宋_GB2312" w:eastAsia="仿宋_GB2312" w:hAnsi="仿宋_GB2312" w:cs="仿宋_GB2312"/>
          <w:sz w:val="32"/>
          <w:szCs w:val="32"/>
          <w:lang w:eastAsia="zh-CN"/>
        </w:rPr>
        <w:t>1500</w:t>
      </w:r>
      <w:r w:rsidR="004308AA">
        <w:rPr>
          <w:rFonts w:ascii="仿宋_GB2312" w:eastAsia="仿宋_GB2312" w:hAnsi="仿宋_GB2312" w:cs="仿宋_GB2312" w:hint="eastAsia"/>
          <w:sz w:val="32"/>
          <w:szCs w:val="32"/>
          <w:lang w:eastAsia="zh-CN"/>
        </w:rPr>
        <w:t>字以内，</w:t>
      </w:r>
      <w:r w:rsidR="004308AA">
        <w:rPr>
          <w:rFonts w:ascii="仿宋_GB2312" w:eastAsia="仿宋_GB2312" w:hAnsi="仿宋_GB2312" w:cs="仿宋_GB2312"/>
          <w:sz w:val="32"/>
          <w:szCs w:val="32"/>
          <w:lang w:eastAsia="zh-CN"/>
        </w:rPr>
        <w:t>word</w:t>
      </w:r>
      <w:r w:rsidR="004308AA">
        <w:rPr>
          <w:rFonts w:ascii="仿宋_GB2312" w:eastAsia="仿宋_GB2312" w:hAnsi="仿宋_GB2312" w:cs="仿宋_GB2312" w:hint="eastAsia"/>
          <w:sz w:val="32"/>
          <w:szCs w:val="32"/>
          <w:lang w:eastAsia="zh-CN"/>
        </w:rPr>
        <w:t>或</w:t>
      </w:r>
      <w:r w:rsidR="004308AA">
        <w:rPr>
          <w:rFonts w:ascii="仿宋_GB2312" w:eastAsia="仿宋_GB2312" w:hAnsi="仿宋_GB2312" w:cs="仿宋_GB2312"/>
          <w:sz w:val="32"/>
          <w:szCs w:val="32"/>
          <w:lang w:eastAsia="zh-CN"/>
        </w:rPr>
        <w:t>pdf</w:t>
      </w:r>
      <w:r w:rsidR="004308AA">
        <w:rPr>
          <w:rFonts w:ascii="仿宋_GB2312" w:eastAsia="仿宋_GB2312" w:hAnsi="仿宋_GB2312" w:cs="仿宋_GB2312" w:hint="eastAsia"/>
          <w:sz w:val="32"/>
          <w:szCs w:val="32"/>
          <w:lang w:eastAsia="zh-CN"/>
        </w:rPr>
        <w:t>格式）、上传图片（</w:t>
      </w:r>
      <w:r w:rsidR="004308AA">
        <w:rPr>
          <w:rFonts w:ascii="仿宋_GB2312" w:eastAsia="仿宋_GB2312" w:hAnsi="仿宋_GB2312" w:cs="仿宋_GB2312"/>
          <w:sz w:val="32"/>
          <w:szCs w:val="32"/>
          <w:lang w:eastAsia="zh-CN"/>
        </w:rPr>
        <w:t>5</w:t>
      </w:r>
      <w:r w:rsidR="004308AA">
        <w:rPr>
          <w:rFonts w:ascii="仿宋_GB2312" w:eastAsia="仿宋_GB2312" w:hAnsi="仿宋_GB2312" w:cs="仿宋_GB2312" w:hint="eastAsia"/>
          <w:sz w:val="32"/>
          <w:szCs w:val="32"/>
          <w:lang w:eastAsia="zh-CN"/>
        </w:rPr>
        <w:t>张，</w:t>
      </w:r>
      <w:r w:rsidR="004308AA">
        <w:rPr>
          <w:rFonts w:ascii="仿宋_GB2312" w:eastAsia="仿宋_GB2312" w:hAnsi="仿宋_GB2312" w:cs="仿宋_GB2312"/>
          <w:sz w:val="32"/>
          <w:szCs w:val="32"/>
          <w:lang w:eastAsia="zh-CN"/>
        </w:rPr>
        <w:t>JPG</w:t>
      </w:r>
      <w:r w:rsidR="004308AA">
        <w:rPr>
          <w:rFonts w:ascii="仿宋_GB2312" w:eastAsia="仿宋_GB2312" w:hAnsi="仿宋_GB2312" w:cs="仿宋_GB2312" w:hint="eastAsia"/>
          <w:sz w:val="32"/>
          <w:szCs w:val="32"/>
          <w:lang w:eastAsia="zh-CN"/>
        </w:rPr>
        <w:t>格式，大小不低于</w:t>
      </w:r>
      <w:r w:rsidR="004308AA">
        <w:rPr>
          <w:rFonts w:ascii="仿宋_GB2312" w:eastAsia="仿宋_GB2312" w:hAnsi="仿宋_GB2312" w:cs="仿宋_GB2312"/>
          <w:sz w:val="32"/>
          <w:szCs w:val="32"/>
          <w:lang w:eastAsia="zh-CN"/>
        </w:rPr>
        <w:t>10M,</w:t>
      </w:r>
      <w:r w:rsidR="004308AA">
        <w:rPr>
          <w:rFonts w:ascii="仿宋_GB2312" w:eastAsia="仿宋_GB2312" w:hAnsi="仿宋_GB2312" w:cs="仿宋_GB2312" w:hint="eastAsia"/>
          <w:sz w:val="32"/>
          <w:szCs w:val="32"/>
          <w:lang w:eastAsia="zh-CN"/>
        </w:rPr>
        <w:t>分辨率达到</w:t>
      </w:r>
      <w:r w:rsidR="004308AA">
        <w:rPr>
          <w:rFonts w:ascii="仿宋_GB2312" w:eastAsia="仿宋_GB2312" w:hAnsi="仿宋_GB2312" w:cs="仿宋_GB2312"/>
          <w:sz w:val="32"/>
          <w:szCs w:val="32"/>
          <w:lang w:eastAsia="zh-CN"/>
        </w:rPr>
        <w:t>300dpi</w:t>
      </w:r>
      <w:r w:rsidR="004308AA">
        <w:rPr>
          <w:rFonts w:ascii="仿宋_GB2312" w:eastAsia="仿宋_GB2312" w:hAnsi="仿宋_GB2312" w:cs="仿宋_GB2312" w:hint="eastAsia"/>
          <w:sz w:val="32"/>
          <w:szCs w:val="32"/>
          <w:lang w:eastAsia="zh-CN"/>
        </w:rPr>
        <w:t>。）和活动现场视频（时长不超过</w:t>
      </w:r>
      <w:r w:rsidR="004308AA">
        <w:rPr>
          <w:rFonts w:ascii="仿宋_GB2312" w:eastAsia="仿宋_GB2312" w:hAnsi="仿宋_GB2312" w:cs="仿宋_GB2312"/>
          <w:sz w:val="32"/>
          <w:szCs w:val="32"/>
          <w:lang w:eastAsia="zh-CN"/>
        </w:rPr>
        <w:t>20</w:t>
      </w:r>
      <w:r w:rsidR="004308AA">
        <w:rPr>
          <w:rFonts w:ascii="仿宋_GB2312" w:eastAsia="仿宋_GB2312" w:hAnsi="仿宋_GB2312" w:cs="仿宋_GB2312" w:hint="eastAsia"/>
          <w:sz w:val="32"/>
          <w:szCs w:val="32"/>
          <w:lang w:eastAsia="zh-CN"/>
        </w:rPr>
        <w:t>分钟，</w:t>
      </w:r>
      <w:r w:rsidR="004308AA">
        <w:rPr>
          <w:rFonts w:ascii="仿宋_GB2312" w:eastAsia="仿宋_GB2312" w:hAnsi="仿宋_GB2312" w:cs="仿宋_GB2312"/>
          <w:sz w:val="32"/>
          <w:szCs w:val="32"/>
          <w:lang w:eastAsia="zh-CN"/>
        </w:rPr>
        <w:t>MP4</w:t>
      </w:r>
      <w:r w:rsidR="004308AA">
        <w:rPr>
          <w:rFonts w:ascii="仿宋_GB2312" w:eastAsia="仿宋_GB2312" w:hAnsi="仿宋_GB2312" w:cs="仿宋_GB2312" w:hint="eastAsia"/>
          <w:sz w:val="32"/>
          <w:szCs w:val="32"/>
          <w:lang w:eastAsia="zh-CN"/>
        </w:rPr>
        <w:t>格式，大小不超过</w:t>
      </w:r>
      <w:r w:rsidR="004308AA">
        <w:rPr>
          <w:rFonts w:ascii="仿宋_GB2312" w:eastAsia="仿宋_GB2312" w:hAnsi="仿宋_GB2312" w:cs="仿宋_GB2312"/>
          <w:sz w:val="32"/>
          <w:szCs w:val="32"/>
          <w:lang w:eastAsia="zh-CN"/>
        </w:rPr>
        <w:t>1G</w:t>
      </w:r>
      <w:r w:rsidR="004308AA">
        <w:rPr>
          <w:rFonts w:ascii="仿宋_GB2312" w:eastAsia="仿宋_GB2312" w:hAnsi="仿宋_GB2312" w:cs="仿宋_GB2312" w:hint="eastAsia"/>
          <w:sz w:val="32"/>
          <w:szCs w:val="32"/>
          <w:lang w:eastAsia="zh-CN"/>
        </w:rPr>
        <w:t>）。</w:t>
      </w:r>
    </w:p>
    <w:p w:rsidR="00317D4D" w:rsidRDefault="004308AA">
      <w:pPr>
        <w:kinsoku/>
        <w:spacing w:line="600" w:lineRule="exact"/>
        <w:ind w:firstLineChars="200" w:firstLine="643"/>
        <w:jc w:val="both"/>
        <w:rPr>
          <w:rFonts w:ascii="楷体_GB2312" w:eastAsia="楷体_GB2312" w:hAnsi="仿宋_GB2312"/>
          <w:b/>
          <w:bCs/>
          <w:sz w:val="32"/>
          <w:szCs w:val="32"/>
          <w:lang w:eastAsia="zh-CN"/>
        </w:rPr>
      </w:pPr>
      <w:r>
        <w:rPr>
          <w:rFonts w:ascii="楷体_GB2312" w:eastAsia="楷体_GB2312" w:hAnsi="仿宋_GB2312" w:cs="楷体_GB2312" w:hint="eastAsia"/>
          <w:b/>
          <w:bCs/>
          <w:sz w:val="32"/>
          <w:szCs w:val="32"/>
          <w:lang w:eastAsia="zh-CN"/>
        </w:rPr>
        <w:t>（五）校园文化</w:t>
      </w:r>
    </w:p>
    <w:p w:rsidR="00317D4D" w:rsidRDefault="00092E96">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lang w:eastAsia="zh-CN"/>
        </w:rPr>
        <w:t>此</w:t>
      </w:r>
      <w:r w:rsidR="004308AA">
        <w:rPr>
          <w:rFonts w:ascii="仿宋_GB2312" w:eastAsia="仿宋_GB2312" w:hAnsi="仿宋_GB2312" w:cs="仿宋_GB2312" w:hint="eastAsia"/>
          <w:sz w:val="32"/>
          <w:szCs w:val="32"/>
          <w:lang w:eastAsia="zh-CN"/>
        </w:rPr>
        <w:t>类主要为本地本校落实立德树人根本任务，立足于美育浸润行动，充分发挥校园文化育人功能，开展中小学校园文化建设实践的相关案例。报送时需填写案例名称、</w:t>
      </w:r>
      <w:r w:rsidR="004308AA">
        <w:rPr>
          <w:rFonts w:ascii="仿宋_GB2312" w:eastAsia="仿宋_GB2312" w:hAnsi="仿宋_GB2312" w:cs="仿宋_GB2312" w:hint="eastAsia"/>
          <w:sz w:val="32"/>
          <w:szCs w:val="32"/>
          <w:lang w:eastAsia="zh-CN"/>
        </w:rPr>
        <w:t>主要负责教师（不超过</w:t>
      </w:r>
      <w:r w:rsidR="004308AA">
        <w:rPr>
          <w:rFonts w:ascii="仿宋_GB2312" w:eastAsia="仿宋_GB2312" w:hAnsi="仿宋_GB2312" w:cs="仿宋_GB2312"/>
          <w:sz w:val="32"/>
          <w:szCs w:val="32"/>
          <w:lang w:eastAsia="zh-CN"/>
        </w:rPr>
        <w:t>3</w:t>
      </w:r>
      <w:r w:rsidR="004308AA">
        <w:rPr>
          <w:rFonts w:ascii="仿宋_GB2312" w:eastAsia="仿宋_GB2312" w:hAnsi="仿宋_GB2312" w:cs="仿宋_GB2312" w:hint="eastAsia"/>
          <w:sz w:val="32"/>
          <w:szCs w:val="32"/>
          <w:lang w:eastAsia="zh-CN"/>
        </w:rPr>
        <w:t>人）、报送学校（单位）、上传文字介绍（</w:t>
      </w:r>
      <w:r w:rsidR="004308AA">
        <w:rPr>
          <w:rFonts w:ascii="仿宋_GB2312" w:eastAsia="仿宋_GB2312" w:hAnsi="仿宋_GB2312" w:cs="仿宋_GB2312"/>
          <w:sz w:val="32"/>
          <w:szCs w:val="32"/>
          <w:lang w:eastAsia="zh-CN"/>
        </w:rPr>
        <w:t>1500</w:t>
      </w:r>
      <w:r w:rsidR="004308AA">
        <w:rPr>
          <w:rFonts w:ascii="仿宋_GB2312" w:eastAsia="仿宋_GB2312" w:hAnsi="仿宋_GB2312" w:cs="仿宋_GB2312" w:hint="eastAsia"/>
          <w:sz w:val="32"/>
          <w:szCs w:val="32"/>
          <w:lang w:eastAsia="zh-CN"/>
        </w:rPr>
        <w:t>字以内，</w:t>
      </w:r>
      <w:r w:rsidR="004308AA">
        <w:rPr>
          <w:rFonts w:ascii="仿宋_GB2312" w:eastAsia="仿宋_GB2312" w:hAnsi="仿宋_GB2312" w:cs="仿宋_GB2312"/>
          <w:sz w:val="32"/>
          <w:szCs w:val="32"/>
          <w:lang w:eastAsia="zh-CN"/>
        </w:rPr>
        <w:t>word</w:t>
      </w:r>
      <w:r w:rsidR="004308AA">
        <w:rPr>
          <w:rFonts w:ascii="仿宋_GB2312" w:eastAsia="仿宋_GB2312" w:hAnsi="仿宋_GB2312" w:cs="仿宋_GB2312" w:hint="eastAsia"/>
          <w:sz w:val="32"/>
          <w:szCs w:val="32"/>
          <w:lang w:eastAsia="zh-CN"/>
        </w:rPr>
        <w:t>或</w:t>
      </w:r>
      <w:r w:rsidR="004308AA">
        <w:rPr>
          <w:rFonts w:ascii="仿宋_GB2312" w:eastAsia="仿宋_GB2312" w:hAnsi="仿宋_GB2312" w:cs="仿宋_GB2312"/>
          <w:sz w:val="32"/>
          <w:szCs w:val="32"/>
          <w:lang w:eastAsia="zh-CN"/>
        </w:rPr>
        <w:t>pdf</w:t>
      </w:r>
      <w:r w:rsidR="004308AA">
        <w:rPr>
          <w:rFonts w:ascii="仿宋_GB2312" w:eastAsia="仿宋_GB2312" w:hAnsi="仿宋_GB2312" w:cs="仿宋_GB2312" w:hint="eastAsia"/>
          <w:sz w:val="32"/>
          <w:szCs w:val="32"/>
          <w:lang w:eastAsia="zh-CN"/>
        </w:rPr>
        <w:t>格式）、上传图片（</w:t>
      </w:r>
      <w:r w:rsidR="004308AA">
        <w:rPr>
          <w:rFonts w:ascii="仿宋_GB2312" w:eastAsia="仿宋_GB2312" w:hAnsi="仿宋_GB2312" w:cs="仿宋_GB2312"/>
          <w:sz w:val="32"/>
          <w:szCs w:val="32"/>
          <w:lang w:eastAsia="zh-CN"/>
        </w:rPr>
        <w:t>5</w:t>
      </w:r>
      <w:r w:rsidR="004308AA">
        <w:rPr>
          <w:rFonts w:ascii="仿宋_GB2312" w:eastAsia="仿宋_GB2312" w:hAnsi="仿宋_GB2312" w:cs="仿宋_GB2312" w:hint="eastAsia"/>
          <w:sz w:val="32"/>
          <w:szCs w:val="32"/>
          <w:lang w:eastAsia="zh-CN"/>
        </w:rPr>
        <w:t>张，</w:t>
      </w:r>
      <w:r w:rsidR="004308AA">
        <w:rPr>
          <w:rFonts w:ascii="仿宋_GB2312" w:eastAsia="仿宋_GB2312" w:hAnsi="仿宋_GB2312" w:cs="仿宋_GB2312"/>
          <w:sz w:val="32"/>
          <w:szCs w:val="32"/>
          <w:lang w:eastAsia="zh-CN"/>
        </w:rPr>
        <w:t>JPG</w:t>
      </w:r>
      <w:r w:rsidR="004308AA">
        <w:rPr>
          <w:rFonts w:ascii="仿宋_GB2312" w:eastAsia="仿宋_GB2312" w:hAnsi="仿宋_GB2312" w:cs="仿宋_GB2312" w:hint="eastAsia"/>
          <w:sz w:val="32"/>
          <w:szCs w:val="32"/>
          <w:lang w:eastAsia="zh-CN"/>
        </w:rPr>
        <w:t>格式，大小不低于</w:t>
      </w:r>
      <w:r w:rsidR="004308AA">
        <w:rPr>
          <w:rFonts w:ascii="仿宋_GB2312" w:eastAsia="仿宋_GB2312" w:hAnsi="仿宋_GB2312" w:cs="仿宋_GB2312"/>
          <w:sz w:val="32"/>
          <w:szCs w:val="32"/>
          <w:lang w:eastAsia="zh-CN"/>
        </w:rPr>
        <w:t>10M,</w:t>
      </w:r>
      <w:r w:rsidR="004308AA">
        <w:rPr>
          <w:rFonts w:ascii="仿宋_GB2312" w:eastAsia="仿宋_GB2312" w:hAnsi="仿宋_GB2312" w:cs="仿宋_GB2312" w:hint="eastAsia"/>
          <w:sz w:val="32"/>
          <w:szCs w:val="32"/>
          <w:lang w:eastAsia="zh-CN"/>
        </w:rPr>
        <w:t>分辨率达到</w:t>
      </w:r>
      <w:r w:rsidR="004308AA">
        <w:rPr>
          <w:rFonts w:ascii="仿宋_GB2312" w:eastAsia="仿宋_GB2312" w:hAnsi="仿宋_GB2312" w:cs="仿宋_GB2312"/>
          <w:sz w:val="32"/>
          <w:szCs w:val="32"/>
          <w:lang w:eastAsia="zh-CN"/>
        </w:rPr>
        <w:t>300dpi</w:t>
      </w:r>
      <w:r w:rsidR="004308AA">
        <w:rPr>
          <w:rFonts w:ascii="仿宋_GB2312" w:eastAsia="仿宋_GB2312" w:hAnsi="仿宋_GB2312" w:cs="仿宋_GB2312" w:hint="eastAsia"/>
          <w:sz w:val="32"/>
          <w:szCs w:val="32"/>
          <w:lang w:eastAsia="zh-CN"/>
        </w:rPr>
        <w:t>）和活动现场视频（时长不超过</w:t>
      </w:r>
      <w:r w:rsidR="004308AA">
        <w:rPr>
          <w:rFonts w:ascii="仿宋_GB2312" w:eastAsia="仿宋_GB2312" w:hAnsi="仿宋_GB2312" w:cs="仿宋_GB2312"/>
          <w:sz w:val="32"/>
          <w:szCs w:val="32"/>
          <w:lang w:eastAsia="zh-CN"/>
        </w:rPr>
        <w:t>20</w:t>
      </w:r>
      <w:r w:rsidR="004308AA">
        <w:rPr>
          <w:rFonts w:ascii="仿宋_GB2312" w:eastAsia="仿宋_GB2312" w:hAnsi="仿宋_GB2312" w:cs="仿宋_GB2312" w:hint="eastAsia"/>
          <w:sz w:val="32"/>
          <w:szCs w:val="32"/>
          <w:lang w:eastAsia="zh-CN"/>
        </w:rPr>
        <w:t>分钟，</w:t>
      </w:r>
      <w:r w:rsidR="004308AA">
        <w:rPr>
          <w:rFonts w:ascii="仿宋_GB2312" w:eastAsia="仿宋_GB2312" w:hAnsi="仿宋_GB2312" w:cs="仿宋_GB2312"/>
          <w:sz w:val="32"/>
          <w:szCs w:val="32"/>
          <w:lang w:eastAsia="zh-CN"/>
        </w:rPr>
        <w:t>MP4</w:t>
      </w:r>
      <w:r w:rsidR="004308AA">
        <w:rPr>
          <w:rFonts w:ascii="仿宋_GB2312" w:eastAsia="仿宋_GB2312" w:hAnsi="仿宋_GB2312" w:cs="仿宋_GB2312" w:hint="eastAsia"/>
          <w:sz w:val="32"/>
          <w:szCs w:val="32"/>
          <w:lang w:eastAsia="zh-CN"/>
        </w:rPr>
        <w:t>格式，大小不超过</w:t>
      </w:r>
      <w:r w:rsidR="004308AA">
        <w:rPr>
          <w:rFonts w:ascii="仿宋_GB2312" w:eastAsia="仿宋_GB2312" w:hAnsi="仿宋_GB2312" w:cs="仿宋_GB2312"/>
          <w:sz w:val="32"/>
          <w:szCs w:val="32"/>
          <w:lang w:eastAsia="zh-CN"/>
        </w:rPr>
        <w:t>1G</w:t>
      </w:r>
      <w:r w:rsidR="004308AA">
        <w:rPr>
          <w:rFonts w:ascii="仿宋_GB2312" w:eastAsia="仿宋_GB2312" w:hAnsi="仿宋_GB2312" w:cs="仿宋_GB2312" w:hint="eastAsia"/>
          <w:sz w:val="32"/>
          <w:szCs w:val="32"/>
          <w:lang w:eastAsia="zh-CN"/>
        </w:rPr>
        <w:t>）。</w:t>
      </w:r>
    </w:p>
    <w:p w:rsidR="00317D4D" w:rsidRDefault="004308AA">
      <w:pPr>
        <w:kinsoku/>
        <w:spacing w:line="600" w:lineRule="exact"/>
        <w:ind w:firstLineChars="200" w:firstLine="640"/>
        <w:jc w:val="both"/>
        <w:rPr>
          <w:rFonts w:ascii="黑体" w:eastAsia="黑体" w:hAnsi="黑体"/>
          <w:sz w:val="32"/>
          <w:szCs w:val="32"/>
        </w:rPr>
      </w:pPr>
      <w:r>
        <w:rPr>
          <w:rFonts w:ascii="黑体" w:eastAsia="黑体" w:hAnsi="黑体" w:cs="黑体" w:hint="eastAsia"/>
          <w:sz w:val="32"/>
          <w:szCs w:val="32"/>
          <w:lang w:eastAsia="zh-CN"/>
        </w:rPr>
        <w:t>四、</w:t>
      </w:r>
      <w:r>
        <w:rPr>
          <w:rFonts w:ascii="黑体" w:eastAsia="黑体" w:hAnsi="黑体" w:cs="黑体" w:hint="eastAsia"/>
          <w:sz w:val="32"/>
          <w:szCs w:val="32"/>
        </w:rPr>
        <w:t>报送方式</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hint="eastAsia"/>
          <w:sz w:val="32"/>
          <w:szCs w:val="32"/>
        </w:rPr>
        <w:t>各</w:t>
      </w:r>
      <w:r>
        <w:rPr>
          <w:rFonts w:ascii="仿宋_GB2312" w:eastAsia="仿宋_GB2312" w:hAnsi="仿宋_GB2312" w:cs="仿宋_GB2312" w:hint="eastAsia"/>
          <w:sz w:val="32"/>
          <w:szCs w:val="32"/>
          <w:lang w:eastAsia="zh-CN"/>
        </w:rPr>
        <w:t>地</w:t>
      </w:r>
      <w:r w:rsidR="00092E96">
        <w:rPr>
          <w:rFonts w:ascii="仿宋_GB2312" w:eastAsia="仿宋_GB2312" w:hAnsi="仿宋_GB2312" w:cs="仿宋_GB2312" w:hint="eastAsia"/>
          <w:sz w:val="32"/>
          <w:szCs w:val="32"/>
        </w:rPr>
        <w:t>按规定</w:t>
      </w:r>
      <w:r>
        <w:rPr>
          <w:rFonts w:ascii="仿宋_GB2312" w:eastAsia="仿宋_GB2312" w:hAnsi="仿宋_GB2312" w:cs="仿宋_GB2312" w:hint="eastAsia"/>
          <w:sz w:val="32"/>
          <w:szCs w:val="32"/>
        </w:rPr>
        <w:t>数量遴选出参评案例，于</w:t>
      </w:r>
      <w:r>
        <w:rPr>
          <w:rFonts w:ascii="仿宋_GB2312" w:eastAsia="仿宋_GB2312" w:hAnsi="仿宋_GB2312" w:cs="仿宋_GB2312"/>
          <w:sz w:val="32"/>
          <w:szCs w:val="32"/>
        </w:rPr>
        <w:t>202</w:t>
      </w: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rPr>
        <w:t>年</w:t>
      </w:r>
      <w:r>
        <w:rPr>
          <w:rFonts w:ascii="仿宋_GB2312" w:eastAsia="仿宋_GB2312" w:hAnsi="仿宋_GB2312" w:cs="仿宋_GB2312"/>
          <w:sz w:val="32"/>
          <w:szCs w:val="32"/>
          <w:lang w:eastAsia="zh-CN"/>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日前将加盖公章的优秀案例申报书</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附后</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和案例全文规范文本寄送常州市</w:t>
      </w:r>
      <w:r>
        <w:rPr>
          <w:rFonts w:ascii="仿宋_GB2312" w:eastAsia="仿宋_GB2312" w:hAnsi="仿宋_GB2312" w:cs="仿宋_GB2312" w:hint="eastAsia"/>
          <w:sz w:val="32"/>
          <w:szCs w:val="32"/>
          <w:lang w:eastAsia="zh-CN"/>
        </w:rPr>
        <w:t>丽华中学，</w:t>
      </w:r>
      <w:r>
        <w:rPr>
          <w:rFonts w:ascii="仿宋_GB2312" w:eastAsia="仿宋_GB2312" w:hAnsi="仿宋_GB2312" w:cs="仿宋_GB2312" w:hint="eastAsia"/>
          <w:sz w:val="32"/>
          <w:szCs w:val="32"/>
        </w:rPr>
        <w:t>邮编</w:t>
      </w:r>
      <w:r>
        <w:rPr>
          <w:rFonts w:ascii="仿宋_GB2312" w:eastAsia="仿宋_GB2312" w:hAnsi="仿宋_GB2312" w:cs="仿宋_GB2312" w:hint="eastAsia"/>
          <w:sz w:val="32"/>
          <w:szCs w:val="32"/>
          <w:lang w:eastAsia="zh-CN"/>
        </w:rPr>
        <w:t>：</w:t>
      </w:r>
      <w:r>
        <w:rPr>
          <w:rFonts w:ascii="仿宋_GB2312" w:eastAsia="仿宋_GB2312" w:hAnsi="仿宋_GB2312" w:cs="仿宋_GB2312"/>
          <w:sz w:val="32"/>
          <w:szCs w:val="32"/>
        </w:rPr>
        <w:t>21</w:t>
      </w:r>
      <w:r>
        <w:rPr>
          <w:rFonts w:ascii="仿宋_GB2312" w:eastAsia="仿宋_GB2312" w:hAnsi="仿宋_GB2312" w:cs="仿宋_GB2312"/>
          <w:sz w:val="32"/>
          <w:szCs w:val="32"/>
          <w:lang w:eastAsia="zh-CN"/>
        </w:rPr>
        <w:t>3</w:t>
      </w:r>
      <w:r>
        <w:rPr>
          <w:rFonts w:ascii="仿宋_GB2312" w:eastAsia="仿宋_GB2312" w:hAnsi="仿宋_GB2312" w:cs="仿宋_GB2312"/>
          <w:sz w:val="32"/>
          <w:szCs w:val="32"/>
        </w:rPr>
        <w:t>000</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联系人：</w:t>
      </w:r>
      <w:r>
        <w:rPr>
          <w:rFonts w:ascii="仿宋_GB2312" w:eastAsia="仿宋_GB2312" w:hAnsi="仿宋_GB2312" w:cs="仿宋_GB2312" w:hint="eastAsia"/>
          <w:sz w:val="32"/>
          <w:szCs w:val="32"/>
          <w:lang w:eastAsia="zh-CN"/>
        </w:rPr>
        <w:t>程文彬</w:t>
      </w:r>
      <w:r>
        <w:rPr>
          <w:rFonts w:ascii="仿宋_GB2312" w:eastAsia="仿宋_GB2312" w:hAnsi="仿宋_GB2312" w:cs="仿宋_GB2312" w:hint="eastAsia"/>
          <w:sz w:val="32"/>
          <w:szCs w:val="32"/>
        </w:rPr>
        <w:t>，联系电话：</w:t>
      </w:r>
      <w:r>
        <w:rPr>
          <w:rFonts w:ascii="仿宋_GB2312" w:eastAsia="仿宋_GB2312" w:hAnsi="仿宋_GB2312" w:cs="仿宋_GB2312"/>
          <w:sz w:val="32"/>
          <w:szCs w:val="32"/>
        </w:rPr>
        <w:t>13961123678</w:t>
      </w:r>
      <w:r w:rsidR="00092E96">
        <w:rPr>
          <w:rFonts w:ascii="仿宋_GB2312" w:eastAsia="仿宋_GB2312" w:hAnsi="仿宋_GB2312" w:cs="仿宋_GB2312" w:hint="eastAsia"/>
          <w:color w:val="auto"/>
          <w:sz w:val="32"/>
          <w:szCs w:val="32"/>
          <w:lang w:eastAsia="zh-CN"/>
        </w:rPr>
        <w:t>（使用该手机号码已征得本人同意）</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邮箱：</w:t>
      </w:r>
      <w:r>
        <w:rPr>
          <w:rFonts w:ascii="仿宋_GB2312" w:eastAsia="仿宋_GB2312" w:hAnsi="仿宋_GB2312" w:cs="仿宋_GB2312"/>
          <w:sz w:val="32"/>
          <w:szCs w:val="32"/>
        </w:rPr>
        <w:t>1245036089</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rPr>
        <w:t>qq.com</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CN"/>
        </w:rPr>
        <w:t>组委会不接受个人直接报送。</w:t>
      </w: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sz w:val="44"/>
          <w:szCs w:val="44"/>
          <w:lang w:eastAsia="zh-CN"/>
        </w:rPr>
        <w:lastRenderedPageBreak/>
        <w:t>2024</w:t>
      </w:r>
      <w:r>
        <w:rPr>
          <w:rFonts w:ascii="方正小标宋简体" w:eastAsia="方正小标宋简体" w:hAnsi="方正小标宋简体" w:cs="方正小标宋简体" w:hint="eastAsia"/>
          <w:sz w:val="44"/>
          <w:szCs w:val="44"/>
          <w:lang w:eastAsia="zh-CN"/>
        </w:rPr>
        <w:t>年常州市中小学生艺术展演中小学美育</w:t>
      </w: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hint="eastAsia"/>
          <w:sz w:val="44"/>
          <w:szCs w:val="44"/>
          <w:lang w:eastAsia="zh-CN"/>
        </w:rPr>
        <w:t>改革创新优秀成果汇总表（样表）</w:t>
      </w:r>
    </w:p>
    <w:p w:rsidR="00317D4D" w:rsidRDefault="00317D4D">
      <w:pPr>
        <w:kinsoku/>
        <w:spacing w:line="560" w:lineRule="exact"/>
        <w:ind w:firstLineChars="200" w:firstLine="560"/>
        <w:rPr>
          <w:rFonts w:ascii="仿宋_GB2312" w:eastAsia="仿宋_GB2312" w:hAnsi="仿宋_GB2312"/>
          <w:sz w:val="28"/>
          <w:szCs w:val="28"/>
          <w:lang w:eastAsia="zh-CN"/>
        </w:rPr>
      </w:pPr>
    </w:p>
    <w:p w:rsidR="00317D4D" w:rsidRDefault="004308AA">
      <w:pPr>
        <w:kinsoku/>
        <w:spacing w:line="560" w:lineRule="exact"/>
        <w:rPr>
          <w:rFonts w:ascii="仿宋_GB2312" w:eastAsia="仿宋_GB2312" w:hAnsi="仿宋_GB2312"/>
          <w:sz w:val="28"/>
          <w:szCs w:val="28"/>
          <w:lang w:eastAsia="zh-CN"/>
        </w:rPr>
      </w:pPr>
      <w:r>
        <w:rPr>
          <w:rFonts w:ascii="宋体" w:hAnsi="宋体" w:cs="宋体"/>
          <w:sz w:val="28"/>
          <w:szCs w:val="28"/>
          <w:lang w:eastAsia="zh-CN"/>
        </w:rPr>
        <w:t>__________________</w:t>
      </w:r>
      <w:r>
        <w:rPr>
          <w:rFonts w:ascii="仿宋_GB2312" w:eastAsia="仿宋_GB2312" w:hAnsi="仿宋_GB2312" w:cs="仿宋_GB2312" w:hint="eastAsia"/>
          <w:sz w:val="28"/>
          <w:szCs w:val="28"/>
          <w:lang w:eastAsia="zh-CN"/>
        </w:rPr>
        <w:t>区（辖区市教育行政部门盖章）</w:t>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1"/>
        <w:gridCol w:w="1145"/>
        <w:gridCol w:w="2660"/>
        <w:gridCol w:w="1559"/>
        <w:gridCol w:w="2694"/>
      </w:tblGrid>
      <w:tr w:rsidR="00317D4D">
        <w:trPr>
          <w:trHeight w:val="567"/>
        </w:trPr>
        <w:tc>
          <w:tcPr>
            <w:tcW w:w="981"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序号</w:t>
            </w:r>
          </w:p>
        </w:tc>
        <w:tc>
          <w:tcPr>
            <w:tcW w:w="1145"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类型</w:t>
            </w:r>
          </w:p>
        </w:tc>
        <w:tc>
          <w:tcPr>
            <w:tcW w:w="2660"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标题</w:t>
            </w:r>
          </w:p>
        </w:tc>
        <w:tc>
          <w:tcPr>
            <w:tcW w:w="1559"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教师姓名</w:t>
            </w:r>
          </w:p>
        </w:tc>
        <w:tc>
          <w:tcPr>
            <w:tcW w:w="269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报送学校</w:t>
            </w:r>
            <w:r>
              <w:rPr>
                <w:rFonts w:ascii="仿宋_GB2312" w:eastAsia="仿宋_GB2312" w:hAnsi="仿宋_GB2312" w:cs="仿宋_GB2312"/>
                <w:b/>
                <w:bCs/>
                <w:sz w:val="28"/>
                <w:szCs w:val="28"/>
              </w:rPr>
              <w:t>/</w:t>
            </w:r>
            <w:r>
              <w:rPr>
                <w:rFonts w:ascii="仿宋_GB2312" w:eastAsia="仿宋_GB2312" w:hAnsi="仿宋_GB2312" w:cs="仿宋_GB2312" w:hint="eastAsia"/>
                <w:b/>
                <w:bCs/>
                <w:sz w:val="28"/>
                <w:szCs w:val="28"/>
              </w:rPr>
              <w:t>单位</w:t>
            </w: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7"/>
        </w:trPr>
        <w:tc>
          <w:tcPr>
            <w:tcW w:w="981" w:type="dxa"/>
            <w:vAlign w:val="center"/>
          </w:tcPr>
          <w:p w:rsidR="00317D4D" w:rsidRDefault="00317D4D">
            <w:pPr>
              <w:kinsoku/>
              <w:spacing w:line="560" w:lineRule="exact"/>
              <w:jc w:val="center"/>
              <w:rPr>
                <w:rFonts w:ascii="仿宋_GB2312" w:eastAsia="仿宋_GB2312" w:hAnsi="仿宋_GB2312"/>
                <w:sz w:val="28"/>
                <w:szCs w:val="28"/>
              </w:rPr>
            </w:pPr>
          </w:p>
        </w:tc>
        <w:tc>
          <w:tcPr>
            <w:tcW w:w="1145" w:type="dxa"/>
            <w:vAlign w:val="center"/>
          </w:tcPr>
          <w:p w:rsidR="00317D4D" w:rsidRDefault="00317D4D">
            <w:pPr>
              <w:kinsoku/>
              <w:spacing w:line="560" w:lineRule="exact"/>
              <w:jc w:val="center"/>
              <w:rPr>
                <w:rFonts w:ascii="仿宋_GB2312" w:eastAsia="仿宋_GB2312" w:hAnsi="仿宋_GB2312"/>
                <w:sz w:val="28"/>
                <w:szCs w:val="28"/>
              </w:rPr>
            </w:pPr>
          </w:p>
        </w:tc>
        <w:tc>
          <w:tcPr>
            <w:tcW w:w="2660" w:type="dxa"/>
            <w:vAlign w:val="center"/>
          </w:tcPr>
          <w:p w:rsidR="00317D4D" w:rsidRDefault="00317D4D">
            <w:pPr>
              <w:kinsoku/>
              <w:spacing w:line="560" w:lineRule="exact"/>
              <w:jc w:val="center"/>
              <w:rPr>
                <w:rFonts w:ascii="仿宋_GB2312" w:eastAsia="仿宋_GB2312" w:hAnsi="仿宋_GB2312"/>
                <w:sz w:val="28"/>
                <w:szCs w:val="28"/>
              </w:rPr>
            </w:pPr>
          </w:p>
        </w:tc>
        <w:tc>
          <w:tcPr>
            <w:tcW w:w="1559" w:type="dxa"/>
            <w:vAlign w:val="center"/>
          </w:tcPr>
          <w:p w:rsidR="00317D4D" w:rsidRDefault="00317D4D">
            <w:pPr>
              <w:kinsoku/>
              <w:spacing w:line="560" w:lineRule="exact"/>
              <w:jc w:val="center"/>
              <w:rPr>
                <w:rFonts w:ascii="仿宋_GB2312" w:eastAsia="仿宋_GB2312" w:hAnsi="仿宋_GB2312"/>
                <w:sz w:val="28"/>
                <w:szCs w:val="28"/>
              </w:rPr>
            </w:pPr>
          </w:p>
        </w:tc>
        <w:tc>
          <w:tcPr>
            <w:tcW w:w="2694" w:type="dxa"/>
            <w:vAlign w:val="center"/>
          </w:tcPr>
          <w:p w:rsidR="00317D4D" w:rsidRDefault="00317D4D">
            <w:pPr>
              <w:kinsoku/>
              <w:spacing w:line="560" w:lineRule="exact"/>
              <w:jc w:val="center"/>
              <w:rPr>
                <w:rFonts w:ascii="仿宋_GB2312" w:eastAsia="仿宋_GB2312" w:hAnsi="仿宋_GB2312"/>
                <w:sz w:val="28"/>
                <w:szCs w:val="28"/>
              </w:rPr>
            </w:pPr>
          </w:p>
        </w:tc>
      </w:tr>
    </w:tbl>
    <w:p w:rsidR="00317D4D" w:rsidRDefault="004308AA">
      <w:pPr>
        <w:kinsoku/>
        <w:spacing w:line="560" w:lineRule="exact"/>
        <w:ind w:firstLineChars="200" w:firstLine="560"/>
        <w:rPr>
          <w:rFonts w:ascii="仿宋_GB2312" w:eastAsia="仿宋_GB2312" w:hAnsi="仿宋_GB2312"/>
          <w:sz w:val="28"/>
          <w:szCs w:val="28"/>
          <w:lang w:eastAsia="zh-CN"/>
        </w:rPr>
      </w:pPr>
      <w:r>
        <w:rPr>
          <w:rFonts w:ascii="仿宋_GB2312" w:eastAsia="仿宋_GB2312" w:hAnsi="仿宋_GB2312" w:cs="仿宋_GB2312" w:hint="eastAsia"/>
          <w:sz w:val="28"/>
          <w:szCs w:val="28"/>
          <w:lang w:eastAsia="zh-CN"/>
        </w:rPr>
        <w:t>“类型”为教学案例、教学研究、学生艺术实践工作坊、实践活动、校园文化</w:t>
      </w:r>
      <w:r>
        <w:rPr>
          <w:rFonts w:ascii="仿宋_GB2312" w:eastAsia="仿宋_GB2312" w:hAnsi="仿宋_GB2312" w:cs="仿宋_GB2312"/>
          <w:sz w:val="28"/>
          <w:szCs w:val="28"/>
          <w:lang w:eastAsia="zh-CN"/>
        </w:rPr>
        <w:t>5</w:t>
      </w:r>
      <w:r>
        <w:rPr>
          <w:rFonts w:ascii="仿宋_GB2312" w:eastAsia="仿宋_GB2312" w:hAnsi="仿宋_GB2312" w:cs="仿宋_GB2312" w:hint="eastAsia"/>
          <w:sz w:val="28"/>
          <w:szCs w:val="28"/>
          <w:lang w:eastAsia="zh-CN"/>
        </w:rPr>
        <w:t>类。中小学美育改革创新优秀成果报送完毕后平台导出汇总表并盖章上传。</w:t>
      </w:r>
    </w:p>
    <w:p w:rsidR="00317D4D" w:rsidRDefault="00317D4D">
      <w:pPr>
        <w:kinsoku/>
        <w:spacing w:line="520" w:lineRule="exact"/>
        <w:rPr>
          <w:rFonts w:ascii="仿宋_GB2312" w:eastAsia="仿宋_GB2312" w:hAnsi="仿宋_GB2312"/>
          <w:color w:val="auto"/>
          <w:sz w:val="28"/>
          <w:szCs w:val="28"/>
          <w:lang w:eastAsia="zh-CN"/>
        </w:rPr>
      </w:pPr>
    </w:p>
    <w:p w:rsidR="00317D4D" w:rsidRDefault="00317D4D">
      <w:pPr>
        <w:kinsoku/>
        <w:spacing w:line="520" w:lineRule="exact"/>
        <w:rPr>
          <w:rFonts w:ascii="仿宋_GB2312" w:eastAsia="仿宋_GB2312" w:hAnsi="仿宋_GB2312"/>
          <w:color w:val="auto"/>
          <w:sz w:val="28"/>
          <w:szCs w:val="28"/>
          <w:lang w:eastAsia="zh-CN"/>
        </w:rPr>
      </w:pPr>
    </w:p>
    <w:p w:rsidR="00317D4D" w:rsidRDefault="00317D4D">
      <w:pPr>
        <w:kinsoku/>
        <w:spacing w:line="520" w:lineRule="exact"/>
        <w:rPr>
          <w:rFonts w:ascii="仿宋_GB2312" w:eastAsia="仿宋_GB2312" w:hAnsi="仿宋_GB2312"/>
          <w:color w:val="auto"/>
          <w:sz w:val="28"/>
          <w:szCs w:val="28"/>
          <w:lang w:eastAsia="zh-CN"/>
        </w:rPr>
      </w:pPr>
    </w:p>
    <w:p w:rsidR="00317D4D" w:rsidRDefault="004308AA">
      <w:pPr>
        <w:kinsoku/>
        <w:spacing w:line="600" w:lineRule="exact"/>
        <w:rPr>
          <w:rFonts w:ascii="黑体" w:eastAsia="黑体" w:hAnsi="黑体" w:cs="黑体"/>
          <w:sz w:val="32"/>
          <w:szCs w:val="32"/>
          <w:lang w:eastAsia="zh-CN"/>
        </w:rPr>
      </w:pPr>
      <w:r>
        <w:rPr>
          <w:rFonts w:ascii="黑体" w:eastAsia="黑体" w:hAnsi="黑体" w:cs="黑体" w:hint="eastAsia"/>
          <w:sz w:val="32"/>
          <w:szCs w:val="32"/>
          <w:lang w:eastAsia="zh-CN"/>
        </w:rPr>
        <w:lastRenderedPageBreak/>
        <w:t>附件</w:t>
      </w:r>
      <w:r>
        <w:rPr>
          <w:rFonts w:ascii="黑体" w:eastAsia="黑体" w:hAnsi="黑体" w:cs="黑体"/>
          <w:sz w:val="32"/>
          <w:szCs w:val="32"/>
          <w:lang w:eastAsia="zh-CN"/>
        </w:rPr>
        <w:t>4</w:t>
      </w: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sz w:val="44"/>
          <w:szCs w:val="44"/>
          <w:lang w:eastAsia="zh-CN"/>
        </w:rPr>
        <w:t>2024</w:t>
      </w:r>
      <w:r>
        <w:rPr>
          <w:rFonts w:ascii="方正小标宋简体" w:eastAsia="方正小标宋简体" w:hAnsi="方正小标宋简体" w:cs="方正小标宋简体" w:hint="eastAsia"/>
          <w:sz w:val="44"/>
          <w:szCs w:val="44"/>
          <w:lang w:eastAsia="zh-CN"/>
        </w:rPr>
        <w:t>年常州市中小学生艺术展演“三独”比赛</w:t>
      </w:r>
    </w:p>
    <w:p w:rsidR="00317D4D" w:rsidRDefault="004308AA">
      <w:pPr>
        <w:kinsoku/>
        <w:spacing w:line="700" w:lineRule="exact"/>
        <w:jc w:val="center"/>
        <w:rPr>
          <w:rFonts w:ascii="方正小标宋简体" w:eastAsia="方正小标宋简体" w:hAnsi="方正小标宋简体"/>
          <w:sz w:val="44"/>
          <w:szCs w:val="44"/>
          <w:lang w:eastAsia="zh-CN"/>
        </w:rPr>
      </w:pPr>
      <w:r>
        <w:rPr>
          <w:rFonts w:ascii="方正小标宋简体" w:eastAsia="方正小标宋简体" w:hAnsi="方正小标宋简体" w:cs="方正小标宋简体" w:hint="eastAsia"/>
          <w:sz w:val="44"/>
          <w:szCs w:val="44"/>
          <w:lang w:eastAsia="zh-CN"/>
        </w:rPr>
        <w:t>活动方案</w:t>
      </w:r>
    </w:p>
    <w:p w:rsidR="00317D4D" w:rsidRDefault="00317D4D">
      <w:pPr>
        <w:kinsoku/>
        <w:spacing w:line="600" w:lineRule="exact"/>
        <w:ind w:firstLineChars="200" w:firstLine="640"/>
        <w:jc w:val="both"/>
        <w:rPr>
          <w:rFonts w:ascii="黑体" w:eastAsia="黑体" w:hAnsi="黑体"/>
          <w:sz w:val="32"/>
          <w:szCs w:val="32"/>
          <w:lang w:eastAsia="zh-CN"/>
        </w:rPr>
      </w:pPr>
    </w:p>
    <w:p w:rsidR="00317D4D" w:rsidRDefault="004308AA">
      <w:pPr>
        <w:kinsoku/>
        <w:spacing w:line="600" w:lineRule="exact"/>
        <w:ind w:firstLineChars="200" w:firstLine="640"/>
        <w:jc w:val="both"/>
        <w:rPr>
          <w:rFonts w:ascii="黑体" w:eastAsia="黑体" w:hAnsi="黑体"/>
          <w:sz w:val="32"/>
          <w:szCs w:val="32"/>
          <w:lang w:eastAsia="zh-CN"/>
        </w:rPr>
      </w:pPr>
      <w:r>
        <w:rPr>
          <w:rFonts w:ascii="黑体" w:eastAsia="黑体" w:hAnsi="黑体" w:cs="黑体" w:hint="eastAsia"/>
          <w:sz w:val="32"/>
          <w:szCs w:val="32"/>
          <w:lang w:eastAsia="zh-CN"/>
        </w:rPr>
        <w:t>一、参赛要求</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比赛组委会提供钢琴，其他乐器一律自备。</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参赛选手所需伴奏（</w:t>
      </w:r>
      <w:r>
        <w:rPr>
          <w:rFonts w:ascii="仿宋_GB2312" w:eastAsia="仿宋_GB2312" w:hAnsi="仿宋_GB2312" w:cs="仿宋_GB2312"/>
          <w:sz w:val="32"/>
          <w:szCs w:val="32"/>
          <w:lang w:eastAsia="zh-CN"/>
        </w:rPr>
        <w:t>wav</w:t>
      </w:r>
      <w:r>
        <w:rPr>
          <w:rFonts w:ascii="仿宋_GB2312" w:eastAsia="仿宋_GB2312" w:hAnsi="仿宋_GB2312" w:cs="仿宋_GB2312" w:hint="eastAsia"/>
          <w:sz w:val="32"/>
          <w:szCs w:val="32"/>
          <w:lang w:eastAsia="zh-CN"/>
        </w:rPr>
        <w:t>或</w:t>
      </w:r>
      <w:r>
        <w:rPr>
          <w:rFonts w:ascii="仿宋_GB2312" w:eastAsia="仿宋_GB2312" w:hAnsi="仿宋_GB2312" w:cs="仿宋_GB2312"/>
          <w:sz w:val="32"/>
          <w:szCs w:val="32"/>
          <w:lang w:eastAsia="zh-CN"/>
        </w:rPr>
        <w:t>mp3</w:t>
      </w:r>
      <w:r>
        <w:rPr>
          <w:rFonts w:ascii="仿宋_GB2312" w:eastAsia="仿宋_GB2312" w:hAnsi="仿宋_GB2312" w:cs="仿宋_GB2312" w:hint="eastAsia"/>
          <w:sz w:val="32"/>
          <w:szCs w:val="32"/>
          <w:lang w:eastAsia="zh-CN"/>
        </w:rPr>
        <w:t>格式）一律自备，且要保证质量。</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比赛时不提供任何特殊要求的灯光、舞美或道具等。</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4.</w:t>
      </w:r>
      <w:r>
        <w:rPr>
          <w:rFonts w:ascii="仿宋_GB2312" w:eastAsia="仿宋_GB2312" w:hAnsi="仿宋_GB2312" w:cs="仿宋_GB2312" w:hint="eastAsia"/>
          <w:sz w:val="32"/>
          <w:szCs w:val="32"/>
          <w:lang w:eastAsia="zh-CN"/>
        </w:rPr>
        <w:t>比赛时间不超过</w:t>
      </w: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分钟，声乐类不包括戏曲演唱。</w:t>
      </w:r>
    </w:p>
    <w:p w:rsidR="00317D4D" w:rsidRDefault="004308AA">
      <w:pPr>
        <w:kinsoku/>
        <w:spacing w:line="600" w:lineRule="exact"/>
        <w:ind w:firstLineChars="200" w:firstLine="640"/>
        <w:jc w:val="both"/>
        <w:rPr>
          <w:rFonts w:ascii="黑体" w:eastAsia="黑体" w:hAnsi="黑体"/>
          <w:sz w:val="32"/>
          <w:szCs w:val="32"/>
          <w:lang w:eastAsia="zh-CN"/>
        </w:rPr>
      </w:pPr>
      <w:r>
        <w:rPr>
          <w:rFonts w:ascii="黑体" w:eastAsia="黑体" w:hAnsi="黑体" w:cs="黑体" w:hint="eastAsia"/>
          <w:sz w:val="32"/>
          <w:szCs w:val="32"/>
          <w:lang w:eastAsia="zh-CN"/>
        </w:rPr>
        <w:t>二、报名要求</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高中名额分配：溧阳市</w:t>
      </w:r>
      <w:r>
        <w:rPr>
          <w:rFonts w:ascii="仿宋_GB2312" w:eastAsia="仿宋_GB2312" w:hAnsi="仿宋_GB2312" w:cs="仿宋_GB2312"/>
          <w:sz w:val="32"/>
          <w:szCs w:val="32"/>
          <w:lang w:eastAsia="zh-CN"/>
        </w:rPr>
        <w:t>20</w:t>
      </w:r>
      <w:r>
        <w:rPr>
          <w:rFonts w:ascii="仿宋_GB2312" w:eastAsia="仿宋_GB2312" w:hAnsi="仿宋_GB2312" w:cs="仿宋_GB2312" w:hint="eastAsia"/>
          <w:sz w:val="32"/>
          <w:szCs w:val="32"/>
          <w:lang w:eastAsia="zh-CN"/>
        </w:rPr>
        <w:t>名、金坛区</w:t>
      </w:r>
      <w:r>
        <w:rPr>
          <w:rFonts w:ascii="仿宋_GB2312" w:eastAsia="仿宋_GB2312" w:hAnsi="仿宋_GB2312" w:cs="仿宋_GB2312"/>
          <w:sz w:val="32"/>
          <w:szCs w:val="32"/>
          <w:lang w:eastAsia="zh-CN"/>
        </w:rPr>
        <w:t>20</w:t>
      </w:r>
      <w:r>
        <w:rPr>
          <w:rFonts w:ascii="仿宋_GB2312" w:eastAsia="仿宋_GB2312" w:hAnsi="仿宋_GB2312" w:cs="仿宋_GB2312" w:hint="eastAsia"/>
          <w:sz w:val="32"/>
          <w:szCs w:val="32"/>
          <w:lang w:eastAsia="zh-CN"/>
        </w:rPr>
        <w:t>名、武进区</w:t>
      </w:r>
      <w:r>
        <w:rPr>
          <w:rFonts w:ascii="仿宋_GB2312" w:eastAsia="仿宋_GB2312" w:hAnsi="仿宋_GB2312" w:cs="仿宋_GB2312"/>
          <w:sz w:val="32"/>
          <w:szCs w:val="32"/>
          <w:lang w:eastAsia="zh-CN"/>
        </w:rPr>
        <w:t>20</w:t>
      </w:r>
      <w:r>
        <w:rPr>
          <w:rFonts w:ascii="仿宋_GB2312" w:eastAsia="仿宋_GB2312" w:hAnsi="仿宋_GB2312" w:cs="仿宋_GB2312" w:hint="eastAsia"/>
          <w:sz w:val="32"/>
          <w:szCs w:val="32"/>
          <w:lang w:eastAsia="zh-CN"/>
        </w:rPr>
        <w:t>名、新北区</w:t>
      </w:r>
      <w:r>
        <w:rPr>
          <w:rFonts w:ascii="仿宋_GB2312" w:eastAsia="仿宋_GB2312" w:hAnsi="仿宋_GB2312" w:cs="仿宋_GB2312"/>
          <w:sz w:val="32"/>
          <w:szCs w:val="32"/>
          <w:lang w:eastAsia="zh-CN"/>
        </w:rPr>
        <w:t>15</w:t>
      </w:r>
      <w:r>
        <w:rPr>
          <w:rFonts w:ascii="仿宋_GB2312" w:eastAsia="仿宋_GB2312" w:hAnsi="仿宋_GB2312" w:cs="仿宋_GB2312" w:hint="eastAsia"/>
          <w:sz w:val="32"/>
          <w:szCs w:val="32"/>
          <w:lang w:eastAsia="zh-CN"/>
        </w:rPr>
        <w:t>名、经开区</w:t>
      </w:r>
      <w:r>
        <w:rPr>
          <w:rFonts w:ascii="仿宋_GB2312" w:eastAsia="仿宋_GB2312" w:hAnsi="仿宋_GB2312" w:cs="仿宋_GB2312"/>
          <w:sz w:val="32"/>
          <w:szCs w:val="32"/>
          <w:lang w:eastAsia="zh-CN"/>
        </w:rPr>
        <w:t>15</w:t>
      </w:r>
      <w:r>
        <w:rPr>
          <w:rFonts w:ascii="仿宋_GB2312" w:eastAsia="仿宋_GB2312" w:hAnsi="仿宋_GB2312" w:cs="仿宋_GB2312" w:hint="eastAsia"/>
          <w:sz w:val="32"/>
          <w:szCs w:val="32"/>
          <w:lang w:eastAsia="zh-CN"/>
        </w:rPr>
        <w:t>名，局属各高（职）中每校每类各报</w:t>
      </w:r>
      <w:r>
        <w:rPr>
          <w:rFonts w:ascii="仿宋_GB2312" w:eastAsia="仿宋_GB2312" w:hAnsi="仿宋_GB2312" w:cs="仿宋_GB2312"/>
          <w:sz w:val="32"/>
          <w:szCs w:val="32"/>
          <w:lang w:eastAsia="zh-CN"/>
        </w:rPr>
        <w:t>1</w:t>
      </w:r>
      <w:r>
        <w:rPr>
          <w:rFonts w:ascii="仿宋_GB2312" w:eastAsia="仿宋_GB2312" w:hAnsi="仿宋_GB2312" w:cs="仿宋_GB2312" w:hint="eastAsia"/>
          <w:sz w:val="32"/>
          <w:szCs w:val="32"/>
          <w:lang w:eastAsia="zh-CN"/>
        </w:rPr>
        <w:t>名。省级艺术特色学校名额不占各地区各校分配名额。</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在籍就读的</w:t>
      </w:r>
      <w:r>
        <w:rPr>
          <w:rFonts w:ascii="仿宋_GB2312" w:eastAsia="仿宋_GB2312" w:hAnsi="仿宋_GB2312" w:cs="仿宋_GB2312"/>
          <w:sz w:val="32"/>
          <w:szCs w:val="32"/>
          <w:lang w:eastAsia="zh-CN"/>
        </w:rPr>
        <w:t>2022</w:t>
      </w:r>
      <w:r>
        <w:rPr>
          <w:rFonts w:ascii="仿宋_GB2312" w:eastAsia="仿宋_GB2312" w:hAnsi="仿宋_GB2312" w:cs="仿宋_GB2312" w:hint="eastAsia"/>
          <w:sz w:val="32"/>
          <w:szCs w:val="32"/>
          <w:lang w:eastAsia="zh-CN"/>
        </w:rPr>
        <w:t>级初中生名额分配：溧阳市</w:t>
      </w:r>
      <w:r>
        <w:rPr>
          <w:rFonts w:ascii="仿宋_GB2312" w:eastAsia="仿宋_GB2312" w:hAnsi="仿宋_GB2312" w:cs="仿宋_GB2312"/>
          <w:sz w:val="32"/>
          <w:szCs w:val="32"/>
          <w:lang w:eastAsia="zh-CN"/>
        </w:rPr>
        <w:t>25</w:t>
      </w:r>
      <w:r>
        <w:rPr>
          <w:rFonts w:ascii="仿宋_GB2312" w:eastAsia="仿宋_GB2312" w:hAnsi="仿宋_GB2312" w:cs="仿宋_GB2312" w:hint="eastAsia"/>
          <w:sz w:val="32"/>
          <w:szCs w:val="32"/>
          <w:lang w:eastAsia="zh-CN"/>
        </w:rPr>
        <w:t>名、金坛区</w:t>
      </w:r>
      <w:r>
        <w:rPr>
          <w:rFonts w:ascii="仿宋_GB2312" w:eastAsia="仿宋_GB2312" w:hAnsi="仿宋_GB2312" w:cs="仿宋_GB2312"/>
          <w:sz w:val="32"/>
          <w:szCs w:val="32"/>
          <w:lang w:eastAsia="zh-CN"/>
        </w:rPr>
        <w:t>25</w:t>
      </w:r>
      <w:r>
        <w:rPr>
          <w:rFonts w:ascii="仿宋_GB2312" w:eastAsia="仿宋_GB2312" w:hAnsi="仿宋_GB2312" w:cs="仿宋_GB2312" w:hint="eastAsia"/>
          <w:sz w:val="32"/>
          <w:szCs w:val="32"/>
          <w:lang w:eastAsia="zh-CN"/>
        </w:rPr>
        <w:t>名、武进区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名、新北区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名、天宁区</w:t>
      </w:r>
      <w:r>
        <w:rPr>
          <w:rFonts w:ascii="仿宋_GB2312" w:eastAsia="仿宋_GB2312" w:hAnsi="仿宋_GB2312" w:cs="仿宋_GB2312"/>
          <w:sz w:val="32"/>
          <w:szCs w:val="32"/>
          <w:lang w:eastAsia="zh-CN"/>
        </w:rPr>
        <w:t>25</w:t>
      </w:r>
      <w:r>
        <w:rPr>
          <w:rFonts w:ascii="仿宋_GB2312" w:eastAsia="仿宋_GB2312" w:hAnsi="仿宋_GB2312" w:cs="仿宋_GB2312" w:hint="eastAsia"/>
          <w:sz w:val="32"/>
          <w:szCs w:val="32"/>
          <w:lang w:eastAsia="zh-CN"/>
        </w:rPr>
        <w:t>名、钟楼区</w:t>
      </w:r>
      <w:r>
        <w:rPr>
          <w:rFonts w:ascii="仿宋_GB2312" w:eastAsia="仿宋_GB2312" w:hAnsi="仿宋_GB2312" w:cs="仿宋_GB2312"/>
          <w:sz w:val="32"/>
          <w:szCs w:val="32"/>
          <w:lang w:eastAsia="zh-CN"/>
        </w:rPr>
        <w:t>25</w:t>
      </w:r>
      <w:r>
        <w:rPr>
          <w:rFonts w:ascii="仿宋_GB2312" w:eastAsia="仿宋_GB2312" w:hAnsi="仿宋_GB2312" w:cs="仿宋_GB2312" w:hint="eastAsia"/>
          <w:sz w:val="32"/>
          <w:szCs w:val="32"/>
          <w:lang w:eastAsia="zh-CN"/>
        </w:rPr>
        <w:t>名、经开区</w:t>
      </w:r>
      <w:r>
        <w:rPr>
          <w:rFonts w:ascii="仿宋_GB2312" w:eastAsia="仿宋_GB2312" w:hAnsi="仿宋_GB2312" w:cs="仿宋_GB2312"/>
          <w:sz w:val="32"/>
          <w:szCs w:val="32"/>
          <w:lang w:eastAsia="zh-CN"/>
        </w:rPr>
        <w:t>25</w:t>
      </w:r>
      <w:r>
        <w:rPr>
          <w:rFonts w:ascii="仿宋_GB2312" w:eastAsia="仿宋_GB2312" w:hAnsi="仿宋_GB2312" w:cs="仿宋_GB2312" w:hint="eastAsia"/>
          <w:sz w:val="32"/>
          <w:szCs w:val="32"/>
          <w:lang w:eastAsia="zh-CN"/>
        </w:rPr>
        <w:t>名，局属初中每校每类各报</w:t>
      </w:r>
      <w:r>
        <w:rPr>
          <w:rFonts w:ascii="仿宋_GB2312" w:eastAsia="仿宋_GB2312" w:hAnsi="仿宋_GB2312" w:cs="仿宋_GB2312"/>
          <w:sz w:val="32"/>
          <w:szCs w:val="32"/>
          <w:lang w:eastAsia="zh-CN"/>
        </w:rPr>
        <w:t>2</w:t>
      </w:r>
      <w:r>
        <w:rPr>
          <w:rFonts w:ascii="仿宋_GB2312" w:eastAsia="仿宋_GB2312" w:hAnsi="仿宋_GB2312" w:cs="仿宋_GB2312" w:hint="eastAsia"/>
          <w:sz w:val="32"/>
          <w:szCs w:val="32"/>
          <w:lang w:eastAsia="zh-CN"/>
        </w:rPr>
        <w:t>名。省级艺术特色学校名额不占各地区各校分配名额。</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t>3.</w:t>
      </w:r>
      <w:r>
        <w:rPr>
          <w:rFonts w:ascii="仿宋_GB2312" w:eastAsia="仿宋_GB2312" w:hAnsi="仿宋_GB2312" w:cs="仿宋_GB2312" w:hint="eastAsia"/>
          <w:sz w:val="32"/>
          <w:szCs w:val="32"/>
          <w:lang w:eastAsia="zh-CN"/>
        </w:rPr>
        <w:t>在籍就读的五、六年级名额分配：溧阳市</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名、金坛区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名、武进区</w:t>
      </w:r>
      <w:r>
        <w:rPr>
          <w:rFonts w:ascii="仿宋_GB2312" w:eastAsia="仿宋_GB2312" w:hAnsi="仿宋_GB2312" w:cs="仿宋_GB2312"/>
          <w:sz w:val="32"/>
          <w:szCs w:val="32"/>
          <w:lang w:eastAsia="zh-CN"/>
        </w:rPr>
        <w:t>40</w:t>
      </w:r>
      <w:r>
        <w:rPr>
          <w:rFonts w:ascii="仿宋_GB2312" w:eastAsia="仿宋_GB2312" w:hAnsi="仿宋_GB2312" w:cs="仿宋_GB2312" w:hint="eastAsia"/>
          <w:sz w:val="32"/>
          <w:szCs w:val="32"/>
          <w:lang w:eastAsia="zh-CN"/>
        </w:rPr>
        <w:t>名、新北区</w:t>
      </w:r>
      <w:r>
        <w:rPr>
          <w:rFonts w:ascii="仿宋_GB2312" w:eastAsia="仿宋_GB2312" w:hAnsi="仿宋_GB2312" w:cs="仿宋_GB2312"/>
          <w:sz w:val="32"/>
          <w:szCs w:val="32"/>
          <w:lang w:eastAsia="zh-CN"/>
        </w:rPr>
        <w:t>40</w:t>
      </w:r>
      <w:r>
        <w:rPr>
          <w:rFonts w:ascii="仿宋_GB2312" w:eastAsia="仿宋_GB2312" w:hAnsi="仿宋_GB2312" w:cs="仿宋_GB2312" w:hint="eastAsia"/>
          <w:sz w:val="32"/>
          <w:szCs w:val="32"/>
          <w:lang w:eastAsia="zh-CN"/>
        </w:rPr>
        <w:t>名、天宁区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名、钟楼区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名、经开区</w:t>
      </w:r>
      <w:r>
        <w:rPr>
          <w:rFonts w:ascii="仿宋_GB2312" w:eastAsia="仿宋_GB2312" w:hAnsi="仿宋_GB2312" w:cs="仿宋_GB2312"/>
          <w:sz w:val="32"/>
          <w:szCs w:val="32"/>
          <w:lang w:eastAsia="zh-CN"/>
        </w:rPr>
        <w:t>30</w:t>
      </w:r>
      <w:r>
        <w:rPr>
          <w:rFonts w:ascii="仿宋_GB2312" w:eastAsia="仿宋_GB2312" w:hAnsi="仿宋_GB2312" w:cs="仿宋_GB2312" w:hint="eastAsia"/>
          <w:sz w:val="32"/>
          <w:szCs w:val="32"/>
          <w:lang w:eastAsia="zh-CN"/>
        </w:rPr>
        <w:t>名。</w:t>
      </w:r>
    </w:p>
    <w:p w:rsidR="00317D4D" w:rsidRDefault="004308AA">
      <w:pPr>
        <w:kinsoku/>
        <w:spacing w:line="600" w:lineRule="exact"/>
        <w:ind w:firstLineChars="200" w:firstLine="640"/>
        <w:jc w:val="both"/>
        <w:rPr>
          <w:rFonts w:ascii="仿宋_GB2312" w:eastAsia="仿宋_GB2312" w:hAnsi="仿宋_GB2312"/>
          <w:sz w:val="32"/>
          <w:szCs w:val="32"/>
          <w:lang w:eastAsia="zh-CN"/>
        </w:rPr>
      </w:pPr>
      <w:r>
        <w:rPr>
          <w:rFonts w:ascii="仿宋_GB2312" w:eastAsia="仿宋_GB2312" w:hAnsi="仿宋_GB2312" w:cs="仿宋_GB2312"/>
          <w:sz w:val="32"/>
          <w:szCs w:val="32"/>
          <w:lang w:eastAsia="zh-CN"/>
        </w:rPr>
        <w:lastRenderedPageBreak/>
        <w:t>4.</w:t>
      </w:r>
      <w:r>
        <w:rPr>
          <w:rFonts w:ascii="仿宋_GB2312" w:eastAsia="仿宋_GB2312" w:hAnsi="仿宋_GB2312" w:cs="仿宋_GB2312" w:hint="eastAsia"/>
          <w:sz w:val="32"/>
          <w:szCs w:val="32"/>
          <w:lang w:eastAsia="zh-CN"/>
        </w:rPr>
        <w:t>各</w:t>
      </w:r>
      <w:r>
        <w:rPr>
          <w:rFonts w:ascii="仿宋_GB2312" w:eastAsia="仿宋_GB2312" w:hAnsi="仿宋_GB2312" w:cs="仿宋_GB2312" w:hint="eastAsia"/>
          <w:sz w:val="32"/>
          <w:szCs w:val="32"/>
          <w:lang w:eastAsia="zh-CN"/>
        </w:rPr>
        <w:t>地</w:t>
      </w:r>
      <w:r>
        <w:rPr>
          <w:rFonts w:ascii="仿宋_GB2312" w:eastAsia="仿宋_GB2312" w:hAnsi="仿宋_GB2312" w:cs="仿宋_GB2312" w:hint="eastAsia"/>
          <w:sz w:val="32"/>
          <w:szCs w:val="32"/>
          <w:lang w:eastAsia="zh-CN"/>
        </w:rPr>
        <w:t>汇总后报送，局属学校直接报送。报名表于</w:t>
      </w:r>
      <w:r>
        <w:rPr>
          <w:rFonts w:ascii="仿宋_GB2312" w:eastAsia="仿宋_GB2312" w:hAnsi="仿宋_GB2312" w:cs="仿宋_GB2312"/>
          <w:sz w:val="32"/>
          <w:szCs w:val="32"/>
          <w:lang w:eastAsia="zh-CN"/>
        </w:rPr>
        <w:t>2024</w:t>
      </w:r>
      <w:r>
        <w:rPr>
          <w:rFonts w:ascii="仿宋_GB2312" w:eastAsia="仿宋_GB2312" w:hAnsi="仿宋_GB2312" w:cs="仿宋_GB2312" w:hint="eastAsia"/>
          <w:sz w:val="32"/>
          <w:szCs w:val="32"/>
          <w:lang w:eastAsia="zh-CN"/>
        </w:rPr>
        <w:t>年</w:t>
      </w:r>
      <w:r>
        <w:rPr>
          <w:rFonts w:ascii="仿宋_GB2312" w:eastAsia="仿宋_GB2312" w:hAnsi="仿宋_GB2312" w:cs="仿宋_GB2312"/>
          <w:sz w:val="32"/>
          <w:szCs w:val="32"/>
          <w:lang w:eastAsia="zh-CN"/>
        </w:rPr>
        <w:t>10</w:t>
      </w:r>
      <w:r>
        <w:rPr>
          <w:rFonts w:ascii="仿宋_GB2312" w:eastAsia="仿宋_GB2312" w:hAnsi="仿宋_GB2312" w:cs="仿宋_GB2312" w:hint="eastAsia"/>
          <w:sz w:val="32"/>
          <w:szCs w:val="32"/>
          <w:lang w:eastAsia="zh-CN"/>
        </w:rPr>
        <w:t>月</w:t>
      </w:r>
      <w:r>
        <w:rPr>
          <w:rFonts w:ascii="仿宋_GB2312" w:eastAsia="仿宋_GB2312" w:hAnsi="仿宋_GB2312" w:cs="仿宋_GB2312"/>
          <w:sz w:val="32"/>
          <w:szCs w:val="32"/>
          <w:lang w:eastAsia="zh-CN"/>
        </w:rPr>
        <w:t>15</w:t>
      </w:r>
      <w:r>
        <w:rPr>
          <w:rFonts w:ascii="仿宋_GB2312" w:eastAsia="仿宋_GB2312" w:hAnsi="仿宋_GB2312" w:cs="仿宋_GB2312" w:hint="eastAsia"/>
          <w:sz w:val="32"/>
          <w:szCs w:val="32"/>
          <w:lang w:eastAsia="zh-CN"/>
        </w:rPr>
        <w:t>日前发至邮箱</w:t>
      </w:r>
      <w:r>
        <w:rPr>
          <w:rFonts w:ascii="仿宋_GB2312" w:eastAsia="仿宋_GB2312" w:hAnsi="仿宋_GB2312" w:cs="仿宋_GB2312"/>
          <w:sz w:val="32"/>
          <w:szCs w:val="32"/>
          <w:lang w:eastAsia="zh-CN"/>
        </w:rPr>
        <w:t xml:space="preserve">496341249@qq.com </w:t>
      </w:r>
      <w:r>
        <w:rPr>
          <w:rFonts w:ascii="仿宋_GB2312" w:eastAsia="仿宋_GB2312" w:hAnsi="仿宋_GB2312" w:cs="仿宋_GB2312" w:hint="eastAsia"/>
          <w:sz w:val="32"/>
          <w:szCs w:val="32"/>
          <w:lang w:eastAsia="zh-CN"/>
        </w:rPr>
        <w:t>（发至邮箱后请电话确认），联系人：王世豪，联系电话：</w:t>
      </w:r>
      <w:r>
        <w:rPr>
          <w:rFonts w:ascii="仿宋_GB2312" w:eastAsia="仿宋_GB2312" w:hAnsi="仿宋_GB2312" w:cs="仿宋_GB2312"/>
          <w:sz w:val="32"/>
          <w:szCs w:val="32"/>
          <w:lang w:eastAsia="zh-CN"/>
        </w:rPr>
        <w:t>18961189850</w:t>
      </w:r>
      <w:r w:rsidR="00092E96">
        <w:rPr>
          <w:rFonts w:ascii="仿宋_GB2312" w:eastAsia="仿宋_GB2312" w:hAnsi="仿宋_GB2312" w:cs="仿宋_GB2312" w:hint="eastAsia"/>
          <w:color w:val="auto"/>
          <w:sz w:val="32"/>
          <w:szCs w:val="32"/>
          <w:lang w:eastAsia="zh-CN"/>
        </w:rPr>
        <w:t>（使用该手机号码已征得本人同意）</w:t>
      </w:r>
      <w:r>
        <w:rPr>
          <w:rFonts w:ascii="仿宋_GB2312" w:eastAsia="仿宋_GB2312" w:hAnsi="仿宋_GB2312" w:cs="仿宋_GB2312" w:hint="eastAsia"/>
          <w:sz w:val="32"/>
          <w:szCs w:val="32"/>
          <w:lang w:eastAsia="zh-CN"/>
        </w:rPr>
        <w:t>。</w:t>
      </w:r>
      <w:bookmarkStart w:id="0" w:name="_GoBack"/>
      <w:bookmarkEnd w:id="0"/>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4308AA">
      <w:pPr>
        <w:kinsoku/>
        <w:spacing w:line="700" w:lineRule="exact"/>
        <w:jc w:val="center"/>
        <w:rPr>
          <w:rFonts w:ascii="方正小标宋简体" w:eastAsia="方正小标宋简体" w:hAnsi="方正小标宋简体"/>
          <w:spacing w:val="-5"/>
          <w:sz w:val="44"/>
          <w:szCs w:val="44"/>
          <w:lang w:eastAsia="zh-CN"/>
        </w:rPr>
      </w:pPr>
      <w:r>
        <w:rPr>
          <w:rFonts w:ascii="方正小标宋简体" w:eastAsia="方正小标宋简体" w:hAnsi="方正小标宋简体" w:cs="方正小标宋简体"/>
          <w:spacing w:val="-5"/>
          <w:sz w:val="44"/>
          <w:szCs w:val="44"/>
          <w:lang w:eastAsia="zh-CN"/>
        </w:rPr>
        <w:lastRenderedPageBreak/>
        <w:t>2024</w:t>
      </w:r>
      <w:r>
        <w:rPr>
          <w:rFonts w:ascii="方正小标宋简体" w:eastAsia="方正小标宋简体" w:hAnsi="方正小标宋简体" w:cs="方正小标宋简体" w:hint="eastAsia"/>
          <w:spacing w:val="-5"/>
          <w:sz w:val="44"/>
          <w:szCs w:val="44"/>
          <w:lang w:eastAsia="zh-CN"/>
        </w:rPr>
        <w:t>年常州市中小学生展演“三独”比赛报名表</w:t>
      </w:r>
    </w:p>
    <w:p w:rsidR="00317D4D" w:rsidRDefault="00317D4D">
      <w:pPr>
        <w:kinsoku/>
        <w:spacing w:line="560" w:lineRule="exact"/>
        <w:ind w:firstLineChars="200" w:firstLine="640"/>
        <w:rPr>
          <w:rFonts w:ascii="仿宋_GB2312" w:eastAsia="仿宋_GB2312" w:hAnsi="仿宋_GB2312"/>
          <w:sz w:val="32"/>
          <w:szCs w:val="32"/>
          <w:lang w:eastAsia="zh-CN"/>
        </w:rPr>
      </w:pPr>
    </w:p>
    <w:p w:rsidR="00317D4D" w:rsidRDefault="004308AA">
      <w:pPr>
        <w:kinsoku/>
        <w:spacing w:line="560" w:lineRule="exact"/>
        <w:rPr>
          <w:rFonts w:ascii="仿宋_GB2312" w:eastAsia="仿宋_GB2312" w:hAnsi="仿宋_GB2312"/>
          <w:sz w:val="28"/>
          <w:szCs w:val="28"/>
        </w:rPr>
      </w:pPr>
      <w:r>
        <w:rPr>
          <w:rFonts w:ascii="仿宋_GB2312" w:eastAsia="仿宋_GB2312" w:hAnsi="仿宋_GB2312" w:cs="仿宋_GB2312" w:hint="eastAsia"/>
          <w:sz w:val="28"/>
          <w:szCs w:val="28"/>
          <w:lang w:eastAsia="zh-CN"/>
        </w:rPr>
        <w:t>报送</w:t>
      </w:r>
      <w:r>
        <w:rPr>
          <w:rFonts w:ascii="仿宋_GB2312" w:eastAsia="仿宋_GB2312" w:hAnsi="仿宋_GB2312" w:cs="仿宋_GB2312" w:hint="eastAsia"/>
          <w:sz w:val="28"/>
          <w:szCs w:val="28"/>
        </w:rPr>
        <w:t>单位：</w:t>
      </w:r>
    </w:p>
    <w:tbl>
      <w:tblPr>
        <w:tblW w:w="91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54"/>
        <w:gridCol w:w="1968"/>
        <w:gridCol w:w="1159"/>
        <w:gridCol w:w="918"/>
        <w:gridCol w:w="844"/>
        <w:gridCol w:w="900"/>
        <w:gridCol w:w="1759"/>
        <w:gridCol w:w="823"/>
      </w:tblGrid>
      <w:tr w:rsidR="00317D4D">
        <w:trPr>
          <w:trHeight w:val="998"/>
          <w:jc w:val="center"/>
        </w:trPr>
        <w:tc>
          <w:tcPr>
            <w:tcW w:w="75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序号</w:t>
            </w:r>
          </w:p>
        </w:tc>
        <w:tc>
          <w:tcPr>
            <w:tcW w:w="1968"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学校</w:t>
            </w:r>
          </w:p>
        </w:tc>
        <w:tc>
          <w:tcPr>
            <w:tcW w:w="1159"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姓名</w:t>
            </w:r>
          </w:p>
        </w:tc>
        <w:tc>
          <w:tcPr>
            <w:tcW w:w="918"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班级</w:t>
            </w:r>
          </w:p>
        </w:tc>
        <w:tc>
          <w:tcPr>
            <w:tcW w:w="844"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参赛</w:t>
            </w:r>
          </w:p>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项目</w:t>
            </w:r>
          </w:p>
        </w:tc>
        <w:tc>
          <w:tcPr>
            <w:tcW w:w="900" w:type="dxa"/>
            <w:vAlign w:val="center"/>
          </w:tcPr>
          <w:p w:rsidR="00317D4D" w:rsidRDefault="004308AA">
            <w:pPr>
              <w:kinsoku/>
              <w:spacing w:line="560" w:lineRule="exact"/>
              <w:jc w:val="center"/>
              <w:rPr>
                <w:rFonts w:ascii="仿宋_GB2312" w:eastAsia="仿宋_GB2312" w:hAnsi="仿宋_GB2312"/>
                <w:b/>
                <w:bCs/>
                <w:sz w:val="28"/>
                <w:szCs w:val="28"/>
                <w:lang w:eastAsia="zh-CN"/>
              </w:rPr>
            </w:pPr>
            <w:r>
              <w:rPr>
                <w:rFonts w:ascii="仿宋_GB2312" w:eastAsia="仿宋_GB2312" w:hAnsi="仿宋_GB2312" w:cs="仿宋_GB2312" w:hint="eastAsia"/>
                <w:b/>
                <w:bCs/>
                <w:sz w:val="28"/>
                <w:szCs w:val="28"/>
                <w:lang w:eastAsia="zh-CN"/>
              </w:rPr>
              <w:t>节目</w:t>
            </w:r>
          </w:p>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形式</w:t>
            </w:r>
          </w:p>
        </w:tc>
        <w:tc>
          <w:tcPr>
            <w:tcW w:w="1759"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节目名称</w:t>
            </w:r>
          </w:p>
        </w:tc>
        <w:tc>
          <w:tcPr>
            <w:tcW w:w="823" w:type="dxa"/>
            <w:vAlign w:val="center"/>
          </w:tcPr>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伴奏</w:t>
            </w:r>
          </w:p>
          <w:p w:rsidR="00317D4D" w:rsidRDefault="004308AA">
            <w:pPr>
              <w:kinsoku/>
              <w:spacing w:line="560" w:lineRule="exact"/>
              <w:jc w:val="center"/>
              <w:rPr>
                <w:rFonts w:ascii="仿宋_GB2312" w:eastAsia="仿宋_GB2312" w:hAnsi="仿宋_GB2312"/>
                <w:b/>
                <w:bCs/>
                <w:sz w:val="28"/>
                <w:szCs w:val="28"/>
              </w:rPr>
            </w:pPr>
            <w:r>
              <w:rPr>
                <w:rFonts w:ascii="仿宋_GB2312" w:eastAsia="仿宋_GB2312" w:hAnsi="仿宋_GB2312" w:cs="仿宋_GB2312" w:hint="eastAsia"/>
                <w:b/>
                <w:bCs/>
                <w:sz w:val="28"/>
                <w:szCs w:val="28"/>
              </w:rPr>
              <w:t>形式</w:t>
            </w:r>
          </w:p>
        </w:tc>
      </w:tr>
      <w:tr w:rsidR="00317D4D">
        <w:trPr>
          <w:trHeight w:val="58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7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7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8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7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9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90"/>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69"/>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r w:rsidR="00317D4D">
        <w:trPr>
          <w:trHeight w:val="594"/>
          <w:jc w:val="center"/>
        </w:trPr>
        <w:tc>
          <w:tcPr>
            <w:tcW w:w="754" w:type="dxa"/>
            <w:vAlign w:val="center"/>
          </w:tcPr>
          <w:p w:rsidR="00317D4D" w:rsidRDefault="00317D4D">
            <w:pPr>
              <w:kinsoku/>
              <w:spacing w:line="560" w:lineRule="exact"/>
              <w:jc w:val="center"/>
              <w:rPr>
                <w:rFonts w:ascii="仿宋_GB2312" w:eastAsia="仿宋_GB2312" w:hAnsi="仿宋_GB2312"/>
                <w:sz w:val="28"/>
                <w:szCs w:val="28"/>
              </w:rPr>
            </w:pPr>
          </w:p>
        </w:tc>
        <w:tc>
          <w:tcPr>
            <w:tcW w:w="1968" w:type="dxa"/>
            <w:vAlign w:val="center"/>
          </w:tcPr>
          <w:p w:rsidR="00317D4D" w:rsidRDefault="00317D4D">
            <w:pPr>
              <w:kinsoku/>
              <w:spacing w:line="560" w:lineRule="exact"/>
              <w:jc w:val="center"/>
              <w:rPr>
                <w:rFonts w:ascii="仿宋_GB2312" w:eastAsia="仿宋_GB2312" w:hAnsi="仿宋_GB2312"/>
                <w:sz w:val="28"/>
                <w:szCs w:val="28"/>
              </w:rPr>
            </w:pPr>
          </w:p>
        </w:tc>
        <w:tc>
          <w:tcPr>
            <w:tcW w:w="1159" w:type="dxa"/>
            <w:vAlign w:val="center"/>
          </w:tcPr>
          <w:p w:rsidR="00317D4D" w:rsidRDefault="00317D4D">
            <w:pPr>
              <w:kinsoku/>
              <w:spacing w:line="560" w:lineRule="exact"/>
              <w:jc w:val="center"/>
              <w:rPr>
                <w:rFonts w:ascii="仿宋_GB2312" w:eastAsia="仿宋_GB2312" w:hAnsi="仿宋_GB2312"/>
                <w:sz w:val="28"/>
                <w:szCs w:val="28"/>
              </w:rPr>
            </w:pPr>
          </w:p>
        </w:tc>
        <w:tc>
          <w:tcPr>
            <w:tcW w:w="918" w:type="dxa"/>
            <w:vAlign w:val="center"/>
          </w:tcPr>
          <w:p w:rsidR="00317D4D" w:rsidRDefault="00317D4D">
            <w:pPr>
              <w:kinsoku/>
              <w:spacing w:line="560" w:lineRule="exact"/>
              <w:jc w:val="center"/>
              <w:rPr>
                <w:rFonts w:ascii="仿宋_GB2312" w:eastAsia="仿宋_GB2312" w:hAnsi="仿宋_GB2312"/>
                <w:sz w:val="28"/>
                <w:szCs w:val="28"/>
              </w:rPr>
            </w:pPr>
          </w:p>
        </w:tc>
        <w:tc>
          <w:tcPr>
            <w:tcW w:w="844" w:type="dxa"/>
            <w:vAlign w:val="center"/>
          </w:tcPr>
          <w:p w:rsidR="00317D4D" w:rsidRDefault="00317D4D">
            <w:pPr>
              <w:kinsoku/>
              <w:spacing w:line="560" w:lineRule="exact"/>
              <w:jc w:val="center"/>
              <w:rPr>
                <w:rFonts w:ascii="仿宋_GB2312" w:eastAsia="仿宋_GB2312" w:hAnsi="仿宋_GB2312"/>
                <w:sz w:val="28"/>
                <w:szCs w:val="28"/>
              </w:rPr>
            </w:pPr>
          </w:p>
        </w:tc>
        <w:tc>
          <w:tcPr>
            <w:tcW w:w="900" w:type="dxa"/>
            <w:vAlign w:val="center"/>
          </w:tcPr>
          <w:p w:rsidR="00317D4D" w:rsidRDefault="00317D4D">
            <w:pPr>
              <w:kinsoku/>
              <w:spacing w:line="560" w:lineRule="exact"/>
              <w:jc w:val="center"/>
              <w:rPr>
                <w:rFonts w:ascii="仿宋_GB2312" w:eastAsia="仿宋_GB2312" w:hAnsi="仿宋_GB2312"/>
                <w:sz w:val="28"/>
                <w:szCs w:val="28"/>
              </w:rPr>
            </w:pPr>
          </w:p>
        </w:tc>
        <w:tc>
          <w:tcPr>
            <w:tcW w:w="1759" w:type="dxa"/>
            <w:vAlign w:val="center"/>
          </w:tcPr>
          <w:p w:rsidR="00317D4D" w:rsidRDefault="00317D4D">
            <w:pPr>
              <w:kinsoku/>
              <w:spacing w:line="560" w:lineRule="exact"/>
              <w:jc w:val="center"/>
              <w:rPr>
                <w:rFonts w:ascii="仿宋_GB2312" w:eastAsia="仿宋_GB2312" w:hAnsi="仿宋_GB2312"/>
                <w:sz w:val="28"/>
                <w:szCs w:val="28"/>
              </w:rPr>
            </w:pPr>
          </w:p>
        </w:tc>
        <w:tc>
          <w:tcPr>
            <w:tcW w:w="823" w:type="dxa"/>
            <w:vAlign w:val="center"/>
          </w:tcPr>
          <w:p w:rsidR="00317D4D" w:rsidRDefault="00317D4D">
            <w:pPr>
              <w:kinsoku/>
              <w:spacing w:line="560" w:lineRule="exact"/>
              <w:jc w:val="center"/>
              <w:rPr>
                <w:rFonts w:ascii="仿宋_GB2312" w:eastAsia="仿宋_GB2312" w:hAnsi="仿宋_GB2312"/>
                <w:sz w:val="28"/>
                <w:szCs w:val="28"/>
              </w:rPr>
            </w:pPr>
          </w:p>
        </w:tc>
      </w:tr>
    </w:tbl>
    <w:p w:rsidR="00317D4D" w:rsidRDefault="00317D4D">
      <w:pPr>
        <w:kinsoku/>
        <w:spacing w:line="560" w:lineRule="exact"/>
        <w:rPr>
          <w:rFonts w:ascii="仿宋_GB2312" w:eastAsia="仿宋_GB2312" w:hAnsi="仿宋_GB2312"/>
          <w:sz w:val="28"/>
          <w:szCs w:val="28"/>
        </w:rPr>
      </w:pPr>
    </w:p>
    <w:p w:rsidR="00317D4D" w:rsidRDefault="00317D4D">
      <w:pPr>
        <w:kinsoku/>
        <w:spacing w:line="520" w:lineRule="exact"/>
        <w:rPr>
          <w:rFonts w:ascii="仿宋_GB2312" w:eastAsia="仿宋_GB2312" w:hAnsi="仿宋_GB2312"/>
          <w:color w:val="auto"/>
          <w:sz w:val="28"/>
          <w:szCs w:val="28"/>
          <w:lang w:eastAsia="zh-CN"/>
        </w:rPr>
      </w:pPr>
    </w:p>
    <w:sectPr w:rsidR="00317D4D" w:rsidSect="00317D4D">
      <w:pgSz w:w="11906" w:h="16838"/>
      <w:pgMar w:top="1701" w:right="1531" w:bottom="1701" w:left="1531" w:header="851" w:footer="1134"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8AA" w:rsidRDefault="004308AA" w:rsidP="00317D4D">
      <w:r>
        <w:separator/>
      </w:r>
    </w:p>
  </w:endnote>
  <w:endnote w:type="continuationSeparator" w:id="1">
    <w:p w:rsidR="004308AA" w:rsidRDefault="004308AA" w:rsidP="00317D4D">
      <w:r>
        <w:continuationSeparator/>
      </w:r>
    </w:p>
  </w:endnote>
</w:endnotes>
</file>

<file path=word/fontTable.xml><?xml version="1.0" encoding="utf-8"?>
<w:fonts xmlns:r="http://schemas.openxmlformats.org/officeDocument/2006/relationships" xmlns:w="http://schemas.openxmlformats.org/wordprocessingml/2006/main">
  <w:font w:name="楷体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D4D" w:rsidRDefault="00317D4D">
    <w:pPr>
      <w:pStyle w:val="a4"/>
      <w:framePr w:wrap="auto" w:vAnchor="text" w:hAnchor="margin" w:xAlign="outside" w:y="1"/>
      <w:rPr>
        <w:rStyle w:val="a9"/>
        <w:rFonts w:ascii="Times New Roman" w:hAnsi="Times New Roman" w:cs="Times New Roman"/>
        <w:sz w:val="28"/>
        <w:szCs w:val="28"/>
      </w:rPr>
    </w:pPr>
    <w:r>
      <w:rPr>
        <w:rStyle w:val="a9"/>
        <w:rFonts w:ascii="Times New Roman" w:hAnsi="Times New Roman" w:cs="Times New Roman"/>
        <w:sz w:val="28"/>
        <w:szCs w:val="28"/>
      </w:rPr>
      <w:fldChar w:fldCharType="begin"/>
    </w:r>
    <w:r w:rsidR="004308AA">
      <w:rPr>
        <w:rStyle w:val="a9"/>
        <w:rFonts w:ascii="Times New Roman" w:hAnsi="Times New Roman" w:cs="Times New Roman"/>
        <w:sz w:val="28"/>
        <w:szCs w:val="28"/>
      </w:rPr>
      <w:instrText xml:space="preserve">PAGE  </w:instrText>
    </w:r>
    <w:r>
      <w:rPr>
        <w:rStyle w:val="a9"/>
        <w:rFonts w:ascii="Times New Roman" w:hAnsi="Times New Roman" w:cs="Times New Roman"/>
        <w:sz w:val="28"/>
        <w:szCs w:val="28"/>
      </w:rPr>
      <w:fldChar w:fldCharType="separate"/>
    </w:r>
    <w:r w:rsidR="00092E96">
      <w:rPr>
        <w:rStyle w:val="a9"/>
        <w:rFonts w:ascii="Times New Roman" w:hAnsi="Times New Roman" w:cs="Times New Roman"/>
        <w:noProof/>
        <w:sz w:val="28"/>
        <w:szCs w:val="28"/>
      </w:rPr>
      <w:t>- 15 -</w:t>
    </w:r>
    <w:r>
      <w:rPr>
        <w:rStyle w:val="a9"/>
        <w:rFonts w:ascii="Times New Roman" w:hAnsi="Times New Roman" w:cs="Times New Roman"/>
        <w:sz w:val="28"/>
        <w:szCs w:val="28"/>
      </w:rPr>
      <w:fldChar w:fldCharType="end"/>
    </w:r>
  </w:p>
  <w:p w:rsidR="00317D4D" w:rsidRDefault="00317D4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D4D" w:rsidRDefault="00317D4D">
    <w:pPr>
      <w:pStyle w:val="a4"/>
      <w:framePr w:wrap="auto" w:vAnchor="text" w:hAnchor="margin" w:xAlign="outside" w:y="1"/>
      <w:rPr>
        <w:rStyle w:val="a9"/>
        <w:rFonts w:ascii="Times New Roman" w:hAnsi="Times New Roman" w:cs="Times New Roman"/>
        <w:sz w:val="28"/>
        <w:szCs w:val="28"/>
      </w:rPr>
    </w:pPr>
    <w:r>
      <w:rPr>
        <w:rStyle w:val="a9"/>
        <w:rFonts w:ascii="Times New Roman" w:hAnsi="Times New Roman" w:cs="Times New Roman"/>
        <w:sz w:val="28"/>
        <w:szCs w:val="28"/>
      </w:rPr>
      <w:fldChar w:fldCharType="begin"/>
    </w:r>
    <w:r w:rsidR="004308AA">
      <w:rPr>
        <w:rStyle w:val="a9"/>
        <w:rFonts w:ascii="Times New Roman" w:hAnsi="Times New Roman" w:cs="Times New Roman"/>
        <w:sz w:val="28"/>
        <w:szCs w:val="28"/>
      </w:rPr>
      <w:instrText xml:space="preserve">PAGE  </w:instrText>
    </w:r>
    <w:r>
      <w:rPr>
        <w:rStyle w:val="a9"/>
        <w:rFonts w:ascii="Times New Roman" w:hAnsi="Times New Roman" w:cs="Times New Roman"/>
        <w:sz w:val="28"/>
        <w:szCs w:val="28"/>
      </w:rPr>
      <w:fldChar w:fldCharType="separate"/>
    </w:r>
    <w:r w:rsidR="00092E96">
      <w:rPr>
        <w:rStyle w:val="a9"/>
        <w:rFonts w:ascii="Times New Roman" w:hAnsi="Times New Roman" w:cs="Times New Roman"/>
        <w:noProof/>
        <w:sz w:val="28"/>
        <w:szCs w:val="28"/>
      </w:rPr>
      <w:t>- 24 -</w:t>
    </w:r>
    <w:r>
      <w:rPr>
        <w:rStyle w:val="a9"/>
        <w:rFonts w:ascii="Times New Roman" w:hAnsi="Times New Roman" w:cs="Times New Roman"/>
        <w:sz w:val="28"/>
        <w:szCs w:val="28"/>
      </w:rPr>
      <w:fldChar w:fldCharType="end"/>
    </w:r>
  </w:p>
  <w:p w:rsidR="00317D4D" w:rsidRDefault="004308AA">
    <w:pPr>
      <w:pStyle w:val="a4"/>
      <w:tabs>
        <w:tab w:val="clear" w:pos="4153"/>
        <w:tab w:val="clear" w:pos="8306"/>
        <w:tab w:val="left" w:pos="975"/>
      </w:tabs>
      <w:ind w:right="360" w:firstLine="360"/>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8AA" w:rsidRDefault="004308AA" w:rsidP="00317D4D">
      <w:r>
        <w:separator/>
      </w:r>
    </w:p>
  </w:footnote>
  <w:footnote w:type="continuationSeparator" w:id="1">
    <w:p w:rsidR="004308AA" w:rsidRDefault="004308AA" w:rsidP="00317D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3BC9B"/>
    <w:multiLevelType w:val="singleLevel"/>
    <w:tmpl w:val="CCCE8E0C"/>
    <w:lvl w:ilvl="0">
      <w:start w:val="6"/>
      <w:numFmt w:val="chineseCounting"/>
      <w:suff w:val="nothing"/>
      <w:lvlText w:val="（%1）"/>
      <w:lvlJc w:val="left"/>
      <w:rPr>
        <w:rFonts w:ascii="楷体_GB2312" w:eastAsia="楷体_GB2312" w:hint="eastAsia"/>
        <w: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mQ4ZmYxYjgyY2Q3ODc2MGNjMGM5ZDhlOWZmYjkwMmIifQ=="/>
  </w:docVars>
  <w:rsids>
    <w:rsidRoot w:val="00786699"/>
    <w:rsid w:val="00092E96"/>
    <w:rsid w:val="000B71C7"/>
    <w:rsid w:val="002B153B"/>
    <w:rsid w:val="00317D4D"/>
    <w:rsid w:val="00362541"/>
    <w:rsid w:val="003E4ECC"/>
    <w:rsid w:val="003F2779"/>
    <w:rsid w:val="00412268"/>
    <w:rsid w:val="004308AA"/>
    <w:rsid w:val="006845FB"/>
    <w:rsid w:val="007246DE"/>
    <w:rsid w:val="00786699"/>
    <w:rsid w:val="00954AA4"/>
    <w:rsid w:val="00A27A8C"/>
    <w:rsid w:val="00BA3866"/>
    <w:rsid w:val="00BF6299"/>
    <w:rsid w:val="00C93C5A"/>
    <w:rsid w:val="00DE6B7F"/>
    <w:rsid w:val="00FD6F9C"/>
    <w:rsid w:val="10581217"/>
    <w:rsid w:val="16C24182"/>
    <w:rsid w:val="4AD131F0"/>
    <w:rsid w:val="58444418"/>
    <w:rsid w:val="634602CA"/>
    <w:rsid w:val="663E7D2D"/>
    <w:rsid w:val="76EC525D"/>
    <w:rsid w:val="7BFA6639"/>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locked="1" w:uiPriority="0" w:qFormat="1"/>
    <w:lsdException w:name="page number" w:semiHidden="0" w:unhideWhenUsed="0"/>
    <w:lsdException w:name="Title" w:locked="1" w:semiHidden="0" w:uiPriority="0" w:unhideWhenUsed="0" w:qFormat="1"/>
    <w:lsdException w:name="Default Paragraph Font" w:unhideWhenUsed="0"/>
    <w:lsdException w:name="Body Text" w:unhideWhenUsed="0"/>
    <w:lsdException w:name="Subtitle" w:locked="1" w:semiHidden="0" w:uiPriority="0" w:unhideWhenUsed="0" w:qFormat="1"/>
    <w:lsdException w:name="Strong" w:semiHidden="0" w:unhideWhenUsed="0" w:qFormat="1"/>
    <w:lsdException w:name="Emphasis" w:locked="1" w:semiHidden="0" w:uiPriority="0" w:unhideWhenUsed="0" w:qFormat="1"/>
    <w:lsdException w:name="Normal (Web)" w:semiHidden="0" w:unhideWhenUsed="0"/>
    <w:lsdException w:name="HTML Preformatted" w:semiHidden="0" w:unhideWhenUsed="0"/>
    <w:lsdException w:name="Normal Table" w:qFormat="1"/>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D4D"/>
    <w:pPr>
      <w:kinsoku w:val="0"/>
      <w:autoSpaceDE w:val="0"/>
      <w:autoSpaceDN w:val="0"/>
      <w:adjustRightInd w:val="0"/>
      <w:snapToGrid w:val="0"/>
      <w:textAlignment w:val="baseline"/>
    </w:pPr>
    <w:rPr>
      <w:rFonts w:ascii="Arial" w:hAnsi="Arial" w:cs="Arial"/>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rsid w:val="00317D4D"/>
    <w:rPr>
      <w:rFonts w:ascii="仿宋" w:eastAsia="仿宋" w:hAnsi="仿宋" w:cs="仿宋"/>
      <w:sz w:val="36"/>
      <w:szCs w:val="36"/>
    </w:rPr>
  </w:style>
  <w:style w:type="paragraph" w:styleId="a4">
    <w:name w:val="footer"/>
    <w:basedOn w:val="a"/>
    <w:link w:val="Char0"/>
    <w:uiPriority w:val="99"/>
    <w:rsid w:val="00317D4D"/>
    <w:pPr>
      <w:tabs>
        <w:tab w:val="center" w:pos="4153"/>
        <w:tab w:val="right" w:pos="8306"/>
      </w:tabs>
    </w:pPr>
    <w:rPr>
      <w:sz w:val="18"/>
      <w:szCs w:val="18"/>
    </w:rPr>
  </w:style>
  <w:style w:type="paragraph" w:styleId="a5">
    <w:name w:val="header"/>
    <w:basedOn w:val="a"/>
    <w:link w:val="Char1"/>
    <w:uiPriority w:val="99"/>
    <w:rsid w:val="00317D4D"/>
    <w:pPr>
      <w:pBdr>
        <w:top w:val="none" w:sz="0" w:space="1" w:color="auto"/>
        <w:left w:val="none" w:sz="0" w:space="4" w:color="auto"/>
        <w:bottom w:val="none" w:sz="0" w:space="1" w:color="auto"/>
        <w:right w:val="none" w:sz="0" w:space="4" w:color="auto"/>
      </w:pBdr>
      <w:tabs>
        <w:tab w:val="center" w:pos="4153"/>
        <w:tab w:val="right" w:pos="8306"/>
      </w:tabs>
      <w:jc w:val="both"/>
    </w:pPr>
    <w:rPr>
      <w:sz w:val="18"/>
      <w:szCs w:val="18"/>
    </w:rPr>
  </w:style>
  <w:style w:type="paragraph" w:styleId="HTML">
    <w:name w:val="HTML Preformatted"/>
    <w:basedOn w:val="a"/>
    <w:link w:val="HTMLChar"/>
    <w:autoRedefine/>
    <w:uiPriority w:val="99"/>
    <w:rsid w:val="00317D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黑体"/>
    </w:rPr>
  </w:style>
  <w:style w:type="paragraph" w:styleId="a6">
    <w:name w:val="Normal (Web)"/>
    <w:basedOn w:val="a"/>
    <w:autoRedefine/>
    <w:uiPriority w:val="99"/>
    <w:rsid w:val="00317D4D"/>
    <w:pPr>
      <w:spacing w:beforeAutospacing="1" w:afterAutospacing="1"/>
    </w:pPr>
    <w:rPr>
      <w:rFonts w:ascii="Calibri" w:hAnsi="Calibri" w:cs="Calibri"/>
      <w:sz w:val="24"/>
      <w:szCs w:val="24"/>
    </w:rPr>
  </w:style>
  <w:style w:type="table" w:styleId="a7">
    <w:name w:val="Table Grid"/>
    <w:basedOn w:val="a1"/>
    <w:uiPriority w:val="99"/>
    <w:rsid w:val="00317D4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Strong"/>
    <w:basedOn w:val="a0"/>
    <w:uiPriority w:val="99"/>
    <w:qFormat/>
    <w:rsid w:val="00317D4D"/>
    <w:rPr>
      <w:b/>
      <w:bCs/>
    </w:rPr>
  </w:style>
  <w:style w:type="character" w:styleId="a9">
    <w:name w:val="page number"/>
    <w:basedOn w:val="a0"/>
    <w:uiPriority w:val="99"/>
    <w:rsid w:val="00317D4D"/>
  </w:style>
  <w:style w:type="character" w:customStyle="1" w:styleId="Char">
    <w:name w:val="正文文本 Char"/>
    <w:basedOn w:val="a0"/>
    <w:link w:val="a3"/>
    <w:uiPriority w:val="99"/>
    <w:semiHidden/>
    <w:rsid w:val="00317D4D"/>
    <w:rPr>
      <w:rFonts w:ascii="Arial" w:hAnsi="Arial" w:cs="Arial"/>
      <w:color w:val="000000"/>
      <w:kern w:val="0"/>
      <w:szCs w:val="21"/>
      <w:lang w:eastAsia="en-US"/>
    </w:rPr>
  </w:style>
  <w:style w:type="character" w:customStyle="1" w:styleId="Char0">
    <w:name w:val="页脚 Char"/>
    <w:basedOn w:val="a0"/>
    <w:link w:val="a4"/>
    <w:uiPriority w:val="99"/>
    <w:semiHidden/>
    <w:rsid w:val="00317D4D"/>
    <w:rPr>
      <w:rFonts w:ascii="Arial" w:hAnsi="Arial" w:cs="Arial"/>
      <w:color w:val="000000"/>
      <w:kern w:val="0"/>
      <w:sz w:val="18"/>
      <w:szCs w:val="18"/>
      <w:lang w:eastAsia="en-US"/>
    </w:rPr>
  </w:style>
  <w:style w:type="character" w:customStyle="1" w:styleId="Char1">
    <w:name w:val="页眉 Char"/>
    <w:basedOn w:val="a0"/>
    <w:link w:val="a5"/>
    <w:uiPriority w:val="99"/>
    <w:semiHidden/>
    <w:rsid w:val="00317D4D"/>
    <w:rPr>
      <w:rFonts w:ascii="Arial" w:hAnsi="Arial" w:cs="Arial"/>
      <w:color w:val="000000"/>
      <w:kern w:val="0"/>
      <w:sz w:val="18"/>
      <w:szCs w:val="18"/>
      <w:lang w:eastAsia="en-US"/>
    </w:rPr>
  </w:style>
  <w:style w:type="character" w:customStyle="1" w:styleId="HTMLChar">
    <w:name w:val="HTML 预设格式 Char"/>
    <w:basedOn w:val="a0"/>
    <w:link w:val="HTML"/>
    <w:uiPriority w:val="99"/>
    <w:semiHidden/>
    <w:rsid w:val="00317D4D"/>
    <w:rPr>
      <w:rFonts w:ascii="Courier New" w:hAnsi="Courier New" w:cs="Courier New"/>
      <w:color w:val="000000"/>
      <w:kern w:val="0"/>
      <w:sz w:val="20"/>
      <w:szCs w:val="20"/>
      <w:lang w:eastAsia="en-US"/>
    </w:rPr>
  </w:style>
  <w:style w:type="table" w:customStyle="1" w:styleId="TableNormal1">
    <w:name w:val="Table Normal1"/>
    <w:uiPriority w:val="99"/>
    <w:rsid w:val="00317D4D"/>
    <w:tblPr>
      <w:tblCellMar>
        <w:top w:w="0" w:type="dxa"/>
        <w:left w:w="0" w:type="dxa"/>
        <w:bottom w:w="0" w:type="dxa"/>
        <w:right w:w="0" w:type="dxa"/>
      </w:tblCellMar>
    </w:tblPr>
  </w:style>
  <w:style w:type="paragraph" w:customStyle="1" w:styleId="TableText">
    <w:name w:val="Table Text"/>
    <w:basedOn w:val="a"/>
    <w:autoRedefine/>
    <w:uiPriority w:val="99"/>
    <w:semiHidden/>
    <w:rsid w:val="00317D4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18</Pages>
  <Words>926</Words>
  <Characters>5283</Characters>
  <Application>Microsoft Office Word</Application>
  <DocSecurity>0</DocSecurity>
  <Lines>44</Lines>
  <Paragraphs>12</Paragraphs>
  <ScaleCrop>false</ScaleCrop>
  <Company>Microsoft</Company>
  <LinksUpToDate>false</LinksUpToDate>
  <CharactersWithSpaces>6197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假行僧</dc:creator>
  <cp:lastModifiedBy>吴琳赟</cp:lastModifiedBy>
  <cp:revision>9</cp:revision>
  <dcterms:created xsi:type="dcterms:W3CDTF">2024-04-22T17:30:00Z</dcterms:created>
  <dcterms:modified xsi:type="dcterms:W3CDTF">2024-04-30T06:23:00Z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CC775240F46F4B4A9C67FF90B73906D8_13</vt:lpwstr>
  </property>
</Properties>
</file>