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687" w:rsidRDefault="00907687">
      <w:pPr>
        <w:spacing w:line="560" w:lineRule="exac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</w:t>
      </w:r>
      <w:r>
        <w:rPr>
          <w:rFonts w:ascii="黑体" w:eastAsia="黑体" w:hAnsi="宋体" w:cs="黑体"/>
          <w:sz w:val="32"/>
          <w:szCs w:val="32"/>
        </w:rPr>
        <w:t xml:space="preserve"> </w:t>
      </w:r>
    </w:p>
    <w:p w:rsidR="00907687" w:rsidRDefault="00907687" w:rsidP="0004350A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年常州市中等职业学校教师</w:t>
      </w:r>
    </w:p>
    <w:p w:rsidR="00907687" w:rsidRDefault="00907687" w:rsidP="0004350A">
      <w:pPr>
        <w:spacing w:line="700" w:lineRule="exact"/>
        <w:jc w:val="center"/>
        <w:rPr>
          <w:rFonts w:ascii="方正小标宋简体" w:eastAsia="方正小标宋简体" w:hAnsi="方正小标宋简体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教学能力大赛获奖名单</w:t>
      </w:r>
    </w:p>
    <w:bookmarkEnd w:id="0"/>
    <w:p w:rsidR="00907687" w:rsidRDefault="00907687" w:rsidP="0004350A">
      <w:pPr>
        <w:spacing w:line="400" w:lineRule="exact"/>
        <w:jc w:val="center"/>
        <w:rPr>
          <w:rFonts w:ascii="黑体" w:eastAsia="黑体" w:hAnsi="黑体" w:cs="Times New Roman"/>
          <w:sz w:val="32"/>
          <w:szCs w:val="32"/>
        </w:rPr>
      </w:pPr>
    </w:p>
    <w:p w:rsidR="00907687" w:rsidRPr="0004350A" w:rsidRDefault="00907687" w:rsidP="0004350A">
      <w:pPr>
        <w:jc w:val="center"/>
        <w:rPr>
          <w:rFonts w:ascii="黑体" w:eastAsia="黑体" w:hAnsi="黑体" w:cs="Times New Roman"/>
          <w:sz w:val="32"/>
          <w:szCs w:val="32"/>
        </w:rPr>
      </w:pPr>
      <w:r w:rsidRPr="0004350A">
        <w:rPr>
          <w:rFonts w:ascii="黑体" w:eastAsia="黑体" w:hAnsi="黑体" w:cs="黑体" w:hint="eastAsia"/>
          <w:sz w:val="32"/>
          <w:szCs w:val="32"/>
        </w:rPr>
        <w:t>职业学校组</w:t>
      </w:r>
    </w:p>
    <w:p w:rsidR="00907687" w:rsidRPr="0004350A" w:rsidRDefault="00907687">
      <w:pPr>
        <w:spacing w:line="30" w:lineRule="exact"/>
        <w:rPr>
          <w:rFonts w:ascii="仿宋_GB2312" w:eastAsia="仿宋_GB2312" w:cs="Times New Roman"/>
          <w:sz w:val="24"/>
          <w:szCs w:val="24"/>
        </w:rPr>
      </w:pPr>
    </w:p>
    <w:tbl>
      <w:tblPr>
        <w:tblW w:w="8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3808"/>
        <w:gridCol w:w="3803"/>
        <w:gridCol w:w="1148"/>
      </w:tblGrid>
      <w:tr w:rsidR="00907687" w:rsidRPr="00CB3F7D">
        <w:trPr>
          <w:trHeight w:val="454"/>
          <w:jc w:val="center"/>
        </w:trPr>
        <w:tc>
          <w:tcPr>
            <w:tcW w:w="8759" w:type="dxa"/>
            <w:gridSpan w:val="3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思政课程组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颜素娟、唐亚运、罗业尧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常州铁道高等职业技术学校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朱蕾、王静、张钰、董槟洱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常州开放大学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金敏、</w:t>
            </w:r>
            <w:r w:rsidRPr="0004350A">
              <w:rPr>
                <w:rFonts w:ascii="仿宋_GB2312" w:eastAsia="仿宋_GB2312" w:hAnsi="宋体" w:cs="仿宋_GB2312"/>
                <w:sz w:val="24"/>
                <w:szCs w:val="24"/>
              </w:rPr>
              <w:t xml:space="preserve"> </w:t>
            </w: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毛妮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王钰娇、孟乐文、胡西敏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常州卫生高等职业技术学校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杨梁玮、孙琳艳、胡茜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江苏省金坛中等专业学校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奚萍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程洋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8759" w:type="dxa"/>
            <w:gridSpan w:val="3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公共基础课程组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史方平、张乃予、蔡佳雯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黄西、肖艳、陆静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姚可亮、盛杰、朱中尧、华天霖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王妍、袁飞、许哲、谢彩娣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江苏省金坛中等专业学校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黄卫萍、许琴、李琴、徐韵清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杨毅、莫舒棋、王文娟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徐晓佩、王雨轩、罗炎、任雯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姜清、胡敏、滕剑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刘旭、李皓、赵丽丹、沈洪芳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常州开放大学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蒋勤效、李寒、杜鸿羽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常州开放大学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任定甲、王秀红、刘敬行、费聿军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8759" w:type="dxa"/>
            <w:gridSpan w:val="3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专业课程组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殷莉、袁欣宁、杨郭彬、聂凯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黄秀娟、殷存举、张俊、曹康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常州铁道高等职业技术学校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张佳</w:t>
            </w:r>
            <w:r w:rsidRPr="0004350A">
              <w:rPr>
                <w:rFonts w:ascii="仿宋" w:eastAsia="仿宋" w:hAnsi="仿宋" w:cs="仿宋" w:hint="eastAsia"/>
                <w:sz w:val="24"/>
                <w:szCs w:val="24"/>
              </w:rPr>
              <w:t>垚</w:t>
            </w: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、谌小丽、张梅花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常州铁道高等职业技术学校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曹敏、张璇、徐龙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陈欢、邱琦、张威、钱晓舒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毕善汕、陈佳、朱小燕、姚子欣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常州卫生高等职业技术学校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陆佩佩、陈仪婷、高枫、徐洪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胡捷、陈娟、史汤豪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谢明波、严法高、李陈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莫似影、闫平静、吴菊香、刘振华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王静华、盛开、杨晓丽、姜楠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张朋涛、马萃、杨博、童炜华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吴严章、吴宝艳、金朝、黄勇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汪频、任顺利、俞洁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王成、杨波、冯朵、吴静媛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顾晓涵、芮国优、张举印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胡丞熙、卢青、朱龙飞、徐军平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杨柳、崔婉萍、缪淑育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王德彦、王东、史云娇、张家能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姚咪咪、王子嘉、江岚岚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napToGrid w:val="0"/>
                <w:color w:val="000000"/>
                <w:kern w:val="0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贺刘芳、张大伟、姚娜、张文叶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徐军、霍天明、周婧、高岑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0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江苏省金坛中等专业学校</w:t>
            </w:r>
          </w:p>
        </w:tc>
        <w:tc>
          <w:tcPr>
            <w:tcW w:w="3803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许敏、陈晓宇、吉玲、杨颖</w:t>
            </w:r>
          </w:p>
        </w:tc>
        <w:tc>
          <w:tcPr>
            <w:tcW w:w="1148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</w:tbl>
    <w:p w:rsidR="00907687" w:rsidRDefault="00907687" w:rsidP="0004350A">
      <w:pPr>
        <w:jc w:val="center"/>
        <w:rPr>
          <w:rFonts w:ascii="黑体" w:eastAsia="黑体" w:hAnsi="黑体" w:cs="Times New Roman"/>
          <w:sz w:val="32"/>
          <w:szCs w:val="32"/>
        </w:rPr>
      </w:pPr>
    </w:p>
    <w:p w:rsidR="00907687" w:rsidRDefault="00907687" w:rsidP="0004350A">
      <w:pPr>
        <w:jc w:val="center"/>
        <w:rPr>
          <w:rFonts w:ascii="黑体" w:eastAsia="黑体" w:hAnsi="黑体" w:cs="Times New Roman"/>
          <w:sz w:val="32"/>
          <w:szCs w:val="32"/>
        </w:rPr>
      </w:pPr>
    </w:p>
    <w:p w:rsidR="00907687" w:rsidRPr="0004350A" w:rsidRDefault="00907687" w:rsidP="0004350A">
      <w:pPr>
        <w:jc w:val="center"/>
        <w:rPr>
          <w:rFonts w:ascii="黑体" w:eastAsia="黑体" w:hAnsi="黑体" w:cs="Times New Roman"/>
          <w:sz w:val="32"/>
          <w:szCs w:val="32"/>
        </w:rPr>
      </w:pPr>
      <w:r w:rsidRPr="0004350A">
        <w:rPr>
          <w:rFonts w:ascii="黑体" w:eastAsia="黑体" w:hAnsi="黑体" w:cs="黑体" w:hint="eastAsia"/>
          <w:sz w:val="32"/>
          <w:szCs w:val="32"/>
        </w:rPr>
        <w:t>技工院校组</w:t>
      </w:r>
    </w:p>
    <w:p w:rsidR="00907687" w:rsidRPr="0004350A" w:rsidRDefault="00907687">
      <w:pPr>
        <w:spacing w:line="50" w:lineRule="exact"/>
        <w:rPr>
          <w:rFonts w:ascii="仿宋_GB2312" w:eastAsia="仿宋_GB2312" w:cs="Times New Roman"/>
          <w:sz w:val="24"/>
          <w:szCs w:val="24"/>
        </w:rPr>
      </w:pPr>
    </w:p>
    <w:tbl>
      <w:tblPr>
        <w:tblW w:w="87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3826"/>
        <w:gridCol w:w="3772"/>
        <w:gridCol w:w="1131"/>
      </w:tblGrid>
      <w:tr w:rsidR="00907687" w:rsidRPr="00CB3F7D">
        <w:trPr>
          <w:trHeight w:val="454"/>
          <w:jc w:val="center"/>
        </w:trPr>
        <w:tc>
          <w:tcPr>
            <w:tcW w:w="8729" w:type="dxa"/>
            <w:gridSpan w:val="3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b/>
                <w:bCs/>
                <w:spacing w:val="6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b/>
                <w:bCs/>
                <w:spacing w:val="6"/>
                <w:sz w:val="24"/>
                <w:szCs w:val="24"/>
              </w:rPr>
              <w:t>公共基础课程组（含思政组）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常州市工贸高级技工学校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吴婷、李娜、王滢青、仇永明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常州科技经贸技工学校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刘玉玺、孙紫恒、魏徐玉、虞涵蓉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江苏省常州技师学院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赵锴文、李响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常州科技经贸技工学校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胡心安、姚凌燕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常州天正技工学校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孔心琦、缪英洁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8729" w:type="dxa"/>
            <w:gridSpan w:val="3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b/>
                <w:bCs/>
                <w:sz w:val="24"/>
                <w:szCs w:val="24"/>
              </w:rPr>
              <w:t>专业课程组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常州市工贸高级技工学校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李晶晶、王</w:t>
            </w:r>
            <w:r w:rsidRPr="0004350A">
              <w:rPr>
                <w:rFonts w:ascii="仿宋_GB2312" w:hAnsi="宋体" w:cs="宋体" w:hint="eastAsia"/>
                <w:sz w:val="24"/>
                <w:szCs w:val="24"/>
              </w:rPr>
              <w:t>燚</w:t>
            </w: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、王静、许敏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一等奖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常州市工贸高级技工学校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卞可、陆裕超、王冬鑫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常州天正技工学校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王娜、倪健、张琼</w:t>
            </w:r>
            <w:r w:rsidRPr="0004350A">
              <w:rPr>
                <w:rFonts w:ascii="仿宋_GB2312" w:hAnsi="宋体" w:cs="宋体" w:hint="eastAsia"/>
                <w:sz w:val="24"/>
                <w:szCs w:val="24"/>
              </w:rPr>
              <w:t>玥</w:t>
            </w: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、赵月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二等奖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常州科技经贸技工学校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张泽、姜柯羽、褚雯怡、周佳奇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江苏省常州技师学院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王婧、姜秀坤、朱彦霖、邵佳琦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常州科技经贸技工学校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王凤、王月英、卢小丽、焦欣宇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  <w:tr w:rsidR="00907687" w:rsidRPr="00CB3F7D">
        <w:trPr>
          <w:trHeight w:val="454"/>
          <w:jc w:val="center"/>
        </w:trPr>
        <w:tc>
          <w:tcPr>
            <w:tcW w:w="3826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江苏省常州技师学院</w:t>
            </w:r>
          </w:p>
        </w:tc>
        <w:tc>
          <w:tcPr>
            <w:tcW w:w="3772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秦杰、姜成、姚静洁</w:t>
            </w:r>
          </w:p>
        </w:tc>
        <w:tc>
          <w:tcPr>
            <w:tcW w:w="1131" w:type="dxa"/>
            <w:vAlign w:val="center"/>
          </w:tcPr>
          <w:p w:rsidR="00907687" w:rsidRPr="0004350A" w:rsidRDefault="00907687" w:rsidP="0004350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04350A">
              <w:rPr>
                <w:rFonts w:ascii="仿宋_GB2312" w:eastAsia="仿宋_GB2312" w:hAnsi="宋体" w:cs="仿宋_GB2312" w:hint="eastAsia"/>
                <w:sz w:val="24"/>
                <w:szCs w:val="24"/>
              </w:rPr>
              <w:t>三等奖</w:t>
            </w:r>
          </w:p>
        </w:tc>
      </w:tr>
    </w:tbl>
    <w:p w:rsidR="00907687" w:rsidRPr="0004350A" w:rsidRDefault="00907687">
      <w:pPr>
        <w:rPr>
          <w:rFonts w:ascii="仿宋_GB2312" w:eastAsia="仿宋_GB2312" w:cs="Times New Roman"/>
          <w:sz w:val="24"/>
          <w:szCs w:val="24"/>
        </w:rPr>
      </w:pPr>
    </w:p>
    <w:sectPr w:rsidR="00907687" w:rsidRPr="0004350A" w:rsidSect="00564911">
      <w:footerReference w:type="default" r:id="rId6"/>
      <w:pgSz w:w="12240" w:h="15840" w:code="1"/>
      <w:pgMar w:top="1701" w:right="1531" w:bottom="1701" w:left="1531" w:header="720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7687" w:rsidRDefault="00907687" w:rsidP="0004350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07687" w:rsidRDefault="00907687" w:rsidP="0004350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7687" w:rsidRPr="00564911" w:rsidRDefault="00907687" w:rsidP="00415145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564911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564911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564911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564911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907687" w:rsidRDefault="00907687" w:rsidP="00564911">
    <w:pPr>
      <w:pStyle w:val="Footer"/>
      <w:ind w:right="360" w:firstLine="360"/>
      <w:jc w:val="right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7687" w:rsidRDefault="00907687" w:rsidP="0004350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07687" w:rsidRDefault="00907687" w:rsidP="0004350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FEF67C2"/>
    <w:rsid w:val="B63FB20E"/>
    <w:rsid w:val="B7FFDCAC"/>
    <w:rsid w:val="DED4A0E0"/>
    <w:rsid w:val="FBFF0204"/>
    <w:rsid w:val="FEB60841"/>
    <w:rsid w:val="0004350A"/>
    <w:rsid w:val="002C01AF"/>
    <w:rsid w:val="00415145"/>
    <w:rsid w:val="00564911"/>
    <w:rsid w:val="006E3C76"/>
    <w:rsid w:val="00907687"/>
    <w:rsid w:val="00AF3F2A"/>
    <w:rsid w:val="00CB3F7D"/>
    <w:rsid w:val="00F755CC"/>
    <w:rsid w:val="1FECD2AC"/>
    <w:rsid w:val="3EA1D8BC"/>
    <w:rsid w:val="3FEF67C2"/>
    <w:rsid w:val="5EDEBB89"/>
    <w:rsid w:val="69DF6168"/>
    <w:rsid w:val="7B774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55CC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755CC"/>
    <w:pPr>
      <w:keepNext/>
      <w:keepLines/>
      <w:snapToGrid w:val="0"/>
      <w:spacing w:beforeLines="100" w:afterLines="100" w:line="580" w:lineRule="exact"/>
      <w:ind w:leftChars="400" w:left="840"/>
      <w:outlineLvl w:val="0"/>
    </w:pPr>
    <w:rPr>
      <w:rFonts w:eastAsia="黑体"/>
      <w:kern w:val="4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755CC"/>
    <w:pPr>
      <w:keepNext/>
      <w:widowControl/>
      <w:snapToGrid w:val="0"/>
      <w:spacing w:beforeAutospacing="1" w:afterAutospacing="1" w:line="560" w:lineRule="exact"/>
      <w:outlineLvl w:val="1"/>
    </w:pPr>
    <w:rPr>
      <w:rFonts w:ascii="等线" w:eastAsia="楷体_GB2312" w:hAnsi="等线" w:cs="等线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755CC"/>
    <w:rPr>
      <w:rFonts w:ascii="Calibri" w:eastAsia="黑体" w:hAnsi="Calibri" w:cs="Calibri"/>
      <w:color w:val="000000"/>
      <w:sz w:val="44"/>
      <w:szCs w:val="4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74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755CC"/>
    <w:pPr>
      <w:spacing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C67429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a">
    <w:name w:val="案例"/>
    <w:next w:val="Subtitle"/>
    <w:link w:val="Char"/>
    <w:uiPriority w:val="99"/>
    <w:rsid w:val="00F755CC"/>
    <w:pPr>
      <w:keepNext/>
      <w:keepLines/>
      <w:widowControl w:val="0"/>
      <w:adjustRightInd w:val="0"/>
      <w:spacing w:line="580" w:lineRule="exact"/>
      <w:ind w:firstLineChars="200" w:firstLine="1920"/>
    </w:pPr>
    <w:rPr>
      <w:rFonts w:ascii="Calibri Light" w:eastAsia="楷体_GB2312" w:hAnsi="Calibri Light" w:cs="Calibri Light"/>
      <w:b/>
      <w:bCs/>
      <w:kern w:val="0"/>
      <w:sz w:val="24"/>
      <w:szCs w:val="24"/>
    </w:rPr>
  </w:style>
  <w:style w:type="character" w:customStyle="1" w:styleId="Char">
    <w:name w:val="案例 Char"/>
    <w:link w:val="a"/>
    <w:uiPriority w:val="99"/>
    <w:locked/>
    <w:rsid w:val="00F755CC"/>
    <w:rPr>
      <w:rFonts w:ascii="Calibri Light" w:eastAsia="楷体_GB2312" w:hAnsi="Calibri Light" w:cs="Calibri Light"/>
      <w:b/>
      <w:bCs/>
      <w:sz w:val="32"/>
      <w:szCs w:val="32"/>
    </w:rPr>
  </w:style>
  <w:style w:type="paragraph" w:customStyle="1" w:styleId="a0">
    <w:name w:val="案例正文"/>
    <w:basedOn w:val="Normal"/>
    <w:link w:val="Char0"/>
    <w:uiPriority w:val="99"/>
    <w:rsid w:val="00F755CC"/>
    <w:pPr>
      <w:snapToGrid w:val="0"/>
      <w:spacing w:line="500" w:lineRule="atLeast"/>
      <w:ind w:firstLine="480"/>
    </w:pPr>
    <w:rPr>
      <w:rFonts w:ascii="楷体_GB2312" w:eastAsia="楷体_GB2312" w:hAnsi="楷体_GB2312" w:cs="楷体_GB2312"/>
      <w:sz w:val="24"/>
      <w:szCs w:val="24"/>
    </w:rPr>
  </w:style>
  <w:style w:type="character" w:customStyle="1" w:styleId="Char0">
    <w:name w:val="案例正文 Char"/>
    <w:link w:val="a0"/>
    <w:uiPriority w:val="99"/>
    <w:locked/>
    <w:rsid w:val="00F755CC"/>
    <w:rPr>
      <w:rFonts w:ascii="楷体_GB2312" w:eastAsia="楷体_GB2312" w:hAnsi="楷体_GB2312" w:cs="楷体_GB2312"/>
      <w:kern w:val="2"/>
      <w:sz w:val="21"/>
      <w:szCs w:val="21"/>
    </w:rPr>
  </w:style>
  <w:style w:type="paragraph" w:customStyle="1" w:styleId="a1">
    <w:name w:val="表头"/>
    <w:basedOn w:val="Normal"/>
    <w:link w:val="Char1"/>
    <w:uiPriority w:val="99"/>
    <w:rsid w:val="00F755CC"/>
    <w:pPr>
      <w:widowControl/>
      <w:autoSpaceDE w:val="0"/>
      <w:autoSpaceDN w:val="0"/>
      <w:spacing w:line="6960" w:lineRule="auto"/>
      <w:jc w:val="center"/>
    </w:pPr>
    <w:rPr>
      <w:rFonts w:ascii="Times New Roman" w:eastAsia="黑体" w:hAnsi="Times New Roman" w:cs="Times New Roman"/>
      <w:color w:val="000000"/>
      <w:kern w:val="0"/>
      <w:sz w:val="24"/>
      <w:szCs w:val="24"/>
      <w:lang w:val="zh-CN"/>
    </w:rPr>
  </w:style>
  <w:style w:type="character" w:customStyle="1" w:styleId="Char1">
    <w:name w:val="表头 Char"/>
    <w:link w:val="a1"/>
    <w:uiPriority w:val="99"/>
    <w:locked/>
    <w:rsid w:val="00F755CC"/>
    <w:rPr>
      <w:rFonts w:ascii="Times New Roman" w:eastAsia="黑体" w:hAnsi="Times New Roman" w:cs="Times New Roman"/>
      <w:color w:val="000000"/>
      <w:kern w:val="0"/>
      <w:sz w:val="24"/>
      <w:szCs w:val="24"/>
      <w:lang w:val="zh-CN"/>
    </w:rPr>
  </w:style>
  <w:style w:type="paragraph" w:styleId="Header">
    <w:name w:val="header"/>
    <w:basedOn w:val="Normal"/>
    <w:link w:val="HeaderChar"/>
    <w:uiPriority w:val="99"/>
    <w:rsid w:val="00043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4350A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043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4350A"/>
    <w:rPr>
      <w:rFonts w:ascii="Calibri" w:eastAsia="宋体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5649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3</Pages>
  <Words>243</Words>
  <Characters>1389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Снчоíа</dc:creator>
  <cp:keywords/>
  <dc:description/>
  <cp:lastModifiedBy>吴琳赟</cp:lastModifiedBy>
  <cp:revision>4</cp:revision>
  <dcterms:created xsi:type="dcterms:W3CDTF">2024-06-26T11:23:00Z</dcterms:created>
  <dcterms:modified xsi:type="dcterms:W3CDTF">2024-07-01T08:01:00Z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9F892B2A21344132C4897B6636283057_41</vt:lpwstr>
  </property>
</Properties>
</file>