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陈成：</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 xml:space="preserve"> U75M* (车辆识别代号：</w:t>
      </w:r>
      <w:r>
        <w:rPr>
          <w:rFonts w:ascii="Times New Roman" w:hAnsi="Times New Roman" w:eastAsia="仿宋_GB2312"/>
          <w:snapToGrid w:val="0"/>
          <w:sz w:val="28"/>
          <w:szCs w:val="28"/>
        </w:rPr>
        <w:t>WBAKB4101CC929770</w:t>
      </w:r>
      <w:r>
        <w:rPr>
          <w:rFonts w:hint="eastAsia" w:ascii="Times New Roman" w:hAnsi="Times New Roman" w:eastAsia="仿宋_GB2312"/>
          <w:snapToGrid w:val="0"/>
          <w:sz w:val="28"/>
          <w:szCs w:val="28"/>
        </w:rPr>
        <w:t>)的宝马牌小型普通客车，已有44起未处理道路交通安全违法行为。本大队于2024年6月3日作出的编号为320401600000189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233国道1453公里000米</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驾驶中型以上载客汽车、中型以上载货汽车、危险物品运输车辆以外的其他机动车行驶超过规定时速10%以上未</w:t>
      </w:r>
      <w:r>
        <w:rPr>
          <w:rFonts w:hint="eastAsia" w:ascii="Times New Roman" w:hAnsi="Times New Roman" w:eastAsia="仿宋_GB2312"/>
          <w:snapToGrid w:val="0"/>
          <w:sz w:val="28"/>
          <w:szCs w:val="28"/>
          <w:u w:val="single"/>
        </w:rPr>
        <w:t>达20%</w:t>
      </w:r>
      <w:r>
        <w:rPr>
          <w:rFonts w:hint="eastAsia" w:ascii="Times New Roman" w:hAnsi="Times New Roman" w:eastAsia="仿宋_GB2312"/>
          <w:snapToGrid w:val="0"/>
          <w:sz w:val="28"/>
          <w:szCs w:val="28"/>
        </w:rPr>
        <w:t>违法行为（代码</w:t>
      </w:r>
      <w:r>
        <w:rPr>
          <w:rFonts w:ascii="Times New Roman" w:hAnsi="Times New Roman" w:eastAsia="仿宋_GB2312"/>
          <w:snapToGrid w:val="0"/>
          <w:sz w:val="28"/>
          <w:szCs w:val="28"/>
        </w:rPr>
        <w:t>13523</w:t>
      </w:r>
      <w:r>
        <w:rPr>
          <w:rFonts w:hint="eastAsia" w:ascii="Times New Roman" w:hAnsi="Times New Roman" w:eastAsia="仿宋_GB2312"/>
          <w:snapToGrid w:val="0"/>
          <w:sz w:val="28"/>
          <w:szCs w:val="28"/>
        </w:rPr>
        <w:t>），违反了《中华人民共和国道路交通安全法》第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漪河路安东北路路口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3</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沈海高速1196公里300米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抚吉高速138公里900米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4</w:t>
      </w:r>
      <w:r>
        <w:rPr>
          <w:rFonts w:hint="eastAsia" w:ascii="仿宋_GB2312" w:eastAsia="仿宋_GB2312"/>
          <w:color w:val="000000"/>
          <w:sz w:val="28"/>
          <w:szCs w:val="28"/>
        </w:rPr>
        <w:t>月</w:t>
      </w:r>
      <w:r>
        <w:rPr>
          <w:rFonts w:hint="eastAsia" w:ascii="仿宋_GB2312" w:eastAsia="仿宋_GB2312"/>
          <w:color w:val="000000"/>
          <w:sz w:val="28"/>
          <w:szCs w:val="28"/>
          <w:u w:val="single"/>
        </w:rPr>
        <w:t>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人民路双港路路口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违反了《中华人民共和国道路交通安全法实施条例》第四十四条第一款的规定，依据《中华人民共和国道路交通安全法》第九十条、《江苏省道路交通安全条例》第五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4</w:t>
      </w:r>
      <w:r>
        <w:rPr>
          <w:rFonts w:hint="eastAsia" w:ascii="仿宋_GB2312" w:eastAsia="仿宋_GB2312"/>
          <w:color w:val="000000"/>
          <w:sz w:val="28"/>
          <w:szCs w:val="28"/>
        </w:rPr>
        <w:t>月</w:t>
      </w:r>
      <w:r>
        <w:rPr>
          <w:rFonts w:hint="eastAsia" w:ascii="仿宋_GB2312" w:eastAsia="仿宋_GB2312"/>
          <w:color w:val="000000"/>
          <w:sz w:val="28"/>
          <w:szCs w:val="28"/>
          <w:u w:val="single"/>
        </w:rPr>
        <w:t>5</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常漕路（武南路以南）17公里500米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驾驶中型以上载客汽车、中型以上载货汽车、危险物品运输车辆以外的其他机动车行驶超过规定时速10%以上未</w:t>
      </w:r>
      <w:r>
        <w:rPr>
          <w:rFonts w:hint="eastAsia" w:ascii="Times New Roman" w:hAnsi="Times New Roman" w:eastAsia="仿宋_GB2312"/>
          <w:snapToGrid w:val="0"/>
          <w:sz w:val="28"/>
          <w:szCs w:val="28"/>
          <w:u w:val="single"/>
        </w:rPr>
        <w:t>达20%</w:t>
      </w:r>
      <w:r>
        <w:rPr>
          <w:rFonts w:hint="eastAsia" w:ascii="Times New Roman" w:hAnsi="Times New Roman" w:eastAsia="仿宋_GB2312"/>
          <w:snapToGrid w:val="0"/>
          <w:sz w:val="28"/>
          <w:szCs w:val="28"/>
        </w:rPr>
        <w:t>违法行为（代码</w:t>
      </w:r>
      <w:r>
        <w:rPr>
          <w:rFonts w:ascii="Times New Roman" w:hAnsi="Times New Roman" w:eastAsia="仿宋_GB2312"/>
          <w:snapToGrid w:val="0"/>
          <w:sz w:val="28"/>
          <w:szCs w:val="28"/>
        </w:rPr>
        <w:t>13523</w:t>
      </w:r>
      <w:r>
        <w:rPr>
          <w:rFonts w:hint="eastAsia" w:ascii="Times New Roman" w:hAnsi="Times New Roman" w:eastAsia="仿宋_GB2312"/>
          <w:snapToGrid w:val="0"/>
          <w:sz w:val="28"/>
          <w:szCs w:val="28"/>
        </w:rPr>
        <w:t>），违反了《中华人民共和国道路交通安全法》第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4</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泰漕线（232省道）347公里300米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涟新线346省道路口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常武路</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w:t>
      </w:r>
      <w:r>
        <w:rPr>
          <w:rFonts w:ascii="Times New Roman" w:hAnsi="Times New Roman" w:eastAsia="仿宋_GB2312"/>
          <w:snapToGrid w:val="0"/>
          <w:sz w:val="28"/>
          <w:szCs w:val="28"/>
          <w:u w:val="single"/>
        </w:rPr>
        <w:t>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常武路（武南路以南）000公里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常武路（武南路以南）000公里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滨河路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广陵路红日大道路口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江宜高速85公里100米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泰漕线（232省道）347公里300米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常武路（武南路以南）000公里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336县道3公里995米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驾驶中型以上载客载货汽车、校车、危险物品运输车辆以外的其他机动车行驶超过规定时速10%以上未达到20%的</w:t>
      </w:r>
      <w:r>
        <w:rPr>
          <w:rFonts w:hint="eastAsia" w:ascii="Times New Roman" w:hAnsi="Times New Roman" w:eastAsia="仿宋_GB2312"/>
          <w:snapToGrid w:val="0"/>
          <w:sz w:val="28"/>
          <w:szCs w:val="28"/>
        </w:rPr>
        <w:t>违法行为（代码13523），违反了《中华人民共和国道路交通安全法》第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336县道3公里995米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延陵东路五一路口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北门外街与丰乐上街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G4012溧宁往宁德方向0649KM150M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8</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拓展大道与建设大道交叉路口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违反了《中华人民共和国道路交通安全法实施条例》第四十四条第一款的规定，依据《中华人民共和国道路交通安全法》第九十条、《江苏省道路交通安全条例》第五十六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9</w:t>
      </w:r>
      <w:r>
        <w:rPr>
          <w:rFonts w:hint="eastAsia" w:ascii="仿宋_GB2312" w:eastAsia="仿宋_GB2312"/>
          <w:color w:val="000000"/>
          <w:sz w:val="28"/>
          <w:szCs w:val="28"/>
        </w:rPr>
        <w:t>月</w:t>
      </w:r>
      <w:r>
        <w:rPr>
          <w:rFonts w:hint="eastAsia" w:ascii="仿宋_GB2312" w:eastAsia="仿宋_GB2312"/>
          <w:color w:val="000000"/>
          <w:sz w:val="28"/>
          <w:szCs w:val="28"/>
          <w:u w:val="single"/>
        </w:rPr>
        <w:t>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抚吉高速244公里825米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济广高速992公里400米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驾驶中型以上载客载货汽车、校车、危险物品运输车辆以外的其他机动车行驶超过规定时速10%以上未达到20%的</w:t>
      </w:r>
      <w:r>
        <w:rPr>
          <w:rFonts w:hint="eastAsia" w:ascii="Times New Roman" w:hAnsi="Times New Roman" w:eastAsia="仿宋_GB2312"/>
          <w:snapToGrid w:val="0"/>
          <w:sz w:val="28"/>
          <w:szCs w:val="28"/>
        </w:rPr>
        <w:t>违法行为（代码13522），违反了《中华人民共和国道路交通安全法》第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红日大道深圳路路口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5</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淮河路淮浦路路口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淮河路淮浦路路口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渠北西路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八涟线（327省道）0123公里900米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驾驶中型以上载客载货汽车、校车、危险物品运输车辆以外的其他机动车行驶超过规定时速10%以上未达到20%的</w:t>
      </w:r>
      <w:r>
        <w:rPr>
          <w:rFonts w:hint="eastAsia" w:ascii="Times New Roman" w:hAnsi="Times New Roman" w:eastAsia="仿宋_GB2312"/>
          <w:snapToGrid w:val="0"/>
          <w:sz w:val="28"/>
          <w:szCs w:val="28"/>
        </w:rPr>
        <w:t>违法行为（代码13523），违反了《中华人民共和国道路交通安全法》第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常漕路（武南路以南）17公里500米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涟洲路渠北西路路口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淮浦路前小街路口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违法行为（代码1208），违反了《中华人民共和国道路交通安全法实施条例》第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八涟线（327省道）0097公里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驾驶中型以上载客载货汽车、校车、危险物品运输车辆以外的其他机动车行驶超过规定时速10%以上未达到20%的</w:t>
      </w:r>
      <w:r>
        <w:rPr>
          <w:rFonts w:hint="eastAsia" w:ascii="Times New Roman" w:hAnsi="Times New Roman" w:eastAsia="仿宋_GB2312"/>
          <w:snapToGrid w:val="0"/>
          <w:sz w:val="28"/>
          <w:szCs w:val="28"/>
        </w:rPr>
        <w:t>违法行为（代码13523），违反了《中华人民共和国道路交通安全法》第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淮浦北路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淮浦路前小街路口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涟水县炎黄大道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344国道175公里200米处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海安路炎黄大道路口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长深高速1799公里500米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漪河路安东北路路口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涟水县上海路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八涟线（327省道）133公里770米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广陵路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红日大道广陵路路口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4</w:t>
      </w:r>
      <w:r>
        <w:rPr>
          <w:rFonts w:hint="eastAsia" w:ascii="仿宋_GB2312" w:eastAsia="仿宋_GB2312"/>
          <w:color w:val="000000"/>
          <w:sz w:val="28"/>
          <w:szCs w:val="28"/>
        </w:rPr>
        <w:t>日</w:t>
      </w:r>
      <w:r>
        <w:rPr>
          <w:rFonts w:hint="eastAsia" w:ascii="仿宋_GB2312" w:eastAsia="仿宋_GB2312"/>
          <w:color w:val="000000"/>
          <w:sz w:val="28"/>
          <w:szCs w:val="28"/>
          <w:u w:val="single"/>
        </w:rPr>
        <w:t>9</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红日路327省道路口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2024年7月5日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A3B41"/>
    <w:rsid w:val="003B292A"/>
    <w:rsid w:val="003C6E85"/>
    <w:rsid w:val="003D2F22"/>
    <w:rsid w:val="003E7FE6"/>
    <w:rsid w:val="0041253F"/>
    <w:rsid w:val="004238DA"/>
    <w:rsid w:val="004327C4"/>
    <w:rsid w:val="0044132D"/>
    <w:rsid w:val="00450CD8"/>
    <w:rsid w:val="00475D80"/>
    <w:rsid w:val="0048525E"/>
    <w:rsid w:val="004A01C0"/>
    <w:rsid w:val="004C0E1B"/>
    <w:rsid w:val="004D034A"/>
    <w:rsid w:val="004F7819"/>
    <w:rsid w:val="0052109E"/>
    <w:rsid w:val="00536CE8"/>
    <w:rsid w:val="00562888"/>
    <w:rsid w:val="00575B41"/>
    <w:rsid w:val="00584AA4"/>
    <w:rsid w:val="00587C5D"/>
    <w:rsid w:val="0059197A"/>
    <w:rsid w:val="005B44AF"/>
    <w:rsid w:val="005B5845"/>
    <w:rsid w:val="005C3864"/>
    <w:rsid w:val="005D2BFF"/>
    <w:rsid w:val="005E0C92"/>
    <w:rsid w:val="005F18BF"/>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8F1469"/>
    <w:rsid w:val="0090103A"/>
    <w:rsid w:val="009277DA"/>
    <w:rsid w:val="00934788"/>
    <w:rsid w:val="009357C9"/>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50CD0"/>
    <w:rsid w:val="00B8653D"/>
    <w:rsid w:val="00C13F6D"/>
    <w:rsid w:val="00C161F4"/>
    <w:rsid w:val="00C24C58"/>
    <w:rsid w:val="00C50337"/>
    <w:rsid w:val="00C677A0"/>
    <w:rsid w:val="00C8026E"/>
    <w:rsid w:val="00C825FF"/>
    <w:rsid w:val="00C935EC"/>
    <w:rsid w:val="00CB35DD"/>
    <w:rsid w:val="00CC4A9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32114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14</Pages>
  <Words>7862</Words>
  <Characters>8604</Characters>
  <Lines>62</Lines>
  <Paragraphs>17</Paragraphs>
  <TotalTime>171</TotalTime>
  <ScaleCrop>false</ScaleCrop>
  <LinksUpToDate>false</LinksUpToDate>
  <CharactersWithSpaces>8682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2024-07-05T08:49:07Z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2421F43D66104A32AE7E2A37B523D7F1_13</vt:lpwstr>
  </property>
</Properties>
</file>