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BE1196">
      <w:pPr>
        <w:rPr>
          <w:rFonts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</w:t>
      </w:r>
    </w:p>
    <w:p w14:paraId="7D27DFA3">
      <w:pPr>
        <w:jc w:val="center"/>
        <w:rPr>
          <w:rFonts w:ascii="方正小标宋_GBK" w:eastAsia="方正小标宋_GBK"/>
          <w:b/>
          <w:bCs/>
          <w:color w:val="333333"/>
          <w:sz w:val="32"/>
          <w:szCs w:val="32"/>
        </w:rPr>
      </w:pPr>
      <w:r>
        <w:rPr>
          <w:rFonts w:hint="eastAsia" w:ascii="方正小标宋_GBK" w:eastAsia="方正小标宋_GBK"/>
          <w:b/>
          <w:bCs/>
          <w:color w:val="333333"/>
          <w:sz w:val="32"/>
          <w:szCs w:val="32"/>
        </w:rPr>
        <w:t>常州市2024年市级农村水利补助项目立项表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4616"/>
        <w:gridCol w:w="2966"/>
        <w:gridCol w:w="1536"/>
      </w:tblGrid>
      <w:tr w14:paraId="27A92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2C92F213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</w:rPr>
              <w:t>市、区</w:t>
            </w:r>
          </w:p>
        </w:tc>
        <w:tc>
          <w:tcPr>
            <w:tcW w:w="0" w:type="auto"/>
            <w:vAlign w:val="center"/>
          </w:tcPr>
          <w:p w14:paraId="3C09349D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0" w:type="auto"/>
            <w:vAlign w:val="center"/>
          </w:tcPr>
          <w:p w14:paraId="6F2035AB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</w:rPr>
              <w:t>主要建设内容</w:t>
            </w:r>
          </w:p>
        </w:tc>
        <w:tc>
          <w:tcPr>
            <w:tcW w:w="0" w:type="auto"/>
            <w:vAlign w:val="center"/>
          </w:tcPr>
          <w:p w14:paraId="533FA08C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14:paraId="7D3E2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73DBBA5E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全市</w:t>
            </w:r>
          </w:p>
          <w:p w14:paraId="65DA6AEA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0" w:type="auto"/>
            <w:vAlign w:val="center"/>
          </w:tcPr>
          <w:p w14:paraId="61417269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16个项目</w:t>
            </w:r>
          </w:p>
        </w:tc>
        <w:tc>
          <w:tcPr>
            <w:tcW w:w="0" w:type="auto"/>
            <w:vAlign w:val="center"/>
          </w:tcPr>
          <w:p w14:paraId="6CCE7435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14:paraId="07C1052D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</w:p>
        </w:tc>
      </w:tr>
      <w:tr w14:paraId="7C1CF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78F31CA6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溧阳市</w:t>
            </w:r>
          </w:p>
        </w:tc>
        <w:tc>
          <w:tcPr>
            <w:tcW w:w="0" w:type="auto"/>
            <w:vAlign w:val="center"/>
          </w:tcPr>
          <w:p w14:paraId="1ACC9068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3个项目</w:t>
            </w:r>
          </w:p>
        </w:tc>
        <w:tc>
          <w:tcPr>
            <w:tcW w:w="0" w:type="auto"/>
            <w:vAlign w:val="center"/>
          </w:tcPr>
          <w:p w14:paraId="34C38733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14:paraId="4DA164A4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</w:p>
        </w:tc>
      </w:tr>
      <w:tr w14:paraId="1AD24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5F175F00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14:paraId="7DB6CCB0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社渚镇洪桥河综合整治及水土保持工程</w:t>
            </w:r>
          </w:p>
        </w:tc>
        <w:tc>
          <w:tcPr>
            <w:tcW w:w="0" w:type="auto"/>
            <w:vAlign w:val="center"/>
          </w:tcPr>
          <w:p w14:paraId="548DBB72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河道综合整治约2.03公里</w:t>
            </w:r>
          </w:p>
        </w:tc>
        <w:tc>
          <w:tcPr>
            <w:tcW w:w="0" w:type="auto"/>
            <w:vAlign w:val="center"/>
          </w:tcPr>
          <w:p w14:paraId="7B5B5B64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</w:t>
            </w:r>
          </w:p>
        </w:tc>
      </w:tr>
      <w:tr w14:paraId="241AA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08EC4405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14:paraId="0A8BFB38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竹箦镇洙汤引河综合整治及水土保持工程</w:t>
            </w:r>
          </w:p>
        </w:tc>
        <w:tc>
          <w:tcPr>
            <w:tcW w:w="0" w:type="auto"/>
            <w:vAlign w:val="center"/>
          </w:tcPr>
          <w:p w14:paraId="6784DF3B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河道综合整治约1.2公里</w:t>
            </w:r>
          </w:p>
        </w:tc>
        <w:tc>
          <w:tcPr>
            <w:tcW w:w="0" w:type="auto"/>
            <w:vAlign w:val="center"/>
          </w:tcPr>
          <w:p w14:paraId="29DCCCCD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</w:t>
            </w:r>
          </w:p>
        </w:tc>
      </w:tr>
      <w:tr w14:paraId="43C90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200A6FE6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14:paraId="0415C719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溧阳市农业水价综合改革上兴镇竹林水库</w:t>
            </w:r>
          </w:p>
          <w:p w14:paraId="3395FB74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灌区灌溉设施更新改造工程</w:t>
            </w:r>
          </w:p>
        </w:tc>
        <w:tc>
          <w:tcPr>
            <w:tcW w:w="0" w:type="auto"/>
            <w:vAlign w:val="center"/>
          </w:tcPr>
          <w:p w14:paraId="205C967B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约2000亩灌区设施更新改造</w:t>
            </w:r>
          </w:p>
        </w:tc>
        <w:tc>
          <w:tcPr>
            <w:tcW w:w="0" w:type="auto"/>
            <w:vAlign w:val="center"/>
          </w:tcPr>
          <w:p w14:paraId="0164F609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灌区更新改造</w:t>
            </w:r>
          </w:p>
        </w:tc>
      </w:tr>
      <w:tr w14:paraId="153B0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6471A4AF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金坛区</w:t>
            </w:r>
          </w:p>
        </w:tc>
        <w:tc>
          <w:tcPr>
            <w:tcW w:w="0" w:type="auto"/>
            <w:vAlign w:val="center"/>
          </w:tcPr>
          <w:p w14:paraId="1AFF99CE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4个项目</w:t>
            </w:r>
          </w:p>
        </w:tc>
        <w:tc>
          <w:tcPr>
            <w:tcW w:w="0" w:type="auto"/>
            <w:vAlign w:val="center"/>
          </w:tcPr>
          <w:p w14:paraId="71077A86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14:paraId="162975AD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</w:p>
        </w:tc>
      </w:tr>
      <w:tr w14:paraId="12750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6FFD5C45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14:paraId="2A710AAF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儒林镇太平河综合整治及水土保持工程</w:t>
            </w:r>
          </w:p>
        </w:tc>
        <w:tc>
          <w:tcPr>
            <w:tcW w:w="0" w:type="auto"/>
            <w:vAlign w:val="center"/>
          </w:tcPr>
          <w:p w14:paraId="2BC54F12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河道综合整治约0.8公里</w:t>
            </w:r>
          </w:p>
        </w:tc>
        <w:tc>
          <w:tcPr>
            <w:tcW w:w="0" w:type="auto"/>
            <w:vAlign w:val="center"/>
          </w:tcPr>
          <w:p w14:paraId="77172BD5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</w:t>
            </w:r>
          </w:p>
        </w:tc>
      </w:tr>
      <w:tr w14:paraId="2A2F6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20C2F7C9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14:paraId="7F57AA46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金城镇南河综合整治及水土保持工程</w:t>
            </w:r>
          </w:p>
        </w:tc>
        <w:tc>
          <w:tcPr>
            <w:tcW w:w="0" w:type="auto"/>
            <w:vAlign w:val="center"/>
          </w:tcPr>
          <w:p w14:paraId="4B236932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河道综合整治约2.54公里</w:t>
            </w:r>
          </w:p>
        </w:tc>
        <w:tc>
          <w:tcPr>
            <w:tcW w:w="0" w:type="auto"/>
            <w:vAlign w:val="center"/>
          </w:tcPr>
          <w:p w14:paraId="66A1378E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</w:t>
            </w:r>
          </w:p>
        </w:tc>
      </w:tr>
      <w:tr w14:paraId="650CA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5D5F3E68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14:paraId="3ED61C1D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直溪镇向阳河整治及水土保持工程</w:t>
            </w:r>
          </w:p>
        </w:tc>
        <w:tc>
          <w:tcPr>
            <w:tcW w:w="0" w:type="auto"/>
            <w:vAlign w:val="center"/>
          </w:tcPr>
          <w:p w14:paraId="1F47C2F6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河道综合整治约1.45公里</w:t>
            </w:r>
          </w:p>
        </w:tc>
        <w:tc>
          <w:tcPr>
            <w:tcW w:w="0" w:type="auto"/>
            <w:vAlign w:val="center"/>
          </w:tcPr>
          <w:p w14:paraId="6DC20228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</w:t>
            </w:r>
          </w:p>
        </w:tc>
      </w:tr>
      <w:tr w14:paraId="4F772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5EBF1B61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14:paraId="74840719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金坛区农业水价综合改革中天黄金大农场</w:t>
            </w:r>
          </w:p>
          <w:p w14:paraId="48049499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灌区灌溉设施更新改造工程</w:t>
            </w:r>
          </w:p>
        </w:tc>
        <w:tc>
          <w:tcPr>
            <w:tcW w:w="0" w:type="auto"/>
            <w:vAlign w:val="center"/>
          </w:tcPr>
          <w:p w14:paraId="36D2929C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约2000亩灌区设施更新改造</w:t>
            </w:r>
          </w:p>
        </w:tc>
        <w:tc>
          <w:tcPr>
            <w:tcW w:w="0" w:type="auto"/>
            <w:vAlign w:val="center"/>
          </w:tcPr>
          <w:p w14:paraId="11F93291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灌区更新改造</w:t>
            </w:r>
          </w:p>
        </w:tc>
      </w:tr>
      <w:tr w14:paraId="3C761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3C93BA5D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0" w:type="auto"/>
            <w:vAlign w:val="center"/>
          </w:tcPr>
          <w:p w14:paraId="761D267B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5个项目</w:t>
            </w:r>
          </w:p>
        </w:tc>
        <w:tc>
          <w:tcPr>
            <w:tcW w:w="0" w:type="auto"/>
            <w:vAlign w:val="center"/>
          </w:tcPr>
          <w:p w14:paraId="6E4A0265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14:paraId="5E2561D1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</w:p>
        </w:tc>
      </w:tr>
      <w:tr w14:paraId="6F21C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02D42098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14:paraId="605D8136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洛阳镇马鞍大圩内浜支浜（徐巷里浜）河道</w:t>
            </w:r>
          </w:p>
          <w:p w14:paraId="33D4F43B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综合整治及水土保持工程</w:t>
            </w:r>
          </w:p>
        </w:tc>
        <w:tc>
          <w:tcPr>
            <w:tcW w:w="0" w:type="auto"/>
            <w:vAlign w:val="center"/>
          </w:tcPr>
          <w:p w14:paraId="5C05D608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河道综合整治约1.1公里</w:t>
            </w:r>
          </w:p>
        </w:tc>
        <w:tc>
          <w:tcPr>
            <w:tcW w:w="0" w:type="auto"/>
            <w:vAlign w:val="center"/>
          </w:tcPr>
          <w:p w14:paraId="0CE8C49E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</w:t>
            </w:r>
          </w:p>
        </w:tc>
      </w:tr>
      <w:tr w14:paraId="5487F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31676F9A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14:paraId="295C72E7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洛阳镇东序站浜河道综合整治及水土保持工程</w:t>
            </w:r>
          </w:p>
        </w:tc>
        <w:tc>
          <w:tcPr>
            <w:tcW w:w="0" w:type="auto"/>
            <w:vAlign w:val="center"/>
          </w:tcPr>
          <w:p w14:paraId="12ACA86B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河道综合整治约1.3公里</w:t>
            </w:r>
          </w:p>
        </w:tc>
        <w:tc>
          <w:tcPr>
            <w:tcW w:w="0" w:type="auto"/>
            <w:vAlign w:val="center"/>
          </w:tcPr>
          <w:p w14:paraId="039E944C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</w:t>
            </w:r>
          </w:p>
        </w:tc>
      </w:tr>
      <w:tr w14:paraId="2E9AA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59600700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14:paraId="7AF06EBA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雪堰镇洋泽浜河道综合整治及水土保持工程</w:t>
            </w:r>
          </w:p>
        </w:tc>
        <w:tc>
          <w:tcPr>
            <w:tcW w:w="0" w:type="auto"/>
            <w:vAlign w:val="center"/>
          </w:tcPr>
          <w:p w14:paraId="0DF43147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河道综合整治约3.3公里</w:t>
            </w:r>
          </w:p>
        </w:tc>
        <w:tc>
          <w:tcPr>
            <w:tcW w:w="0" w:type="auto"/>
            <w:vAlign w:val="center"/>
          </w:tcPr>
          <w:p w14:paraId="0C5F07DA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</w:t>
            </w:r>
          </w:p>
        </w:tc>
      </w:tr>
      <w:tr w14:paraId="5EC21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6430AE68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14:paraId="5ABDFD81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2"/>
              </w:rPr>
              <w:t>武进区农业水价综合改革湟里镇蒋堰村石坝头</w:t>
            </w:r>
          </w:p>
          <w:p w14:paraId="5799D6B9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2"/>
              </w:rPr>
              <w:t>灌区灌溉设施更新改造工程</w:t>
            </w:r>
          </w:p>
        </w:tc>
        <w:tc>
          <w:tcPr>
            <w:tcW w:w="0" w:type="auto"/>
            <w:vAlign w:val="center"/>
          </w:tcPr>
          <w:p w14:paraId="466B265D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约400亩灌区设施更新改造</w:t>
            </w:r>
          </w:p>
        </w:tc>
        <w:tc>
          <w:tcPr>
            <w:tcW w:w="0" w:type="auto"/>
            <w:vAlign w:val="center"/>
          </w:tcPr>
          <w:p w14:paraId="7E2B0E85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灌区更新改造</w:t>
            </w:r>
          </w:p>
        </w:tc>
      </w:tr>
      <w:tr w14:paraId="26940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22DE16BD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14:paraId="3C813C1C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武进区农业水价综合改革洛阳镇瞿家村下坝</w:t>
            </w:r>
          </w:p>
          <w:p w14:paraId="24C70DCE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灌区灌溉设施更新改造工程</w:t>
            </w:r>
          </w:p>
        </w:tc>
        <w:tc>
          <w:tcPr>
            <w:tcW w:w="0" w:type="auto"/>
            <w:vAlign w:val="center"/>
          </w:tcPr>
          <w:p w14:paraId="2B736085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约300亩灌区设施更新改造</w:t>
            </w:r>
          </w:p>
        </w:tc>
        <w:tc>
          <w:tcPr>
            <w:tcW w:w="0" w:type="auto"/>
            <w:vAlign w:val="center"/>
          </w:tcPr>
          <w:p w14:paraId="31AB74D7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灌区更新改造</w:t>
            </w:r>
          </w:p>
        </w:tc>
      </w:tr>
      <w:tr w14:paraId="113E6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0248F86B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新北区</w:t>
            </w:r>
          </w:p>
        </w:tc>
        <w:tc>
          <w:tcPr>
            <w:tcW w:w="0" w:type="auto"/>
            <w:vAlign w:val="center"/>
          </w:tcPr>
          <w:p w14:paraId="16108373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3个项目</w:t>
            </w:r>
          </w:p>
        </w:tc>
        <w:tc>
          <w:tcPr>
            <w:tcW w:w="0" w:type="auto"/>
            <w:vAlign w:val="center"/>
          </w:tcPr>
          <w:p w14:paraId="1E4B4421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14:paraId="7A29946A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</w:p>
        </w:tc>
      </w:tr>
      <w:tr w14:paraId="54DE9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253F0808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14:paraId="5DF4D3C4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孟河镇小黄山村头圩埭沟综合整治及水土保持</w:t>
            </w:r>
          </w:p>
          <w:p w14:paraId="5C0E5857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工程</w:t>
            </w:r>
          </w:p>
        </w:tc>
        <w:tc>
          <w:tcPr>
            <w:tcW w:w="0" w:type="auto"/>
            <w:vAlign w:val="center"/>
          </w:tcPr>
          <w:p w14:paraId="73EDF819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河道综合整治约1.5公里</w:t>
            </w:r>
          </w:p>
        </w:tc>
        <w:tc>
          <w:tcPr>
            <w:tcW w:w="0" w:type="auto"/>
            <w:vAlign w:val="center"/>
          </w:tcPr>
          <w:p w14:paraId="1319C7BD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</w:t>
            </w:r>
          </w:p>
        </w:tc>
      </w:tr>
      <w:tr w14:paraId="13A3E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05458B0F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14:paraId="2887E9EA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西夏墅镇老延寿河综合整治及水土保持工程</w:t>
            </w:r>
          </w:p>
        </w:tc>
        <w:tc>
          <w:tcPr>
            <w:tcW w:w="0" w:type="auto"/>
            <w:vAlign w:val="center"/>
          </w:tcPr>
          <w:p w14:paraId="20B88E13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河道综合整治约0.95公里</w:t>
            </w:r>
          </w:p>
        </w:tc>
        <w:tc>
          <w:tcPr>
            <w:tcW w:w="0" w:type="auto"/>
            <w:vAlign w:val="center"/>
          </w:tcPr>
          <w:p w14:paraId="28E76C18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</w:t>
            </w:r>
          </w:p>
        </w:tc>
      </w:tr>
      <w:tr w14:paraId="4C960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14:paraId="51E0B091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14:paraId="71AFBFFB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新北区农业水价综合改革金联村金星灌区更新</w:t>
            </w:r>
          </w:p>
          <w:p w14:paraId="3A1C7986"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改造工程</w:t>
            </w:r>
          </w:p>
        </w:tc>
        <w:tc>
          <w:tcPr>
            <w:tcW w:w="0" w:type="auto"/>
            <w:vAlign w:val="center"/>
          </w:tcPr>
          <w:p w14:paraId="101AD5C9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约300亩灌区设施更新改造</w:t>
            </w:r>
          </w:p>
        </w:tc>
        <w:tc>
          <w:tcPr>
            <w:tcW w:w="0" w:type="auto"/>
            <w:vAlign w:val="center"/>
          </w:tcPr>
          <w:p w14:paraId="14A4D2C0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灌区更新改造</w:t>
            </w:r>
          </w:p>
        </w:tc>
      </w:tr>
      <w:tr w14:paraId="2ACAA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32A16236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钟楼区</w:t>
            </w:r>
          </w:p>
        </w:tc>
        <w:tc>
          <w:tcPr>
            <w:tcW w:w="0" w:type="auto"/>
            <w:vAlign w:val="center"/>
          </w:tcPr>
          <w:p w14:paraId="1207551C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1个项目</w:t>
            </w:r>
          </w:p>
        </w:tc>
        <w:tc>
          <w:tcPr>
            <w:tcW w:w="0" w:type="auto"/>
            <w:vAlign w:val="center"/>
          </w:tcPr>
          <w:p w14:paraId="719C9A90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14:paraId="0CFEA0C0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</w:p>
        </w:tc>
      </w:tr>
      <w:tr w14:paraId="68295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Align w:val="center"/>
          </w:tcPr>
          <w:p w14:paraId="14FB293C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14:paraId="33C3F8C5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邹区镇团结大沟综合整治及水土保持工程</w:t>
            </w:r>
          </w:p>
        </w:tc>
        <w:tc>
          <w:tcPr>
            <w:tcW w:w="0" w:type="auto"/>
            <w:vAlign w:val="center"/>
          </w:tcPr>
          <w:p w14:paraId="7EDA52FD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河道综合整治约2.5公里</w:t>
            </w:r>
          </w:p>
        </w:tc>
        <w:tc>
          <w:tcPr>
            <w:tcW w:w="0" w:type="auto"/>
            <w:vAlign w:val="center"/>
          </w:tcPr>
          <w:p w14:paraId="77BADE3F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</w:rPr>
              <w:t>河道综合整治</w:t>
            </w:r>
          </w:p>
        </w:tc>
      </w:tr>
    </w:tbl>
    <w:p w14:paraId="34C92273">
      <w:pPr>
        <w:jc w:val="center"/>
        <w:rPr>
          <w:rFonts w:ascii="方正小标宋_GBK" w:eastAsia="方正小标宋_GBK"/>
          <w:b/>
          <w:bCs/>
          <w:color w:val="333333"/>
          <w:sz w:val="32"/>
          <w:szCs w:val="32"/>
        </w:rPr>
      </w:pPr>
    </w:p>
    <w:p w14:paraId="708C30E7">
      <w:pPr>
        <w:spacing w:line="580" w:lineRule="exact"/>
        <w:ind w:firstLine="200"/>
        <w:rPr>
          <w:rFonts w:ascii="仿宋_GB2312" w:eastAsia="仿宋_GB2312" w:cs="仿宋_GB2312"/>
          <w:kern w:val="0"/>
          <w:sz w:val="32"/>
          <w:szCs w:val="32"/>
        </w:rPr>
      </w:pPr>
    </w:p>
    <w:p w14:paraId="3616154E">
      <w:pPr>
        <w:spacing w:line="580" w:lineRule="exact"/>
        <w:ind w:firstLine="200"/>
        <w:rPr>
          <w:rFonts w:ascii="仿宋_GB2312" w:eastAsia="仿宋_GB2312" w:cs="仿宋_GB2312"/>
          <w:kern w:val="0"/>
          <w:sz w:val="32"/>
          <w:szCs w:val="32"/>
        </w:rPr>
      </w:pPr>
    </w:p>
    <w:p w14:paraId="50A80AA8">
      <w:pPr>
        <w:spacing w:line="580" w:lineRule="exact"/>
        <w:ind w:firstLine="200"/>
        <w:rPr>
          <w:rFonts w:ascii="仿宋_GB2312" w:eastAsia="仿宋_GB2312" w:cs="仿宋_GB2312"/>
          <w:kern w:val="0"/>
          <w:sz w:val="32"/>
          <w:szCs w:val="32"/>
        </w:rPr>
      </w:pPr>
    </w:p>
    <w:p w14:paraId="2EC2F550">
      <w:pPr>
        <w:spacing w:line="580" w:lineRule="exact"/>
        <w:ind w:firstLine="200"/>
        <w:rPr>
          <w:rFonts w:ascii="方正仿宋_GBK" w:eastAsia="方正仿宋_GBK"/>
          <w:sz w:val="32"/>
          <w:szCs w:val="32"/>
        </w:rPr>
      </w:pPr>
    </w:p>
    <w:sectPr>
      <w:pgSz w:w="11906" w:h="16838"/>
      <w:pgMar w:top="397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EyYjE5ODdiMjI3ZWEwZmJlNmE2ODYxZDM4YWEyOWUifQ=="/>
  </w:docVars>
  <w:rsids>
    <w:rsidRoot w:val="00336FF2"/>
    <w:rsid w:val="00081AAC"/>
    <w:rsid w:val="00086C57"/>
    <w:rsid w:val="000F261D"/>
    <w:rsid w:val="00154BC0"/>
    <w:rsid w:val="001C03ED"/>
    <w:rsid w:val="00266B6B"/>
    <w:rsid w:val="002A3E02"/>
    <w:rsid w:val="002F65AA"/>
    <w:rsid w:val="00336FF2"/>
    <w:rsid w:val="003B76F4"/>
    <w:rsid w:val="003C2498"/>
    <w:rsid w:val="00413B8E"/>
    <w:rsid w:val="00474616"/>
    <w:rsid w:val="005159B7"/>
    <w:rsid w:val="005F2C5D"/>
    <w:rsid w:val="006155F0"/>
    <w:rsid w:val="006939D6"/>
    <w:rsid w:val="006A51E4"/>
    <w:rsid w:val="00746B3D"/>
    <w:rsid w:val="007F2F15"/>
    <w:rsid w:val="00842237"/>
    <w:rsid w:val="008A0667"/>
    <w:rsid w:val="008C2A2A"/>
    <w:rsid w:val="008E7716"/>
    <w:rsid w:val="008F3627"/>
    <w:rsid w:val="009B4CBF"/>
    <w:rsid w:val="009E7AA1"/>
    <w:rsid w:val="00BD2BC8"/>
    <w:rsid w:val="00BE7352"/>
    <w:rsid w:val="00C118B0"/>
    <w:rsid w:val="00C22ACB"/>
    <w:rsid w:val="00CC1714"/>
    <w:rsid w:val="00DF0DEE"/>
    <w:rsid w:val="00E22195"/>
    <w:rsid w:val="00EE1B19"/>
    <w:rsid w:val="09E541C4"/>
    <w:rsid w:val="16F75359"/>
    <w:rsid w:val="17B752F6"/>
    <w:rsid w:val="19261071"/>
    <w:rsid w:val="23487382"/>
    <w:rsid w:val="241952AC"/>
    <w:rsid w:val="328A1818"/>
    <w:rsid w:val="46A168D2"/>
    <w:rsid w:val="60BC4B2E"/>
    <w:rsid w:val="63D95197"/>
    <w:rsid w:val="64DA0774"/>
    <w:rsid w:val="67D03347"/>
    <w:rsid w:val="735B1EED"/>
    <w:rsid w:val="74B473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日期 Char"/>
    <w:basedOn w:val="8"/>
    <w:link w:val="2"/>
    <w:semiHidden/>
    <w:qFormat/>
    <w:uiPriority w:val="99"/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713</Words>
  <Characters>755</Characters>
  <Lines>6</Lines>
  <Paragraphs>1</Paragraphs>
  <TotalTime>16</TotalTime>
  <ScaleCrop>false</ScaleCrop>
  <LinksUpToDate>false</LinksUpToDate>
  <CharactersWithSpaces>755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2023-08-29T01:06:00Z</dcterms:created>
  <dc:creator>AutoBVT</dc:creator>
  <cp:lastModifiedBy>得李不饶人</cp:lastModifiedBy>
  <cp:lastPrinted>2024-07-02T02:12:43Z</cp:lastPrinted>
  <dcterms:modified xsi:type="dcterms:W3CDTF">2024-07-02T02:13:36Z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E42F2109F3A741DA8EE59DD0817FA2AA_13</vt:lpwstr>
  </property>
</Properties>
</file>