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5DAF" w:rsidRDefault="00E75928">
      <w:pPr>
        <w:adjustRightInd w:val="0"/>
        <w:snapToGrid w:val="0"/>
        <w:spacing w:line="550" w:lineRule="exact"/>
        <w:rPr>
          <w:rFonts w:ascii="黑体" w:eastAsia="黑体" w:hAnsi="黑体"/>
          <w:sz w:val="32"/>
          <w:szCs w:val="32"/>
        </w:rPr>
      </w:pPr>
      <w:r>
        <w:rPr>
          <w:rFonts w:ascii="黑体" w:eastAsia="黑体" w:hAnsi="黑体" w:hint="eastAsia"/>
          <w:sz w:val="32"/>
          <w:szCs w:val="32"/>
        </w:rPr>
        <w:t>附件：</w:t>
      </w:r>
    </w:p>
    <w:p w:rsidR="00C75DAF" w:rsidRDefault="00E75928">
      <w:pPr>
        <w:pStyle w:val="10"/>
        <w:adjustRightInd w:val="0"/>
        <w:spacing w:line="240" w:lineRule="auto"/>
        <w:rPr>
          <w:rFonts w:ascii="宋体" w:eastAsia="宋体" w:hAnsi="宋体"/>
        </w:rPr>
      </w:pPr>
      <w:r>
        <w:rPr>
          <w:rFonts w:ascii="宋体" w:eastAsia="宋体" w:hAnsi="宋体" w:hint="eastAsia"/>
        </w:rPr>
        <w:t>常州市证照分离改革事项表</w:t>
      </w:r>
    </w:p>
    <w:p w:rsidR="00C75DAF" w:rsidRDefault="00E75928" w:rsidP="00DF3E5E">
      <w:pPr>
        <w:pStyle w:val="20"/>
        <w:adjustRightInd w:val="0"/>
        <w:spacing w:beforeLines="50" w:line="240" w:lineRule="auto"/>
        <w:rPr>
          <w:rFonts w:ascii="楷体" w:eastAsia="楷体" w:hAnsi="楷体"/>
        </w:rPr>
      </w:pPr>
      <w:r>
        <w:rPr>
          <w:rFonts w:ascii="楷体" w:eastAsia="楷体" w:hAnsi="楷体" w:hint="eastAsia"/>
        </w:rPr>
        <w:t>（共</w:t>
      </w:r>
      <w:r>
        <w:rPr>
          <w:rFonts w:ascii="楷体" w:eastAsia="楷体" w:hAnsi="楷体" w:hint="eastAsia"/>
        </w:rPr>
        <w:t>106</w:t>
      </w:r>
      <w:r>
        <w:rPr>
          <w:rFonts w:ascii="楷体" w:eastAsia="楷体" w:hAnsi="楷体" w:hint="eastAsia"/>
        </w:rPr>
        <w:t>项）</w:t>
      </w:r>
    </w:p>
    <w:p w:rsidR="00C75DAF" w:rsidRDefault="00E75928">
      <w:pPr>
        <w:rPr>
          <w:rFonts w:ascii="仿宋" w:eastAsia="仿宋" w:hAnsi="仿宋"/>
          <w:sz w:val="28"/>
          <w:szCs w:val="28"/>
        </w:rPr>
      </w:pPr>
      <w:r>
        <w:rPr>
          <w:rFonts w:ascii="仿宋" w:eastAsia="仿宋" w:hAnsi="仿宋" w:hint="eastAsia"/>
          <w:sz w:val="28"/>
          <w:szCs w:val="28"/>
        </w:rPr>
        <w:t>单位：</w:t>
      </w:r>
      <w:r>
        <w:rPr>
          <w:rFonts w:ascii="仿宋" w:eastAsia="仿宋" w:hAnsi="仿宋" w:hint="eastAsia"/>
          <w:sz w:val="28"/>
          <w:szCs w:val="28"/>
        </w:rPr>
        <w:t xml:space="preserve">                </w:t>
      </w:r>
    </w:p>
    <w:tbl>
      <w:tblPr>
        <w:tblW w:w="9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2"/>
        <w:gridCol w:w="994"/>
        <w:gridCol w:w="850"/>
        <w:gridCol w:w="709"/>
        <w:gridCol w:w="709"/>
        <w:gridCol w:w="709"/>
        <w:gridCol w:w="708"/>
        <w:gridCol w:w="567"/>
        <w:gridCol w:w="709"/>
        <w:gridCol w:w="1735"/>
        <w:gridCol w:w="933"/>
      </w:tblGrid>
      <w:tr w:rsidR="00C75DAF">
        <w:trPr>
          <w:trHeight w:val="414"/>
          <w:tblHeader/>
          <w:jc w:val="center"/>
        </w:trPr>
        <w:tc>
          <w:tcPr>
            <w:tcW w:w="532" w:type="dxa"/>
            <w:vMerge w:val="restart"/>
            <w:shd w:val="clear" w:color="auto" w:fill="auto"/>
            <w:vAlign w:val="center"/>
          </w:tcPr>
          <w:p w:rsidR="00C75DAF" w:rsidRDefault="00E75928">
            <w:pPr>
              <w:widowControl/>
              <w:spacing w:line="240" w:lineRule="exact"/>
              <w:jc w:val="center"/>
              <w:rPr>
                <w:rFonts w:eastAsia="方正黑体_GBK" w:cs="宋体"/>
                <w:szCs w:val="21"/>
              </w:rPr>
            </w:pPr>
            <w:r>
              <w:rPr>
                <w:rFonts w:eastAsia="方正黑体_GBK" w:hint="eastAsia"/>
                <w:bCs/>
                <w:szCs w:val="21"/>
              </w:rPr>
              <w:t>序号</w:t>
            </w:r>
          </w:p>
        </w:tc>
        <w:tc>
          <w:tcPr>
            <w:tcW w:w="994" w:type="dxa"/>
            <w:vMerge w:val="restart"/>
            <w:shd w:val="clear" w:color="auto" w:fill="auto"/>
            <w:vAlign w:val="center"/>
          </w:tcPr>
          <w:p w:rsidR="00C75DAF" w:rsidRDefault="00E75928">
            <w:pPr>
              <w:widowControl/>
              <w:spacing w:line="240" w:lineRule="exact"/>
              <w:jc w:val="center"/>
              <w:rPr>
                <w:rFonts w:eastAsia="方正黑体_GBK" w:cs="宋体"/>
                <w:szCs w:val="21"/>
              </w:rPr>
            </w:pPr>
            <w:r>
              <w:rPr>
                <w:rFonts w:eastAsia="方正黑体_GBK" w:hint="eastAsia"/>
                <w:bCs/>
                <w:szCs w:val="21"/>
              </w:rPr>
              <w:t>事项名称</w:t>
            </w:r>
          </w:p>
        </w:tc>
        <w:tc>
          <w:tcPr>
            <w:tcW w:w="850" w:type="dxa"/>
            <w:vMerge w:val="restart"/>
            <w:shd w:val="clear" w:color="auto" w:fill="auto"/>
            <w:vAlign w:val="center"/>
          </w:tcPr>
          <w:p w:rsidR="00C75DAF" w:rsidRDefault="00E75928">
            <w:pPr>
              <w:widowControl/>
              <w:spacing w:line="240" w:lineRule="exact"/>
              <w:jc w:val="center"/>
              <w:rPr>
                <w:rFonts w:eastAsia="方正黑体_GBK" w:cs="宋体"/>
                <w:szCs w:val="21"/>
              </w:rPr>
            </w:pPr>
            <w:r>
              <w:rPr>
                <w:rFonts w:eastAsia="方正黑体_GBK" w:hint="eastAsia"/>
                <w:bCs/>
                <w:szCs w:val="21"/>
              </w:rPr>
              <w:t>实施机关</w:t>
            </w:r>
          </w:p>
        </w:tc>
        <w:tc>
          <w:tcPr>
            <w:tcW w:w="2835" w:type="dxa"/>
            <w:gridSpan w:val="4"/>
            <w:shd w:val="clear" w:color="auto" w:fill="auto"/>
            <w:vAlign w:val="center"/>
          </w:tcPr>
          <w:p w:rsidR="00C75DAF" w:rsidRDefault="00E75928">
            <w:pPr>
              <w:widowControl/>
              <w:spacing w:line="240" w:lineRule="exact"/>
              <w:jc w:val="center"/>
              <w:rPr>
                <w:rFonts w:eastAsia="方正黑体_GBK"/>
                <w:bCs/>
                <w:szCs w:val="21"/>
              </w:rPr>
            </w:pPr>
            <w:r>
              <w:rPr>
                <w:rFonts w:eastAsia="方正黑体_GBK" w:hint="eastAsia"/>
                <w:bCs/>
                <w:szCs w:val="21"/>
              </w:rPr>
              <w:t>改革方式</w:t>
            </w:r>
          </w:p>
        </w:tc>
        <w:tc>
          <w:tcPr>
            <w:tcW w:w="567" w:type="dxa"/>
            <w:vMerge w:val="restart"/>
            <w:shd w:val="clear" w:color="auto" w:fill="auto"/>
            <w:vAlign w:val="center"/>
          </w:tcPr>
          <w:p w:rsidR="00C75DAF" w:rsidRDefault="00E75928">
            <w:pPr>
              <w:widowControl/>
              <w:spacing w:line="240" w:lineRule="exact"/>
              <w:jc w:val="center"/>
              <w:rPr>
                <w:rFonts w:eastAsia="方正黑体_GBK"/>
                <w:bCs/>
                <w:szCs w:val="21"/>
              </w:rPr>
            </w:pPr>
            <w:r>
              <w:rPr>
                <w:rFonts w:eastAsia="方正黑体_GBK" w:hint="eastAsia"/>
                <w:bCs/>
                <w:szCs w:val="21"/>
              </w:rPr>
              <w:t>证照</w:t>
            </w:r>
          </w:p>
          <w:p w:rsidR="00C75DAF" w:rsidRDefault="00E75928">
            <w:pPr>
              <w:widowControl/>
              <w:spacing w:line="240" w:lineRule="exact"/>
              <w:jc w:val="center"/>
              <w:rPr>
                <w:rFonts w:eastAsia="方正黑体_GBK"/>
                <w:bCs/>
                <w:szCs w:val="21"/>
              </w:rPr>
            </w:pPr>
            <w:r>
              <w:rPr>
                <w:rFonts w:eastAsia="方正黑体_GBK" w:hint="eastAsia"/>
                <w:bCs/>
                <w:szCs w:val="21"/>
              </w:rPr>
              <w:t>关系</w:t>
            </w:r>
          </w:p>
        </w:tc>
        <w:tc>
          <w:tcPr>
            <w:tcW w:w="709" w:type="dxa"/>
            <w:vMerge w:val="restart"/>
            <w:vAlign w:val="center"/>
          </w:tcPr>
          <w:p w:rsidR="00C75DAF" w:rsidRDefault="00E75928">
            <w:pPr>
              <w:widowControl/>
              <w:spacing w:line="240" w:lineRule="exact"/>
              <w:jc w:val="center"/>
              <w:rPr>
                <w:rFonts w:eastAsia="方正黑体_GBK"/>
                <w:bCs/>
                <w:szCs w:val="21"/>
              </w:rPr>
            </w:pPr>
            <w:r>
              <w:rPr>
                <w:rFonts w:eastAsia="方正黑体_GBK" w:hint="eastAsia"/>
                <w:bCs/>
                <w:szCs w:val="21"/>
              </w:rPr>
              <w:t>现行实施主体</w:t>
            </w:r>
          </w:p>
        </w:tc>
        <w:tc>
          <w:tcPr>
            <w:tcW w:w="1735" w:type="dxa"/>
            <w:vMerge w:val="restart"/>
            <w:vAlign w:val="center"/>
          </w:tcPr>
          <w:p w:rsidR="00C75DAF" w:rsidRDefault="00E75928">
            <w:pPr>
              <w:widowControl/>
              <w:spacing w:line="240" w:lineRule="exact"/>
              <w:jc w:val="left"/>
              <w:rPr>
                <w:rFonts w:eastAsia="方正黑体_GBK"/>
                <w:bCs/>
                <w:szCs w:val="21"/>
              </w:rPr>
            </w:pPr>
            <w:r>
              <w:rPr>
                <w:rFonts w:eastAsia="方正黑体_GBK" w:hint="eastAsia"/>
                <w:bCs/>
                <w:szCs w:val="21"/>
              </w:rPr>
              <w:t>法律依据</w:t>
            </w:r>
          </w:p>
        </w:tc>
        <w:tc>
          <w:tcPr>
            <w:tcW w:w="933" w:type="dxa"/>
            <w:vMerge w:val="restart"/>
          </w:tcPr>
          <w:p w:rsidR="00C75DAF" w:rsidRDefault="00E75928">
            <w:pPr>
              <w:widowControl/>
              <w:spacing w:line="240" w:lineRule="exact"/>
              <w:jc w:val="left"/>
              <w:rPr>
                <w:rFonts w:eastAsia="方正黑体_GBK"/>
                <w:bCs/>
                <w:szCs w:val="21"/>
              </w:rPr>
            </w:pPr>
            <w:r>
              <w:rPr>
                <w:rFonts w:eastAsia="方正黑体_GBK" w:hint="eastAsia"/>
                <w:bCs/>
                <w:szCs w:val="21"/>
              </w:rPr>
              <w:t>违反许可规定处罚中罚款在何级</w:t>
            </w:r>
          </w:p>
        </w:tc>
      </w:tr>
      <w:tr w:rsidR="00C75DAF">
        <w:trPr>
          <w:trHeight w:val="832"/>
          <w:tblHeader/>
          <w:jc w:val="center"/>
        </w:trPr>
        <w:tc>
          <w:tcPr>
            <w:tcW w:w="532" w:type="dxa"/>
            <w:vMerge/>
            <w:shd w:val="clear" w:color="auto" w:fill="auto"/>
            <w:vAlign w:val="center"/>
          </w:tcPr>
          <w:p w:rsidR="00C75DAF" w:rsidRDefault="00C75DAF">
            <w:pPr>
              <w:widowControl/>
              <w:jc w:val="center"/>
              <w:rPr>
                <w:rFonts w:eastAsia="方正黑体_GBK" w:cs="宋体"/>
                <w:szCs w:val="21"/>
              </w:rPr>
            </w:pPr>
          </w:p>
        </w:tc>
        <w:tc>
          <w:tcPr>
            <w:tcW w:w="994" w:type="dxa"/>
            <w:vMerge/>
            <w:shd w:val="clear" w:color="auto" w:fill="auto"/>
            <w:vAlign w:val="center"/>
          </w:tcPr>
          <w:p w:rsidR="00C75DAF" w:rsidRDefault="00C75DAF">
            <w:pPr>
              <w:widowControl/>
              <w:jc w:val="center"/>
              <w:rPr>
                <w:rFonts w:eastAsia="方正黑体_GBK" w:cs="宋体"/>
                <w:szCs w:val="21"/>
              </w:rPr>
            </w:pPr>
          </w:p>
        </w:tc>
        <w:tc>
          <w:tcPr>
            <w:tcW w:w="850" w:type="dxa"/>
            <w:vMerge/>
            <w:shd w:val="clear" w:color="auto" w:fill="auto"/>
            <w:vAlign w:val="center"/>
          </w:tcPr>
          <w:p w:rsidR="00C75DAF" w:rsidRDefault="00C75DAF">
            <w:pPr>
              <w:widowControl/>
              <w:jc w:val="center"/>
              <w:rPr>
                <w:rFonts w:eastAsia="方正黑体_GBK" w:cs="宋体"/>
                <w:szCs w:val="21"/>
              </w:rPr>
            </w:pPr>
          </w:p>
        </w:tc>
        <w:tc>
          <w:tcPr>
            <w:tcW w:w="709" w:type="dxa"/>
            <w:shd w:val="clear" w:color="auto" w:fill="auto"/>
            <w:vAlign w:val="center"/>
          </w:tcPr>
          <w:p w:rsidR="00C75DAF" w:rsidRDefault="00E75928">
            <w:pPr>
              <w:widowControl/>
              <w:spacing w:line="240" w:lineRule="exact"/>
              <w:jc w:val="center"/>
              <w:rPr>
                <w:rFonts w:eastAsia="方正黑体_GBK"/>
                <w:bCs/>
                <w:szCs w:val="21"/>
              </w:rPr>
            </w:pPr>
            <w:r>
              <w:rPr>
                <w:rFonts w:eastAsia="方正黑体_GBK" w:hint="eastAsia"/>
                <w:bCs/>
                <w:szCs w:val="21"/>
              </w:rPr>
              <w:t>直接取消审批</w:t>
            </w:r>
          </w:p>
        </w:tc>
        <w:tc>
          <w:tcPr>
            <w:tcW w:w="709" w:type="dxa"/>
            <w:shd w:val="clear" w:color="auto" w:fill="auto"/>
            <w:vAlign w:val="center"/>
          </w:tcPr>
          <w:p w:rsidR="00C75DAF" w:rsidRDefault="00E75928">
            <w:pPr>
              <w:widowControl/>
              <w:spacing w:line="240" w:lineRule="exact"/>
              <w:jc w:val="center"/>
              <w:rPr>
                <w:rFonts w:eastAsia="方正黑体_GBK"/>
                <w:bCs/>
                <w:szCs w:val="21"/>
              </w:rPr>
            </w:pPr>
            <w:r>
              <w:rPr>
                <w:rFonts w:eastAsia="方正黑体_GBK" w:hint="eastAsia"/>
                <w:bCs/>
                <w:szCs w:val="21"/>
              </w:rPr>
              <w:t>审批改为备案</w:t>
            </w:r>
          </w:p>
        </w:tc>
        <w:tc>
          <w:tcPr>
            <w:tcW w:w="709" w:type="dxa"/>
            <w:shd w:val="clear" w:color="auto" w:fill="auto"/>
            <w:vAlign w:val="center"/>
          </w:tcPr>
          <w:p w:rsidR="00C75DAF" w:rsidRDefault="00E75928">
            <w:pPr>
              <w:widowControl/>
              <w:spacing w:line="240" w:lineRule="exact"/>
              <w:jc w:val="center"/>
              <w:rPr>
                <w:rFonts w:eastAsia="方正黑体_GBK"/>
                <w:bCs/>
                <w:szCs w:val="21"/>
              </w:rPr>
            </w:pPr>
            <w:r>
              <w:rPr>
                <w:rFonts w:eastAsia="方正黑体_GBK" w:hint="eastAsia"/>
                <w:bCs/>
                <w:szCs w:val="21"/>
              </w:rPr>
              <w:t>实行告知承诺</w:t>
            </w:r>
          </w:p>
        </w:tc>
        <w:tc>
          <w:tcPr>
            <w:tcW w:w="708" w:type="dxa"/>
            <w:shd w:val="clear" w:color="auto" w:fill="auto"/>
            <w:vAlign w:val="center"/>
          </w:tcPr>
          <w:p w:rsidR="00C75DAF" w:rsidRDefault="00E75928">
            <w:pPr>
              <w:widowControl/>
              <w:spacing w:line="240" w:lineRule="exact"/>
              <w:jc w:val="center"/>
              <w:rPr>
                <w:rFonts w:eastAsia="方正黑体_GBK"/>
                <w:bCs/>
                <w:szCs w:val="21"/>
              </w:rPr>
            </w:pPr>
            <w:r>
              <w:rPr>
                <w:rFonts w:eastAsia="方正黑体_GBK" w:hint="eastAsia"/>
                <w:bCs/>
                <w:szCs w:val="21"/>
              </w:rPr>
              <w:t>优化准入服务</w:t>
            </w:r>
          </w:p>
        </w:tc>
        <w:tc>
          <w:tcPr>
            <w:tcW w:w="567" w:type="dxa"/>
            <w:vMerge/>
            <w:shd w:val="clear" w:color="auto" w:fill="auto"/>
            <w:vAlign w:val="center"/>
          </w:tcPr>
          <w:p w:rsidR="00C75DAF" w:rsidRDefault="00C75DAF">
            <w:pPr>
              <w:widowControl/>
              <w:jc w:val="center"/>
              <w:rPr>
                <w:rFonts w:eastAsia="方正黑体_GBK"/>
                <w:bCs/>
                <w:szCs w:val="21"/>
              </w:rPr>
            </w:pPr>
          </w:p>
        </w:tc>
        <w:tc>
          <w:tcPr>
            <w:tcW w:w="709" w:type="dxa"/>
            <w:vMerge/>
            <w:vAlign w:val="center"/>
          </w:tcPr>
          <w:p w:rsidR="00C75DAF" w:rsidRDefault="00C75DAF">
            <w:pPr>
              <w:widowControl/>
              <w:jc w:val="center"/>
              <w:rPr>
                <w:rFonts w:eastAsia="方正黑体_GBK"/>
                <w:bCs/>
                <w:szCs w:val="21"/>
              </w:rPr>
            </w:pPr>
          </w:p>
        </w:tc>
        <w:tc>
          <w:tcPr>
            <w:tcW w:w="1735" w:type="dxa"/>
            <w:vMerge/>
            <w:vAlign w:val="center"/>
          </w:tcPr>
          <w:p w:rsidR="00C75DAF" w:rsidRDefault="00C75DAF">
            <w:pPr>
              <w:widowControl/>
              <w:jc w:val="left"/>
              <w:rPr>
                <w:rFonts w:eastAsia="方正黑体_GBK"/>
                <w:bCs/>
                <w:szCs w:val="21"/>
              </w:rPr>
            </w:pPr>
          </w:p>
        </w:tc>
        <w:tc>
          <w:tcPr>
            <w:tcW w:w="933" w:type="dxa"/>
            <w:vMerge/>
          </w:tcPr>
          <w:p w:rsidR="00C75DAF" w:rsidRDefault="00C75DAF">
            <w:pPr>
              <w:widowControl/>
              <w:jc w:val="left"/>
              <w:rPr>
                <w:rFonts w:eastAsia="方正黑体_GBK"/>
                <w:bCs/>
                <w:szCs w:val="21"/>
              </w:rPr>
            </w:pPr>
          </w:p>
        </w:tc>
      </w:tr>
      <w:tr w:rsidR="00C75DAF">
        <w:trPr>
          <w:trHeight w:val="2091"/>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1</w:t>
            </w:r>
          </w:p>
        </w:tc>
        <w:tc>
          <w:tcPr>
            <w:tcW w:w="994" w:type="dxa"/>
            <w:shd w:val="clear" w:color="auto" w:fill="auto"/>
            <w:vAlign w:val="center"/>
          </w:tcPr>
          <w:p w:rsidR="00C75DAF" w:rsidRDefault="00E75928">
            <w:pPr>
              <w:widowControl/>
              <w:rPr>
                <w:rFonts w:cs="宋体"/>
                <w:color w:val="FF0000"/>
                <w:spacing w:val="6"/>
                <w:szCs w:val="21"/>
              </w:rPr>
            </w:pPr>
            <w:r>
              <w:rPr>
                <w:rFonts w:hAnsi="宋体" w:hint="eastAsia"/>
                <w:color w:val="FF0000"/>
                <w:spacing w:val="6"/>
                <w:szCs w:val="21"/>
              </w:rPr>
              <w:t>因私出入境中介机构资格认定（境外就业除外）</w:t>
            </w:r>
          </w:p>
        </w:tc>
        <w:tc>
          <w:tcPr>
            <w:tcW w:w="850" w:type="dxa"/>
            <w:shd w:val="clear" w:color="auto" w:fill="auto"/>
            <w:vAlign w:val="center"/>
          </w:tcPr>
          <w:p w:rsidR="00C75DAF" w:rsidRDefault="00E75928">
            <w:pPr>
              <w:widowControl/>
              <w:rPr>
                <w:rFonts w:cs="宋体"/>
                <w:szCs w:val="21"/>
              </w:rPr>
            </w:pPr>
            <w:r>
              <w:rPr>
                <w:rFonts w:hAnsi="宋体" w:hint="eastAsia"/>
                <w:szCs w:val="21"/>
              </w:rPr>
              <w:t>省级人民政府公安机关</w:t>
            </w:r>
          </w:p>
        </w:tc>
        <w:tc>
          <w:tcPr>
            <w:tcW w:w="709" w:type="dxa"/>
            <w:shd w:val="clear" w:color="auto" w:fill="auto"/>
            <w:vAlign w:val="center"/>
          </w:tcPr>
          <w:p w:rsidR="00C75DAF" w:rsidRDefault="00E75928">
            <w:pPr>
              <w:widowControl/>
              <w:jc w:val="center"/>
              <w:rPr>
                <w:rFonts w:cs="宋体"/>
                <w:color w:val="FF0000"/>
                <w:szCs w:val="21"/>
              </w:rPr>
            </w:pPr>
            <w:r>
              <w:rPr>
                <w:rFonts w:hint="eastAsia"/>
                <w:color w:val="FF0000"/>
                <w:szCs w:val="21"/>
              </w:rPr>
              <w:t>√</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color w:val="FF0000"/>
                <w:szCs w:val="21"/>
              </w:rPr>
            </w:pPr>
            <w:r>
              <w:rPr>
                <w:rFonts w:hAnsi="宋体" w:hint="eastAsia"/>
                <w:color w:val="FF0000"/>
                <w:szCs w:val="21"/>
              </w:rPr>
              <w:t>无</w:t>
            </w:r>
          </w:p>
        </w:tc>
        <w:tc>
          <w:tcPr>
            <w:tcW w:w="1735" w:type="dxa"/>
          </w:tcPr>
          <w:p w:rsidR="00C75DAF" w:rsidRDefault="00E75928">
            <w:pPr>
              <w:widowControl/>
              <w:jc w:val="left"/>
              <w:rPr>
                <w:rFonts w:hAnsi="宋体"/>
                <w:color w:val="FF0000"/>
                <w:szCs w:val="21"/>
              </w:rPr>
            </w:pPr>
            <w:r>
              <w:rPr>
                <w:rFonts w:hAnsi="宋体" w:hint="eastAsia"/>
                <w:color w:val="FF0000"/>
                <w:szCs w:val="21"/>
              </w:rPr>
              <w:t>《关于在全国推开“证照分离”改革的通知》（国发〔</w:t>
            </w:r>
            <w:r>
              <w:rPr>
                <w:rFonts w:hAnsi="宋体" w:hint="eastAsia"/>
                <w:color w:val="FF0000"/>
                <w:szCs w:val="21"/>
              </w:rPr>
              <w:t>2018</w:t>
            </w:r>
            <w:r>
              <w:rPr>
                <w:rFonts w:hAnsi="宋体" w:hint="eastAsia"/>
                <w:color w:val="FF0000"/>
                <w:szCs w:val="21"/>
              </w:rPr>
              <w:t>〕</w:t>
            </w:r>
            <w:r>
              <w:rPr>
                <w:rFonts w:hAnsi="宋体" w:hint="eastAsia"/>
                <w:color w:val="FF0000"/>
                <w:szCs w:val="21"/>
              </w:rPr>
              <w:t>35</w:t>
            </w:r>
            <w:r>
              <w:rPr>
                <w:rFonts w:hAnsi="宋体" w:hint="eastAsia"/>
                <w:color w:val="FF0000"/>
                <w:szCs w:val="21"/>
              </w:rPr>
              <w:t>号），《因私出入境中介活动管理办法》</w:t>
            </w:r>
            <w:r>
              <w:rPr>
                <w:rFonts w:hAnsi="宋体" w:hint="eastAsia"/>
                <w:color w:val="FF0000"/>
                <w:szCs w:val="21"/>
              </w:rPr>
              <w:t>2018</w:t>
            </w:r>
            <w:r>
              <w:rPr>
                <w:rFonts w:hAnsi="宋体" w:hint="eastAsia"/>
                <w:color w:val="FF0000"/>
                <w:szCs w:val="21"/>
              </w:rPr>
              <w:t>年</w:t>
            </w:r>
            <w:r>
              <w:rPr>
                <w:rFonts w:hAnsi="宋体" w:hint="eastAsia"/>
                <w:color w:val="FF0000"/>
                <w:szCs w:val="21"/>
              </w:rPr>
              <w:t>11</w:t>
            </w:r>
            <w:r>
              <w:rPr>
                <w:rFonts w:hAnsi="宋体" w:hint="eastAsia"/>
                <w:color w:val="FF0000"/>
                <w:szCs w:val="21"/>
              </w:rPr>
              <w:t>月</w:t>
            </w:r>
            <w:r>
              <w:rPr>
                <w:rFonts w:hAnsi="宋体" w:hint="eastAsia"/>
                <w:color w:val="FF0000"/>
                <w:szCs w:val="21"/>
              </w:rPr>
              <w:t>10</w:t>
            </w:r>
            <w:r>
              <w:rPr>
                <w:rFonts w:hAnsi="宋体" w:hint="eastAsia"/>
                <w:color w:val="FF0000"/>
                <w:szCs w:val="21"/>
              </w:rPr>
              <w:t>日废止</w:t>
            </w:r>
          </w:p>
        </w:tc>
        <w:tc>
          <w:tcPr>
            <w:tcW w:w="933" w:type="dxa"/>
          </w:tcPr>
          <w:p w:rsidR="00C75DAF" w:rsidRDefault="00C75DAF">
            <w:pPr>
              <w:widowControl/>
              <w:jc w:val="left"/>
              <w:rPr>
                <w:rFonts w:hAnsi="宋体"/>
                <w:color w:val="FF0000"/>
                <w:szCs w:val="21"/>
              </w:rPr>
            </w:pPr>
          </w:p>
        </w:tc>
      </w:tr>
      <w:tr w:rsidR="00C75DAF">
        <w:trPr>
          <w:trHeight w:val="4095"/>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2</w:t>
            </w:r>
          </w:p>
        </w:tc>
        <w:tc>
          <w:tcPr>
            <w:tcW w:w="994" w:type="dxa"/>
            <w:shd w:val="clear" w:color="auto" w:fill="auto"/>
            <w:vAlign w:val="center"/>
          </w:tcPr>
          <w:p w:rsidR="00C75DAF" w:rsidRDefault="00E75928">
            <w:pPr>
              <w:widowControl/>
              <w:rPr>
                <w:rFonts w:cs="宋体"/>
                <w:szCs w:val="21"/>
              </w:rPr>
            </w:pPr>
            <w:r>
              <w:rPr>
                <w:rFonts w:hAnsi="宋体" w:hint="eastAsia"/>
                <w:szCs w:val="21"/>
              </w:rPr>
              <w:t>国际船舶管理业务经营审批（外资）</w:t>
            </w:r>
          </w:p>
        </w:tc>
        <w:tc>
          <w:tcPr>
            <w:tcW w:w="850" w:type="dxa"/>
            <w:shd w:val="clear" w:color="auto" w:fill="auto"/>
            <w:vAlign w:val="center"/>
          </w:tcPr>
          <w:p w:rsidR="00C75DAF" w:rsidRDefault="00E75928">
            <w:pPr>
              <w:widowControl/>
              <w:rPr>
                <w:rFonts w:cs="宋体"/>
                <w:szCs w:val="21"/>
              </w:rPr>
            </w:pPr>
            <w:r>
              <w:rPr>
                <w:rFonts w:hAnsi="宋体" w:hint="eastAsia"/>
                <w:szCs w:val="21"/>
              </w:rPr>
              <w:t>交通运输部</w:t>
            </w:r>
          </w:p>
        </w:tc>
        <w:tc>
          <w:tcPr>
            <w:tcW w:w="709" w:type="dxa"/>
            <w:shd w:val="clear" w:color="auto" w:fill="auto"/>
            <w:vAlign w:val="center"/>
          </w:tcPr>
          <w:p w:rsidR="00C75DAF" w:rsidRDefault="00E75928">
            <w:pPr>
              <w:widowControl/>
              <w:jc w:val="center"/>
              <w:rPr>
                <w:rFonts w:cs="宋体"/>
                <w:szCs w:val="21"/>
              </w:rPr>
            </w:pPr>
            <w:r>
              <w:rPr>
                <w:rFonts w:hint="eastAsia"/>
                <w:szCs w:val="21"/>
              </w:rPr>
              <w:t>√</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color w:val="FF0000"/>
                <w:szCs w:val="21"/>
              </w:rPr>
            </w:pPr>
            <w:r>
              <w:rPr>
                <w:rFonts w:hAnsi="宋体" w:hint="eastAsia"/>
                <w:color w:val="FF0000"/>
                <w:szCs w:val="21"/>
              </w:rPr>
              <w:t>无</w:t>
            </w:r>
          </w:p>
        </w:tc>
        <w:tc>
          <w:tcPr>
            <w:tcW w:w="1735" w:type="dxa"/>
          </w:tcPr>
          <w:p w:rsidR="00C75DAF" w:rsidRDefault="00E75928">
            <w:pPr>
              <w:widowControl/>
              <w:jc w:val="left"/>
              <w:rPr>
                <w:rFonts w:hAnsi="宋体"/>
                <w:szCs w:val="21"/>
              </w:rPr>
            </w:pPr>
            <w:r>
              <w:rPr>
                <w:rFonts w:hAnsi="宋体" w:hint="eastAsia"/>
                <w:szCs w:val="21"/>
              </w:rPr>
              <w:t>《国际海运条例》</w:t>
            </w:r>
            <w:r>
              <w:rPr>
                <w:rFonts w:hAnsi="宋体" w:hint="eastAsia"/>
                <w:color w:val="FF0000"/>
                <w:szCs w:val="21"/>
              </w:rPr>
              <w:t>（</w:t>
            </w:r>
            <w:r>
              <w:rPr>
                <w:rFonts w:hAnsi="宋体" w:hint="eastAsia"/>
                <w:color w:val="FF0000"/>
                <w:szCs w:val="21"/>
              </w:rPr>
              <w:t>2019</w:t>
            </w:r>
            <w:r>
              <w:rPr>
                <w:rFonts w:hAnsi="宋体" w:hint="eastAsia"/>
                <w:color w:val="FF0000"/>
                <w:szCs w:val="21"/>
              </w:rPr>
              <w:t>年</w:t>
            </w:r>
            <w:r>
              <w:rPr>
                <w:rFonts w:hAnsi="宋体" w:hint="eastAsia"/>
                <w:color w:val="FF0000"/>
                <w:szCs w:val="21"/>
              </w:rPr>
              <w:t>3</w:t>
            </w:r>
            <w:r>
              <w:rPr>
                <w:rFonts w:hAnsi="宋体" w:hint="eastAsia"/>
                <w:color w:val="FF0000"/>
                <w:szCs w:val="21"/>
              </w:rPr>
              <w:t>月修正）第五条、第七条、第十九条，</w:t>
            </w:r>
            <w:r>
              <w:rPr>
                <w:rFonts w:hAnsi="宋体" w:hint="eastAsia"/>
                <w:szCs w:val="21"/>
              </w:rPr>
              <w:t>《国际海运条例实施细则》</w:t>
            </w:r>
            <w:r>
              <w:rPr>
                <w:rFonts w:hAnsi="宋体" w:hint="eastAsia"/>
                <w:color w:val="FF0000"/>
                <w:szCs w:val="21"/>
              </w:rPr>
              <w:t>（</w:t>
            </w:r>
            <w:r>
              <w:rPr>
                <w:rFonts w:hAnsi="宋体" w:hint="eastAsia"/>
                <w:color w:val="FF0000"/>
                <w:szCs w:val="21"/>
              </w:rPr>
              <w:t>2019</w:t>
            </w:r>
            <w:r>
              <w:rPr>
                <w:rFonts w:hAnsi="宋体" w:hint="eastAsia"/>
                <w:color w:val="FF0000"/>
                <w:szCs w:val="21"/>
              </w:rPr>
              <w:t>年</w:t>
            </w:r>
            <w:r>
              <w:rPr>
                <w:rFonts w:hAnsi="宋体" w:hint="eastAsia"/>
                <w:color w:val="FF0000"/>
                <w:szCs w:val="21"/>
              </w:rPr>
              <w:t>6</w:t>
            </w:r>
            <w:r>
              <w:rPr>
                <w:rFonts w:hAnsi="宋体" w:hint="eastAsia"/>
                <w:color w:val="FF0000"/>
                <w:szCs w:val="21"/>
              </w:rPr>
              <w:t>月修正）第三条、第八条、第九条，</w:t>
            </w:r>
            <w:r>
              <w:rPr>
                <w:rFonts w:hAnsi="宋体" w:hint="eastAsia"/>
                <w:szCs w:val="21"/>
              </w:rPr>
              <w:t>《交通运输部关于交通运输行业“证照分离”改革具体措施的公告》（</w:t>
            </w:r>
            <w:r>
              <w:rPr>
                <w:rFonts w:hAnsi="宋体" w:hint="eastAsia"/>
                <w:szCs w:val="21"/>
              </w:rPr>
              <w:t>2018</w:t>
            </w:r>
            <w:r>
              <w:rPr>
                <w:rFonts w:hAnsi="宋体" w:hint="eastAsia"/>
                <w:szCs w:val="21"/>
              </w:rPr>
              <w:t>第</w:t>
            </w:r>
            <w:r>
              <w:rPr>
                <w:rFonts w:hAnsi="宋体" w:hint="eastAsia"/>
                <w:szCs w:val="21"/>
              </w:rPr>
              <w:t>76</w:t>
            </w:r>
            <w:r>
              <w:rPr>
                <w:rFonts w:hAnsi="宋体" w:hint="eastAsia"/>
                <w:szCs w:val="21"/>
              </w:rPr>
              <w:t>号）</w:t>
            </w:r>
          </w:p>
        </w:tc>
        <w:tc>
          <w:tcPr>
            <w:tcW w:w="933" w:type="dxa"/>
          </w:tcPr>
          <w:p w:rsidR="00C75DAF" w:rsidRDefault="00C75DAF">
            <w:pPr>
              <w:widowControl/>
              <w:jc w:val="left"/>
              <w:rPr>
                <w:rFonts w:hAnsi="宋体"/>
                <w:szCs w:val="21"/>
              </w:rPr>
            </w:pPr>
          </w:p>
        </w:tc>
      </w:tr>
      <w:tr w:rsidR="00C75DAF">
        <w:trPr>
          <w:trHeight w:val="2781"/>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3</w:t>
            </w:r>
          </w:p>
        </w:tc>
        <w:tc>
          <w:tcPr>
            <w:tcW w:w="994" w:type="dxa"/>
            <w:shd w:val="clear" w:color="auto" w:fill="auto"/>
            <w:vAlign w:val="center"/>
          </w:tcPr>
          <w:p w:rsidR="00C75DAF" w:rsidRDefault="00E75928">
            <w:pPr>
              <w:widowControl/>
              <w:rPr>
                <w:rFonts w:cs="宋体"/>
                <w:szCs w:val="21"/>
              </w:rPr>
            </w:pPr>
            <w:r>
              <w:rPr>
                <w:rFonts w:hAnsi="宋体" w:hint="eastAsia"/>
                <w:szCs w:val="21"/>
              </w:rPr>
              <w:t>首次进口非特殊用途化妆品行政许可</w:t>
            </w:r>
          </w:p>
        </w:tc>
        <w:tc>
          <w:tcPr>
            <w:tcW w:w="850" w:type="dxa"/>
            <w:shd w:val="clear" w:color="auto" w:fill="auto"/>
            <w:vAlign w:val="center"/>
          </w:tcPr>
          <w:p w:rsidR="00C75DAF" w:rsidRDefault="00E75928">
            <w:pPr>
              <w:widowControl/>
              <w:rPr>
                <w:rFonts w:cs="宋体"/>
                <w:szCs w:val="21"/>
              </w:rPr>
            </w:pPr>
            <w:r>
              <w:rPr>
                <w:rFonts w:hAnsi="宋体" w:hint="eastAsia"/>
                <w:szCs w:val="21"/>
              </w:rPr>
              <w:t>国家药监局</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rFonts w:hint="eastAsia"/>
                <w:szCs w:val="21"/>
              </w:rPr>
              <w:t>√</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szCs w:val="21"/>
              </w:rPr>
            </w:pPr>
            <w:r>
              <w:rPr>
                <w:rFonts w:hAnsi="宋体" w:hint="eastAsia"/>
                <w:szCs w:val="21"/>
              </w:rPr>
              <w:t>国家药监、</w:t>
            </w:r>
            <w:r>
              <w:rPr>
                <w:rFonts w:hAnsi="宋体" w:hint="eastAsia"/>
                <w:color w:val="FF0000"/>
                <w:szCs w:val="21"/>
              </w:rPr>
              <w:t>省药监</w:t>
            </w:r>
          </w:p>
        </w:tc>
        <w:tc>
          <w:tcPr>
            <w:tcW w:w="1735" w:type="dxa"/>
          </w:tcPr>
          <w:p w:rsidR="00C75DAF" w:rsidRDefault="00E75928">
            <w:pPr>
              <w:widowControl/>
              <w:jc w:val="left"/>
              <w:rPr>
                <w:rFonts w:hAnsi="宋体"/>
                <w:szCs w:val="21"/>
              </w:rPr>
            </w:pPr>
            <w:r>
              <w:rPr>
                <w:rFonts w:hAnsi="宋体" w:hint="eastAsia"/>
                <w:szCs w:val="21"/>
              </w:rPr>
              <w:t>《化妆品卫生监督条例》第十五条，</w:t>
            </w:r>
            <w:r>
              <w:rPr>
                <w:rFonts w:hAnsi="宋体" w:hint="eastAsia"/>
                <w:color w:val="FF0000"/>
                <w:szCs w:val="21"/>
              </w:rPr>
              <w:t>《国务院关于取消和下放</w:t>
            </w:r>
            <w:r>
              <w:rPr>
                <w:rFonts w:hAnsi="宋体" w:hint="eastAsia"/>
                <w:color w:val="FF0000"/>
                <w:szCs w:val="21"/>
              </w:rPr>
              <w:t>50</w:t>
            </w:r>
            <w:r>
              <w:rPr>
                <w:rFonts w:hAnsi="宋体" w:hint="eastAsia"/>
                <w:color w:val="FF0000"/>
                <w:szCs w:val="21"/>
              </w:rPr>
              <w:t>项行政审批项目的决定》（国发﹝</w:t>
            </w:r>
            <w:r>
              <w:rPr>
                <w:rFonts w:hAnsi="宋体" w:hint="eastAsia"/>
                <w:color w:val="FF0000"/>
                <w:szCs w:val="21"/>
              </w:rPr>
              <w:t>2013</w:t>
            </w:r>
            <w:r>
              <w:rPr>
                <w:rFonts w:hAnsi="宋体" w:hint="eastAsia"/>
                <w:color w:val="FF0000"/>
                <w:szCs w:val="21"/>
              </w:rPr>
              <w:t>﹞</w:t>
            </w:r>
            <w:r>
              <w:rPr>
                <w:rFonts w:hAnsi="宋体" w:hint="eastAsia"/>
                <w:color w:val="FF0000"/>
                <w:szCs w:val="21"/>
              </w:rPr>
              <w:t>27</w:t>
            </w:r>
            <w:r>
              <w:rPr>
                <w:rFonts w:hAnsi="宋体" w:hint="eastAsia"/>
                <w:color w:val="FF0000"/>
                <w:szCs w:val="21"/>
              </w:rPr>
              <w:t>号）附件</w:t>
            </w:r>
            <w:r>
              <w:rPr>
                <w:rFonts w:hAnsi="宋体" w:hint="eastAsia"/>
                <w:color w:val="FF0000"/>
                <w:szCs w:val="21"/>
              </w:rPr>
              <w:t>2</w:t>
            </w:r>
            <w:r>
              <w:rPr>
                <w:rFonts w:hAnsi="宋体" w:hint="eastAsia"/>
                <w:color w:val="FF0000"/>
                <w:szCs w:val="21"/>
              </w:rPr>
              <w:t>第</w:t>
            </w:r>
            <w:r>
              <w:rPr>
                <w:rFonts w:hAnsi="宋体" w:hint="eastAsia"/>
                <w:color w:val="FF0000"/>
                <w:szCs w:val="21"/>
              </w:rPr>
              <w:t>12</w:t>
            </w:r>
            <w:r>
              <w:rPr>
                <w:rFonts w:hAnsi="宋体" w:hint="eastAsia"/>
                <w:color w:val="FF0000"/>
                <w:szCs w:val="21"/>
              </w:rPr>
              <w:t>项下放至省级。</w:t>
            </w:r>
          </w:p>
        </w:tc>
        <w:tc>
          <w:tcPr>
            <w:tcW w:w="933" w:type="dxa"/>
          </w:tcPr>
          <w:p w:rsidR="00C75DAF" w:rsidRDefault="00C75DAF">
            <w:pPr>
              <w:widowControl/>
              <w:jc w:val="left"/>
              <w:rPr>
                <w:rFonts w:hAnsi="宋体"/>
                <w:szCs w:val="21"/>
              </w:rPr>
            </w:pPr>
          </w:p>
        </w:tc>
      </w:tr>
      <w:tr w:rsidR="00C75DAF">
        <w:trPr>
          <w:trHeight w:val="3976"/>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4</w:t>
            </w:r>
          </w:p>
        </w:tc>
        <w:tc>
          <w:tcPr>
            <w:tcW w:w="994" w:type="dxa"/>
            <w:shd w:val="clear" w:color="auto" w:fill="auto"/>
            <w:vAlign w:val="center"/>
          </w:tcPr>
          <w:p w:rsidR="00C75DAF" w:rsidRDefault="00E75928">
            <w:pPr>
              <w:widowControl/>
              <w:rPr>
                <w:rFonts w:cs="宋体"/>
                <w:szCs w:val="21"/>
              </w:rPr>
            </w:pPr>
            <w:r>
              <w:rPr>
                <w:rFonts w:hAnsi="宋体" w:hint="eastAsia"/>
                <w:szCs w:val="21"/>
              </w:rPr>
              <w:t>电影放映单位设立审批</w:t>
            </w:r>
          </w:p>
        </w:tc>
        <w:tc>
          <w:tcPr>
            <w:tcW w:w="850" w:type="dxa"/>
            <w:shd w:val="clear" w:color="auto" w:fill="auto"/>
            <w:vAlign w:val="center"/>
          </w:tcPr>
          <w:p w:rsidR="00C75DAF" w:rsidRDefault="00E75928">
            <w:pPr>
              <w:widowControl/>
              <w:rPr>
                <w:rFonts w:cs="宋体"/>
                <w:szCs w:val="21"/>
              </w:rPr>
            </w:pPr>
            <w:r>
              <w:rPr>
                <w:rFonts w:hAnsi="宋体" w:hint="eastAsia"/>
                <w:szCs w:val="21"/>
              </w:rPr>
              <w:t>县或者设区的市人民政府电影行政部门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rFonts w:hint="eastAsia"/>
                <w:szCs w:val="21"/>
              </w:rPr>
              <w:t>√</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color w:val="FF0000"/>
                <w:szCs w:val="21"/>
              </w:rPr>
            </w:pPr>
            <w:r>
              <w:rPr>
                <w:rFonts w:hAnsi="宋体" w:hint="eastAsia"/>
                <w:color w:val="FF0000"/>
                <w:szCs w:val="21"/>
              </w:rPr>
              <w:t>县级电影主管部门（市委宣传部）</w:t>
            </w:r>
          </w:p>
        </w:tc>
        <w:tc>
          <w:tcPr>
            <w:tcW w:w="1735" w:type="dxa"/>
          </w:tcPr>
          <w:p w:rsidR="00C75DAF" w:rsidRDefault="00E75928">
            <w:pPr>
              <w:widowControl/>
              <w:jc w:val="left"/>
              <w:rPr>
                <w:rFonts w:hAnsi="宋体"/>
                <w:szCs w:val="21"/>
              </w:rPr>
            </w:pPr>
            <w:r>
              <w:rPr>
                <w:rFonts w:hAnsi="宋体" w:hint="eastAsia"/>
                <w:szCs w:val="21"/>
              </w:rPr>
              <w:t>《电影管理条例》第三十八条，</w:t>
            </w:r>
            <w:r>
              <w:rPr>
                <w:rFonts w:hAnsi="宋体" w:hint="eastAsia"/>
                <w:color w:val="FF0000"/>
                <w:szCs w:val="21"/>
              </w:rPr>
              <w:t>《国务院关于第六批取消和调整行政审批项目的决定》（国发〔</w:t>
            </w:r>
            <w:r>
              <w:rPr>
                <w:rFonts w:hAnsi="宋体" w:hint="eastAsia"/>
                <w:color w:val="FF0000"/>
                <w:szCs w:val="21"/>
              </w:rPr>
              <w:t>2012</w:t>
            </w:r>
            <w:r>
              <w:rPr>
                <w:rFonts w:hAnsi="宋体" w:hint="eastAsia"/>
                <w:color w:val="FF0000"/>
                <w:szCs w:val="21"/>
              </w:rPr>
              <w:t>〕</w:t>
            </w:r>
            <w:r>
              <w:rPr>
                <w:rFonts w:hAnsi="宋体" w:hint="eastAsia"/>
                <w:color w:val="FF0000"/>
                <w:szCs w:val="21"/>
              </w:rPr>
              <w:t>52</w:t>
            </w:r>
            <w:r>
              <w:rPr>
                <w:rFonts w:hAnsi="宋体" w:hint="eastAsia"/>
                <w:color w:val="FF0000"/>
                <w:szCs w:val="21"/>
              </w:rPr>
              <w:t>号）附件</w:t>
            </w:r>
            <w:r>
              <w:rPr>
                <w:rFonts w:hAnsi="宋体" w:hint="eastAsia"/>
                <w:color w:val="FF0000"/>
                <w:szCs w:val="21"/>
              </w:rPr>
              <w:t>2</w:t>
            </w:r>
            <w:r>
              <w:rPr>
                <w:rFonts w:hAnsi="宋体" w:hint="eastAsia"/>
                <w:color w:val="FF0000"/>
                <w:szCs w:val="21"/>
              </w:rPr>
              <w:t>第</w:t>
            </w:r>
            <w:r>
              <w:rPr>
                <w:rFonts w:hAnsi="宋体" w:hint="eastAsia"/>
                <w:color w:val="FF0000"/>
                <w:szCs w:val="21"/>
              </w:rPr>
              <w:t>65</w:t>
            </w:r>
            <w:r>
              <w:rPr>
                <w:rFonts w:hAnsi="宋体" w:hint="eastAsia"/>
                <w:color w:val="FF0000"/>
                <w:szCs w:val="21"/>
              </w:rPr>
              <w:t>项，《国务院关于第二批取消</w:t>
            </w:r>
            <w:r>
              <w:rPr>
                <w:rFonts w:hAnsi="宋体" w:hint="eastAsia"/>
                <w:color w:val="FF0000"/>
                <w:szCs w:val="21"/>
              </w:rPr>
              <w:t>152</w:t>
            </w:r>
            <w:r>
              <w:rPr>
                <w:rFonts w:hAnsi="宋体" w:hint="eastAsia"/>
                <w:color w:val="FF0000"/>
                <w:szCs w:val="21"/>
              </w:rPr>
              <w:t>项中央指定地方实施行政审批事项的决定》（国发）〔</w:t>
            </w:r>
            <w:r>
              <w:rPr>
                <w:rFonts w:hAnsi="宋体" w:hint="eastAsia"/>
                <w:color w:val="FF0000"/>
                <w:szCs w:val="21"/>
              </w:rPr>
              <w:t>2016</w:t>
            </w:r>
            <w:r>
              <w:rPr>
                <w:rFonts w:hAnsi="宋体" w:hint="eastAsia"/>
                <w:color w:val="FF0000"/>
                <w:szCs w:val="21"/>
              </w:rPr>
              <w:t>〕</w:t>
            </w:r>
            <w:r>
              <w:rPr>
                <w:rFonts w:hAnsi="宋体" w:hint="eastAsia"/>
                <w:color w:val="FF0000"/>
                <w:szCs w:val="21"/>
              </w:rPr>
              <w:t>9</w:t>
            </w:r>
            <w:r>
              <w:rPr>
                <w:rFonts w:hAnsi="宋体" w:hint="eastAsia"/>
                <w:color w:val="FF0000"/>
                <w:szCs w:val="21"/>
              </w:rPr>
              <w:t>号）第</w:t>
            </w:r>
            <w:r>
              <w:rPr>
                <w:rFonts w:hAnsi="宋体" w:hint="eastAsia"/>
                <w:color w:val="FF0000"/>
                <w:szCs w:val="21"/>
              </w:rPr>
              <w:t>56</w:t>
            </w:r>
            <w:r>
              <w:rPr>
                <w:rFonts w:hAnsi="宋体" w:hint="eastAsia"/>
                <w:color w:val="FF0000"/>
                <w:szCs w:val="21"/>
              </w:rPr>
              <w:t>项</w:t>
            </w:r>
          </w:p>
        </w:tc>
        <w:tc>
          <w:tcPr>
            <w:tcW w:w="933" w:type="dxa"/>
          </w:tcPr>
          <w:p w:rsidR="00C75DAF" w:rsidRDefault="00C75DAF">
            <w:pPr>
              <w:widowControl/>
              <w:jc w:val="left"/>
              <w:rPr>
                <w:rFonts w:hAnsi="宋体"/>
                <w:szCs w:val="21"/>
              </w:rPr>
            </w:pPr>
          </w:p>
        </w:tc>
      </w:tr>
      <w:tr w:rsidR="00C75DAF">
        <w:trPr>
          <w:trHeight w:val="2818"/>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5</w:t>
            </w:r>
          </w:p>
        </w:tc>
        <w:tc>
          <w:tcPr>
            <w:tcW w:w="994" w:type="dxa"/>
            <w:shd w:val="clear" w:color="auto" w:fill="auto"/>
            <w:vAlign w:val="center"/>
          </w:tcPr>
          <w:p w:rsidR="00C75DAF" w:rsidRDefault="00E75928">
            <w:pPr>
              <w:widowControl/>
              <w:rPr>
                <w:rFonts w:cs="宋体"/>
                <w:szCs w:val="21"/>
              </w:rPr>
            </w:pPr>
            <w:r>
              <w:rPr>
                <w:rFonts w:hAnsi="宋体" w:hint="eastAsia"/>
                <w:szCs w:val="21"/>
              </w:rPr>
              <w:t>设立外商投资电影院许可</w:t>
            </w:r>
          </w:p>
        </w:tc>
        <w:tc>
          <w:tcPr>
            <w:tcW w:w="850" w:type="dxa"/>
            <w:shd w:val="clear" w:color="auto" w:fill="auto"/>
            <w:vAlign w:val="center"/>
          </w:tcPr>
          <w:p w:rsidR="00C75DAF" w:rsidRDefault="00E75928">
            <w:pPr>
              <w:widowControl/>
              <w:rPr>
                <w:rFonts w:cs="宋体"/>
                <w:szCs w:val="21"/>
              </w:rPr>
            </w:pPr>
            <w:r>
              <w:rPr>
                <w:rFonts w:hAnsi="宋体" w:hint="eastAsia"/>
                <w:szCs w:val="21"/>
              </w:rPr>
              <w:t>省级人民政府电影行政主管部门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rFonts w:hint="eastAsia"/>
                <w:szCs w:val="21"/>
              </w:rPr>
              <w:t>√</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省电影局</w:t>
            </w:r>
          </w:p>
        </w:tc>
        <w:tc>
          <w:tcPr>
            <w:tcW w:w="1735" w:type="dxa"/>
          </w:tcPr>
          <w:p w:rsidR="00C75DAF" w:rsidRDefault="00E75928">
            <w:pPr>
              <w:widowControl/>
              <w:jc w:val="left"/>
              <w:rPr>
                <w:rFonts w:hAnsi="宋体"/>
                <w:szCs w:val="21"/>
              </w:rPr>
            </w:pPr>
            <w:r>
              <w:rPr>
                <w:rFonts w:hAnsi="宋体" w:hint="eastAsia"/>
                <w:szCs w:val="21"/>
              </w:rPr>
              <w:t>《电影管理条例》第四十一条，《外商投资电影院暂行规定》第六条第四项，《江苏省电影局关于依法调整外商投资电影院审批权限的通知》（苏影﹝</w:t>
            </w:r>
            <w:r>
              <w:rPr>
                <w:rFonts w:hAnsi="宋体" w:hint="eastAsia"/>
                <w:szCs w:val="21"/>
              </w:rPr>
              <w:t>2019</w:t>
            </w:r>
            <w:r>
              <w:rPr>
                <w:rFonts w:hAnsi="宋体" w:hint="eastAsia"/>
                <w:szCs w:val="21"/>
              </w:rPr>
              <w:t>﹞</w:t>
            </w:r>
            <w:r>
              <w:rPr>
                <w:rFonts w:hAnsi="宋体" w:hint="eastAsia"/>
                <w:szCs w:val="21"/>
              </w:rPr>
              <w:t>44</w:t>
            </w:r>
            <w:r>
              <w:rPr>
                <w:rFonts w:hAnsi="宋体" w:hint="eastAsia"/>
                <w:szCs w:val="21"/>
              </w:rPr>
              <w:t>号）</w:t>
            </w:r>
            <w:r>
              <w:rPr>
                <w:rFonts w:hAnsi="宋体" w:hint="eastAsia"/>
                <w:szCs w:val="21"/>
              </w:rPr>
              <w:t xml:space="preserve"> </w:t>
            </w:r>
          </w:p>
        </w:tc>
        <w:tc>
          <w:tcPr>
            <w:tcW w:w="933" w:type="dxa"/>
          </w:tcPr>
          <w:p w:rsidR="00C75DAF" w:rsidRDefault="00C75DAF">
            <w:pPr>
              <w:widowControl/>
              <w:jc w:val="left"/>
              <w:rPr>
                <w:rFonts w:hAnsi="宋体"/>
                <w:szCs w:val="21"/>
              </w:rPr>
            </w:pPr>
          </w:p>
        </w:tc>
      </w:tr>
      <w:tr w:rsidR="00C75DAF">
        <w:trPr>
          <w:trHeight w:val="3706"/>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6</w:t>
            </w:r>
          </w:p>
        </w:tc>
        <w:tc>
          <w:tcPr>
            <w:tcW w:w="994" w:type="dxa"/>
            <w:shd w:val="clear" w:color="auto" w:fill="auto"/>
            <w:vAlign w:val="center"/>
          </w:tcPr>
          <w:p w:rsidR="00C75DAF" w:rsidRDefault="00E75928">
            <w:pPr>
              <w:widowControl/>
              <w:rPr>
                <w:rFonts w:cs="宋体"/>
                <w:szCs w:val="21"/>
              </w:rPr>
            </w:pPr>
            <w:r>
              <w:rPr>
                <w:rFonts w:hAnsi="宋体" w:hint="eastAsia"/>
                <w:szCs w:val="21"/>
              </w:rPr>
              <w:t>设立从事包装装潢印刷品和其他印刷品印刷经营活动的企业审批（不含商标、票据、保密印刷）</w:t>
            </w:r>
          </w:p>
        </w:tc>
        <w:tc>
          <w:tcPr>
            <w:tcW w:w="850" w:type="dxa"/>
            <w:shd w:val="clear" w:color="auto" w:fill="auto"/>
            <w:vAlign w:val="center"/>
          </w:tcPr>
          <w:p w:rsidR="00C75DAF" w:rsidRDefault="00E75928">
            <w:pPr>
              <w:widowControl/>
              <w:rPr>
                <w:rFonts w:cs="宋体"/>
                <w:szCs w:val="21"/>
              </w:rPr>
            </w:pPr>
            <w:r>
              <w:rPr>
                <w:rFonts w:hAnsi="宋体" w:hint="eastAsia"/>
                <w:szCs w:val="21"/>
              </w:rPr>
              <w:t>设区的市级人民政府出版行政主管部门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rFonts w:hint="eastAsia"/>
                <w:szCs w:val="21"/>
              </w:rPr>
              <w:t>√</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市新闻出版局</w:t>
            </w:r>
          </w:p>
        </w:tc>
        <w:tc>
          <w:tcPr>
            <w:tcW w:w="1735" w:type="dxa"/>
          </w:tcPr>
          <w:p w:rsidR="00C75DAF" w:rsidRDefault="00E75928">
            <w:pPr>
              <w:widowControl/>
              <w:jc w:val="left"/>
              <w:rPr>
                <w:rFonts w:hAnsi="宋体"/>
                <w:szCs w:val="21"/>
              </w:rPr>
            </w:pPr>
            <w:r>
              <w:rPr>
                <w:rFonts w:hAnsi="宋体" w:hint="eastAsia"/>
                <w:szCs w:val="21"/>
              </w:rPr>
              <w:t>《印刷业管理条例》第十条</w:t>
            </w:r>
            <w:r>
              <w:rPr>
                <w:rFonts w:hAnsi="宋体" w:hint="eastAsia"/>
                <w:szCs w:val="21"/>
              </w:rPr>
              <w:t xml:space="preserve"> </w:t>
            </w:r>
            <w:r>
              <w:rPr>
                <w:rFonts w:hAnsi="宋体" w:hint="eastAsia"/>
                <w:szCs w:val="21"/>
              </w:rPr>
              <w:t>第二款</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7</w:t>
            </w:r>
          </w:p>
        </w:tc>
        <w:tc>
          <w:tcPr>
            <w:tcW w:w="994" w:type="dxa"/>
            <w:shd w:val="clear" w:color="auto" w:fill="auto"/>
            <w:vAlign w:val="center"/>
          </w:tcPr>
          <w:p w:rsidR="00C75DAF" w:rsidRDefault="00E75928">
            <w:pPr>
              <w:widowControl/>
              <w:rPr>
                <w:rFonts w:cs="宋体"/>
                <w:spacing w:val="-6"/>
                <w:szCs w:val="21"/>
              </w:rPr>
            </w:pPr>
            <w:r>
              <w:rPr>
                <w:rFonts w:hAnsi="宋体" w:hint="eastAsia"/>
                <w:spacing w:val="-6"/>
                <w:szCs w:val="21"/>
              </w:rPr>
              <w:t>印刷业经营者</w:t>
            </w:r>
            <w:r>
              <w:rPr>
                <w:rFonts w:hAnsi="宋体" w:hint="eastAsia"/>
                <w:spacing w:val="-6"/>
                <w:szCs w:val="21"/>
              </w:rPr>
              <w:lastRenderedPageBreak/>
              <w:t>兼营包装装潢和其他印刷品印刷经营活动审批（不含商标、票据、保密印刷）</w:t>
            </w:r>
          </w:p>
        </w:tc>
        <w:tc>
          <w:tcPr>
            <w:tcW w:w="850" w:type="dxa"/>
            <w:shd w:val="clear" w:color="auto" w:fill="auto"/>
            <w:vAlign w:val="center"/>
          </w:tcPr>
          <w:p w:rsidR="00C75DAF" w:rsidRDefault="00E75928">
            <w:pPr>
              <w:widowControl/>
              <w:rPr>
                <w:rFonts w:cs="宋体"/>
                <w:szCs w:val="21"/>
              </w:rPr>
            </w:pPr>
            <w:r>
              <w:rPr>
                <w:rFonts w:hAnsi="宋体" w:hint="eastAsia"/>
                <w:szCs w:val="21"/>
              </w:rPr>
              <w:lastRenderedPageBreak/>
              <w:t>设区的市级人</w:t>
            </w:r>
            <w:r>
              <w:rPr>
                <w:rFonts w:hAnsi="宋体" w:hint="eastAsia"/>
                <w:szCs w:val="21"/>
              </w:rPr>
              <w:lastRenderedPageBreak/>
              <w:t>民政府出版行政主管部门</w:t>
            </w:r>
          </w:p>
        </w:tc>
        <w:tc>
          <w:tcPr>
            <w:tcW w:w="709" w:type="dxa"/>
            <w:shd w:val="clear" w:color="auto" w:fill="auto"/>
            <w:vAlign w:val="center"/>
          </w:tcPr>
          <w:p w:rsidR="00C75DAF" w:rsidRDefault="00E75928">
            <w:pPr>
              <w:widowControl/>
              <w:jc w:val="center"/>
              <w:rPr>
                <w:rFonts w:cs="宋体"/>
                <w:szCs w:val="21"/>
              </w:rPr>
            </w:pPr>
            <w:r>
              <w:rPr>
                <w:szCs w:val="21"/>
              </w:rPr>
              <w:lastRenderedPageBreak/>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rFonts w:hint="eastAsia"/>
                <w:szCs w:val="21"/>
              </w:rPr>
              <w:t>√</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前改</w:t>
            </w:r>
            <w:r>
              <w:rPr>
                <w:rFonts w:hAnsi="宋体" w:hint="eastAsia"/>
                <w:szCs w:val="21"/>
              </w:rPr>
              <w:lastRenderedPageBreak/>
              <w:t>后</w:t>
            </w:r>
          </w:p>
        </w:tc>
        <w:tc>
          <w:tcPr>
            <w:tcW w:w="709" w:type="dxa"/>
          </w:tcPr>
          <w:p w:rsidR="00C75DAF" w:rsidRDefault="00E75928">
            <w:pPr>
              <w:widowControl/>
              <w:jc w:val="center"/>
              <w:rPr>
                <w:rFonts w:hAnsi="宋体"/>
                <w:szCs w:val="21"/>
              </w:rPr>
            </w:pPr>
            <w:r>
              <w:rPr>
                <w:rFonts w:hAnsi="宋体" w:hint="eastAsia"/>
                <w:szCs w:val="21"/>
              </w:rPr>
              <w:lastRenderedPageBreak/>
              <w:t>市新闻出</w:t>
            </w:r>
            <w:r>
              <w:rPr>
                <w:rFonts w:hAnsi="宋体" w:hint="eastAsia"/>
                <w:szCs w:val="21"/>
              </w:rPr>
              <w:lastRenderedPageBreak/>
              <w:t>版局</w:t>
            </w:r>
          </w:p>
        </w:tc>
        <w:tc>
          <w:tcPr>
            <w:tcW w:w="1735" w:type="dxa"/>
          </w:tcPr>
          <w:p w:rsidR="00C75DAF" w:rsidRDefault="00E75928">
            <w:pPr>
              <w:widowControl/>
              <w:jc w:val="left"/>
              <w:rPr>
                <w:rFonts w:hAnsi="宋体"/>
                <w:szCs w:val="21"/>
              </w:rPr>
            </w:pPr>
            <w:r>
              <w:rPr>
                <w:rFonts w:hAnsi="宋体" w:hint="eastAsia"/>
                <w:szCs w:val="21"/>
              </w:rPr>
              <w:lastRenderedPageBreak/>
              <w:t>《印刷业管理条例》第十条第二</w:t>
            </w:r>
            <w:r>
              <w:rPr>
                <w:rFonts w:hAnsi="宋体" w:hint="eastAsia"/>
                <w:szCs w:val="21"/>
              </w:rPr>
              <w:lastRenderedPageBreak/>
              <w:t>款、第十二条</w:t>
            </w:r>
          </w:p>
        </w:tc>
        <w:tc>
          <w:tcPr>
            <w:tcW w:w="933" w:type="dxa"/>
          </w:tcPr>
          <w:p w:rsidR="00C75DAF" w:rsidRDefault="00C75DAF">
            <w:pPr>
              <w:widowControl/>
              <w:jc w:val="left"/>
              <w:rPr>
                <w:rFonts w:hAnsi="宋体"/>
                <w:szCs w:val="21"/>
              </w:rPr>
            </w:pPr>
          </w:p>
        </w:tc>
      </w:tr>
      <w:tr w:rsidR="00C75DAF">
        <w:trPr>
          <w:trHeight w:val="945"/>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8</w:t>
            </w:r>
          </w:p>
        </w:tc>
        <w:tc>
          <w:tcPr>
            <w:tcW w:w="994" w:type="dxa"/>
            <w:shd w:val="clear" w:color="auto" w:fill="auto"/>
            <w:vAlign w:val="center"/>
          </w:tcPr>
          <w:p w:rsidR="00C75DAF" w:rsidRDefault="00E75928">
            <w:pPr>
              <w:widowControl/>
              <w:rPr>
                <w:rFonts w:cs="宋体"/>
                <w:szCs w:val="21"/>
              </w:rPr>
            </w:pPr>
            <w:r>
              <w:rPr>
                <w:rFonts w:hAnsi="宋体" w:hint="eastAsia"/>
                <w:szCs w:val="21"/>
              </w:rPr>
              <w:t>音像制作单位设立审批</w:t>
            </w:r>
          </w:p>
        </w:tc>
        <w:tc>
          <w:tcPr>
            <w:tcW w:w="850" w:type="dxa"/>
            <w:shd w:val="clear" w:color="auto" w:fill="auto"/>
            <w:vAlign w:val="center"/>
          </w:tcPr>
          <w:p w:rsidR="00C75DAF" w:rsidRDefault="00E75928">
            <w:pPr>
              <w:widowControl/>
              <w:rPr>
                <w:rFonts w:cs="宋体"/>
                <w:szCs w:val="21"/>
              </w:rPr>
            </w:pPr>
            <w:r>
              <w:rPr>
                <w:rFonts w:hAnsi="宋体" w:hint="eastAsia"/>
                <w:szCs w:val="21"/>
              </w:rPr>
              <w:t>省级人民政府出版行政主管部门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rFonts w:hint="eastAsia"/>
                <w:szCs w:val="21"/>
              </w:rPr>
              <w:t>√</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市新闻出版局</w:t>
            </w:r>
          </w:p>
          <w:p w:rsidR="00C75DAF" w:rsidRDefault="00E75928">
            <w:pPr>
              <w:widowControl/>
              <w:jc w:val="center"/>
              <w:rPr>
                <w:rFonts w:hAnsi="宋体"/>
                <w:szCs w:val="21"/>
              </w:rPr>
            </w:pPr>
            <w:r>
              <w:rPr>
                <w:rFonts w:hAnsi="宋体" w:hint="eastAsia"/>
                <w:szCs w:val="21"/>
              </w:rPr>
              <w:t>（省委托）</w:t>
            </w:r>
          </w:p>
        </w:tc>
        <w:tc>
          <w:tcPr>
            <w:tcW w:w="1735" w:type="dxa"/>
          </w:tcPr>
          <w:p w:rsidR="00C75DAF" w:rsidRDefault="00E75928">
            <w:pPr>
              <w:widowControl/>
              <w:jc w:val="left"/>
              <w:rPr>
                <w:rFonts w:hAnsi="宋体"/>
                <w:szCs w:val="21"/>
              </w:rPr>
            </w:pPr>
            <w:r>
              <w:rPr>
                <w:rFonts w:hAnsi="宋体" w:hint="eastAsia"/>
                <w:szCs w:val="21"/>
              </w:rPr>
              <w:t>《音像制品管理条例》第十七条</w:t>
            </w:r>
            <w:r>
              <w:rPr>
                <w:rFonts w:hAnsi="宋体" w:hint="eastAsia"/>
                <w:szCs w:val="21"/>
              </w:rPr>
              <w:t xml:space="preserve"> </w:t>
            </w:r>
            <w:r>
              <w:rPr>
                <w:rFonts w:hAnsi="宋体" w:hint="eastAsia"/>
                <w:szCs w:val="21"/>
              </w:rPr>
              <w:t>第一款，《省政府关于公布企业投资项目省级部门不再审批事项清单（第一批）的决定》（苏政发﹝</w:t>
            </w:r>
            <w:r>
              <w:rPr>
                <w:rFonts w:hAnsi="宋体" w:hint="eastAsia"/>
                <w:szCs w:val="21"/>
              </w:rPr>
              <w:t>2017</w:t>
            </w:r>
            <w:r>
              <w:rPr>
                <w:rFonts w:hAnsi="宋体" w:hint="eastAsia"/>
                <w:szCs w:val="21"/>
              </w:rPr>
              <w:t>﹞</w:t>
            </w:r>
            <w:r>
              <w:rPr>
                <w:rFonts w:hAnsi="宋体" w:hint="eastAsia"/>
                <w:szCs w:val="21"/>
              </w:rPr>
              <w:t>82</w:t>
            </w:r>
            <w:r>
              <w:rPr>
                <w:rFonts w:hAnsi="宋体" w:hint="eastAsia"/>
                <w:szCs w:val="21"/>
              </w:rPr>
              <w:t>号）</w:t>
            </w:r>
            <w:r>
              <w:rPr>
                <w:rFonts w:hAnsi="宋体" w:hint="eastAsia"/>
                <w:color w:val="FF0000"/>
                <w:szCs w:val="21"/>
              </w:rPr>
              <w:t>第</w:t>
            </w:r>
            <w:r>
              <w:rPr>
                <w:rFonts w:hAnsi="宋体" w:hint="eastAsia"/>
                <w:color w:val="FF0000"/>
                <w:szCs w:val="21"/>
              </w:rPr>
              <w:t>39</w:t>
            </w:r>
            <w:r>
              <w:rPr>
                <w:rFonts w:hAnsi="宋体" w:hint="eastAsia"/>
                <w:color w:val="FF0000"/>
                <w:szCs w:val="21"/>
              </w:rPr>
              <w:t>项</w:t>
            </w:r>
          </w:p>
        </w:tc>
        <w:tc>
          <w:tcPr>
            <w:tcW w:w="933" w:type="dxa"/>
          </w:tcPr>
          <w:p w:rsidR="00C75DAF" w:rsidRDefault="00C75DAF">
            <w:pPr>
              <w:widowControl/>
              <w:jc w:val="left"/>
              <w:rPr>
                <w:rFonts w:hAnsi="宋体"/>
                <w:szCs w:val="21"/>
              </w:rPr>
            </w:pPr>
          </w:p>
        </w:tc>
      </w:tr>
      <w:tr w:rsidR="00C75DAF">
        <w:trPr>
          <w:trHeight w:val="1051"/>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9</w:t>
            </w:r>
          </w:p>
        </w:tc>
        <w:tc>
          <w:tcPr>
            <w:tcW w:w="994" w:type="dxa"/>
            <w:shd w:val="clear" w:color="auto" w:fill="auto"/>
            <w:vAlign w:val="center"/>
          </w:tcPr>
          <w:p w:rsidR="00C75DAF" w:rsidRDefault="00E75928">
            <w:pPr>
              <w:widowControl/>
              <w:rPr>
                <w:rFonts w:cs="宋体"/>
                <w:spacing w:val="-6"/>
                <w:szCs w:val="21"/>
              </w:rPr>
            </w:pPr>
            <w:r>
              <w:rPr>
                <w:rFonts w:hAnsi="宋体" w:hint="eastAsia"/>
                <w:spacing w:val="-6"/>
                <w:szCs w:val="21"/>
              </w:rPr>
              <w:t>电子出版物制作单位设立审批</w:t>
            </w:r>
          </w:p>
        </w:tc>
        <w:tc>
          <w:tcPr>
            <w:tcW w:w="850" w:type="dxa"/>
            <w:shd w:val="clear" w:color="auto" w:fill="auto"/>
            <w:vAlign w:val="center"/>
          </w:tcPr>
          <w:p w:rsidR="00C75DAF" w:rsidRDefault="00E75928">
            <w:pPr>
              <w:widowControl/>
              <w:rPr>
                <w:rFonts w:cs="宋体"/>
                <w:szCs w:val="21"/>
              </w:rPr>
            </w:pPr>
            <w:r>
              <w:rPr>
                <w:rFonts w:hAnsi="宋体" w:hint="eastAsia"/>
                <w:szCs w:val="21"/>
              </w:rPr>
              <w:t>省级人民政府出版行政主管部门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rFonts w:hint="eastAsia"/>
                <w:szCs w:val="21"/>
              </w:rPr>
              <w:t>√</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市新闻出版局</w:t>
            </w:r>
          </w:p>
          <w:p w:rsidR="00C75DAF" w:rsidRDefault="00E75928">
            <w:pPr>
              <w:widowControl/>
              <w:jc w:val="center"/>
              <w:rPr>
                <w:rFonts w:hAnsi="宋体"/>
                <w:szCs w:val="21"/>
              </w:rPr>
            </w:pPr>
            <w:r>
              <w:rPr>
                <w:rFonts w:hAnsi="宋体" w:hint="eastAsia"/>
                <w:szCs w:val="21"/>
              </w:rPr>
              <w:t>（省委托）</w:t>
            </w:r>
          </w:p>
        </w:tc>
        <w:tc>
          <w:tcPr>
            <w:tcW w:w="1735" w:type="dxa"/>
          </w:tcPr>
          <w:p w:rsidR="00C75DAF" w:rsidRDefault="00E75928">
            <w:pPr>
              <w:widowControl/>
              <w:jc w:val="left"/>
              <w:rPr>
                <w:rFonts w:hAnsi="宋体"/>
                <w:szCs w:val="21"/>
              </w:rPr>
            </w:pPr>
            <w:r>
              <w:rPr>
                <w:rFonts w:hAnsi="宋体" w:hint="eastAsia"/>
                <w:szCs w:val="21"/>
              </w:rPr>
              <w:t>《音像制品管理条例》第十七条</w:t>
            </w:r>
            <w:r>
              <w:rPr>
                <w:rFonts w:hAnsi="宋体" w:hint="eastAsia"/>
                <w:szCs w:val="21"/>
              </w:rPr>
              <w:t xml:space="preserve"> </w:t>
            </w:r>
            <w:r>
              <w:rPr>
                <w:rFonts w:hAnsi="宋体" w:hint="eastAsia"/>
                <w:szCs w:val="21"/>
              </w:rPr>
              <w:t>第一款、第四十八条，《省政府关于公布企业投资项目省级部门不再审批事项清单（第一批）的决定》（苏政发﹝</w:t>
            </w:r>
            <w:r>
              <w:rPr>
                <w:rFonts w:hAnsi="宋体" w:hint="eastAsia"/>
                <w:szCs w:val="21"/>
              </w:rPr>
              <w:t>2017</w:t>
            </w:r>
            <w:r>
              <w:rPr>
                <w:rFonts w:hAnsi="宋体" w:hint="eastAsia"/>
                <w:szCs w:val="21"/>
              </w:rPr>
              <w:t>﹞</w:t>
            </w:r>
            <w:r>
              <w:rPr>
                <w:rFonts w:hAnsi="宋体" w:hint="eastAsia"/>
                <w:szCs w:val="21"/>
              </w:rPr>
              <w:t>82</w:t>
            </w:r>
            <w:r>
              <w:rPr>
                <w:rFonts w:hAnsi="宋体" w:hint="eastAsia"/>
                <w:szCs w:val="21"/>
              </w:rPr>
              <w:t>号）</w:t>
            </w:r>
            <w:r>
              <w:rPr>
                <w:rFonts w:hAnsi="宋体" w:hint="eastAsia"/>
                <w:color w:val="FF0000"/>
                <w:szCs w:val="21"/>
              </w:rPr>
              <w:t>第</w:t>
            </w:r>
            <w:r>
              <w:rPr>
                <w:rFonts w:hAnsi="宋体" w:hint="eastAsia"/>
                <w:color w:val="FF0000"/>
                <w:szCs w:val="21"/>
              </w:rPr>
              <w:t>40</w:t>
            </w:r>
            <w:r>
              <w:rPr>
                <w:rFonts w:hAnsi="宋体" w:hint="eastAsia"/>
                <w:color w:val="FF0000"/>
                <w:szCs w:val="21"/>
              </w:rPr>
              <w:t>项</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10</w:t>
            </w:r>
          </w:p>
        </w:tc>
        <w:tc>
          <w:tcPr>
            <w:tcW w:w="994" w:type="dxa"/>
            <w:shd w:val="clear" w:color="auto" w:fill="auto"/>
            <w:vAlign w:val="center"/>
          </w:tcPr>
          <w:p w:rsidR="00C75DAF" w:rsidRDefault="00E75928">
            <w:pPr>
              <w:widowControl/>
              <w:rPr>
                <w:rFonts w:cs="宋体"/>
                <w:szCs w:val="21"/>
              </w:rPr>
            </w:pPr>
            <w:r>
              <w:rPr>
                <w:rFonts w:hAnsi="宋体" w:hint="eastAsia"/>
                <w:szCs w:val="21"/>
              </w:rPr>
              <w:t>音像制作单位、电子出版物制作单位变更名称、业务范围，或者兼并、</w:t>
            </w:r>
            <w:r>
              <w:rPr>
                <w:rFonts w:hAnsi="宋体" w:hint="eastAsia"/>
                <w:szCs w:val="21"/>
              </w:rPr>
              <w:lastRenderedPageBreak/>
              <w:t>合并、分立审批</w:t>
            </w:r>
          </w:p>
        </w:tc>
        <w:tc>
          <w:tcPr>
            <w:tcW w:w="850" w:type="dxa"/>
            <w:shd w:val="clear" w:color="auto" w:fill="auto"/>
            <w:vAlign w:val="center"/>
          </w:tcPr>
          <w:p w:rsidR="00C75DAF" w:rsidRDefault="00E75928">
            <w:pPr>
              <w:widowControl/>
              <w:rPr>
                <w:rFonts w:cs="宋体"/>
                <w:szCs w:val="21"/>
              </w:rPr>
            </w:pPr>
            <w:r>
              <w:rPr>
                <w:rFonts w:hAnsi="宋体" w:hint="eastAsia"/>
                <w:szCs w:val="21"/>
              </w:rPr>
              <w:lastRenderedPageBreak/>
              <w:t>省级人民政府出版行政主管部门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rFonts w:hint="eastAsia"/>
                <w:szCs w:val="21"/>
              </w:rPr>
              <w:t>√</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市新闻出版局</w:t>
            </w:r>
          </w:p>
          <w:p w:rsidR="00C75DAF" w:rsidRDefault="00E75928">
            <w:pPr>
              <w:widowControl/>
              <w:jc w:val="center"/>
              <w:rPr>
                <w:rFonts w:hAnsi="宋体"/>
                <w:color w:val="FF0000"/>
                <w:szCs w:val="21"/>
              </w:rPr>
            </w:pPr>
            <w:r>
              <w:rPr>
                <w:rFonts w:hAnsi="宋体" w:hint="eastAsia"/>
                <w:color w:val="FF0000"/>
                <w:szCs w:val="21"/>
              </w:rPr>
              <w:t>（省委托）</w:t>
            </w:r>
          </w:p>
        </w:tc>
        <w:tc>
          <w:tcPr>
            <w:tcW w:w="1735" w:type="dxa"/>
          </w:tcPr>
          <w:p w:rsidR="00C75DAF" w:rsidRDefault="00E75928">
            <w:pPr>
              <w:widowControl/>
              <w:jc w:val="left"/>
              <w:rPr>
                <w:rFonts w:hAnsi="宋体"/>
                <w:szCs w:val="21"/>
              </w:rPr>
            </w:pPr>
            <w:r>
              <w:rPr>
                <w:rFonts w:hAnsi="宋体" w:hint="eastAsia"/>
                <w:szCs w:val="21"/>
              </w:rPr>
              <w:t>《音像制品管理条例》第十七条、第十八条，《省政府关于公布企业投资项目省级部门不再审批事项清单（第一批）的决定》（苏政发﹝</w:t>
            </w:r>
            <w:r>
              <w:rPr>
                <w:rFonts w:hAnsi="宋体" w:hint="eastAsia"/>
                <w:szCs w:val="21"/>
              </w:rPr>
              <w:t>2017</w:t>
            </w:r>
            <w:r>
              <w:rPr>
                <w:rFonts w:hAnsi="宋体" w:hint="eastAsia"/>
                <w:szCs w:val="21"/>
              </w:rPr>
              <w:t>﹞</w:t>
            </w:r>
            <w:r>
              <w:rPr>
                <w:rFonts w:hAnsi="宋体" w:hint="eastAsia"/>
                <w:szCs w:val="21"/>
              </w:rPr>
              <w:t>82</w:t>
            </w:r>
            <w:r>
              <w:rPr>
                <w:rFonts w:hAnsi="宋体" w:hint="eastAsia"/>
                <w:szCs w:val="21"/>
              </w:rPr>
              <w:t>号）</w:t>
            </w:r>
            <w:r>
              <w:rPr>
                <w:rFonts w:hAnsi="宋体" w:hint="eastAsia"/>
                <w:color w:val="FF0000"/>
                <w:szCs w:val="21"/>
              </w:rPr>
              <w:lastRenderedPageBreak/>
              <w:t>第</w:t>
            </w:r>
            <w:r>
              <w:rPr>
                <w:rFonts w:hAnsi="宋体" w:hint="eastAsia"/>
                <w:color w:val="FF0000"/>
                <w:szCs w:val="21"/>
              </w:rPr>
              <w:t>38</w:t>
            </w:r>
            <w:r>
              <w:rPr>
                <w:rFonts w:hAnsi="宋体" w:hint="eastAsia"/>
                <w:color w:val="FF0000"/>
                <w:szCs w:val="21"/>
              </w:rPr>
              <w:t>、</w:t>
            </w:r>
            <w:r>
              <w:rPr>
                <w:rFonts w:hAnsi="宋体" w:hint="eastAsia"/>
                <w:color w:val="FF0000"/>
                <w:szCs w:val="21"/>
              </w:rPr>
              <w:t>39</w:t>
            </w:r>
            <w:r>
              <w:rPr>
                <w:rFonts w:hAnsi="宋体" w:hint="eastAsia"/>
                <w:color w:val="FF0000"/>
                <w:szCs w:val="21"/>
              </w:rPr>
              <w:t>、</w:t>
            </w:r>
            <w:r>
              <w:rPr>
                <w:rFonts w:hAnsi="宋体" w:hint="eastAsia"/>
                <w:color w:val="FF0000"/>
                <w:szCs w:val="21"/>
              </w:rPr>
              <w:t>40</w:t>
            </w:r>
            <w:r>
              <w:rPr>
                <w:rFonts w:hAnsi="宋体" w:hint="eastAsia"/>
                <w:color w:val="FF0000"/>
                <w:szCs w:val="21"/>
              </w:rPr>
              <w:t>项</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11</w:t>
            </w:r>
          </w:p>
        </w:tc>
        <w:tc>
          <w:tcPr>
            <w:tcW w:w="994" w:type="dxa"/>
            <w:shd w:val="clear" w:color="auto" w:fill="auto"/>
            <w:vAlign w:val="center"/>
          </w:tcPr>
          <w:p w:rsidR="00C75DAF" w:rsidRDefault="00E75928">
            <w:pPr>
              <w:widowControl/>
              <w:rPr>
                <w:rFonts w:cs="宋体"/>
                <w:szCs w:val="21"/>
              </w:rPr>
            </w:pPr>
            <w:r>
              <w:rPr>
                <w:rFonts w:hAnsi="宋体" w:hint="eastAsia"/>
                <w:szCs w:val="21"/>
              </w:rPr>
              <w:t>药品广告异地备案</w:t>
            </w:r>
          </w:p>
        </w:tc>
        <w:tc>
          <w:tcPr>
            <w:tcW w:w="850" w:type="dxa"/>
            <w:shd w:val="clear" w:color="auto" w:fill="auto"/>
            <w:vAlign w:val="center"/>
          </w:tcPr>
          <w:p w:rsidR="00C75DAF" w:rsidRDefault="00E75928">
            <w:pPr>
              <w:widowControl/>
              <w:rPr>
                <w:rFonts w:cs="宋体"/>
                <w:szCs w:val="21"/>
              </w:rPr>
            </w:pPr>
            <w:r>
              <w:rPr>
                <w:rFonts w:hAnsi="宋体" w:hint="eastAsia"/>
                <w:szCs w:val="21"/>
              </w:rPr>
              <w:t>省级人民政府药品监督管理部门（市场监管部门）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rFonts w:hint="eastAsia"/>
                <w:szCs w:val="21"/>
              </w:rPr>
              <w:t>√</w:t>
            </w:r>
          </w:p>
        </w:tc>
        <w:tc>
          <w:tcPr>
            <w:tcW w:w="708" w:type="dxa"/>
            <w:shd w:val="clear" w:color="auto" w:fill="auto"/>
            <w:vAlign w:val="center"/>
          </w:tcPr>
          <w:p w:rsidR="00C75DAF" w:rsidRDefault="00E75928">
            <w:pPr>
              <w:widowControl/>
              <w:jc w:val="center"/>
              <w:rPr>
                <w:rFonts w:cs="宋体"/>
                <w:color w:val="FF0000"/>
                <w:szCs w:val="21"/>
              </w:rPr>
            </w:pPr>
            <w:r>
              <w:rPr>
                <w:szCs w:val="21"/>
              </w:rPr>
              <w:t> </w:t>
            </w:r>
            <w:r>
              <w:rPr>
                <w:rFonts w:hint="eastAsia"/>
                <w:color w:val="FF0000"/>
                <w:szCs w:val="21"/>
              </w:rPr>
              <w:t>（将取消）</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szCs w:val="21"/>
              </w:rPr>
            </w:pPr>
            <w:r>
              <w:rPr>
                <w:rFonts w:hAnsi="宋体" w:hint="eastAsia"/>
                <w:szCs w:val="21"/>
              </w:rPr>
              <w:t>省药监</w:t>
            </w:r>
          </w:p>
        </w:tc>
        <w:tc>
          <w:tcPr>
            <w:tcW w:w="1735" w:type="dxa"/>
          </w:tcPr>
          <w:p w:rsidR="00C75DAF" w:rsidRDefault="00E75928">
            <w:pPr>
              <w:widowControl/>
              <w:jc w:val="left"/>
              <w:rPr>
                <w:rFonts w:hAnsi="宋体"/>
                <w:szCs w:val="21"/>
              </w:rPr>
            </w:pPr>
            <w:r>
              <w:rPr>
                <w:rFonts w:hAnsi="宋体" w:hint="eastAsia"/>
                <w:szCs w:val="21"/>
              </w:rPr>
              <w:t>《中华人民共和国药品管理法实施条例》第四十八条</w:t>
            </w:r>
          </w:p>
        </w:tc>
        <w:tc>
          <w:tcPr>
            <w:tcW w:w="933" w:type="dxa"/>
          </w:tcPr>
          <w:p w:rsidR="00C75DAF" w:rsidRDefault="00C75DAF">
            <w:pPr>
              <w:widowControl/>
              <w:jc w:val="left"/>
              <w:rPr>
                <w:rFonts w:hAnsi="宋体"/>
                <w:szCs w:val="21"/>
              </w:rPr>
            </w:pPr>
          </w:p>
        </w:tc>
      </w:tr>
      <w:tr w:rsidR="00C75DAF">
        <w:trPr>
          <w:trHeight w:val="1260"/>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12</w:t>
            </w:r>
          </w:p>
        </w:tc>
        <w:tc>
          <w:tcPr>
            <w:tcW w:w="994" w:type="dxa"/>
            <w:shd w:val="clear" w:color="auto" w:fill="auto"/>
            <w:vAlign w:val="center"/>
          </w:tcPr>
          <w:p w:rsidR="00C75DAF" w:rsidRDefault="00E75928">
            <w:pPr>
              <w:widowControl/>
              <w:spacing w:line="235" w:lineRule="auto"/>
              <w:rPr>
                <w:rFonts w:cs="宋体"/>
                <w:szCs w:val="21"/>
              </w:rPr>
            </w:pPr>
            <w:r>
              <w:rPr>
                <w:rFonts w:hAnsi="宋体" w:hint="eastAsia"/>
                <w:szCs w:val="21"/>
              </w:rPr>
              <w:t>医疗机构放射性药品使用许可（一、二类）</w:t>
            </w:r>
          </w:p>
        </w:tc>
        <w:tc>
          <w:tcPr>
            <w:tcW w:w="850" w:type="dxa"/>
            <w:shd w:val="clear" w:color="auto" w:fill="auto"/>
            <w:vAlign w:val="center"/>
          </w:tcPr>
          <w:p w:rsidR="00C75DAF" w:rsidRDefault="00E75928">
            <w:pPr>
              <w:widowControl/>
              <w:spacing w:line="235" w:lineRule="auto"/>
              <w:rPr>
                <w:rFonts w:cs="宋体"/>
                <w:szCs w:val="21"/>
              </w:rPr>
            </w:pPr>
            <w:r>
              <w:rPr>
                <w:rFonts w:hAnsi="宋体" w:hint="eastAsia"/>
                <w:szCs w:val="21"/>
              </w:rPr>
              <w:t>省级人民政府药品监督管理部门（市场监管部门）</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rFonts w:hint="eastAsia"/>
                <w:szCs w:val="21"/>
              </w:rPr>
              <w:t>√</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szCs w:val="21"/>
              </w:rPr>
            </w:pPr>
            <w:r>
              <w:rPr>
                <w:rFonts w:hAnsi="宋体" w:hint="eastAsia"/>
                <w:szCs w:val="21"/>
              </w:rPr>
              <w:t>省药监</w:t>
            </w:r>
          </w:p>
        </w:tc>
        <w:tc>
          <w:tcPr>
            <w:tcW w:w="1735" w:type="dxa"/>
          </w:tcPr>
          <w:p w:rsidR="00C75DAF" w:rsidRDefault="00E75928">
            <w:pPr>
              <w:widowControl/>
              <w:jc w:val="left"/>
              <w:rPr>
                <w:rFonts w:hAnsi="宋体"/>
                <w:szCs w:val="21"/>
              </w:rPr>
            </w:pPr>
            <w:r>
              <w:rPr>
                <w:rFonts w:hAnsi="宋体" w:hint="eastAsia"/>
                <w:color w:val="FF0000"/>
                <w:szCs w:val="21"/>
              </w:rPr>
              <w:t>《中华人民共和国药品管理法》，《中华人民共和国药品管理法实施条例》，</w:t>
            </w:r>
            <w:r>
              <w:rPr>
                <w:rFonts w:hAnsi="宋体" w:hint="eastAsia"/>
                <w:szCs w:val="21"/>
              </w:rPr>
              <w:t>《放射性药品管理办法》第二十一条</w:t>
            </w:r>
          </w:p>
        </w:tc>
        <w:tc>
          <w:tcPr>
            <w:tcW w:w="933" w:type="dxa"/>
          </w:tcPr>
          <w:p w:rsidR="00C75DAF" w:rsidRDefault="00C75DAF">
            <w:pPr>
              <w:widowControl/>
              <w:jc w:val="left"/>
              <w:rPr>
                <w:rFonts w:hAnsi="宋体"/>
                <w:color w:val="FF0000"/>
                <w:szCs w:val="21"/>
              </w:rPr>
            </w:pPr>
          </w:p>
        </w:tc>
      </w:tr>
      <w:tr w:rsidR="00C75DAF">
        <w:trPr>
          <w:trHeight w:val="1274"/>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13</w:t>
            </w:r>
          </w:p>
        </w:tc>
        <w:tc>
          <w:tcPr>
            <w:tcW w:w="994" w:type="dxa"/>
            <w:shd w:val="clear" w:color="auto" w:fill="auto"/>
            <w:vAlign w:val="center"/>
          </w:tcPr>
          <w:p w:rsidR="00C75DAF" w:rsidRDefault="00E75928">
            <w:pPr>
              <w:widowControl/>
              <w:spacing w:line="235" w:lineRule="auto"/>
              <w:rPr>
                <w:rFonts w:cs="宋体"/>
                <w:szCs w:val="21"/>
              </w:rPr>
            </w:pPr>
            <w:r>
              <w:rPr>
                <w:rFonts w:hAnsi="宋体" w:hint="eastAsia"/>
                <w:szCs w:val="21"/>
              </w:rPr>
              <w:t>从事城市生活垃圾经营性清扫、收集、运输、处理服务审批</w:t>
            </w:r>
          </w:p>
        </w:tc>
        <w:tc>
          <w:tcPr>
            <w:tcW w:w="850" w:type="dxa"/>
            <w:shd w:val="clear" w:color="auto" w:fill="auto"/>
            <w:vAlign w:val="center"/>
          </w:tcPr>
          <w:p w:rsidR="00C75DAF" w:rsidRDefault="00E75928">
            <w:pPr>
              <w:widowControl/>
              <w:spacing w:line="235" w:lineRule="auto"/>
              <w:rPr>
                <w:rFonts w:cs="宋体"/>
                <w:spacing w:val="-8"/>
                <w:szCs w:val="21"/>
              </w:rPr>
            </w:pPr>
            <w:r>
              <w:rPr>
                <w:rFonts w:hAnsi="宋体" w:hint="eastAsia"/>
                <w:spacing w:val="-8"/>
                <w:szCs w:val="21"/>
              </w:rPr>
              <w:t>县级以上人民政府建设（环境卫生）行政主管部门</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rFonts w:hint="eastAsia"/>
                <w:szCs w:val="21"/>
              </w:rPr>
              <w:t>√</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常州市城管局、溧阳市城管局</w:t>
            </w:r>
          </w:p>
        </w:tc>
        <w:tc>
          <w:tcPr>
            <w:tcW w:w="1735" w:type="dxa"/>
          </w:tcPr>
          <w:p w:rsidR="00C75DAF" w:rsidRDefault="00E75928">
            <w:pPr>
              <w:widowControl/>
              <w:jc w:val="left"/>
              <w:rPr>
                <w:rFonts w:hAnsi="宋体"/>
                <w:szCs w:val="21"/>
              </w:rPr>
            </w:pPr>
            <w:r>
              <w:rPr>
                <w:rFonts w:hAnsi="宋体" w:hint="eastAsia"/>
                <w:szCs w:val="21"/>
              </w:rPr>
              <w:t>《中华人民共和国固体废物污染环境防治法》第三十九条，《国务院对确需保留的行政审批项目设定行政许可的决定》（国务院令第</w:t>
            </w:r>
            <w:r>
              <w:rPr>
                <w:rFonts w:hAnsi="宋体" w:hint="eastAsia"/>
                <w:szCs w:val="21"/>
              </w:rPr>
              <w:t>412</w:t>
            </w:r>
            <w:r>
              <w:rPr>
                <w:rFonts w:hAnsi="宋体" w:hint="eastAsia"/>
                <w:szCs w:val="21"/>
              </w:rPr>
              <w:t>号）</w:t>
            </w:r>
            <w:r>
              <w:rPr>
                <w:rFonts w:hAnsi="宋体" w:hint="eastAsia"/>
                <w:szCs w:val="21"/>
              </w:rPr>
              <w:t xml:space="preserve"> </w:t>
            </w:r>
            <w:r>
              <w:rPr>
                <w:rFonts w:hAnsi="宋体" w:hint="eastAsia"/>
                <w:szCs w:val="21"/>
              </w:rPr>
              <w:t>第</w:t>
            </w:r>
            <w:r>
              <w:rPr>
                <w:rFonts w:hAnsi="宋体" w:hint="eastAsia"/>
                <w:szCs w:val="21"/>
              </w:rPr>
              <w:t>102</w:t>
            </w:r>
            <w:r>
              <w:rPr>
                <w:rFonts w:hAnsi="宋体" w:hint="eastAsia"/>
                <w:szCs w:val="21"/>
              </w:rPr>
              <w:t>项，《城市生活垃圾管理办法》第十七条第一款、第十八条、第二十五条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14</w:t>
            </w:r>
          </w:p>
        </w:tc>
        <w:tc>
          <w:tcPr>
            <w:tcW w:w="994" w:type="dxa"/>
            <w:shd w:val="clear" w:color="auto" w:fill="auto"/>
            <w:vAlign w:val="center"/>
          </w:tcPr>
          <w:p w:rsidR="00C75DAF" w:rsidRDefault="00E75928">
            <w:pPr>
              <w:widowControl/>
              <w:spacing w:line="235" w:lineRule="auto"/>
              <w:rPr>
                <w:rFonts w:cs="宋体"/>
                <w:szCs w:val="21"/>
              </w:rPr>
            </w:pPr>
            <w:r>
              <w:rPr>
                <w:rFonts w:hAnsi="宋体" w:hint="eastAsia"/>
                <w:szCs w:val="21"/>
              </w:rPr>
              <w:t>保安培训许可证核发</w:t>
            </w:r>
          </w:p>
        </w:tc>
        <w:tc>
          <w:tcPr>
            <w:tcW w:w="850" w:type="dxa"/>
            <w:shd w:val="clear" w:color="auto" w:fill="auto"/>
            <w:vAlign w:val="center"/>
          </w:tcPr>
          <w:p w:rsidR="00C75DAF" w:rsidRDefault="00E75928">
            <w:pPr>
              <w:widowControl/>
              <w:spacing w:line="235" w:lineRule="auto"/>
              <w:rPr>
                <w:rFonts w:cs="宋体"/>
                <w:szCs w:val="21"/>
              </w:rPr>
            </w:pPr>
            <w:r>
              <w:rPr>
                <w:rFonts w:hAnsi="宋体" w:hint="eastAsia"/>
                <w:szCs w:val="21"/>
              </w:rPr>
              <w:t>省级人民政府公安机关</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rFonts w:hint="eastAsia"/>
                <w:szCs w:val="21"/>
              </w:rPr>
              <w:t>√</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市公安局（省委托）</w:t>
            </w:r>
          </w:p>
        </w:tc>
        <w:tc>
          <w:tcPr>
            <w:tcW w:w="1735" w:type="dxa"/>
          </w:tcPr>
          <w:p w:rsidR="00C75DAF" w:rsidRDefault="00E75928">
            <w:pPr>
              <w:widowControl/>
              <w:jc w:val="left"/>
              <w:rPr>
                <w:rFonts w:hAnsi="宋体"/>
                <w:szCs w:val="21"/>
              </w:rPr>
            </w:pPr>
            <w:r>
              <w:rPr>
                <w:rFonts w:hAnsi="宋体" w:hint="eastAsia"/>
                <w:szCs w:val="21"/>
              </w:rPr>
              <w:t>《保安服务管理条例》</w:t>
            </w:r>
            <w:r>
              <w:rPr>
                <w:rFonts w:hAnsi="宋体" w:hint="eastAsia"/>
                <w:color w:val="FF0000"/>
                <w:szCs w:val="21"/>
              </w:rPr>
              <w:t>第三十三条</w:t>
            </w:r>
            <w:r>
              <w:rPr>
                <w:rFonts w:hAnsi="宋体" w:hint="eastAsia"/>
                <w:szCs w:val="21"/>
              </w:rPr>
              <w:t xml:space="preserve">; </w:t>
            </w:r>
            <w:r>
              <w:rPr>
                <w:rFonts w:hAnsi="宋体" w:hint="eastAsia"/>
                <w:szCs w:val="21"/>
              </w:rPr>
              <w:t>《省政府关于取消和调整一批行政审批项目等事项的决定》（苏政发〔</w:t>
            </w:r>
            <w:r>
              <w:rPr>
                <w:rFonts w:hAnsi="宋体" w:hint="eastAsia"/>
                <w:szCs w:val="21"/>
              </w:rPr>
              <w:t>2016</w:t>
            </w:r>
            <w:r>
              <w:rPr>
                <w:rFonts w:hAnsi="宋体" w:hint="eastAsia"/>
                <w:szCs w:val="21"/>
              </w:rPr>
              <w:t>〕</w:t>
            </w:r>
            <w:r>
              <w:rPr>
                <w:rFonts w:hAnsi="宋体" w:hint="eastAsia"/>
                <w:szCs w:val="21"/>
              </w:rPr>
              <w:t>117</w:t>
            </w:r>
            <w:r>
              <w:rPr>
                <w:rFonts w:hAnsi="宋体" w:hint="eastAsia"/>
                <w:szCs w:val="21"/>
              </w:rPr>
              <w:t>号）</w:t>
            </w:r>
            <w:r>
              <w:rPr>
                <w:rFonts w:hAnsi="宋体" w:hint="eastAsia"/>
                <w:color w:val="FF0000"/>
                <w:szCs w:val="21"/>
              </w:rPr>
              <w:t>第</w:t>
            </w:r>
            <w:r>
              <w:rPr>
                <w:rFonts w:hAnsi="宋体" w:hint="eastAsia"/>
                <w:color w:val="FF0000"/>
                <w:szCs w:val="21"/>
              </w:rPr>
              <w:t>14</w:t>
            </w:r>
            <w:r>
              <w:rPr>
                <w:rFonts w:hAnsi="宋体" w:hint="eastAsia"/>
                <w:color w:val="FF0000"/>
                <w:szCs w:val="21"/>
              </w:rPr>
              <w:t>项</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15</w:t>
            </w:r>
          </w:p>
        </w:tc>
        <w:tc>
          <w:tcPr>
            <w:tcW w:w="994" w:type="dxa"/>
            <w:shd w:val="clear" w:color="auto" w:fill="auto"/>
            <w:vAlign w:val="center"/>
          </w:tcPr>
          <w:p w:rsidR="00C75DAF" w:rsidRDefault="00E75928">
            <w:pPr>
              <w:widowControl/>
              <w:spacing w:line="235" w:lineRule="auto"/>
              <w:rPr>
                <w:rFonts w:cs="宋体"/>
                <w:szCs w:val="21"/>
              </w:rPr>
            </w:pPr>
            <w:r>
              <w:rPr>
                <w:rFonts w:hAnsi="宋体" w:hint="eastAsia"/>
                <w:szCs w:val="21"/>
              </w:rPr>
              <w:t>旅馆业特种行业许可证核发</w:t>
            </w:r>
          </w:p>
        </w:tc>
        <w:tc>
          <w:tcPr>
            <w:tcW w:w="850" w:type="dxa"/>
            <w:shd w:val="clear" w:color="auto" w:fill="auto"/>
            <w:vAlign w:val="center"/>
          </w:tcPr>
          <w:p w:rsidR="00C75DAF" w:rsidRDefault="00E75928">
            <w:pPr>
              <w:widowControl/>
              <w:spacing w:line="235" w:lineRule="auto"/>
              <w:rPr>
                <w:rFonts w:cs="宋体"/>
                <w:szCs w:val="21"/>
              </w:rPr>
            </w:pPr>
            <w:r>
              <w:rPr>
                <w:rFonts w:hAnsi="宋体" w:hint="eastAsia"/>
                <w:szCs w:val="21"/>
              </w:rPr>
              <w:t>县级以上地方人民政府公安机关</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rFonts w:hint="eastAsia"/>
                <w:szCs w:val="21"/>
              </w:rPr>
              <w:t>√</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市公安局、各县级公安机关</w:t>
            </w:r>
          </w:p>
        </w:tc>
        <w:tc>
          <w:tcPr>
            <w:tcW w:w="1735" w:type="dxa"/>
          </w:tcPr>
          <w:p w:rsidR="00C75DAF" w:rsidRDefault="00E75928">
            <w:pPr>
              <w:widowControl/>
              <w:jc w:val="left"/>
              <w:rPr>
                <w:rFonts w:hAnsi="宋体"/>
                <w:szCs w:val="21"/>
              </w:rPr>
            </w:pPr>
            <w:r>
              <w:rPr>
                <w:rFonts w:hAnsi="宋体" w:hint="eastAsia"/>
                <w:szCs w:val="21"/>
              </w:rPr>
              <w:t>《国务院对确需保留的行政审批项目设定行政许可的决定》</w:t>
            </w:r>
            <w:r>
              <w:rPr>
                <w:rFonts w:hAnsi="宋体" w:hint="eastAsia"/>
                <w:color w:val="FF0000"/>
                <w:szCs w:val="21"/>
              </w:rPr>
              <w:t>（国务院令第</w:t>
            </w:r>
            <w:r>
              <w:rPr>
                <w:rFonts w:hAnsi="宋体" w:hint="eastAsia"/>
                <w:color w:val="FF0000"/>
                <w:szCs w:val="21"/>
              </w:rPr>
              <w:t>412</w:t>
            </w:r>
            <w:r>
              <w:rPr>
                <w:rFonts w:hAnsi="宋体" w:hint="eastAsia"/>
                <w:color w:val="FF0000"/>
                <w:szCs w:val="21"/>
              </w:rPr>
              <w:t>号）</w:t>
            </w:r>
            <w:r>
              <w:rPr>
                <w:rFonts w:hAnsi="宋体" w:hint="eastAsia"/>
                <w:szCs w:val="21"/>
              </w:rPr>
              <w:t>第</w:t>
            </w:r>
            <w:r>
              <w:rPr>
                <w:rFonts w:hAnsi="宋体" w:hint="eastAsia"/>
                <w:szCs w:val="21"/>
              </w:rPr>
              <w:t>36</w:t>
            </w:r>
            <w:r>
              <w:rPr>
                <w:rFonts w:hAnsi="宋体" w:hint="eastAsia"/>
                <w:szCs w:val="21"/>
              </w:rPr>
              <w:t>项，《旅馆业治安管理办法》第四条第一款，《江苏省特种行业治安管理条例》</w:t>
            </w:r>
            <w:r>
              <w:rPr>
                <w:rFonts w:hAnsi="宋体" w:hint="eastAsia"/>
                <w:color w:val="FF0000"/>
                <w:szCs w:val="21"/>
              </w:rPr>
              <w:t>（</w:t>
            </w:r>
            <w:r>
              <w:rPr>
                <w:rFonts w:hAnsi="宋体" w:hint="eastAsia"/>
                <w:color w:val="FF0000"/>
                <w:szCs w:val="21"/>
              </w:rPr>
              <w:t>2019</w:t>
            </w:r>
            <w:r>
              <w:rPr>
                <w:rFonts w:hAnsi="宋体" w:hint="eastAsia"/>
                <w:color w:val="FF0000"/>
                <w:szCs w:val="21"/>
              </w:rPr>
              <w:t>年</w:t>
            </w:r>
            <w:r>
              <w:rPr>
                <w:rFonts w:hAnsi="宋体" w:hint="eastAsia"/>
                <w:color w:val="FF0000"/>
                <w:szCs w:val="21"/>
              </w:rPr>
              <w:t>3</w:t>
            </w:r>
            <w:r>
              <w:rPr>
                <w:rFonts w:hAnsi="宋体" w:hint="eastAsia"/>
                <w:color w:val="FF0000"/>
                <w:szCs w:val="21"/>
              </w:rPr>
              <w:t>月）第十一条、</w:t>
            </w:r>
            <w:r>
              <w:rPr>
                <w:rFonts w:hAnsi="宋体" w:hint="eastAsia"/>
                <w:szCs w:val="21"/>
              </w:rPr>
              <w:t>第十二条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16</w:t>
            </w:r>
          </w:p>
        </w:tc>
        <w:tc>
          <w:tcPr>
            <w:tcW w:w="994" w:type="dxa"/>
            <w:shd w:val="clear" w:color="auto" w:fill="auto"/>
            <w:vAlign w:val="center"/>
          </w:tcPr>
          <w:p w:rsidR="00C75DAF" w:rsidRDefault="00E75928">
            <w:pPr>
              <w:widowControl/>
              <w:spacing w:line="235" w:lineRule="auto"/>
              <w:rPr>
                <w:rFonts w:cs="宋体"/>
                <w:szCs w:val="21"/>
              </w:rPr>
            </w:pPr>
            <w:r>
              <w:rPr>
                <w:rFonts w:hAnsi="宋体" w:hint="eastAsia"/>
                <w:color w:val="FF0000"/>
                <w:szCs w:val="21"/>
              </w:rPr>
              <w:t>道路客运站（场）经营许可</w:t>
            </w:r>
          </w:p>
        </w:tc>
        <w:tc>
          <w:tcPr>
            <w:tcW w:w="850" w:type="dxa"/>
            <w:shd w:val="clear" w:color="auto" w:fill="auto"/>
            <w:vAlign w:val="center"/>
          </w:tcPr>
          <w:p w:rsidR="00C75DAF" w:rsidRDefault="00E75928">
            <w:pPr>
              <w:widowControl/>
              <w:spacing w:line="235" w:lineRule="auto"/>
              <w:rPr>
                <w:rFonts w:cs="宋体"/>
                <w:szCs w:val="21"/>
              </w:rPr>
            </w:pPr>
            <w:r>
              <w:rPr>
                <w:rFonts w:hAnsi="宋体" w:hint="eastAsia"/>
                <w:szCs w:val="21"/>
              </w:rPr>
              <w:t>县级人民政府道路运输管理部门</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rFonts w:hint="eastAsia"/>
                <w:szCs w:val="21"/>
              </w:rPr>
              <w:t>√</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市交通运输、辖市（区）交通运输</w:t>
            </w:r>
            <w:r>
              <w:rPr>
                <w:rFonts w:hAnsi="宋体" w:hint="eastAsia"/>
                <w:szCs w:val="21"/>
              </w:rPr>
              <w:t xml:space="preserve"> (</w:t>
            </w:r>
            <w:r>
              <w:rPr>
                <w:rFonts w:hAnsi="宋体" w:hint="eastAsia"/>
                <w:szCs w:val="21"/>
              </w:rPr>
              <w:t>道路运输管理机构）</w:t>
            </w:r>
          </w:p>
        </w:tc>
        <w:tc>
          <w:tcPr>
            <w:tcW w:w="1735" w:type="dxa"/>
          </w:tcPr>
          <w:p w:rsidR="00C75DAF" w:rsidRDefault="00E75928">
            <w:pPr>
              <w:widowControl/>
              <w:jc w:val="left"/>
              <w:rPr>
                <w:rFonts w:hAnsi="宋体"/>
                <w:szCs w:val="21"/>
              </w:rPr>
            </w:pPr>
            <w:r>
              <w:rPr>
                <w:rFonts w:hAnsi="宋体" w:hint="eastAsia"/>
                <w:szCs w:val="21"/>
              </w:rPr>
              <w:t>《道路运输条例》（</w:t>
            </w:r>
            <w:r>
              <w:rPr>
                <w:rFonts w:hAnsi="宋体" w:hint="eastAsia"/>
                <w:szCs w:val="21"/>
              </w:rPr>
              <w:t>2019</w:t>
            </w:r>
            <w:r>
              <w:rPr>
                <w:rFonts w:hAnsi="宋体" w:hint="eastAsia"/>
                <w:szCs w:val="21"/>
              </w:rPr>
              <w:t>年）《江苏省道路运输条例》《道路旅客运输及客运站管理规定》，《汽车客运站级别划分和建设要求》，《国务院关于取消和下放一批行政许可事项的决定》（国发〔</w:t>
            </w:r>
            <w:r>
              <w:rPr>
                <w:rFonts w:hAnsi="宋体" w:hint="eastAsia"/>
                <w:szCs w:val="21"/>
              </w:rPr>
              <w:t>2019</w:t>
            </w:r>
            <w:r>
              <w:rPr>
                <w:rFonts w:hAnsi="宋体" w:hint="eastAsia"/>
                <w:szCs w:val="21"/>
              </w:rPr>
              <w:t>〕</w:t>
            </w:r>
            <w:r>
              <w:rPr>
                <w:rFonts w:hAnsi="宋体" w:hint="eastAsia"/>
                <w:szCs w:val="21"/>
              </w:rPr>
              <w:t>6</w:t>
            </w:r>
            <w:r>
              <w:rPr>
                <w:rFonts w:hAnsi="宋体" w:hint="eastAsia"/>
                <w:szCs w:val="21"/>
              </w:rPr>
              <w:t>号）第</w:t>
            </w:r>
            <w:r>
              <w:rPr>
                <w:rFonts w:hAnsi="宋体" w:hint="eastAsia"/>
                <w:szCs w:val="21"/>
              </w:rPr>
              <w:t>16</w:t>
            </w:r>
            <w:r>
              <w:rPr>
                <w:rFonts w:hAnsi="宋体" w:hint="eastAsia"/>
                <w:szCs w:val="21"/>
              </w:rPr>
              <w:t>项</w:t>
            </w:r>
            <w:r>
              <w:rPr>
                <w:rFonts w:hAnsi="宋体" w:hint="eastAsia"/>
                <w:color w:val="FF0000"/>
                <w:szCs w:val="21"/>
              </w:rPr>
              <w:t>取消货运站场审批</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17</w:t>
            </w:r>
          </w:p>
        </w:tc>
        <w:tc>
          <w:tcPr>
            <w:tcW w:w="994" w:type="dxa"/>
            <w:shd w:val="clear" w:color="auto" w:fill="auto"/>
            <w:vAlign w:val="center"/>
          </w:tcPr>
          <w:p w:rsidR="00C75DAF" w:rsidRDefault="00E75928">
            <w:pPr>
              <w:widowControl/>
              <w:spacing w:line="235" w:lineRule="auto"/>
              <w:rPr>
                <w:rFonts w:cs="宋体"/>
                <w:szCs w:val="21"/>
              </w:rPr>
            </w:pPr>
            <w:r>
              <w:rPr>
                <w:rFonts w:hAnsi="宋体" w:hint="eastAsia"/>
                <w:szCs w:val="21"/>
              </w:rPr>
              <w:t>公共场所卫生许可</w:t>
            </w:r>
          </w:p>
        </w:tc>
        <w:tc>
          <w:tcPr>
            <w:tcW w:w="850" w:type="dxa"/>
            <w:shd w:val="clear" w:color="auto" w:fill="auto"/>
            <w:vAlign w:val="center"/>
          </w:tcPr>
          <w:p w:rsidR="00C75DAF" w:rsidRDefault="00E75928">
            <w:pPr>
              <w:widowControl/>
              <w:spacing w:line="235" w:lineRule="auto"/>
              <w:rPr>
                <w:rFonts w:cs="宋体"/>
                <w:spacing w:val="-8"/>
                <w:szCs w:val="21"/>
              </w:rPr>
            </w:pPr>
            <w:r>
              <w:rPr>
                <w:rFonts w:hAnsi="宋体" w:hint="eastAsia"/>
                <w:spacing w:val="-8"/>
                <w:szCs w:val="21"/>
              </w:rPr>
              <w:t>县级以上人民政府卫生行政主管部门</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rFonts w:hint="eastAsia"/>
                <w:szCs w:val="21"/>
              </w:rPr>
              <w:t>√</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辖市、区卫健局（行政审批局）</w:t>
            </w:r>
          </w:p>
        </w:tc>
        <w:tc>
          <w:tcPr>
            <w:tcW w:w="1735" w:type="dxa"/>
          </w:tcPr>
          <w:p w:rsidR="00C75DAF" w:rsidRDefault="00E75928">
            <w:pPr>
              <w:widowControl/>
              <w:jc w:val="left"/>
              <w:rPr>
                <w:rFonts w:hAnsi="宋体"/>
                <w:szCs w:val="21"/>
              </w:rPr>
            </w:pPr>
            <w:r>
              <w:rPr>
                <w:rFonts w:hAnsi="宋体" w:hint="eastAsia"/>
                <w:szCs w:val="21"/>
              </w:rPr>
              <w:t>《公共场所卫生管理条例》（</w:t>
            </w:r>
            <w:r>
              <w:rPr>
                <w:rFonts w:hAnsi="宋体" w:hint="eastAsia"/>
                <w:szCs w:val="21"/>
              </w:rPr>
              <w:t>2019</w:t>
            </w:r>
            <w:r>
              <w:rPr>
                <w:rFonts w:hAnsi="宋体" w:hint="eastAsia"/>
                <w:szCs w:val="21"/>
              </w:rPr>
              <w:t>年</w:t>
            </w:r>
            <w:r>
              <w:rPr>
                <w:rFonts w:hAnsi="宋体" w:hint="eastAsia"/>
                <w:szCs w:val="21"/>
              </w:rPr>
              <w:t>4</w:t>
            </w:r>
            <w:r>
              <w:rPr>
                <w:rFonts w:hAnsi="宋体" w:hint="eastAsia"/>
                <w:szCs w:val="21"/>
              </w:rPr>
              <w:t>月修改）</w:t>
            </w:r>
            <w:r>
              <w:rPr>
                <w:rFonts w:hAnsi="宋体" w:hint="eastAsia"/>
                <w:szCs w:val="21"/>
              </w:rPr>
              <w:t xml:space="preserve"> </w:t>
            </w:r>
            <w:r>
              <w:rPr>
                <w:rFonts w:hAnsi="宋体" w:hint="eastAsia"/>
                <w:szCs w:val="21"/>
              </w:rPr>
              <w:t>第四条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18</w:t>
            </w:r>
          </w:p>
        </w:tc>
        <w:tc>
          <w:tcPr>
            <w:tcW w:w="994" w:type="dxa"/>
            <w:shd w:val="clear" w:color="auto" w:fill="auto"/>
            <w:vAlign w:val="center"/>
          </w:tcPr>
          <w:p w:rsidR="00C75DAF" w:rsidRDefault="00E75928">
            <w:pPr>
              <w:widowControl/>
              <w:spacing w:line="235" w:lineRule="auto"/>
              <w:rPr>
                <w:rFonts w:cs="宋体"/>
                <w:color w:val="FF0000"/>
                <w:szCs w:val="21"/>
              </w:rPr>
            </w:pPr>
            <w:r>
              <w:rPr>
                <w:rFonts w:hAnsi="宋体" w:hint="eastAsia"/>
                <w:color w:val="FF0000"/>
                <w:szCs w:val="21"/>
              </w:rPr>
              <w:t>假肢和矫形器（辅助器具）生产装配</w:t>
            </w:r>
            <w:r>
              <w:rPr>
                <w:rFonts w:hAnsi="宋体" w:hint="eastAsia"/>
                <w:color w:val="FF0000"/>
                <w:szCs w:val="21"/>
              </w:rPr>
              <w:lastRenderedPageBreak/>
              <w:t>企业资格认定</w:t>
            </w:r>
          </w:p>
        </w:tc>
        <w:tc>
          <w:tcPr>
            <w:tcW w:w="850" w:type="dxa"/>
            <w:shd w:val="clear" w:color="auto" w:fill="auto"/>
            <w:vAlign w:val="center"/>
          </w:tcPr>
          <w:p w:rsidR="00C75DAF" w:rsidRDefault="00E75928">
            <w:pPr>
              <w:widowControl/>
              <w:spacing w:line="235" w:lineRule="auto"/>
              <w:rPr>
                <w:rFonts w:cs="宋体"/>
                <w:szCs w:val="21"/>
              </w:rPr>
            </w:pPr>
            <w:r>
              <w:rPr>
                <w:rFonts w:hAnsi="宋体" w:hint="eastAsia"/>
                <w:szCs w:val="21"/>
              </w:rPr>
              <w:lastRenderedPageBreak/>
              <w:t>省级人民政府民政部门</w:t>
            </w:r>
          </w:p>
        </w:tc>
        <w:tc>
          <w:tcPr>
            <w:tcW w:w="709" w:type="dxa"/>
            <w:shd w:val="clear" w:color="auto" w:fill="auto"/>
            <w:vAlign w:val="center"/>
          </w:tcPr>
          <w:p w:rsidR="00C75DAF" w:rsidRDefault="00E75928">
            <w:pPr>
              <w:widowControl/>
              <w:spacing w:line="235" w:lineRule="auto"/>
              <w:jc w:val="center"/>
              <w:rPr>
                <w:rFonts w:cs="宋体"/>
                <w:color w:val="FF0000"/>
                <w:szCs w:val="21"/>
              </w:rPr>
            </w:pPr>
            <w:r>
              <w:rPr>
                <w:rFonts w:hint="eastAsia"/>
                <w:color w:val="FF0000"/>
                <w:szCs w:val="21"/>
              </w:rPr>
              <w:t>√</w:t>
            </w:r>
            <w:r>
              <w:rPr>
                <w:color w:val="FF0000"/>
                <w:szCs w:val="21"/>
              </w:rPr>
              <w:t> </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C75DAF">
            <w:pPr>
              <w:widowControl/>
              <w:jc w:val="center"/>
              <w:rPr>
                <w:rFonts w:cs="宋体"/>
                <w:szCs w:val="21"/>
              </w:rPr>
            </w:pP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color w:val="FF0000"/>
                <w:szCs w:val="21"/>
              </w:rPr>
            </w:pPr>
            <w:r>
              <w:rPr>
                <w:rFonts w:hAnsi="宋体" w:hint="eastAsia"/>
                <w:color w:val="FF0000"/>
                <w:szCs w:val="21"/>
              </w:rPr>
              <w:t>无</w:t>
            </w:r>
          </w:p>
        </w:tc>
        <w:tc>
          <w:tcPr>
            <w:tcW w:w="1735" w:type="dxa"/>
          </w:tcPr>
          <w:p w:rsidR="00C75DAF" w:rsidRDefault="00E75928">
            <w:pPr>
              <w:widowControl/>
              <w:jc w:val="left"/>
              <w:rPr>
                <w:rFonts w:hAnsi="宋体"/>
                <w:color w:val="FF0000"/>
                <w:szCs w:val="21"/>
              </w:rPr>
            </w:pPr>
            <w:r>
              <w:rPr>
                <w:rFonts w:hAnsi="宋体" w:hint="eastAsia"/>
                <w:color w:val="FF0000"/>
                <w:szCs w:val="21"/>
              </w:rPr>
              <w:t>《假肢和矫形器（辅助器具）生产装配企业资格认定办法》第五条，《关于取消和</w:t>
            </w:r>
            <w:r>
              <w:rPr>
                <w:rFonts w:hAnsi="宋体" w:hint="eastAsia"/>
                <w:color w:val="FF0000"/>
                <w:szCs w:val="21"/>
              </w:rPr>
              <w:lastRenderedPageBreak/>
              <w:t>下放一批行政许可事项的决定》（国发〔</w:t>
            </w:r>
            <w:r>
              <w:rPr>
                <w:rFonts w:hAnsi="宋体" w:hint="eastAsia"/>
                <w:color w:val="FF0000"/>
                <w:szCs w:val="21"/>
              </w:rPr>
              <w:t>2019</w:t>
            </w:r>
            <w:r>
              <w:rPr>
                <w:rFonts w:hAnsi="宋体" w:hint="eastAsia"/>
                <w:color w:val="FF0000"/>
                <w:szCs w:val="21"/>
              </w:rPr>
              <w:t>〕</w:t>
            </w:r>
            <w:r>
              <w:rPr>
                <w:rFonts w:hAnsi="宋体" w:hint="eastAsia"/>
                <w:color w:val="FF0000"/>
                <w:szCs w:val="21"/>
              </w:rPr>
              <w:t>6</w:t>
            </w:r>
            <w:r>
              <w:rPr>
                <w:rFonts w:hAnsi="宋体" w:hint="eastAsia"/>
                <w:color w:val="FF0000"/>
                <w:szCs w:val="21"/>
              </w:rPr>
              <w:t>号）第</w:t>
            </w:r>
            <w:r>
              <w:rPr>
                <w:rFonts w:hAnsi="宋体" w:hint="eastAsia"/>
                <w:color w:val="FF0000"/>
                <w:szCs w:val="21"/>
              </w:rPr>
              <w:t>7</w:t>
            </w:r>
            <w:r>
              <w:rPr>
                <w:rFonts w:hAnsi="宋体" w:hint="eastAsia"/>
                <w:color w:val="FF0000"/>
                <w:szCs w:val="21"/>
              </w:rPr>
              <w:t>项（明确取消）</w:t>
            </w:r>
          </w:p>
        </w:tc>
        <w:tc>
          <w:tcPr>
            <w:tcW w:w="933" w:type="dxa"/>
          </w:tcPr>
          <w:p w:rsidR="00C75DAF" w:rsidRDefault="00C75DAF">
            <w:pPr>
              <w:widowControl/>
              <w:jc w:val="left"/>
              <w:rPr>
                <w:rFonts w:hAnsi="宋体"/>
                <w:color w:val="FF0000"/>
                <w:szCs w:val="21"/>
              </w:rPr>
            </w:pPr>
          </w:p>
        </w:tc>
      </w:tr>
      <w:tr w:rsidR="00C75DAF">
        <w:trPr>
          <w:trHeight w:val="953"/>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19</w:t>
            </w:r>
          </w:p>
        </w:tc>
        <w:tc>
          <w:tcPr>
            <w:tcW w:w="994" w:type="dxa"/>
            <w:shd w:val="clear" w:color="auto" w:fill="auto"/>
            <w:vAlign w:val="center"/>
          </w:tcPr>
          <w:p w:rsidR="00C75DAF" w:rsidRDefault="00E75928">
            <w:pPr>
              <w:widowControl/>
              <w:spacing w:line="235" w:lineRule="auto"/>
              <w:rPr>
                <w:rFonts w:cs="宋体"/>
                <w:szCs w:val="21"/>
              </w:rPr>
            </w:pPr>
            <w:r>
              <w:rPr>
                <w:rFonts w:hAnsi="宋体" w:hint="eastAsia"/>
                <w:szCs w:val="21"/>
              </w:rPr>
              <w:t>人民防空工程设计乙级以下资质审批</w:t>
            </w:r>
          </w:p>
        </w:tc>
        <w:tc>
          <w:tcPr>
            <w:tcW w:w="850" w:type="dxa"/>
            <w:shd w:val="clear" w:color="auto" w:fill="auto"/>
            <w:vAlign w:val="center"/>
          </w:tcPr>
          <w:p w:rsidR="00C75DAF" w:rsidRDefault="00E75928">
            <w:pPr>
              <w:widowControl/>
              <w:spacing w:line="235" w:lineRule="auto"/>
              <w:rPr>
                <w:rFonts w:cs="宋体"/>
                <w:szCs w:val="21"/>
              </w:rPr>
            </w:pPr>
            <w:r>
              <w:rPr>
                <w:rFonts w:hAnsi="宋体" w:hint="eastAsia"/>
                <w:szCs w:val="21"/>
              </w:rPr>
              <w:t>省级人民防空办公室</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rFonts w:hint="eastAsia"/>
                <w:szCs w:val="21"/>
              </w:rPr>
              <w:t>√</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szCs w:val="21"/>
              </w:rPr>
            </w:pPr>
            <w:r>
              <w:rPr>
                <w:rFonts w:hAnsi="宋体" w:hint="eastAsia"/>
                <w:szCs w:val="21"/>
              </w:rPr>
              <w:t>省人民防空办公室</w:t>
            </w:r>
          </w:p>
        </w:tc>
        <w:tc>
          <w:tcPr>
            <w:tcW w:w="1735" w:type="dxa"/>
          </w:tcPr>
          <w:p w:rsidR="00C75DAF" w:rsidRDefault="00E75928">
            <w:pPr>
              <w:widowControl/>
              <w:rPr>
                <w:rFonts w:hAnsi="宋体"/>
                <w:szCs w:val="21"/>
              </w:rPr>
            </w:pPr>
            <w:r>
              <w:rPr>
                <w:rFonts w:hAnsi="宋体" w:hint="eastAsia"/>
                <w:szCs w:val="21"/>
              </w:rPr>
              <w:t>《国务院对确需保留的行政审批项目设定行政许可的决定》（国务院令第</w:t>
            </w:r>
            <w:r>
              <w:rPr>
                <w:rFonts w:hAnsi="宋体" w:hint="eastAsia"/>
                <w:szCs w:val="21"/>
              </w:rPr>
              <w:t>412</w:t>
            </w:r>
            <w:r>
              <w:rPr>
                <w:rFonts w:hAnsi="宋体" w:hint="eastAsia"/>
                <w:szCs w:val="21"/>
              </w:rPr>
              <w:t>号）附件</w:t>
            </w:r>
            <w:r>
              <w:rPr>
                <w:rFonts w:hAnsi="宋体" w:hint="eastAsia"/>
                <w:szCs w:val="21"/>
              </w:rPr>
              <w:t>499</w:t>
            </w:r>
            <w:r>
              <w:rPr>
                <w:rFonts w:hAnsi="宋体" w:hint="eastAsia"/>
                <w:szCs w:val="21"/>
              </w:rPr>
              <w:t>项，《国务院关于第六批取消和调整行政审批项目的决定》（国发〔</w:t>
            </w:r>
            <w:r>
              <w:rPr>
                <w:rFonts w:hAnsi="宋体" w:hint="eastAsia"/>
                <w:szCs w:val="21"/>
              </w:rPr>
              <w:t>2012</w:t>
            </w:r>
            <w:r>
              <w:rPr>
                <w:rFonts w:hAnsi="宋体" w:hint="eastAsia"/>
                <w:szCs w:val="21"/>
              </w:rPr>
              <w:t>〕</w:t>
            </w:r>
            <w:r>
              <w:rPr>
                <w:rFonts w:hAnsi="宋体" w:hint="eastAsia"/>
                <w:szCs w:val="21"/>
              </w:rPr>
              <w:t>52</w:t>
            </w:r>
            <w:r>
              <w:rPr>
                <w:rFonts w:hAnsi="宋体" w:hint="eastAsia"/>
                <w:szCs w:val="21"/>
              </w:rPr>
              <w:t>号）第</w:t>
            </w:r>
            <w:r>
              <w:rPr>
                <w:rFonts w:hAnsi="宋体" w:hint="eastAsia"/>
                <w:szCs w:val="21"/>
              </w:rPr>
              <w:t>115</w:t>
            </w:r>
            <w:r>
              <w:rPr>
                <w:rFonts w:hAnsi="宋体" w:hint="eastAsia"/>
                <w:szCs w:val="21"/>
              </w:rPr>
              <w:t>项，《人防工程设计行政许可资质管理办法》（国人防〔</w:t>
            </w:r>
            <w:r>
              <w:rPr>
                <w:rFonts w:hAnsi="宋体" w:hint="eastAsia"/>
                <w:szCs w:val="21"/>
              </w:rPr>
              <w:t>2013</w:t>
            </w:r>
            <w:r>
              <w:rPr>
                <w:rFonts w:hAnsi="宋体" w:hint="eastAsia"/>
                <w:szCs w:val="21"/>
              </w:rPr>
              <w:t>〕</w:t>
            </w:r>
            <w:r>
              <w:rPr>
                <w:rFonts w:hAnsi="宋体" w:hint="eastAsia"/>
                <w:szCs w:val="21"/>
              </w:rPr>
              <w:t>417</w:t>
            </w:r>
            <w:r>
              <w:rPr>
                <w:rFonts w:hAnsi="宋体" w:hint="eastAsia"/>
                <w:szCs w:val="21"/>
              </w:rPr>
              <w:t>号）</w:t>
            </w:r>
            <w:r>
              <w:rPr>
                <w:rFonts w:hAnsi="宋体" w:hint="eastAsia"/>
                <w:szCs w:val="21"/>
              </w:rPr>
              <w:t xml:space="preserve"> </w:t>
            </w:r>
            <w:r>
              <w:rPr>
                <w:rFonts w:hAnsi="宋体" w:hint="eastAsia"/>
                <w:szCs w:val="21"/>
              </w:rPr>
              <w:t>第九条第一款</w:t>
            </w:r>
          </w:p>
        </w:tc>
        <w:tc>
          <w:tcPr>
            <w:tcW w:w="933" w:type="dxa"/>
          </w:tcPr>
          <w:p w:rsidR="00C75DAF" w:rsidRDefault="00C75DAF">
            <w:pPr>
              <w:widowControl/>
              <w:rPr>
                <w:rFonts w:hAnsi="宋体"/>
                <w:szCs w:val="21"/>
              </w:rPr>
            </w:pPr>
          </w:p>
        </w:tc>
      </w:tr>
      <w:tr w:rsidR="00C75DAF">
        <w:trPr>
          <w:trHeight w:val="3428"/>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20</w:t>
            </w:r>
          </w:p>
        </w:tc>
        <w:tc>
          <w:tcPr>
            <w:tcW w:w="994" w:type="dxa"/>
            <w:shd w:val="clear" w:color="auto" w:fill="auto"/>
            <w:vAlign w:val="center"/>
          </w:tcPr>
          <w:p w:rsidR="00C75DAF" w:rsidRDefault="00E75928">
            <w:pPr>
              <w:widowControl/>
              <w:spacing w:line="235" w:lineRule="auto"/>
              <w:rPr>
                <w:rFonts w:cs="宋体"/>
                <w:szCs w:val="21"/>
              </w:rPr>
            </w:pPr>
            <w:r>
              <w:rPr>
                <w:rFonts w:hAnsi="宋体" w:hint="eastAsia"/>
                <w:szCs w:val="21"/>
              </w:rPr>
              <w:t>乙级人民防空工程监理资质审批</w:t>
            </w:r>
          </w:p>
        </w:tc>
        <w:tc>
          <w:tcPr>
            <w:tcW w:w="850" w:type="dxa"/>
            <w:shd w:val="clear" w:color="auto" w:fill="auto"/>
            <w:vAlign w:val="center"/>
          </w:tcPr>
          <w:p w:rsidR="00C75DAF" w:rsidRDefault="00E75928">
            <w:pPr>
              <w:widowControl/>
              <w:spacing w:line="235" w:lineRule="auto"/>
              <w:rPr>
                <w:rFonts w:cs="宋体"/>
                <w:szCs w:val="21"/>
              </w:rPr>
            </w:pPr>
            <w:r>
              <w:rPr>
                <w:rFonts w:hAnsi="宋体" w:hint="eastAsia"/>
                <w:szCs w:val="21"/>
              </w:rPr>
              <w:t>省级人民防空办公室</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rFonts w:hint="eastAsia"/>
                <w:szCs w:val="21"/>
              </w:rPr>
              <w:t>√</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szCs w:val="21"/>
              </w:rPr>
            </w:pPr>
            <w:r>
              <w:rPr>
                <w:rFonts w:hAnsi="宋体" w:hint="eastAsia"/>
                <w:szCs w:val="21"/>
              </w:rPr>
              <w:t>省人民防空办公室</w:t>
            </w:r>
          </w:p>
        </w:tc>
        <w:tc>
          <w:tcPr>
            <w:tcW w:w="1735" w:type="dxa"/>
          </w:tcPr>
          <w:p w:rsidR="00C75DAF" w:rsidRDefault="00E75928">
            <w:pPr>
              <w:widowControl/>
              <w:rPr>
                <w:rFonts w:hAnsi="宋体"/>
                <w:szCs w:val="21"/>
              </w:rPr>
            </w:pPr>
            <w:r>
              <w:rPr>
                <w:rFonts w:hAnsi="宋体" w:hint="eastAsia"/>
                <w:szCs w:val="21"/>
              </w:rPr>
              <w:t>《国务院对确需保留的行政审批项目设定行政许可》（国务院令第</w:t>
            </w:r>
            <w:r>
              <w:rPr>
                <w:rFonts w:hAnsi="宋体" w:hint="eastAsia"/>
                <w:szCs w:val="21"/>
              </w:rPr>
              <w:t>412</w:t>
            </w:r>
            <w:r>
              <w:rPr>
                <w:rFonts w:hAnsi="宋体" w:hint="eastAsia"/>
                <w:szCs w:val="21"/>
              </w:rPr>
              <w:t>号），《人防工程监理行政许可资质管理办法》（国人防〔</w:t>
            </w:r>
            <w:r>
              <w:rPr>
                <w:rFonts w:hAnsi="宋体" w:hint="eastAsia"/>
                <w:szCs w:val="21"/>
              </w:rPr>
              <w:t>2013</w:t>
            </w:r>
            <w:r>
              <w:rPr>
                <w:rFonts w:hAnsi="宋体" w:hint="eastAsia"/>
                <w:szCs w:val="21"/>
              </w:rPr>
              <w:t>〕</w:t>
            </w:r>
            <w:r>
              <w:rPr>
                <w:rFonts w:hAnsi="宋体" w:hint="eastAsia"/>
                <w:szCs w:val="21"/>
              </w:rPr>
              <w:t>227</w:t>
            </w:r>
            <w:r>
              <w:rPr>
                <w:rFonts w:hAnsi="宋体" w:hint="eastAsia"/>
                <w:szCs w:val="21"/>
              </w:rPr>
              <w:t>号）第三条、第十条第一款第二款</w:t>
            </w:r>
          </w:p>
        </w:tc>
        <w:tc>
          <w:tcPr>
            <w:tcW w:w="933" w:type="dxa"/>
          </w:tcPr>
          <w:p w:rsidR="00C75DAF" w:rsidRDefault="00C75DAF">
            <w:pPr>
              <w:widowControl/>
              <w:rPr>
                <w:rFonts w:hAnsi="宋体"/>
                <w:szCs w:val="21"/>
              </w:rPr>
            </w:pPr>
          </w:p>
        </w:tc>
      </w:tr>
      <w:tr w:rsidR="00C75DAF">
        <w:trPr>
          <w:trHeight w:val="940"/>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21</w:t>
            </w:r>
          </w:p>
        </w:tc>
        <w:tc>
          <w:tcPr>
            <w:tcW w:w="994" w:type="dxa"/>
            <w:shd w:val="clear" w:color="auto" w:fill="auto"/>
            <w:vAlign w:val="center"/>
          </w:tcPr>
          <w:p w:rsidR="00C75DAF" w:rsidRDefault="00E75928">
            <w:pPr>
              <w:widowControl/>
              <w:spacing w:line="235" w:lineRule="auto"/>
              <w:rPr>
                <w:rFonts w:cs="宋体"/>
                <w:szCs w:val="21"/>
              </w:rPr>
            </w:pPr>
            <w:r>
              <w:rPr>
                <w:rFonts w:hAnsi="宋体" w:hint="eastAsia"/>
                <w:szCs w:val="21"/>
              </w:rPr>
              <w:t>丙级人民防空工程监理资质审批</w:t>
            </w:r>
          </w:p>
        </w:tc>
        <w:tc>
          <w:tcPr>
            <w:tcW w:w="850" w:type="dxa"/>
            <w:shd w:val="clear" w:color="auto" w:fill="auto"/>
            <w:vAlign w:val="center"/>
          </w:tcPr>
          <w:p w:rsidR="00C75DAF" w:rsidRDefault="00E75928">
            <w:pPr>
              <w:widowControl/>
              <w:spacing w:line="235" w:lineRule="auto"/>
              <w:rPr>
                <w:rFonts w:cs="宋体"/>
                <w:szCs w:val="21"/>
              </w:rPr>
            </w:pPr>
            <w:r>
              <w:rPr>
                <w:rFonts w:hAnsi="宋体" w:hint="eastAsia"/>
                <w:szCs w:val="21"/>
              </w:rPr>
              <w:t>省级人民防空办公室</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rFonts w:hint="eastAsia"/>
                <w:szCs w:val="21"/>
              </w:rPr>
              <w:t>√</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szCs w:val="21"/>
              </w:rPr>
            </w:pPr>
            <w:r>
              <w:rPr>
                <w:rFonts w:hAnsi="宋体" w:hint="eastAsia"/>
                <w:szCs w:val="21"/>
              </w:rPr>
              <w:t>省人民防空办公室</w:t>
            </w:r>
          </w:p>
        </w:tc>
        <w:tc>
          <w:tcPr>
            <w:tcW w:w="1735" w:type="dxa"/>
          </w:tcPr>
          <w:p w:rsidR="00C75DAF" w:rsidRDefault="00E75928">
            <w:pPr>
              <w:widowControl/>
              <w:rPr>
                <w:rFonts w:hAnsi="宋体"/>
                <w:szCs w:val="21"/>
              </w:rPr>
            </w:pPr>
            <w:r>
              <w:rPr>
                <w:rFonts w:hAnsi="宋体" w:hint="eastAsia"/>
                <w:szCs w:val="21"/>
              </w:rPr>
              <w:t>《国务院对确需保留的行政审批项目设定行政许可》（国务院令第</w:t>
            </w:r>
            <w:r>
              <w:rPr>
                <w:rFonts w:hAnsi="宋体" w:hint="eastAsia"/>
                <w:szCs w:val="21"/>
              </w:rPr>
              <w:t>412</w:t>
            </w:r>
            <w:r>
              <w:rPr>
                <w:rFonts w:hAnsi="宋体" w:hint="eastAsia"/>
                <w:szCs w:val="21"/>
              </w:rPr>
              <w:t>号），《人防工程监理行政许可资质管理办法》（国人防</w:t>
            </w:r>
            <w:r>
              <w:rPr>
                <w:rFonts w:hAnsi="宋体" w:hint="eastAsia"/>
                <w:szCs w:val="21"/>
              </w:rPr>
              <w:lastRenderedPageBreak/>
              <w:t>〔</w:t>
            </w:r>
            <w:r>
              <w:rPr>
                <w:rFonts w:hAnsi="宋体" w:hint="eastAsia"/>
                <w:szCs w:val="21"/>
              </w:rPr>
              <w:t>2013</w:t>
            </w:r>
            <w:r>
              <w:rPr>
                <w:rFonts w:hAnsi="宋体" w:hint="eastAsia"/>
                <w:szCs w:val="21"/>
              </w:rPr>
              <w:t>〕</w:t>
            </w:r>
            <w:r>
              <w:rPr>
                <w:rFonts w:hAnsi="宋体" w:hint="eastAsia"/>
                <w:szCs w:val="21"/>
              </w:rPr>
              <w:t>227</w:t>
            </w:r>
            <w:r>
              <w:rPr>
                <w:rFonts w:hAnsi="宋体" w:hint="eastAsia"/>
                <w:szCs w:val="21"/>
              </w:rPr>
              <w:t>号）第三条、第十条第一款第二款</w:t>
            </w:r>
          </w:p>
        </w:tc>
        <w:tc>
          <w:tcPr>
            <w:tcW w:w="933" w:type="dxa"/>
          </w:tcPr>
          <w:p w:rsidR="00C75DAF" w:rsidRDefault="00C75DAF">
            <w:pPr>
              <w:widowControl/>
              <w:rPr>
                <w:rFonts w:hAnsi="宋体"/>
                <w:szCs w:val="21"/>
              </w:rPr>
            </w:pPr>
          </w:p>
        </w:tc>
      </w:tr>
      <w:tr w:rsidR="00C75DAF">
        <w:trPr>
          <w:trHeight w:val="1232"/>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22</w:t>
            </w:r>
          </w:p>
        </w:tc>
        <w:tc>
          <w:tcPr>
            <w:tcW w:w="994" w:type="dxa"/>
            <w:shd w:val="clear" w:color="auto" w:fill="auto"/>
            <w:vAlign w:val="center"/>
          </w:tcPr>
          <w:p w:rsidR="00C75DAF" w:rsidRDefault="00E75928">
            <w:pPr>
              <w:widowControl/>
              <w:spacing w:line="235" w:lineRule="auto"/>
              <w:rPr>
                <w:rFonts w:cs="宋体"/>
                <w:spacing w:val="-6"/>
                <w:szCs w:val="21"/>
              </w:rPr>
            </w:pPr>
            <w:r>
              <w:rPr>
                <w:rFonts w:hAnsi="宋体" w:hint="eastAsia"/>
                <w:spacing w:val="-6"/>
                <w:szCs w:val="21"/>
              </w:rPr>
              <w:t>食品相关产品生产许可证核发</w:t>
            </w:r>
          </w:p>
        </w:tc>
        <w:tc>
          <w:tcPr>
            <w:tcW w:w="850" w:type="dxa"/>
            <w:shd w:val="clear" w:color="auto" w:fill="auto"/>
            <w:vAlign w:val="center"/>
          </w:tcPr>
          <w:p w:rsidR="00C75DAF" w:rsidRDefault="00E75928">
            <w:pPr>
              <w:widowControl/>
              <w:spacing w:line="235" w:lineRule="auto"/>
              <w:rPr>
                <w:rFonts w:cs="宋体"/>
                <w:szCs w:val="21"/>
              </w:rPr>
            </w:pPr>
            <w:r>
              <w:rPr>
                <w:rFonts w:hAnsi="宋体" w:hint="eastAsia"/>
                <w:szCs w:val="21"/>
              </w:rPr>
              <w:t>省级人民政府质量技术监督部门（市场监管部门）</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rFonts w:hint="eastAsia"/>
                <w:szCs w:val="21"/>
              </w:rPr>
              <w:t>√</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省市场监管局</w:t>
            </w:r>
          </w:p>
        </w:tc>
        <w:tc>
          <w:tcPr>
            <w:tcW w:w="1735" w:type="dxa"/>
          </w:tcPr>
          <w:p w:rsidR="00C75DAF" w:rsidRDefault="00E75928">
            <w:pPr>
              <w:widowControl/>
              <w:jc w:val="left"/>
              <w:rPr>
                <w:rFonts w:hAnsi="宋体"/>
                <w:szCs w:val="21"/>
              </w:rPr>
            </w:pPr>
            <w:r>
              <w:rPr>
                <w:rFonts w:hAnsi="宋体" w:hint="eastAsia"/>
                <w:szCs w:val="21"/>
              </w:rPr>
              <w:t>《工业产品生产许可证管理条例》第十一条</w:t>
            </w:r>
          </w:p>
        </w:tc>
        <w:tc>
          <w:tcPr>
            <w:tcW w:w="933" w:type="dxa"/>
          </w:tcPr>
          <w:p w:rsidR="00C75DAF" w:rsidRDefault="00C75DAF">
            <w:pPr>
              <w:widowControl/>
              <w:jc w:val="left"/>
              <w:rPr>
                <w:rFonts w:hAnsi="宋体"/>
                <w:szCs w:val="21"/>
              </w:rPr>
            </w:pPr>
          </w:p>
        </w:tc>
      </w:tr>
      <w:tr w:rsidR="00C75DAF">
        <w:trPr>
          <w:trHeight w:val="1022"/>
          <w:jc w:val="center"/>
        </w:trPr>
        <w:tc>
          <w:tcPr>
            <w:tcW w:w="532" w:type="dxa"/>
            <w:shd w:val="clear" w:color="auto" w:fill="auto"/>
            <w:vAlign w:val="center"/>
          </w:tcPr>
          <w:p w:rsidR="00C75DAF" w:rsidRDefault="00E75928">
            <w:pPr>
              <w:widowControl/>
              <w:jc w:val="center"/>
              <w:rPr>
                <w:rFonts w:cs="宋体"/>
                <w:color w:val="FF0000"/>
                <w:szCs w:val="21"/>
              </w:rPr>
            </w:pPr>
            <w:r>
              <w:rPr>
                <w:rFonts w:ascii="Times New Roman" w:hAnsi="Times New Roman"/>
                <w:color w:val="FF0000"/>
                <w:szCs w:val="21"/>
              </w:rPr>
              <w:t>23</w:t>
            </w:r>
          </w:p>
        </w:tc>
        <w:tc>
          <w:tcPr>
            <w:tcW w:w="994" w:type="dxa"/>
            <w:shd w:val="clear" w:color="auto" w:fill="auto"/>
            <w:vAlign w:val="center"/>
          </w:tcPr>
          <w:p w:rsidR="00C75DAF" w:rsidRDefault="00E75928">
            <w:pPr>
              <w:widowControl/>
              <w:spacing w:line="235" w:lineRule="auto"/>
              <w:rPr>
                <w:rFonts w:cs="宋体"/>
                <w:color w:val="FF0000"/>
                <w:spacing w:val="-6"/>
                <w:szCs w:val="21"/>
              </w:rPr>
            </w:pPr>
            <w:r>
              <w:rPr>
                <w:rFonts w:hAnsi="宋体" w:hint="eastAsia"/>
                <w:color w:val="FF0000"/>
                <w:spacing w:val="-6"/>
                <w:szCs w:val="21"/>
              </w:rPr>
              <w:t>外商投资旅行社业务经营许可</w:t>
            </w:r>
          </w:p>
        </w:tc>
        <w:tc>
          <w:tcPr>
            <w:tcW w:w="850" w:type="dxa"/>
            <w:shd w:val="clear" w:color="auto" w:fill="auto"/>
            <w:vAlign w:val="center"/>
          </w:tcPr>
          <w:p w:rsidR="00C75DAF" w:rsidRDefault="00E75928">
            <w:pPr>
              <w:widowControl/>
              <w:spacing w:line="235" w:lineRule="auto"/>
              <w:rPr>
                <w:rFonts w:cs="宋体"/>
                <w:color w:val="FF0000"/>
                <w:szCs w:val="21"/>
              </w:rPr>
            </w:pPr>
            <w:r>
              <w:rPr>
                <w:rFonts w:hAnsi="宋体" w:hint="eastAsia"/>
                <w:color w:val="FF0000"/>
                <w:szCs w:val="21"/>
              </w:rPr>
              <w:t>省级人民政府旅游行政主管部门</w:t>
            </w:r>
          </w:p>
        </w:tc>
        <w:tc>
          <w:tcPr>
            <w:tcW w:w="709" w:type="dxa"/>
            <w:shd w:val="clear" w:color="auto" w:fill="auto"/>
            <w:vAlign w:val="center"/>
          </w:tcPr>
          <w:p w:rsidR="00C75DAF" w:rsidRDefault="00E75928">
            <w:pPr>
              <w:widowControl/>
              <w:spacing w:line="235" w:lineRule="auto"/>
              <w:jc w:val="center"/>
              <w:rPr>
                <w:rFonts w:cs="宋体"/>
                <w:color w:val="FF0000"/>
                <w:szCs w:val="21"/>
              </w:rPr>
            </w:pPr>
            <w:r>
              <w:rPr>
                <w:color w:val="FF0000"/>
                <w:szCs w:val="21"/>
              </w:rPr>
              <w:t> </w:t>
            </w:r>
          </w:p>
        </w:tc>
        <w:tc>
          <w:tcPr>
            <w:tcW w:w="709" w:type="dxa"/>
            <w:shd w:val="clear" w:color="auto" w:fill="auto"/>
            <w:vAlign w:val="center"/>
          </w:tcPr>
          <w:p w:rsidR="00C75DAF" w:rsidRDefault="00E75928">
            <w:pPr>
              <w:widowControl/>
              <w:spacing w:line="235" w:lineRule="auto"/>
              <w:jc w:val="center"/>
              <w:rPr>
                <w:rFonts w:cs="宋体"/>
                <w:color w:val="FF0000"/>
                <w:szCs w:val="21"/>
              </w:rPr>
            </w:pPr>
            <w:r>
              <w:rPr>
                <w:color w:val="FF0000"/>
                <w:szCs w:val="21"/>
              </w:rPr>
              <w:t> </w:t>
            </w:r>
          </w:p>
        </w:tc>
        <w:tc>
          <w:tcPr>
            <w:tcW w:w="709" w:type="dxa"/>
            <w:shd w:val="clear" w:color="auto" w:fill="auto"/>
            <w:vAlign w:val="center"/>
          </w:tcPr>
          <w:p w:rsidR="00C75DAF" w:rsidRDefault="00E75928">
            <w:pPr>
              <w:widowControl/>
              <w:jc w:val="center"/>
              <w:rPr>
                <w:rFonts w:cs="宋体"/>
                <w:color w:val="FF0000"/>
                <w:szCs w:val="21"/>
              </w:rPr>
            </w:pPr>
            <w:r>
              <w:rPr>
                <w:color w:val="FF0000"/>
                <w:szCs w:val="21"/>
              </w:rPr>
              <w:t> </w:t>
            </w:r>
          </w:p>
        </w:tc>
        <w:tc>
          <w:tcPr>
            <w:tcW w:w="708" w:type="dxa"/>
            <w:shd w:val="clear" w:color="auto" w:fill="auto"/>
            <w:vAlign w:val="center"/>
          </w:tcPr>
          <w:p w:rsidR="00C75DAF" w:rsidRDefault="00E75928">
            <w:pPr>
              <w:widowControl/>
              <w:jc w:val="center"/>
              <w:rPr>
                <w:rFonts w:cs="宋体"/>
                <w:color w:val="FF0000"/>
                <w:szCs w:val="21"/>
              </w:rPr>
            </w:pPr>
            <w:r>
              <w:rPr>
                <w:rFonts w:hint="eastAsia"/>
                <w:color w:val="FF0000"/>
                <w:szCs w:val="21"/>
              </w:rPr>
              <w:t>√</w:t>
            </w:r>
          </w:p>
        </w:tc>
        <w:tc>
          <w:tcPr>
            <w:tcW w:w="567" w:type="dxa"/>
            <w:shd w:val="clear" w:color="auto" w:fill="auto"/>
            <w:vAlign w:val="center"/>
          </w:tcPr>
          <w:p w:rsidR="00C75DAF" w:rsidRDefault="00E75928">
            <w:pPr>
              <w:widowControl/>
              <w:jc w:val="center"/>
              <w:rPr>
                <w:color w:val="FF0000"/>
                <w:szCs w:val="21"/>
              </w:rPr>
            </w:pPr>
            <w:r>
              <w:rPr>
                <w:rFonts w:hAnsi="宋体" w:hint="eastAsia"/>
                <w:color w:val="FF0000"/>
                <w:szCs w:val="21"/>
              </w:rPr>
              <w:t>前改后</w:t>
            </w:r>
          </w:p>
        </w:tc>
        <w:tc>
          <w:tcPr>
            <w:tcW w:w="709" w:type="dxa"/>
          </w:tcPr>
          <w:p w:rsidR="00C75DAF" w:rsidRDefault="00E75928">
            <w:pPr>
              <w:widowControl/>
              <w:jc w:val="center"/>
              <w:rPr>
                <w:rFonts w:hAnsi="宋体"/>
                <w:color w:val="FF0000"/>
                <w:szCs w:val="21"/>
              </w:rPr>
            </w:pPr>
            <w:r>
              <w:rPr>
                <w:rFonts w:hAnsi="宋体" w:hint="eastAsia"/>
                <w:color w:val="FF0000"/>
                <w:szCs w:val="21"/>
              </w:rPr>
              <w:t>省旅游部门</w:t>
            </w:r>
          </w:p>
        </w:tc>
        <w:tc>
          <w:tcPr>
            <w:tcW w:w="1735" w:type="dxa"/>
          </w:tcPr>
          <w:p w:rsidR="00C75DAF" w:rsidRDefault="00E75928">
            <w:pPr>
              <w:widowControl/>
              <w:jc w:val="left"/>
              <w:rPr>
                <w:rFonts w:hAnsi="宋体"/>
                <w:color w:val="FF0000"/>
                <w:szCs w:val="21"/>
              </w:rPr>
            </w:pPr>
            <w:r>
              <w:rPr>
                <w:rFonts w:hAnsi="宋体" w:hint="eastAsia"/>
                <w:color w:val="FF0000"/>
                <w:szCs w:val="21"/>
              </w:rPr>
              <w:t>《中华人民共和国旅游法》第二十八条，《旅行社条例》第二十二条，《国务院关于取消和调整一批行政审批项目等事项的决定》</w:t>
            </w:r>
            <w:r>
              <w:rPr>
                <w:rFonts w:hAnsi="宋体" w:hint="eastAsia"/>
                <w:color w:val="FF0000"/>
                <w:szCs w:val="21"/>
              </w:rPr>
              <w:t>(</w:t>
            </w:r>
            <w:r>
              <w:rPr>
                <w:rFonts w:hAnsi="宋体" w:hint="eastAsia"/>
                <w:color w:val="FF0000"/>
                <w:szCs w:val="21"/>
              </w:rPr>
              <w:t>国发〔</w:t>
            </w:r>
            <w:r>
              <w:rPr>
                <w:rFonts w:hAnsi="宋体" w:hint="eastAsia"/>
                <w:color w:val="FF0000"/>
                <w:szCs w:val="21"/>
              </w:rPr>
              <w:t>2014</w:t>
            </w:r>
            <w:r>
              <w:rPr>
                <w:rFonts w:hAnsi="宋体" w:hint="eastAsia"/>
                <w:color w:val="FF0000"/>
                <w:szCs w:val="21"/>
              </w:rPr>
              <w:t>〕</w:t>
            </w:r>
            <w:r>
              <w:rPr>
                <w:rFonts w:hAnsi="宋体" w:hint="eastAsia"/>
                <w:color w:val="FF0000"/>
                <w:szCs w:val="21"/>
              </w:rPr>
              <w:t>27</w:t>
            </w:r>
            <w:r>
              <w:rPr>
                <w:rFonts w:hAnsi="宋体" w:hint="eastAsia"/>
                <w:color w:val="FF0000"/>
                <w:szCs w:val="21"/>
              </w:rPr>
              <w:t>号</w:t>
            </w:r>
            <w:r>
              <w:rPr>
                <w:rFonts w:hAnsi="宋体" w:hint="eastAsia"/>
                <w:color w:val="FF0000"/>
                <w:szCs w:val="21"/>
              </w:rPr>
              <w:t>)</w:t>
            </w:r>
          </w:p>
        </w:tc>
        <w:tc>
          <w:tcPr>
            <w:tcW w:w="933" w:type="dxa"/>
          </w:tcPr>
          <w:p w:rsidR="00C75DAF" w:rsidRDefault="00C75DAF">
            <w:pPr>
              <w:widowControl/>
              <w:jc w:val="left"/>
              <w:rPr>
                <w:rFonts w:hAnsi="宋体"/>
                <w:color w:val="FF0000"/>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24</w:t>
            </w:r>
          </w:p>
        </w:tc>
        <w:tc>
          <w:tcPr>
            <w:tcW w:w="994" w:type="dxa"/>
            <w:shd w:val="clear" w:color="auto" w:fill="auto"/>
            <w:vAlign w:val="center"/>
          </w:tcPr>
          <w:p w:rsidR="00C75DAF" w:rsidRDefault="00E75928">
            <w:pPr>
              <w:widowControl/>
              <w:spacing w:line="235" w:lineRule="auto"/>
              <w:rPr>
                <w:rFonts w:cs="宋体"/>
                <w:szCs w:val="21"/>
              </w:rPr>
            </w:pPr>
            <w:r>
              <w:rPr>
                <w:rFonts w:hAnsi="宋体" w:hint="eastAsia"/>
                <w:szCs w:val="21"/>
              </w:rPr>
              <w:t>旅行社业务经营许可</w:t>
            </w:r>
          </w:p>
        </w:tc>
        <w:tc>
          <w:tcPr>
            <w:tcW w:w="850" w:type="dxa"/>
            <w:shd w:val="clear" w:color="auto" w:fill="auto"/>
            <w:vAlign w:val="center"/>
          </w:tcPr>
          <w:p w:rsidR="00C75DAF" w:rsidRDefault="00E75928">
            <w:pPr>
              <w:widowControl/>
              <w:spacing w:line="235" w:lineRule="auto"/>
              <w:rPr>
                <w:rFonts w:cs="宋体"/>
                <w:szCs w:val="21"/>
              </w:rPr>
            </w:pPr>
            <w:r>
              <w:rPr>
                <w:rFonts w:hAnsi="宋体" w:hint="eastAsia"/>
                <w:szCs w:val="21"/>
              </w:rPr>
              <w:t>省级人民政府旅游行政主管部门或者其委托的设区的市级人民政府旅游行政主管部门</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市文广旅</w:t>
            </w:r>
            <w:r>
              <w:rPr>
                <w:rFonts w:hAnsi="宋体" w:hint="eastAsia"/>
                <w:color w:val="FF0000"/>
                <w:szCs w:val="21"/>
              </w:rPr>
              <w:t>（省委托）</w:t>
            </w:r>
          </w:p>
        </w:tc>
        <w:tc>
          <w:tcPr>
            <w:tcW w:w="1735" w:type="dxa"/>
          </w:tcPr>
          <w:p w:rsidR="00C75DAF" w:rsidRDefault="00E75928">
            <w:pPr>
              <w:widowControl/>
              <w:rPr>
                <w:rFonts w:hAnsi="宋体"/>
                <w:szCs w:val="21"/>
              </w:rPr>
            </w:pPr>
            <w:r>
              <w:rPr>
                <w:rFonts w:hAnsi="宋体" w:hint="eastAsia"/>
                <w:szCs w:val="21"/>
              </w:rPr>
              <w:t>《旅行社管理条例》第七条，《国务院关于取消和调整一批行政审批项目等事项的决定》（国发﹝</w:t>
            </w:r>
            <w:r>
              <w:rPr>
                <w:rFonts w:hAnsi="宋体" w:hint="eastAsia"/>
                <w:szCs w:val="21"/>
              </w:rPr>
              <w:t>2014</w:t>
            </w:r>
            <w:r>
              <w:rPr>
                <w:rFonts w:hAnsi="宋体" w:hint="eastAsia"/>
                <w:szCs w:val="21"/>
              </w:rPr>
              <w:t>﹞</w:t>
            </w:r>
            <w:r>
              <w:rPr>
                <w:rFonts w:hAnsi="宋体" w:hint="eastAsia"/>
                <w:szCs w:val="21"/>
              </w:rPr>
              <w:t>27</w:t>
            </w:r>
            <w:r>
              <w:rPr>
                <w:rFonts w:hAnsi="宋体" w:hint="eastAsia"/>
                <w:szCs w:val="21"/>
              </w:rPr>
              <w:t>号）第</w:t>
            </w:r>
            <w:r>
              <w:rPr>
                <w:rFonts w:hAnsi="宋体" w:hint="eastAsia"/>
                <w:szCs w:val="21"/>
              </w:rPr>
              <w:t>31</w:t>
            </w:r>
            <w:r>
              <w:rPr>
                <w:rFonts w:hAnsi="宋体" w:hint="eastAsia"/>
                <w:szCs w:val="21"/>
              </w:rPr>
              <w:t>项</w:t>
            </w:r>
          </w:p>
        </w:tc>
        <w:tc>
          <w:tcPr>
            <w:tcW w:w="933" w:type="dxa"/>
          </w:tcPr>
          <w:p w:rsidR="00C75DAF" w:rsidRDefault="00C75DAF">
            <w:pPr>
              <w:widowControl/>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25</w:t>
            </w:r>
          </w:p>
        </w:tc>
        <w:tc>
          <w:tcPr>
            <w:tcW w:w="994" w:type="dxa"/>
            <w:shd w:val="clear" w:color="auto" w:fill="auto"/>
            <w:vAlign w:val="center"/>
          </w:tcPr>
          <w:p w:rsidR="00C75DAF" w:rsidRDefault="00E75928">
            <w:pPr>
              <w:widowControl/>
              <w:spacing w:line="235" w:lineRule="auto"/>
              <w:rPr>
                <w:rFonts w:cs="宋体"/>
                <w:szCs w:val="21"/>
              </w:rPr>
            </w:pPr>
            <w:r>
              <w:rPr>
                <w:rFonts w:hAnsi="宋体" w:hint="eastAsia"/>
                <w:szCs w:val="21"/>
              </w:rPr>
              <w:t>国内水路运输业务经营许可</w:t>
            </w:r>
          </w:p>
        </w:tc>
        <w:tc>
          <w:tcPr>
            <w:tcW w:w="850" w:type="dxa"/>
            <w:shd w:val="clear" w:color="auto" w:fill="auto"/>
            <w:vAlign w:val="center"/>
          </w:tcPr>
          <w:p w:rsidR="00C75DAF" w:rsidRDefault="00E75928">
            <w:pPr>
              <w:widowControl/>
              <w:spacing w:line="235" w:lineRule="auto"/>
              <w:rPr>
                <w:rFonts w:cs="宋体"/>
                <w:szCs w:val="21"/>
              </w:rPr>
            </w:pPr>
            <w:r>
              <w:rPr>
                <w:rFonts w:hAnsi="宋体" w:hint="eastAsia"/>
                <w:szCs w:val="21"/>
              </w:rPr>
              <w:t>交通运输部或者设区的市级以上地方人民政府水</w:t>
            </w:r>
            <w:r>
              <w:rPr>
                <w:rFonts w:hAnsi="宋体" w:hint="eastAsia"/>
                <w:szCs w:val="21"/>
              </w:rPr>
              <w:lastRenderedPageBreak/>
              <w:t>路运输管理部门</w:t>
            </w:r>
          </w:p>
        </w:tc>
        <w:tc>
          <w:tcPr>
            <w:tcW w:w="709" w:type="dxa"/>
            <w:shd w:val="clear" w:color="auto" w:fill="auto"/>
            <w:vAlign w:val="center"/>
          </w:tcPr>
          <w:p w:rsidR="00C75DAF" w:rsidRDefault="00E75928">
            <w:pPr>
              <w:widowControl/>
              <w:spacing w:line="235" w:lineRule="auto"/>
              <w:jc w:val="center"/>
              <w:rPr>
                <w:rFonts w:cs="宋体"/>
                <w:color w:val="FF0000"/>
                <w:szCs w:val="21"/>
              </w:rPr>
            </w:pPr>
            <w:r>
              <w:rPr>
                <w:color w:val="FF0000"/>
                <w:szCs w:val="21"/>
              </w:rPr>
              <w:lastRenderedPageBreak/>
              <w:t> </w:t>
            </w:r>
            <w:r>
              <w:rPr>
                <w:rFonts w:hint="eastAsia"/>
                <w:color w:val="FF0000"/>
                <w:szCs w:val="21"/>
              </w:rPr>
              <w:t>普通货物（企个；中外）、液货</w:t>
            </w:r>
            <w:r>
              <w:rPr>
                <w:rFonts w:hint="eastAsia"/>
                <w:color w:val="FF0000"/>
                <w:szCs w:val="21"/>
              </w:rPr>
              <w:lastRenderedPageBreak/>
              <w:t>危险品（省内）</w:t>
            </w:r>
          </w:p>
        </w:tc>
        <w:tc>
          <w:tcPr>
            <w:tcW w:w="709" w:type="dxa"/>
            <w:shd w:val="clear" w:color="auto" w:fill="auto"/>
            <w:vAlign w:val="center"/>
          </w:tcPr>
          <w:p w:rsidR="00C75DAF" w:rsidRDefault="00E75928">
            <w:pPr>
              <w:widowControl/>
              <w:jc w:val="center"/>
              <w:rPr>
                <w:rFonts w:hAnsi="宋体"/>
                <w:color w:val="FF0000"/>
                <w:szCs w:val="21"/>
              </w:rPr>
            </w:pPr>
            <w:r>
              <w:rPr>
                <w:szCs w:val="21"/>
              </w:rPr>
              <w:lastRenderedPageBreak/>
              <w:t> </w:t>
            </w:r>
            <w:r>
              <w:rPr>
                <w:rFonts w:hAnsi="宋体" w:hint="eastAsia"/>
                <w:color w:val="FF0000"/>
                <w:szCs w:val="21"/>
              </w:rPr>
              <w:t>长江航务局（长江省际液货）</w:t>
            </w:r>
          </w:p>
          <w:p w:rsidR="00C75DAF" w:rsidRDefault="00E75928">
            <w:pPr>
              <w:widowControl/>
              <w:spacing w:line="235" w:lineRule="auto"/>
              <w:jc w:val="center"/>
              <w:rPr>
                <w:rFonts w:cs="宋体"/>
                <w:szCs w:val="21"/>
              </w:rPr>
            </w:pPr>
            <w:r>
              <w:rPr>
                <w:rFonts w:hAnsi="宋体" w:hint="eastAsia"/>
                <w:color w:val="FF0000"/>
                <w:szCs w:val="21"/>
              </w:rPr>
              <w:lastRenderedPageBreak/>
              <w:t>部（沿海省际</w:t>
            </w:r>
          </w:p>
        </w:tc>
        <w:tc>
          <w:tcPr>
            <w:tcW w:w="709" w:type="dxa"/>
            <w:shd w:val="clear" w:color="auto" w:fill="auto"/>
            <w:vAlign w:val="center"/>
          </w:tcPr>
          <w:p w:rsidR="00C75DAF" w:rsidRDefault="00E75928">
            <w:pPr>
              <w:widowControl/>
              <w:jc w:val="center"/>
              <w:rPr>
                <w:rFonts w:cs="宋体"/>
                <w:szCs w:val="21"/>
              </w:rPr>
            </w:pPr>
            <w:r>
              <w:rPr>
                <w:szCs w:val="21"/>
              </w:rPr>
              <w:lastRenderedPageBreak/>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color w:val="FF0000"/>
                <w:szCs w:val="21"/>
              </w:rPr>
            </w:pPr>
            <w:r>
              <w:rPr>
                <w:rFonts w:hAnsi="宋体" w:hint="eastAsia"/>
                <w:color w:val="FF0000"/>
                <w:szCs w:val="21"/>
              </w:rPr>
              <w:t>市水路运输部门</w:t>
            </w:r>
            <w:r>
              <w:rPr>
                <w:rFonts w:hAnsi="宋体" w:hint="eastAsia"/>
                <w:color w:val="FF0000"/>
                <w:szCs w:val="21"/>
              </w:rPr>
              <w:t>/</w:t>
            </w:r>
            <w:r>
              <w:rPr>
                <w:rFonts w:hAnsi="宋体" w:hint="eastAsia"/>
                <w:color w:val="FF0000"/>
                <w:szCs w:val="21"/>
              </w:rPr>
              <w:t>交通运输部门</w:t>
            </w:r>
            <w:r>
              <w:rPr>
                <w:rFonts w:hAnsi="宋体" w:hint="eastAsia"/>
                <w:color w:val="FF0000"/>
                <w:szCs w:val="21"/>
              </w:rPr>
              <w:lastRenderedPageBreak/>
              <w:t>（外资）</w:t>
            </w:r>
          </w:p>
          <w:p w:rsidR="00C75DAF" w:rsidRDefault="00C75DAF">
            <w:pPr>
              <w:widowControl/>
              <w:jc w:val="center"/>
              <w:rPr>
                <w:rFonts w:hAnsi="宋体"/>
                <w:color w:val="FF0000"/>
                <w:szCs w:val="21"/>
              </w:rPr>
            </w:pPr>
          </w:p>
        </w:tc>
        <w:tc>
          <w:tcPr>
            <w:tcW w:w="1735" w:type="dxa"/>
          </w:tcPr>
          <w:p w:rsidR="00C75DAF" w:rsidRDefault="00E75928">
            <w:pPr>
              <w:widowControl/>
              <w:jc w:val="left"/>
              <w:rPr>
                <w:rFonts w:hAnsi="宋体"/>
                <w:szCs w:val="21"/>
              </w:rPr>
            </w:pPr>
            <w:r>
              <w:rPr>
                <w:rFonts w:hAnsi="宋体" w:hint="eastAsia"/>
                <w:szCs w:val="21"/>
              </w:rPr>
              <w:lastRenderedPageBreak/>
              <w:t>《中华人民共和国海上交通安全法》，《中华人民共和国内河交通安全管理条例》，《国内水路运输管理规定》</w:t>
            </w:r>
            <w:r>
              <w:rPr>
                <w:rFonts w:hAnsi="宋体" w:hint="eastAsia"/>
                <w:color w:val="FF0000"/>
                <w:szCs w:val="21"/>
              </w:rPr>
              <w:t>（</w:t>
            </w:r>
            <w:r>
              <w:rPr>
                <w:rFonts w:hAnsi="宋体" w:hint="eastAsia"/>
                <w:color w:val="FF0000"/>
                <w:szCs w:val="21"/>
              </w:rPr>
              <w:t>2020</w:t>
            </w:r>
            <w:r>
              <w:rPr>
                <w:rFonts w:hAnsi="宋体" w:hint="eastAsia"/>
                <w:color w:val="FF0000"/>
                <w:szCs w:val="21"/>
              </w:rPr>
              <w:lastRenderedPageBreak/>
              <w:t>年</w:t>
            </w:r>
            <w:r>
              <w:rPr>
                <w:rFonts w:hAnsi="宋体" w:hint="eastAsia"/>
                <w:color w:val="FF0000"/>
                <w:szCs w:val="21"/>
              </w:rPr>
              <w:t>2</w:t>
            </w:r>
            <w:r>
              <w:rPr>
                <w:rFonts w:hAnsi="宋体" w:hint="eastAsia"/>
                <w:color w:val="FF0000"/>
                <w:szCs w:val="21"/>
              </w:rPr>
              <w:t>月）第十条</w:t>
            </w:r>
            <w:r>
              <w:rPr>
                <w:rFonts w:hAnsi="宋体" w:hint="eastAsia"/>
                <w:szCs w:val="21"/>
              </w:rPr>
              <w:t>，《中华人民共和国航运公司安全与防污染管理规定》</w:t>
            </w:r>
          </w:p>
        </w:tc>
        <w:tc>
          <w:tcPr>
            <w:tcW w:w="933" w:type="dxa"/>
          </w:tcPr>
          <w:p w:rsidR="00C75DAF" w:rsidRDefault="00C75DAF">
            <w:pPr>
              <w:widowControl/>
              <w:jc w:val="left"/>
              <w:rPr>
                <w:rFonts w:hAnsi="宋体"/>
                <w:szCs w:val="21"/>
              </w:rPr>
            </w:pPr>
          </w:p>
        </w:tc>
      </w:tr>
      <w:tr w:rsidR="00C75DAF">
        <w:trPr>
          <w:trHeight w:val="1354"/>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26</w:t>
            </w:r>
          </w:p>
        </w:tc>
        <w:tc>
          <w:tcPr>
            <w:tcW w:w="994" w:type="dxa"/>
            <w:shd w:val="clear" w:color="auto" w:fill="auto"/>
            <w:vAlign w:val="center"/>
          </w:tcPr>
          <w:p w:rsidR="00C75DAF" w:rsidRDefault="00E75928">
            <w:pPr>
              <w:widowControl/>
              <w:spacing w:line="235" w:lineRule="auto"/>
              <w:rPr>
                <w:rFonts w:cs="宋体"/>
                <w:szCs w:val="21"/>
              </w:rPr>
            </w:pPr>
            <w:r>
              <w:rPr>
                <w:rFonts w:hAnsi="宋体" w:hint="eastAsia"/>
                <w:szCs w:val="21"/>
              </w:rPr>
              <w:t>港口经营许可</w:t>
            </w:r>
          </w:p>
        </w:tc>
        <w:tc>
          <w:tcPr>
            <w:tcW w:w="850" w:type="dxa"/>
            <w:shd w:val="clear" w:color="auto" w:fill="auto"/>
            <w:vAlign w:val="center"/>
          </w:tcPr>
          <w:p w:rsidR="00C75DAF" w:rsidRDefault="00E75928">
            <w:pPr>
              <w:widowControl/>
              <w:spacing w:line="235" w:lineRule="auto"/>
              <w:rPr>
                <w:rFonts w:cs="宋体"/>
                <w:szCs w:val="21"/>
              </w:rPr>
            </w:pPr>
            <w:r>
              <w:rPr>
                <w:rFonts w:hAnsi="宋体" w:hint="eastAsia"/>
                <w:szCs w:val="21"/>
              </w:rPr>
              <w:t>省级人民政府交通运输（港口）管理部门</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省交通运输（港口）管理部门</w:t>
            </w:r>
          </w:p>
        </w:tc>
        <w:tc>
          <w:tcPr>
            <w:tcW w:w="1735" w:type="dxa"/>
          </w:tcPr>
          <w:p w:rsidR="00C75DAF" w:rsidRDefault="00E75928">
            <w:pPr>
              <w:widowControl/>
              <w:jc w:val="left"/>
              <w:rPr>
                <w:rFonts w:hAnsi="宋体"/>
                <w:color w:val="FF0000"/>
                <w:szCs w:val="21"/>
              </w:rPr>
            </w:pPr>
            <w:r>
              <w:rPr>
                <w:rFonts w:hAnsi="宋体" w:hint="eastAsia"/>
                <w:color w:val="FF0000"/>
                <w:szCs w:val="21"/>
              </w:rPr>
              <w:t>《中华人民共和国港口法》第二十二条，《港口经营管理规定》第七条，《港口危险货物安全管理规定》（</w:t>
            </w:r>
            <w:r>
              <w:rPr>
                <w:rFonts w:hAnsi="宋体" w:hint="eastAsia"/>
                <w:color w:val="FF0000"/>
                <w:szCs w:val="21"/>
              </w:rPr>
              <w:t>2019</w:t>
            </w:r>
            <w:r>
              <w:rPr>
                <w:rFonts w:hAnsi="宋体" w:hint="eastAsia"/>
                <w:color w:val="FF0000"/>
                <w:szCs w:val="21"/>
              </w:rPr>
              <w:t>年</w:t>
            </w:r>
            <w:r>
              <w:rPr>
                <w:rFonts w:hAnsi="宋体" w:hint="eastAsia"/>
                <w:color w:val="FF0000"/>
                <w:szCs w:val="21"/>
              </w:rPr>
              <w:t>11</w:t>
            </w:r>
            <w:r>
              <w:rPr>
                <w:rFonts w:hAnsi="宋体" w:hint="eastAsia"/>
                <w:color w:val="FF0000"/>
                <w:szCs w:val="21"/>
              </w:rPr>
              <w:t>月修正）第二十一、二十二、二十三条</w:t>
            </w:r>
          </w:p>
        </w:tc>
        <w:tc>
          <w:tcPr>
            <w:tcW w:w="933" w:type="dxa"/>
          </w:tcPr>
          <w:p w:rsidR="00C75DAF" w:rsidRDefault="00C75DAF">
            <w:pPr>
              <w:widowControl/>
              <w:jc w:val="left"/>
              <w:rPr>
                <w:rFonts w:hAnsi="宋体"/>
                <w:color w:val="FF0000"/>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27</w:t>
            </w:r>
          </w:p>
        </w:tc>
        <w:tc>
          <w:tcPr>
            <w:tcW w:w="994" w:type="dxa"/>
            <w:shd w:val="clear" w:color="auto" w:fill="auto"/>
            <w:vAlign w:val="center"/>
          </w:tcPr>
          <w:p w:rsidR="00C75DAF" w:rsidRDefault="00E75928">
            <w:pPr>
              <w:widowControl/>
              <w:spacing w:line="235" w:lineRule="auto"/>
              <w:rPr>
                <w:rFonts w:cs="宋体"/>
                <w:szCs w:val="21"/>
              </w:rPr>
            </w:pPr>
            <w:r>
              <w:rPr>
                <w:rFonts w:hAnsi="宋体" w:hint="eastAsia"/>
                <w:szCs w:val="21"/>
              </w:rPr>
              <w:t>机动车驾驶员培训业务许可证核发</w:t>
            </w:r>
          </w:p>
        </w:tc>
        <w:tc>
          <w:tcPr>
            <w:tcW w:w="850" w:type="dxa"/>
            <w:shd w:val="clear" w:color="auto" w:fill="auto"/>
            <w:vAlign w:val="center"/>
          </w:tcPr>
          <w:p w:rsidR="00C75DAF" w:rsidRDefault="00E75928">
            <w:pPr>
              <w:widowControl/>
              <w:spacing w:line="235" w:lineRule="auto"/>
              <w:rPr>
                <w:rFonts w:cs="宋体"/>
                <w:szCs w:val="21"/>
              </w:rPr>
            </w:pPr>
            <w:r>
              <w:rPr>
                <w:rFonts w:hAnsi="宋体" w:hint="eastAsia"/>
                <w:szCs w:val="21"/>
              </w:rPr>
              <w:t>县级人民政府道路运输管理部门</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35" w:lineRule="auto"/>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市交通运输、辖市（区）交通运输</w:t>
            </w:r>
            <w:r>
              <w:rPr>
                <w:rFonts w:hAnsi="宋体" w:hint="eastAsia"/>
                <w:szCs w:val="21"/>
              </w:rPr>
              <w:t xml:space="preserve"> (</w:t>
            </w:r>
            <w:r>
              <w:rPr>
                <w:rFonts w:hAnsi="宋体" w:hint="eastAsia"/>
                <w:szCs w:val="21"/>
              </w:rPr>
              <w:t>道路运输管理机构）</w:t>
            </w:r>
          </w:p>
        </w:tc>
        <w:tc>
          <w:tcPr>
            <w:tcW w:w="1735" w:type="dxa"/>
          </w:tcPr>
          <w:p w:rsidR="00C75DAF" w:rsidRDefault="00E75928">
            <w:pPr>
              <w:widowControl/>
              <w:jc w:val="left"/>
              <w:rPr>
                <w:rFonts w:hAnsi="宋体"/>
                <w:szCs w:val="21"/>
              </w:rPr>
            </w:pPr>
            <w:r>
              <w:rPr>
                <w:rFonts w:hAnsi="宋体" w:hint="eastAsia"/>
                <w:szCs w:val="21"/>
              </w:rPr>
              <w:t>《中华人民共和国道路运输条例》</w:t>
            </w:r>
            <w:r>
              <w:rPr>
                <w:rFonts w:hAnsi="宋体" w:hint="eastAsia"/>
                <w:color w:val="FF0000"/>
                <w:szCs w:val="21"/>
              </w:rPr>
              <w:t>第三十九条，</w:t>
            </w:r>
            <w:r>
              <w:rPr>
                <w:rFonts w:hAnsi="宋体" w:hint="eastAsia"/>
                <w:szCs w:val="21"/>
              </w:rPr>
              <w:t>《江苏省道路运输条例》</w:t>
            </w:r>
            <w:r>
              <w:rPr>
                <w:rFonts w:hAnsi="宋体" w:hint="eastAsia"/>
                <w:color w:val="FF0000"/>
                <w:szCs w:val="21"/>
              </w:rPr>
              <w:t>第五十二条，</w:t>
            </w:r>
            <w:r>
              <w:rPr>
                <w:rFonts w:hAnsi="宋体" w:hint="eastAsia"/>
                <w:szCs w:val="21"/>
              </w:rPr>
              <w:t>《江苏省机动车驾驶人培训管理办法》（</w:t>
            </w:r>
            <w:r>
              <w:rPr>
                <w:rFonts w:hAnsi="宋体" w:hint="eastAsia"/>
                <w:szCs w:val="21"/>
              </w:rPr>
              <w:t>2018</w:t>
            </w:r>
            <w:r>
              <w:rPr>
                <w:rFonts w:hAnsi="宋体" w:hint="eastAsia"/>
                <w:szCs w:val="21"/>
              </w:rPr>
              <w:t>年修正），《机动车驾驶员培训管理规定》</w:t>
            </w:r>
            <w:r>
              <w:rPr>
                <w:rFonts w:hAnsi="宋体" w:hint="eastAsia"/>
                <w:color w:val="FF0000"/>
                <w:szCs w:val="21"/>
              </w:rPr>
              <w:t>第十条、第四十条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28</w:t>
            </w:r>
          </w:p>
        </w:tc>
        <w:tc>
          <w:tcPr>
            <w:tcW w:w="994" w:type="dxa"/>
            <w:shd w:val="clear" w:color="auto" w:fill="auto"/>
            <w:vAlign w:val="center"/>
          </w:tcPr>
          <w:p w:rsidR="00C75DAF" w:rsidRDefault="00E75928">
            <w:pPr>
              <w:widowControl/>
              <w:rPr>
                <w:rFonts w:cs="宋体"/>
                <w:szCs w:val="21"/>
              </w:rPr>
            </w:pPr>
            <w:r>
              <w:rPr>
                <w:rFonts w:hAnsi="宋体" w:hint="eastAsia"/>
                <w:szCs w:val="21"/>
              </w:rPr>
              <w:t>道路客运经营许可证核发</w:t>
            </w:r>
          </w:p>
        </w:tc>
        <w:tc>
          <w:tcPr>
            <w:tcW w:w="850" w:type="dxa"/>
            <w:shd w:val="clear" w:color="auto" w:fill="auto"/>
            <w:vAlign w:val="center"/>
          </w:tcPr>
          <w:p w:rsidR="00C75DAF" w:rsidRDefault="00E75928">
            <w:pPr>
              <w:widowControl/>
              <w:rPr>
                <w:rFonts w:cs="宋体"/>
                <w:spacing w:val="-6"/>
                <w:szCs w:val="21"/>
              </w:rPr>
            </w:pPr>
            <w:r>
              <w:rPr>
                <w:rFonts w:hAnsi="宋体" w:hint="eastAsia"/>
                <w:spacing w:val="-6"/>
                <w:szCs w:val="21"/>
              </w:rPr>
              <w:t>县级以上人民政府道路运输管理部门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市交通运输、辖市（区）交通运输</w:t>
            </w:r>
            <w:r>
              <w:rPr>
                <w:rFonts w:hAnsi="宋体" w:hint="eastAsia"/>
                <w:szCs w:val="21"/>
              </w:rPr>
              <w:t xml:space="preserve"> (</w:t>
            </w:r>
            <w:r>
              <w:rPr>
                <w:rFonts w:hAnsi="宋体" w:hint="eastAsia"/>
                <w:szCs w:val="21"/>
              </w:rPr>
              <w:t>道路运输管理机</w:t>
            </w:r>
            <w:r>
              <w:rPr>
                <w:rFonts w:hAnsi="宋体" w:hint="eastAsia"/>
                <w:szCs w:val="21"/>
              </w:rPr>
              <w:lastRenderedPageBreak/>
              <w:t>构）</w:t>
            </w:r>
          </w:p>
        </w:tc>
        <w:tc>
          <w:tcPr>
            <w:tcW w:w="1735" w:type="dxa"/>
          </w:tcPr>
          <w:p w:rsidR="00C75DAF" w:rsidRDefault="00E75928">
            <w:pPr>
              <w:widowControl/>
              <w:jc w:val="left"/>
              <w:rPr>
                <w:rFonts w:hAnsi="宋体"/>
                <w:szCs w:val="21"/>
              </w:rPr>
            </w:pPr>
            <w:r>
              <w:rPr>
                <w:rFonts w:hAnsi="宋体" w:hint="eastAsia"/>
                <w:szCs w:val="21"/>
              </w:rPr>
              <w:lastRenderedPageBreak/>
              <w:t>《中华人民共和国道路运输条例》</w:t>
            </w:r>
            <w:r>
              <w:rPr>
                <w:rFonts w:hAnsi="宋体" w:hint="eastAsia"/>
                <w:color w:val="FF0000"/>
                <w:szCs w:val="21"/>
              </w:rPr>
              <w:t>第八条、第二十二条，</w:t>
            </w:r>
            <w:r>
              <w:rPr>
                <w:rFonts w:hAnsi="宋体" w:hint="eastAsia"/>
                <w:szCs w:val="21"/>
              </w:rPr>
              <w:t>《道路旅客运输及客运站管理规定》（</w:t>
            </w:r>
            <w:r>
              <w:rPr>
                <w:rFonts w:hAnsi="宋体" w:hint="eastAsia"/>
                <w:szCs w:val="21"/>
              </w:rPr>
              <w:t>2016</w:t>
            </w:r>
            <w:r>
              <w:rPr>
                <w:rFonts w:hAnsi="宋体" w:hint="eastAsia"/>
                <w:szCs w:val="21"/>
              </w:rPr>
              <w:t>年</w:t>
            </w:r>
            <w:r>
              <w:rPr>
                <w:rFonts w:hAnsi="宋体" w:hint="eastAsia"/>
                <w:szCs w:val="21"/>
              </w:rPr>
              <w:t>12</w:t>
            </w:r>
            <w:r>
              <w:rPr>
                <w:rFonts w:hAnsi="宋体" w:hint="eastAsia"/>
                <w:szCs w:val="21"/>
              </w:rPr>
              <w:t>月）</w:t>
            </w:r>
            <w:r>
              <w:rPr>
                <w:rFonts w:hAnsi="宋体" w:hint="eastAsia"/>
                <w:color w:val="FF0000"/>
                <w:szCs w:val="21"/>
              </w:rPr>
              <w:t>第十三条、第十七条、第二十条，《</w:t>
            </w:r>
            <w:r>
              <w:rPr>
                <w:rFonts w:hAnsi="宋体" w:hint="eastAsia"/>
                <w:szCs w:val="21"/>
              </w:rPr>
              <w:t>江苏省道路运输条例》第二章</w:t>
            </w:r>
          </w:p>
        </w:tc>
        <w:tc>
          <w:tcPr>
            <w:tcW w:w="933" w:type="dxa"/>
          </w:tcPr>
          <w:p w:rsidR="00C75DAF" w:rsidRDefault="00C75DAF">
            <w:pPr>
              <w:widowControl/>
              <w:jc w:val="left"/>
              <w:rPr>
                <w:rFonts w:hAnsi="宋体"/>
                <w:szCs w:val="21"/>
              </w:rPr>
            </w:pPr>
          </w:p>
        </w:tc>
      </w:tr>
      <w:tr w:rsidR="00C75DAF">
        <w:trPr>
          <w:trHeight w:val="1158"/>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29</w:t>
            </w:r>
          </w:p>
        </w:tc>
        <w:tc>
          <w:tcPr>
            <w:tcW w:w="994" w:type="dxa"/>
            <w:shd w:val="clear" w:color="auto" w:fill="auto"/>
            <w:vAlign w:val="center"/>
          </w:tcPr>
          <w:p w:rsidR="00C75DAF" w:rsidRDefault="00E75928">
            <w:pPr>
              <w:widowControl/>
              <w:rPr>
                <w:rFonts w:cs="宋体"/>
                <w:szCs w:val="21"/>
              </w:rPr>
            </w:pPr>
            <w:r>
              <w:rPr>
                <w:rFonts w:hAnsi="宋体" w:hint="eastAsia"/>
                <w:szCs w:val="21"/>
              </w:rPr>
              <w:t>道路货运经营许可证核发</w:t>
            </w:r>
          </w:p>
        </w:tc>
        <w:tc>
          <w:tcPr>
            <w:tcW w:w="850" w:type="dxa"/>
            <w:shd w:val="clear" w:color="auto" w:fill="auto"/>
            <w:vAlign w:val="center"/>
          </w:tcPr>
          <w:p w:rsidR="00C75DAF" w:rsidRDefault="00E75928">
            <w:pPr>
              <w:widowControl/>
              <w:rPr>
                <w:rFonts w:cs="宋体"/>
                <w:szCs w:val="21"/>
              </w:rPr>
            </w:pPr>
            <w:r>
              <w:rPr>
                <w:rFonts w:hAnsi="宋体" w:hint="eastAsia"/>
                <w:szCs w:val="21"/>
              </w:rPr>
              <w:t>县级人民政府道路运输管理部门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color w:val="FF0000"/>
                <w:szCs w:val="21"/>
              </w:rPr>
            </w:pPr>
            <w:r>
              <w:rPr>
                <w:szCs w:val="21"/>
              </w:rPr>
              <w:t> </w:t>
            </w:r>
            <w:r>
              <w:rPr>
                <w:rFonts w:hint="eastAsia"/>
                <w:color w:val="FF0000"/>
                <w:szCs w:val="21"/>
              </w:rPr>
              <w:t>省交通厅已确为告知承诺制</w:t>
            </w:r>
          </w:p>
        </w:tc>
        <w:tc>
          <w:tcPr>
            <w:tcW w:w="708" w:type="dxa"/>
            <w:shd w:val="clear" w:color="auto" w:fill="auto"/>
            <w:vAlign w:val="center"/>
          </w:tcPr>
          <w:p w:rsidR="00C75DAF" w:rsidRDefault="00E75928">
            <w:pPr>
              <w:widowControl/>
              <w:jc w:val="center"/>
              <w:rPr>
                <w:rFonts w:cs="宋体"/>
                <w:color w:val="FF0000"/>
                <w:szCs w:val="21"/>
              </w:rPr>
            </w:pPr>
            <w:r>
              <w:rPr>
                <w:rFonts w:hint="eastAsia"/>
                <w:color w:val="FF0000"/>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市交通运输、辖市（区）交通运输</w:t>
            </w:r>
            <w:r>
              <w:rPr>
                <w:rFonts w:hAnsi="宋体" w:hint="eastAsia"/>
                <w:szCs w:val="21"/>
              </w:rPr>
              <w:t xml:space="preserve"> (</w:t>
            </w:r>
            <w:r>
              <w:rPr>
                <w:rFonts w:hAnsi="宋体" w:hint="eastAsia"/>
                <w:szCs w:val="21"/>
              </w:rPr>
              <w:t>道路运输管理机构）</w:t>
            </w:r>
          </w:p>
        </w:tc>
        <w:tc>
          <w:tcPr>
            <w:tcW w:w="1735" w:type="dxa"/>
          </w:tcPr>
          <w:p w:rsidR="00C75DAF" w:rsidRDefault="00E75928">
            <w:pPr>
              <w:widowControl/>
              <w:jc w:val="left"/>
              <w:rPr>
                <w:rFonts w:hAnsi="宋体"/>
                <w:szCs w:val="21"/>
              </w:rPr>
            </w:pPr>
            <w:r>
              <w:rPr>
                <w:rFonts w:hAnsi="宋体" w:hint="eastAsia"/>
                <w:szCs w:val="21"/>
              </w:rPr>
              <w:t>《中华人民共和国道路运输条例》</w:t>
            </w:r>
            <w:r>
              <w:rPr>
                <w:rFonts w:hAnsi="宋体" w:hint="eastAsia"/>
                <w:color w:val="FF0000"/>
                <w:szCs w:val="21"/>
              </w:rPr>
              <w:t>第二十四条</w:t>
            </w:r>
            <w:r>
              <w:rPr>
                <w:rFonts w:hAnsi="宋体" w:hint="eastAsia"/>
                <w:szCs w:val="21"/>
              </w:rPr>
              <w:t>，《道路货物运输及站场管理规定》</w:t>
            </w:r>
            <w:r>
              <w:rPr>
                <w:rFonts w:hAnsi="宋体" w:hint="eastAsia"/>
                <w:color w:val="FF0000"/>
                <w:szCs w:val="21"/>
              </w:rPr>
              <w:t>（</w:t>
            </w:r>
            <w:r>
              <w:rPr>
                <w:rFonts w:hAnsi="宋体" w:hint="eastAsia"/>
                <w:color w:val="FF0000"/>
                <w:szCs w:val="21"/>
              </w:rPr>
              <w:t>2019</w:t>
            </w:r>
            <w:r>
              <w:rPr>
                <w:rFonts w:hAnsi="宋体" w:hint="eastAsia"/>
                <w:color w:val="FF0000"/>
                <w:szCs w:val="21"/>
              </w:rPr>
              <w:t>年</w:t>
            </w:r>
            <w:r>
              <w:rPr>
                <w:rFonts w:hAnsi="宋体" w:hint="eastAsia"/>
                <w:color w:val="FF0000"/>
                <w:szCs w:val="21"/>
              </w:rPr>
              <w:t>6</w:t>
            </w:r>
            <w:r>
              <w:rPr>
                <w:rFonts w:hAnsi="宋体" w:hint="eastAsia"/>
                <w:color w:val="FF0000"/>
                <w:szCs w:val="21"/>
              </w:rPr>
              <w:t>月）</w:t>
            </w:r>
            <w:r>
              <w:rPr>
                <w:rFonts w:hAnsi="宋体" w:hint="eastAsia"/>
                <w:szCs w:val="21"/>
              </w:rPr>
              <w:t>，《江苏省道路运输条例》第九条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color w:val="FF0000"/>
                <w:szCs w:val="21"/>
              </w:rPr>
            </w:pPr>
            <w:r>
              <w:rPr>
                <w:rFonts w:ascii="Times New Roman" w:hAnsi="Times New Roman"/>
                <w:color w:val="FF0000"/>
                <w:szCs w:val="21"/>
              </w:rPr>
              <w:t>30</w:t>
            </w:r>
          </w:p>
        </w:tc>
        <w:tc>
          <w:tcPr>
            <w:tcW w:w="994" w:type="dxa"/>
            <w:shd w:val="clear" w:color="auto" w:fill="auto"/>
            <w:vAlign w:val="center"/>
          </w:tcPr>
          <w:p w:rsidR="00C75DAF" w:rsidRDefault="00E75928">
            <w:pPr>
              <w:widowControl/>
              <w:rPr>
                <w:rFonts w:cs="宋体"/>
                <w:color w:val="FF0000"/>
                <w:szCs w:val="21"/>
              </w:rPr>
            </w:pPr>
            <w:r>
              <w:rPr>
                <w:rFonts w:hAnsi="宋体" w:hint="eastAsia"/>
                <w:color w:val="FF0000"/>
                <w:szCs w:val="21"/>
              </w:rPr>
              <w:t>中外合资经营、中外合作经营演出经纪机构设立审批</w:t>
            </w:r>
          </w:p>
        </w:tc>
        <w:tc>
          <w:tcPr>
            <w:tcW w:w="850" w:type="dxa"/>
            <w:shd w:val="clear" w:color="auto" w:fill="auto"/>
            <w:vAlign w:val="center"/>
          </w:tcPr>
          <w:p w:rsidR="00C75DAF" w:rsidRDefault="00E75928">
            <w:pPr>
              <w:widowControl/>
              <w:rPr>
                <w:rFonts w:cs="宋体"/>
                <w:color w:val="FF0000"/>
                <w:spacing w:val="-6"/>
                <w:szCs w:val="21"/>
              </w:rPr>
            </w:pPr>
            <w:r>
              <w:rPr>
                <w:rFonts w:hAnsi="宋体" w:hint="eastAsia"/>
                <w:color w:val="FF0000"/>
                <w:spacing w:val="-6"/>
                <w:szCs w:val="21"/>
              </w:rPr>
              <w:t>文化和旅游部</w:t>
            </w:r>
          </w:p>
        </w:tc>
        <w:tc>
          <w:tcPr>
            <w:tcW w:w="709" w:type="dxa"/>
            <w:shd w:val="clear" w:color="auto" w:fill="auto"/>
            <w:vAlign w:val="center"/>
          </w:tcPr>
          <w:p w:rsidR="00C75DAF" w:rsidRDefault="00E75928">
            <w:pPr>
              <w:widowControl/>
              <w:jc w:val="center"/>
              <w:rPr>
                <w:rFonts w:cs="宋体"/>
                <w:color w:val="FF0000"/>
                <w:szCs w:val="21"/>
              </w:rPr>
            </w:pPr>
            <w:r>
              <w:rPr>
                <w:color w:val="FF0000"/>
                <w:szCs w:val="21"/>
              </w:rPr>
              <w:t> </w:t>
            </w:r>
          </w:p>
        </w:tc>
        <w:tc>
          <w:tcPr>
            <w:tcW w:w="709" w:type="dxa"/>
            <w:shd w:val="clear" w:color="auto" w:fill="auto"/>
            <w:vAlign w:val="center"/>
          </w:tcPr>
          <w:p w:rsidR="00C75DAF" w:rsidRDefault="00E75928">
            <w:pPr>
              <w:widowControl/>
              <w:jc w:val="center"/>
              <w:rPr>
                <w:rFonts w:cs="宋体"/>
                <w:color w:val="FF0000"/>
                <w:szCs w:val="21"/>
              </w:rPr>
            </w:pPr>
            <w:r>
              <w:rPr>
                <w:color w:val="FF0000"/>
                <w:szCs w:val="21"/>
              </w:rPr>
              <w:t> </w:t>
            </w:r>
          </w:p>
        </w:tc>
        <w:tc>
          <w:tcPr>
            <w:tcW w:w="709" w:type="dxa"/>
            <w:shd w:val="clear" w:color="auto" w:fill="auto"/>
            <w:vAlign w:val="center"/>
          </w:tcPr>
          <w:p w:rsidR="00C75DAF" w:rsidRDefault="00E75928">
            <w:pPr>
              <w:widowControl/>
              <w:jc w:val="center"/>
              <w:rPr>
                <w:rFonts w:cs="宋体"/>
                <w:color w:val="FF0000"/>
                <w:szCs w:val="21"/>
              </w:rPr>
            </w:pPr>
            <w:r>
              <w:rPr>
                <w:color w:val="FF0000"/>
                <w:szCs w:val="21"/>
              </w:rPr>
              <w:t> </w:t>
            </w:r>
          </w:p>
        </w:tc>
        <w:tc>
          <w:tcPr>
            <w:tcW w:w="708" w:type="dxa"/>
            <w:shd w:val="clear" w:color="auto" w:fill="auto"/>
            <w:vAlign w:val="center"/>
          </w:tcPr>
          <w:p w:rsidR="00C75DAF" w:rsidRDefault="00E75928">
            <w:pPr>
              <w:widowControl/>
              <w:jc w:val="center"/>
              <w:rPr>
                <w:rFonts w:cs="宋体"/>
                <w:color w:val="FF0000"/>
                <w:szCs w:val="21"/>
              </w:rPr>
            </w:pPr>
            <w:r>
              <w:rPr>
                <w:rFonts w:hint="eastAsia"/>
                <w:color w:val="FF0000"/>
                <w:szCs w:val="21"/>
              </w:rPr>
              <w:t>√</w:t>
            </w:r>
          </w:p>
        </w:tc>
        <w:tc>
          <w:tcPr>
            <w:tcW w:w="567" w:type="dxa"/>
            <w:shd w:val="clear" w:color="auto" w:fill="auto"/>
            <w:vAlign w:val="center"/>
          </w:tcPr>
          <w:p w:rsidR="00C75DAF" w:rsidRDefault="00E75928">
            <w:pPr>
              <w:widowControl/>
              <w:jc w:val="center"/>
              <w:rPr>
                <w:color w:val="FF0000"/>
                <w:szCs w:val="21"/>
              </w:rPr>
            </w:pPr>
            <w:r>
              <w:rPr>
                <w:rFonts w:hAnsi="宋体" w:hint="eastAsia"/>
                <w:color w:val="FF0000"/>
                <w:szCs w:val="21"/>
              </w:rPr>
              <w:t>前改后</w:t>
            </w:r>
          </w:p>
        </w:tc>
        <w:tc>
          <w:tcPr>
            <w:tcW w:w="709" w:type="dxa"/>
          </w:tcPr>
          <w:p w:rsidR="00C75DAF" w:rsidRDefault="00E75928">
            <w:pPr>
              <w:widowControl/>
              <w:jc w:val="center"/>
              <w:rPr>
                <w:rFonts w:hAnsi="宋体"/>
                <w:color w:val="FF0000"/>
                <w:szCs w:val="21"/>
              </w:rPr>
            </w:pPr>
            <w:r>
              <w:rPr>
                <w:rFonts w:hAnsi="宋体" w:hint="eastAsia"/>
                <w:color w:val="FF0000"/>
                <w:spacing w:val="-6"/>
                <w:szCs w:val="21"/>
              </w:rPr>
              <w:t>文化和旅游部</w:t>
            </w:r>
          </w:p>
        </w:tc>
        <w:tc>
          <w:tcPr>
            <w:tcW w:w="1735" w:type="dxa"/>
          </w:tcPr>
          <w:p w:rsidR="00C75DAF" w:rsidRDefault="00E75928">
            <w:pPr>
              <w:widowControl/>
              <w:jc w:val="left"/>
              <w:rPr>
                <w:rFonts w:hAnsi="宋体"/>
                <w:color w:val="FF0000"/>
                <w:szCs w:val="21"/>
              </w:rPr>
            </w:pPr>
            <w:r>
              <w:rPr>
                <w:rFonts w:hAnsi="宋体" w:hint="eastAsia"/>
                <w:color w:val="FF0000"/>
                <w:szCs w:val="21"/>
              </w:rPr>
              <w:t>《营业性演出管理条例》第十条，《营业性演出管理条例实施细则》第十六条</w:t>
            </w:r>
          </w:p>
        </w:tc>
        <w:tc>
          <w:tcPr>
            <w:tcW w:w="933" w:type="dxa"/>
          </w:tcPr>
          <w:p w:rsidR="00C75DAF" w:rsidRDefault="00C75DAF">
            <w:pPr>
              <w:widowControl/>
              <w:jc w:val="left"/>
              <w:rPr>
                <w:rFonts w:hAnsi="宋体"/>
                <w:color w:val="FF0000"/>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31</w:t>
            </w:r>
          </w:p>
        </w:tc>
        <w:tc>
          <w:tcPr>
            <w:tcW w:w="994" w:type="dxa"/>
            <w:shd w:val="clear" w:color="auto" w:fill="auto"/>
            <w:vAlign w:val="center"/>
          </w:tcPr>
          <w:p w:rsidR="00C75DAF" w:rsidRDefault="00E75928">
            <w:pPr>
              <w:widowControl/>
              <w:rPr>
                <w:rFonts w:cs="宋体"/>
                <w:szCs w:val="21"/>
              </w:rPr>
            </w:pPr>
            <w:r>
              <w:rPr>
                <w:rFonts w:hAnsi="宋体" w:hint="eastAsia"/>
                <w:szCs w:val="21"/>
              </w:rPr>
              <w:t>港、澳投资者在内地投资设立合资、合作、独资经营的演出经纪机构审批</w:t>
            </w:r>
          </w:p>
        </w:tc>
        <w:tc>
          <w:tcPr>
            <w:tcW w:w="850" w:type="dxa"/>
            <w:shd w:val="clear" w:color="auto" w:fill="auto"/>
            <w:vAlign w:val="center"/>
          </w:tcPr>
          <w:p w:rsidR="00C75DAF" w:rsidRDefault="00E75928">
            <w:pPr>
              <w:widowControl/>
              <w:rPr>
                <w:rFonts w:cs="宋体"/>
                <w:spacing w:val="-6"/>
                <w:szCs w:val="21"/>
              </w:rPr>
            </w:pPr>
            <w:r>
              <w:rPr>
                <w:rFonts w:hAnsi="宋体" w:hint="eastAsia"/>
                <w:spacing w:val="-6"/>
                <w:szCs w:val="21"/>
              </w:rPr>
              <w:t>设区市文化行政主管部门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市文广旅</w:t>
            </w:r>
            <w:r>
              <w:rPr>
                <w:rFonts w:hAnsi="宋体" w:hint="eastAsia"/>
                <w:color w:val="FF0000"/>
                <w:szCs w:val="21"/>
              </w:rPr>
              <w:t>（省委托）</w:t>
            </w:r>
          </w:p>
        </w:tc>
        <w:tc>
          <w:tcPr>
            <w:tcW w:w="1735" w:type="dxa"/>
          </w:tcPr>
          <w:p w:rsidR="00C75DAF" w:rsidRDefault="00E75928">
            <w:pPr>
              <w:widowControl/>
              <w:jc w:val="left"/>
              <w:rPr>
                <w:rFonts w:hAnsi="宋体"/>
                <w:szCs w:val="21"/>
              </w:rPr>
            </w:pPr>
            <w:r>
              <w:rPr>
                <w:rFonts w:hAnsi="宋体" w:hint="eastAsia"/>
                <w:szCs w:val="21"/>
              </w:rPr>
              <w:t>《营业性演出管理条例》第十一条，《国务院关于取消和下放一批行政审批项目的决定》（国发</w:t>
            </w:r>
            <w:r>
              <w:rPr>
                <w:rFonts w:hAnsi="宋体" w:hint="eastAsia"/>
                <w:szCs w:val="21"/>
              </w:rPr>
              <w:t>[2013]44</w:t>
            </w:r>
            <w:r>
              <w:rPr>
                <w:rFonts w:hAnsi="宋体" w:hint="eastAsia"/>
                <w:szCs w:val="21"/>
              </w:rPr>
              <w:t>号）第</w:t>
            </w:r>
            <w:r>
              <w:rPr>
                <w:rFonts w:hAnsi="宋体" w:hint="eastAsia"/>
                <w:szCs w:val="21"/>
              </w:rPr>
              <w:t>40</w:t>
            </w:r>
            <w:r>
              <w:rPr>
                <w:rFonts w:hAnsi="宋体" w:hint="eastAsia"/>
                <w:szCs w:val="21"/>
              </w:rPr>
              <w:t>项，《省政府办公厅关于公布企业投资项目省级部门不再审批事项清单（第一批）的决定》（苏政发﹝</w:t>
            </w:r>
            <w:r>
              <w:rPr>
                <w:rFonts w:hAnsi="宋体" w:hint="eastAsia"/>
                <w:szCs w:val="21"/>
              </w:rPr>
              <w:t>2017</w:t>
            </w:r>
            <w:r>
              <w:rPr>
                <w:rFonts w:hAnsi="宋体" w:hint="eastAsia"/>
                <w:szCs w:val="21"/>
              </w:rPr>
              <w:t>﹞</w:t>
            </w:r>
            <w:r>
              <w:rPr>
                <w:rFonts w:hAnsi="宋体" w:hint="eastAsia"/>
                <w:szCs w:val="21"/>
              </w:rPr>
              <w:t>82</w:t>
            </w:r>
            <w:r>
              <w:rPr>
                <w:rFonts w:hAnsi="宋体" w:hint="eastAsia"/>
                <w:szCs w:val="21"/>
              </w:rPr>
              <w:t>号）第</w:t>
            </w:r>
            <w:r>
              <w:rPr>
                <w:rFonts w:hAnsi="宋体" w:hint="eastAsia"/>
                <w:szCs w:val="21"/>
              </w:rPr>
              <w:t>28</w:t>
            </w:r>
            <w:r>
              <w:rPr>
                <w:rFonts w:hAnsi="宋体" w:hint="eastAsia"/>
                <w:szCs w:val="21"/>
              </w:rPr>
              <w:t>项</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32</w:t>
            </w:r>
          </w:p>
        </w:tc>
        <w:tc>
          <w:tcPr>
            <w:tcW w:w="994" w:type="dxa"/>
            <w:shd w:val="clear" w:color="auto" w:fill="auto"/>
            <w:vAlign w:val="center"/>
          </w:tcPr>
          <w:p w:rsidR="00C75DAF" w:rsidRDefault="00E75928">
            <w:pPr>
              <w:widowControl/>
              <w:rPr>
                <w:rFonts w:cs="宋体"/>
                <w:szCs w:val="21"/>
              </w:rPr>
            </w:pPr>
            <w:r>
              <w:rPr>
                <w:rFonts w:hAnsi="宋体" w:hint="eastAsia"/>
                <w:szCs w:val="21"/>
              </w:rPr>
              <w:t>台湾地区投资者在内</w:t>
            </w:r>
            <w:r>
              <w:rPr>
                <w:rFonts w:hAnsi="宋体" w:hint="eastAsia"/>
                <w:szCs w:val="21"/>
              </w:rPr>
              <w:lastRenderedPageBreak/>
              <w:t>地投资设立合资、合作经营的演出经纪机构审批</w:t>
            </w:r>
          </w:p>
        </w:tc>
        <w:tc>
          <w:tcPr>
            <w:tcW w:w="850" w:type="dxa"/>
            <w:shd w:val="clear" w:color="auto" w:fill="auto"/>
            <w:vAlign w:val="center"/>
          </w:tcPr>
          <w:p w:rsidR="00C75DAF" w:rsidRDefault="00E75928">
            <w:pPr>
              <w:widowControl/>
              <w:rPr>
                <w:rFonts w:cs="宋体"/>
                <w:spacing w:val="-6"/>
                <w:szCs w:val="21"/>
              </w:rPr>
            </w:pPr>
            <w:r>
              <w:rPr>
                <w:rFonts w:hAnsi="宋体" w:hint="eastAsia"/>
                <w:spacing w:val="-6"/>
                <w:szCs w:val="21"/>
              </w:rPr>
              <w:lastRenderedPageBreak/>
              <w:t>设区市文化行政主管</w:t>
            </w:r>
            <w:r>
              <w:rPr>
                <w:rFonts w:hAnsi="宋体" w:hint="eastAsia"/>
                <w:spacing w:val="-6"/>
                <w:szCs w:val="21"/>
              </w:rPr>
              <w:lastRenderedPageBreak/>
              <w:t>部门</w:t>
            </w:r>
          </w:p>
        </w:tc>
        <w:tc>
          <w:tcPr>
            <w:tcW w:w="709" w:type="dxa"/>
            <w:shd w:val="clear" w:color="auto" w:fill="auto"/>
            <w:vAlign w:val="center"/>
          </w:tcPr>
          <w:p w:rsidR="00C75DAF" w:rsidRDefault="00E75928">
            <w:pPr>
              <w:widowControl/>
              <w:jc w:val="center"/>
              <w:rPr>
                <w:rFonts w:cs="宋体"/>
                <w:szCs w:val="21"/>
              </w:rPr>
            </w:pPr>
            <w:r>
              <w:rPr>
                <w:szCs w:val="21"/>
              </w:rPr>
              <w:lastRenderedPageBreak/>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市文广旅</w:t>
            </w:r>
            <w:r>
              <w:rPr>
                <w:rFonts w:hAnsi="宋体" w:hint="eastAsia"/>
                <w:color w:val="FF0000"/>
                <w:szCs w:val="21"/>
              </w:rPr>
              <w:t>（省</w:t>
            </w:r>
            <w:r>
              <w:rPr>
                <w:rFonts w:hAnsi="宋体" w:hint="eastAsia"/>
                <w:color w:val="FF0000"/>
                <w:szCs w:val="21"/>
              </w:rPr>
              <w:lastRenderedPageBreak/>
              <w:t>委托）</w:t>
            </w:r>
          </w:p>
        </w:tc>
        <w:tc>
          <w:tcPr>
            <w:tcW w:w="1735" w:type="dxa"/>
          </w:tcPr>
          <w:p w:rsidR="00C75DAF" w:rsidRDefault="00E75928">
            <w:pPr>
              <w:widowControl/>
              <w:jc w:val="left"/>
              <w:rPr>
                <w:rFonts w:hAnsi="宋体"/>
                <w:szCs w:val="21"/>
              </w:rPr>
            </w:pPr>
            <w:r>
              <w:rPr>
                <w:rFonts w:hAnsi="宋体" w:hint="eastAsia"/>
                <w:szCs w:val="21"/>
              </w:rPr>
              <w:lastRenderedPageBreak/>
              <w:t>《营业性演出管理条例》第十一条，《国务院关于</w:t>
            </w:r>
            <w:r>
              <w:rPr>
                <w:rFonts w:hAnsi="宋体" w:hint="eastAsia"/>
                <w:szCs w:val="21"/>
              </w:rPr>
              <w:lastRenderedPageBreak/>
              <w:t>取消和下放一批行政审批项目的决定》（国发</w:t>
            </w:r>
            <w:r>
              <w:rPr>
                <w:rFonts w:hAnsi="宋体" w:hint="eastAsia"/>
                <w:szCs w:val="21"/>
              </w:rPr>
              <w:t>[2013]44</w:t>
            </w:r>
            <w:r>
              <w:rPr>
                <w:rFonts w:hAnsi="宋体" w:hint="eastAsia"/>
                <w:szCs w:val="21"/>
              </w:rPr>
              <w:t>号）第</w:t>
            </w:r>
            <w:r>
              <w:rPr>
                <w:rFonts w:hAnsi="宋体" w:hint="eastAsia"/>
                <w:szCs w:val="21"/>
              </w:rPr>
              <w:t>42</w:t>
            </w:r>
            <w:r>
              <w:rPr>
                <w:rFonts w:hAnsi="宋体" w:hint="eastAsia"/>
                <w:szCs w:val="21"/>
              </w:rPr>
              <w:t>项，</w:t>
            </w:r>
            <w:r>
              <w:rPr>
                <w:rFonts w:hAnsi="宋体" w:hint="eastAsia"/>
                <w:color w:val="FF0000"/>
                <w:szCs w:val="21"/>
              </w:rPr>
              <w:t>《省政府办公厅关于公布企业投资项目省级部门不再审批事项清单（第一批）的决定》（苏政发﹝</w:t>
            </w:r>
            <w:r>
              <w:rPr>
                <w:rFonts w:hAnsi="宋体" w:hint="eastAsia"/>
                <w:color w:val="FF0000"/>
                <w:szCs w:val="21"/>
              </w:rPr>
              <w:t>2017</w:t>
            </w:r>
            <w:r>
              <w:rPr>
                <w:rFonts w:hAnsi="宋体" w:hint="eastAsia"/>
                <w:color w:val="FF0000"/>
                <w:szCs w:val="21"/>
              </w:rPr>
              <w:t>﹞</w:t>
            </w:r>
            <w:r>
              <w:rPr>
                <w:rFonts w:hAnsi="宋体" w:hint="eastAsia"/>
                <w:color w:val="FF0000"/>
                <w:szCs w:val="21"/>
              </w:rPr>
              <w:t>82</w:t>
            </w:r>
            <w:r>
              <w:rPr>
                <w:rFonts w:hAnsi="宋体" w:hint="eastAsia"/>
                <w:color w:val="FF0000"/>
                <w:szCs w:val="21"/>
              </w:rPr>
              <w:t>号）第</w:t>
            </w:r>
            <w:r>
              <w:rPr>
                <w:rFonts w:hAnsi="宋体" w:hint="eastAsia"/>
                <w:color w:val="FF0000"/>
                <w:szCs w:val="21"/>
              </w:rPr>
              <w:t>29</w:t>
            </w:r>
            <w:r>
              <w:rPr>
                <w:rFonts w:hAnsi="宋体" w:hint="eastAsia"/>
                <w:color w:val="FF0000"/>
                <w:szCs w:val="21"/>
              </w:rPr>
              <w:t>项</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33</w:t>
            </w:r>
          </w:p>
        </w:tc>
        <w:tc>
          <w:tcPr>
            <w:tcW w:w="994" w:type="dxa"/>
            <w:shd w:val="clear" w:color="auto" w:fill="auto"/>
            <w:vAlign w:val="center"/>
          </w:tcPr>
          <w:p w:rsidR="00C75DAF" w:rsidRDefault="00E75928">
            <w:pPr>
              <w:widowControl/>
              <w:rPr>
                <w:rFonts w:cs="宋体"/>
                <w:szCs w:val="21"/>
              </w:rPr>
            </w:pPr>
            <w:r>
              <w:rPr>
                <w:rFonts w:hAnsi="宋体" w:hint="eastAsia"/>
                <w:szCs w:val="21"/>
              </w:rPr>
              <w:t>港、澳服务提供者在内地设立互联网上网服务营业场所审批</w:t>
            </w:r>
          </w:p>
        </w:tc>
        <w:tc>
          <w:tcPr>
            <w:tcW w:w="850" w:type="dxa"/>
            <w:shd w:val="clear" w:color="auto" w:fill="auto"/>
            <w:vAlign w:val="center"/>
          </w:tcPr>
          <w:p w:rsidR="00C75DAF" w:rsidRDefault="00E75928">
            <w:pPr>
              <w:widowControl/>
              <w:rPr>
                <w:rFonts w:cs="宋体"/>
                <w:szCs w:val="21"/>
              </w:rPr>
            </w:pPr>
            <w:r>
              <w:rPr>
                <w:rFonts w:hAnsi="宋体" w:hint="eastAsia"/>
                <w:szCs w:val="21"/>
              </w:rPr>
              <w:t>县级人民政府文化行政主管部门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辖市（区）文化部门</w:t>
            </w:r>
          </w:p>
        </w:tc>
        <w:tc>
          <w:tcPr>
            <w:tcW w:w="1735" w:type="dxa"/>
          </w:tcPr>
          <w:p w:rsidR="00C75DAF" w:rsidRDefault="00E75928">
            <w:pPr>
              <w:widowControl/>
              <w:jc w:val="left"/>
              <w:rPr>
                <w:rFonts w:hAnsi="宋体"/>
                <w:szCs w:val="21"/>
              </w:rPr>
            </w:pPr>
            <w:r>
              <w:rPr>
                <w:rFonts w:hAnsi="宋体" w:hint="eastAsia"/>
                <w:szCs w:val="21"/>
              </w:rPr>
              <w:t>《互联网上网服务营业场所管理条例》第四条，文化部关于实施《〈内地与香港关于建立更紧密经贸关系的安排〉补充协议九》和《〈内地与澳门关于建立更紧密经贸关系的安排〉补充协议九》有关事项的通知（文市函〔</w:t>
            </w:r>
            <w:r>
              <w:rPr>
                <w:rFonts w:hAnsi="宋体" w:hint="eastAsia"/>
                <w:szCs w:val="21"/>
              </w:rPr>
              <w:t>2012</w:t>
            </w:r>
            <w:r>
              <w:rPr>
                <w:rFonts w:hAnsi="宋体" w:hint="eastAsia"/>
                <w:szCs w:val="21"/>
              </w:rPr>
              <w:t>〕</w:t>
            </w:r>
            <w:r>
              <w:rPr>
                <w:rFonts w:hAnsi="宋体" w:hint="eastAsia"/>
                <w:szCs w:val="21"/>
              </w:rPr>
              <w:t>1916</w:t>
            </w:r>
            <w:r>
              <w:rPr>
                <w:rFonts w:hAnsi="宋体" w:hint="eastAsia"/>
                <w:szCs w:val="21"/>
              </w:rPr>
              <w:t>号）</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34</w:t>
            </w:r>
          </w:p>
        </w:tc>
        <w:tc>
          <w:tcPr>
            <w:tcW w:w="994" w:type="dxa"/>
            <w:shd w:val="clear" w:color="auto" w:fill="auto"/>
            <w:vAlign w:val="center"/>
          </w:tcPr>
          <w:p w:rsidR="00C75DAF" w:rsidRDefault="00E75928">
            <w:pPr>
              <w:widowControl/>
              <w:rPr>
                <w:rFonts w:cs="宋体"/>
                <w:szCs w:val="21"/>
              </w:rPr>
            </w:pPr>
            <w:r>
              <w:rPr>
                <w:rFonts w:hAnsi="宋体" w:hint="eastAsia"/>
                <w:szCs w:val="21"/>
              </w:rPr>
              <w:t>拍卖业务许可</w:t>
            </w:r>
          </w:p>
        </w:tc>
        <w:tc>
          <w:tcPr>
            <w:tcW w:w="850" w:type="dxa"/>
            <w:shd w:val="clear" w:color="auto" w:fill="auto"/>
            <w:vAlign w:val="center"/>
          </w:tcPr>
          <w:p w:rsidR="00C75DAF" w:rsidRDefault="00E75928">
            <w:pPr>
              <w:widowControl/>
              <w:rPr>
                <w:rFonts w:cs="宋体"/>
                <w:szCs w:val="21"/>
              </w:rPr>
            </w:pPr>
            <w:r>
              <w:rPr>
                <w:rFonts w:hAnsi="宋体" w:hint="eastAsia"/>
                <w:szCs w:val="21"/>
              </w:rPr>
              <w:t>省级人民政府商务主管部门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市商务（省委托）</w:t>
            </w:r>
          </w:p>
        </w:tc>
        <w:tc>
          <w:tcPr>
            <w:tcW w:w="1735" w:type="dxa"/>
          </w:tcPr>
          <w:p w:rsidR="00C75DAF" w:rsidRDefault="00E75928">
            <w:pPr>
              <w:widowControl/>
              <w:jc w:val="left"/>
              <w:rPr>
                <w:rFonts w:hAnsi="宋体"/>
                <w:szCs w:val="21"/>
              </w:rPr>
            </w:pPr>
            <w:r>
              <w:rPr>
                <w:rFonts w:hAnsi="宋体" w:hint="eastAsia"/>
                <w:color w:val="FF0000"/>
                <w:szCs w:val="21"/>
              </w:rPr>
              <w:t>《拍卖法》第十一条，</w:t>
            </w:r>
            <w:r>
              <w:rPr>
                <w:rFonts w:hAnsi="宋体" w:hint="eastAsia"/>
                <w:szCs w:val="21"/>
              </w:rPr>
              <w:t>《拍卖管理办法》第十三条，《省政府关于取消和调整一批行政审批项目等事项的决定》（苏政发﹝</w:t>
            </w:r>
            <w:r>
              <w:rPr>
                <w:rFonts w:hAnsi="宋体" w:hint="eastAsia"/>
                <w:szCs w:val="21"/>
              </w:rPr>
              <w:t>2016</w:t>
            </w:r>
            <w:r>
              <w:rPr>
                <w:rFonts w:hAnsi="宋体" w:hint="eastAsia"/>
                <w:szCs w:val="21"/>
              </w:rPr>
              <w:t>﹞</w:t>
            </w:r>
            <w:r>
              <w:rPr>
                <w:rFonts w:hAnsi="宋体" w:hint="eastAsia"/>
                <w:szCs w:val="21"/>
              </w:rPr>
              <w:t>117</w:t>
            </w:r>
            <w:r>
              <w:rPr>
                <w:rFonts w:hAnsi="宋体" w:hint="eastAsia"/>
                <w:szCs w:val="21"/>
              </w:rPr>
              <w:t>号）</w:t>
            </w:r>
            <w:r>
              <w:rPr>
                <w:rFonts w:hAnsi="宋体" w:hint="eastAsia"/>
                <w:szCs w:val="21"/>
              </w:rPr>
              <w:t>70</w:t>
            </w:r>
            <w:r>
              <w:rPr>
                <w:rFonts w:hAnsi="宋体" w:hint="eastAsia"/>
                <w:szCs w:val="21"/>
              </w:rPr>
              <w:t>项，《省商务厅关于下放拍卖审批事项的通知》（苏商审﹝</w:t>
            </w:r>
            <w:r>
              <w:rPr>
                <w:rFonts w:hAnsi="宋体" w:hint="eastAsia"/>
                <w:szCs w:val="21"/>
              </w:rPr>
              <w:t>2016</w:t>
            </w:r>
            <w:r>
              <w:rPr>
                <w:rFonts w:hAnsi="宋体" w:hint="eastAsia"/>
                <w:szCs w:val="21"/>
              </w:rPr>
              <w:t>﹞</w:t>
            </w:r>
            <w:r>
              <w:rPr>
                <w:rFonts w:hAnsi="宋体" w:hint="eastAsia"/>
                <w:szCs w:val="21"/>
              </w:rPr>
              <w:t>861</w:t>
            </w:r>
            <w:r>
              <w:rPr>
                <w:rFonts w:hAnsi="宋体" w:hint="eastAsia"/>
                <w:szCs w:val="21"/>
              </w:rPr>
              <w:t>号）</w:t>
            </w:r>
          </w:p>
        </w:tc>
        <w:tc>
          <w:tcPr>
            <w:tcW w:w="933" w:type="dxa"/>
          </w:tcPr>
          <w:p w:rsidR="00C75DAF" w:rsidRDefault="00C75DAF">
            <w:pPr>
              <w:widowControl/>
              <w:jc w:val="left"/>
              <w:rPr>
                <w:rFonts w:hAnsi="宋体"/>
                <w:color w:val="FF0000"/>
                <w:szCs w:val="21"/>
              </w:rPr>
            </w:pPr>
          </w:p>
        </w:tc>
      </w:tr>
      <w:tr w:rsidR="00C75DAF">
        <w:trPr>
          <w:jc w:val="center"/>
        </w:trPr>
        <w:tc>
          <w:tcPr>
            <w:tcW w:w="532" w:type="dxa"/>
            <w:shd w:val="clear" w:color="auto" w:fill="auto"/>
            <w:vAlign w:val="center"/>
          </w:tcPr>
          <w:p w:rsidR="00C75DAF" w:rsidRDefault="00E75928">
            <w:pPr>
              <w:widowControl/>
              <w:jc w:val="center"/>
              <w:rPr>
                <w:rFonts w:cs="宋体"/>
                <w:color w:val="FF0000"/>
                <w:szCs w:val="21"/>
              </w:rPr>
            </w:pPr>
            <w:r>
              <w:rPr>
                <w:rFonts w:ascii="Times New Roman" w:hAnsi="Times New Roman"/>
                <w:color w:val="FF0000"/>
                <w:szCs w:val="21"/>
              </w:rPr>
              <w:lastRenderedPageBreak/>
              <w:t>35</w:t>
            </w:r>
          </w:p>
        </w:tc>
        <w:tc>
          <w:tcPr>
            <w:tcW w:w="994" w:type="dxa"/>
            <w:shd w:val="clear" w:color="auto" w:fill="auto"/>
            <w:vAlign w:val="center"/>
          </w:tcPr>
          <w:p w:rsidR="00C75DAF" w:rsidRDefault="00E75928">
            <w:pPr>
              <w:widowControl/>
              <w:rPr>
                <w:rFonts w:cs="宋体"/>
                <w:color w:val="FF0000"/>
                <w:szCs w:val="21"/>
              </w:rPr>
            </w:pPr>
            <w:r>
              <w:rPr>
                <w:rFonts w:hAnsi="宋体" w:hint="eastAsia"/>
                <w:color w:val="FF0000"/>
                <w:szCs w:val="21"/>
              </w:rPr>
              <w:t>拍卖企业经营文物拍卖许可</w:t>
            </w:r>
          </w:p>
        </w:tc>
        <w:tc>
          <w:tcPr>
            <w:tcW w:w="850" w:type="dxa"/>
            <w:shd w:val="clear" w:color="auto" w:fill="auto"/>
            <w:vAlign w:val="center"/>
          </w:tcPr>
          <w:p w:rsidR="00C75DAF" w:rsidRDefault="00E75928">
            <w:pPr>
              <w:widowControl/>
              <w:rPr>
                <w:rFonts w:cs="宋体"/>
                <w:color w:val="FF0000"/>
                <w:szCs w:val="21"/>
              </w:rPr>
            </w:pPr>
            <w:r>
              <w:rPr>
                <w:rFonts w:hAnsi="宋体" w:hint="eastAsia"/>
                <w:color w:val="FF0000"/>
                <w:szCs w:val="21"/>
              </w:rPr>
              <w:t>省级人民政府文物行政主管部门</w:t>
            </w:r>
          </w:p>
        </w:tc>
        <w:tc>
          <w:tcPr>
            <w:tcW w:w="709" w:type="dxa"/>
            <w:shd w:val="clear" w:color="auto" w:fill="auto"/>
            <w:vAlign w:val="center"/>
          </w:tcPr>
          <w:p w:rsidR="00C75DAF" w:rsidRDefault="00E75928">
            <w:pPr>
              <w:widowControl/>
              <w:jc w:val="center"/>
              <w:rPr>
                <w:rFonts w:cs="宋体"/>
                <w:color w:val="FF0000"/>
                <w:szCs w:val="21"/>
              </w:rPr>
            </w:pPr>
            <w:r>
              <w:rPr>
                <w:color w:val="FF0000"/>
                <w:szCs w:val="21"/>
              </w:rPr>
              <w:t> </w:t>
            </w:r>
          </w:p>
        </w:tc>
        <w:tc>
          <w:tcPr>
            <w:tcW w:w="709" w:type="dxa"/>
            <w:shd w:val="clear" w:color="auto" w:fill="auto"/>
            <w:vAlign w:val="center"/>
          </w:tcPr>
          <w:p w:rsidR="00C75DAF" w:rsidRDefault="00E75928">
            <w:pPr>
              <w:widowControl/>
              <w:jc w:val="center"/>
              <w:rPr>
                <w:rFonts w:cs="宋体"/>
                <w:color w:val="FF0000"/>
                <w:szCs w:val="21"/>
              </w:rPr>
            </w:pPr>
            <w:r>
              <w:rPr>
                <w:color w:val="FF0000"/>
                <w:szCs w:val="21"/>
              </w:rPr>
              <w:t> </w:t>
            </w:r>
          </w:p>
        </w:tc>
        <w:tc>
          <w:tcPr>
            <w:tcW w:w="709" w:type="dxa"/>
            <w:shd w:val="clear" w:color="auto" w:fill="auto"/>
            <w:vAlign w:val="center"/>
          </w:tcPr>
          <w:p w:rsidR="00C75DAF" w:rsidRDefault="00E75928">
            <w:pPr>
              <w:widowControl/>
              <w:jc w:val="center"/>
              <w:rPr>
                <w:rFonts w:cs="宋体"/>
                <w:color w:val="FF0000"/>
                <w:szCs w:val="21"/>
              </w:rPr>
            </w:pPr>
            <w:r>
              <w:rPr>
                <w:color w:val="FF0000"/>
                <w:szCs w:val="21"/>
              </w:rPr>
              <w:t> </w:t>
            </w:r>
          </w:p>
        </w:tc>
        <w:tc>
          <w:tcPr>
            <w:tcW w:w="708" w:type="dxa"/>
            <w:shd w:val="clear" w:color="auto" w:fill="auto"/>
            <w:vAlign w:val="center"/>
          </w:tcPr>
          <w:p w:rsidR="00C75DAF" w:rsidRDefault="00E75928">
            <w:pPr>
              <w:widowControl/>
              <w:jc w:val="center"/>
              <w:rPr>
                <w:rFonts w:cs="宋体"/>
                <w:color w:val="FF0000"/>
                <w:szCs w:val="21"/>
              </w:rPr>
            </w:pPr>
            <w:r>
              <w:rPr>
                <w:rFonts w:hint="eastAsia"/>
                <w:color w:val="FF0000"/>
                <w:szCs w:val="21"/>
              </w:rPr>
              <w:t>√</w:t>
            </w:r>
          </w:p>
        </w:tc>
        <w:tc>
          <w:tcPr>
            <w:tcW w:w="567" w:type="dxa"/>
            <w:shd w:val="clear" w:color="auto" w:fill="auto"/>
            <w:vAlign w:val="center"/>
          </w:tcPr>
          <w:p w:rsidR="00C75DAF" w:rsidRDefault="00E75928">
            <w:pPr>
              <w:widowControl/>
              <w:jc w:val="center"/>
              <w:rPr>
                <w:color w:val="FF0000"/>
                <w:szCs w:val="21"/>
              </w:rPr>
            </w:pPr>
            <w:r>
              <w:rPr>
                <w:rFonts w:hAnsi="宋体" w:hint="eastAsia"/>
                <w:color w:val="FF0000"/>
                <w:szCs w:val="21"/>
              </w:rPr>
              <w:t>前改后</w:t>
            </w:r>
          </w:p>
        </w:tc>
        <w:tc>
          <w:tcPr>
            <w:tcW w:w="709" w:type="dxa"/>
          </w:tcPr>
          <w:p w:rsidR="00C75DAF" w:rsidRDefault="00E75928">
            <w:pPr>
              <w:widowControl/>
              <w:jc w:val="center"/>
              <w:rPr>
                <w:rFonts w:hAnsi="宋体"/>
                <w:color w:val="FF0000"/>
                <w:szCs w:val="21"/>
              </w:rPr>
            </w:pPr>
            <w:r>
              <w:rPr>
                <w:rFonts w:hAnsi="宋体" w:hint="eastAsia"/>
                <w:color w:val="FF0000"/>
                <w:szCs w:val="21"/>
              </w:rPr>
              <w:t>省文物主管部门</w:t>
            </w:r>
          </w:p>
        </w:tc>
        <w:tc>
          <w:tcPr>
            <w:tcW w:w="1735" w:type="dxa"/>
          </w:tcPr>
          <w:p w:rsidR="00C75DAF" w:rsidRDefault="00E75928">
            <w:pPr>
              <w:widowControl/>
              <w:jc w:val="left"/>
              <w:rPr>
                <w:rFonts w:hAnsi="宋体"/>
                <w:color w:val="FF0000"/>
                <w:szCs w:val="21"/>
              </w:rPr>
            </w:pPr>
            <w:r>
              <w:rPr>
                <w:rFonts w:hAnsi="宋体" w:hint="eastAsia"/>
                <w:color w:val="FF0000"/>
                <w:szCs w:val="21"/>
              </w:rPr>
              <w:t>《中华人民共和国文物保护法》第五十三、五十四、五十五条，《中华人民共和国文物保护法实施条例》（</w:t>
            </w:r>
            <w:r>
              <w:rPr>
                <w:rFonts w:hAnsi="宋体" w:hint="eastAsia"/>
                <w:color w:val="FF0000"/>
                <w:szCs w:val="21"/>
              </w:rPr>
              <w:t>2017</w:t>
            </w:r>
            <w:r>
              <w:rPr>
                <w:rFonts w:hAnsi="宋体" w:hint="eastAsia"/>
                <w:color w:val="FF0000"/>
                <w:szCs w:val="21"/>
              </w:rPr>
              <w:t>年</w:t>
            </w:r>
            <w:r>
              <w:rPr>
                <w:rFonts w:hAnsi="宋体" w:hint="eastAsia"/>
                <w:color w:val="FF0000"/>
                <w:szCs w:val="21"/>
              </w:rPr>
              <w:t>10</w:t>
            </w:r>
            <w:r>
              <w:rPr>
                <w:rFonts w:hAnsi="宋体" w:hint="eastAsia"/>
                <w:color w:val="FF0000"/>
                <w:szCs w:val="21"/>
              </w:rPr>
              <w:t>月）第四十一、四十二条，《文物拍卖管理办法》第四条</w:t>
            </w:r>
          </w:p>
        </w:tc>
        <w:tc>
          <w:tcPr>
            <w:tcW w:w="933" w:type="dxa"/>
          </w:tcPr>
          <w:p w:rsidR="00C75DAF" w:rsidRDefault="00C75DAF">
            <w:pPr>
              <w:widowControl/>
              <w:jc w:val="left"/>
              <w:rPr>
                <w:rFonts w:hAnsi="宋体"/>
                <w:color w:val="FF0000"/>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36</w:t>
            </w:r>
          </w:p>
        </w:tc>
        <w:tc>
          <w:tcPr>
            <w:tcW w:w="994" w:type="dxa"/>
            <w:shd w:val="clear" w:color="auto" w:fill="auto"/>
            <w:vAlign w:val="center"/>
          </w:tcPr>
          <w:p w:rsidR="00C75DAF" w:rsidRDefault="00E75928">
            <w:pPr>
              <w:widowControl/>
              <w:rPr>
                <w:rFonts w:cs="宋体"/>
                <w:color w:val="FF0000"/>
                <w:szCs w:val="21"/>
              </w:rPr>
            </w:pPr>
            <w:r>
              <w:rPr>
                <w:rFonts w:hAnsi="宋体" w:hint="eastAsia"/>
                <w:color w:val="FF0000"/>
                <w:szCs w:val="21"/>
              </w:rPr>
              <w:t>歌舞娱乐场所设立审批（中外合资、中外合作除外）</w:t>
            </w:r>
          </w:p>
        </w:tc>
        <w:tc>
          <w:tcPr>
            <w:tcW w:w="850" w:type="dxa"/>
            <w:shd w:val="clear" w:color="auto" w:fill="auto"/>
            <w:vAlign w:val="center"/>
          </w:tcPr>
          <w:p w:rsidR="00C75DAF" w:rsidRDefault="00E75928">
            <w:pPr>
              <w:widowControl/>
              <w:rPr>
                <w:rFonts w:cs="宋体"/>
                <w:szCs w:val="21"/>
              </w:rPr>
            </w:pPr>
            <w:r>
              <w:rPr>
                <w:rFonts w:hAnsi="宋体" w:hint="eastAsia"/>
                <w:szCs w:val="21"/>
              </w:rPr>
              <w:t>县级人民政府文化行政主管部门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辖市（区）文化</w:t>
            </w:r>
          </w:p>
        </w:tc>
        <w:tc>
          <w:tcPr>
            <w:tcW w:w="1735" w:type="dxa"/>
          </w:tcPr>
          <w:p w:rsidR="00C75DAF" w:rsidRDefault="00E75928">
            <w:pPr>
              <w:widowControl/>
              <w:jc w:val="left"/>
              <w:rPr>
                <w:rFonts w:hAnsi="宋体"/>
                <w:szCs w:val="21"/>
              </w:rPr>
            </w:pPr>
            <w:r>
              <w:rPr>
                <w:rFonts w:hAnsi="宋体" w:hint="eastAsia"/>
                <w:szCs w:val="21"/>
              </w:rPr>
              <w:t>《娱乐场所管理条例》</w:t>
            </w:r>
            <w:r>
              <w:rPr>
                <w:rFonts w:hAnsi="宋体" w:hint="eastAsia"/>
                <w:color w:val="FF0000"/>
                <w:szCs w:val="21"/>
              </w:rPr>
              <w:t>第九条</w:t>
            </w:r>
          </w:p>
        </w:tc>
        <w:tc>
          <w:tcPr>
            <w:tcW w:w="933" w:type="dxa"/>
          </w:tcPr>
          <w:p w:rsidR="00C75DAF" w:rsidRDefault="00C75DAF">
            <w:pPr>
              <w:widowControl/>
              <w:jc w:val="left"/>
              <w:rPr>
                <w:rFonts w:hAnsi="宋体"/>
                <w:szCs w:val="21"/>
              </w:rPr>
            </w:pPr>
          </w:p>
        </w:tc>
      </w:tr>
      <w:tr w:rsidR="00C75DAF">
        <w:trPr>
          <w:trHeight w:val="884"/>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37</w:t>
            </w:r>
          </w:p>
        </w:tc>
        <w:tc>
          <w:tcPr>
            <w:tcW w:w="994" w:type="dxa"/>
            <w:shd w:val="clear" w:color="auto" w:fill="auto"/>
            <w:vAlign w:val="center"/>
          </w:tcPr>
          <w:p w:rsidR="00C75DAF" w:rsidRDefault="00E75928">
            <w:pPr>
              <w:widowControl/>
              <w:rPr>
                <w:rFonts w:cs="宋体"/>
                <w:color w:val="FF0000"/>
                <w:szCs w:val="21"/>
              </w:rPr>
            </w:pPr>
            <w:r>
              <w:rPr>
                <w:rFonts w:hAnsi="宋体" w:hint="eastAsia"/>
                <w:color w:val="FF0000"/>
                <w:szCs w:val="21"/>
              </w:rPr>
              <w:t>游艺娱乐场所设立审批（中外合资、中外合作除外）</w:t>
            </w:r>
          </w:p>
        </w:tc>
        <w:tc>
          <w:tcPr>
            <w:tcW w:w="850" w:type="dxa"/>
            <w:shd w:val="clear" w:color="auto" w:fill="auto"/>
            <w:vAlign w:val="center"/>
          </w:tcPr>
          <w:p w:rsidR="00C75DAF" w:rsidRDefault="00E75928">
            <w:pPr>
              <w:widowControl/>
              <w:rPr>
                <w:rFonts w:cs="宋体"/>
                <w:szCs w:val="21"/>
              </w:rPr>
            </w:pPr>
            <w:r>
              <w:rPr>
                <w:rFonts w:hAnsi="宋体" w:hint="eastAsia"/>
                <w:szCs w:val="21"/>
              </w:rPr>
              <w:t>县级人民政府文化行政主管部门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辖市（区）文化</w:t>
            </w:r>
          </w:p>
        </w:tc>
        <w:tc>
          <w:tcPr>
            <w:tcW w:w="1735" w:type="dxa"/>
          </w:tcPr>
          <w:p w:rsidR="00C75DAF" w:rsidRDefault="00E75928">
            <w:pPr>
              <w:widowControl/>
              <w:jc w:val="left"/>
              <w:rPr>
                <w:rFonts w:hAnsi="宋体"/>
                <w:szCs w:val="21"/>
              </w:rPr>
            </w:pPr>
            <w:r>
              <w:rPr>
                <w:rFonts w:hAnsi="宋体" w:hint="eastAsia"/>
                <w:szCs w:val="21"/>
              </w:rPr>
              <w:t>《娱乐场所管理条例》</w:t>
            </w:r>
            <w:r>
              <w:rPr>
                <w:rFonts w:hAnsi="宋体" w:hint="eastAsia"/>
                <w:color w:val="FF0000"/>
                <w:szCs w:val="21"/>
              </w:rPr>
              <w:t>第九条</w:t>
            </w:r>
          </w:p>
        </w:tc>
        <w:tc>
          <w:tcPr>
            <w:tcW w:w="933" w:type="dxa"/>
          </w:tcPr>
          <w:p w:rsidR="00C75DAF" w:rsidRDefault="00C75DAF">
            <w:pPr>
              <w:widowControl/>
              <w:jc w:val="left"/>
              <w:rPr>
                <w:rFonts w:hAnsi="宋体"/>
                <w:szCs w:val="21"/>
              </w:rPr>
            </w:pPr>
          </w:p>
        </w:tc>
      </w:tr>
      <w:tr w:rsidR="00C75DAF">
        <w:trPr>
          <w:trHeight w:val="701"/>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38</w:t>
            </w:r>
          </w:p>
        </w:tc>
        <w:tc>
          <w:tcPr>
            <w:tcW w:w="994" w:type="dxa"/>
            <w:shd w:val="clear" w:color="auto" w:fill="auto"/>
            <w:vAlign w:val="center"/>
          </w:tcPr>
          <w:p w:rsidR="00C75DAF" w:rsidRDefault="00E75928">
            <w:pPr>
              <w:widowControl/>
              <w:rPr>
                <w:rFonts w:cs="宋体"/>
                <w:szCs w:val="21"/>
              </w:rPr>
            </w:pPr>
            <w:r>
              <w:rPr>
                <w:rFonts w:hAnsi="宋体" w:hint="eastAsia"/>
                <w:szCs w:val="21"/>
              </w:rPr>
              <w:t>口岸卫生许可证核发</w:t>
            </w:r>
          </w:p>
        </w:tc>
        <w:tc>
          <w:tcPr>
            <w:tcW w:w="850" w:type="dxa"/>
            <w:shd w:val="clear" w:color="auto" w:fill="auto"/>
            <w:vAlign w:val="center"/>
          </w:tcPr>
          <w:p w:rsidR="00C75DAF" w:rsidRDefault="00E75928">
            <w:pPr>
              <w:widowControl/>
              <w:rPr>
                <w:rFonts w:cs="宋体"/>
                <w:szCs w:val="21"/>
              </w:rPr>
            </w:pPr>
            <w:r>
              <w:rPr>
                <w:rFonts w:hAnsi="宋体" w:hint="eastAsia"/>
                <w:szCs w:val="21"/>
              </w:rPr>
              <w:t>主管海关</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市海关</w:t>
            </w:r>
          </w:p>
        </w:tc>
        <w:tc>
          <w:tcPr>
            <w:tcW w:w="1735" w:type="dxa"/>
          </w:tcPr>
          <w:p w:rsidR="00C75DAF" w:rsidRDefault="00E75928">
            <w:pPr>
              <w:widowControl/>
              <w:jc w:val="left"/>
              <w:rPr>
                <w:rFonts w:hAnsi="宋体"/>
                <w:szCs w:val="21"/>
              </w:rPr>
            </w:pPr>
            <w:r>
              <w:rPr>
                <w:rFonts w:hAnsi="宋体" w:hint="eastAsia"/>
                <w:szCs w:val="21"/>
              </w:rPr>
              <w:t>《国境卫生检疫法》第四条，《国境卫生检疫法实施细则》（</w:t>
            </w:r>
            <w:r>
              <w:rPr>
                <w:rFonts w:hAnsi="宋体" w:hint="eastAsia"/>
                <w:szCs w:val="21"/>
              </w:rPr>
              <w:t>2019</w:t>
            </w:r>
            <w:r>
              <w:rPr>
                <w:rFonts w:hAnsi="宋体" w:hint="eastAsia"/>
                <w:szCs w:val="21"/>
              </w:rPr>
              <w:t>年</w:t>
            </w:r>
            <w:r>
              <w:rPr>
                <w:rFonts w:hAnsi="宋体" w:hint="eastAsia"/>
                <w:szCs w:val="21"/>
              </w:rPr>
              <w:t>3</w:t>
            </w:r>
            <w:r>
              <w:rPr>
                <w:rFonts w:hAnsi="宋体" w:hint="eastAsia"/>
                <w:szCs w:val="21"/>
              </w:rPr>
              <w:t>月修订）第一百零七条，《国境口岸卫生许可管理办法》（</w:t>
            </w:r>
            <w:r>
              <w:rPr>
                <w:rFonts w:hAnsi="宋体" w:hint="eastAsia"/>
                <w:szCs w:val="21"/>
              </w:rPr>
              <w:t>2018</w:t>
            </w:r>
            <w:r>
              <w:rPr>
                <w:rFonts w:hAnsi="宋体" w:hint="eastAsia"/>
                <w:szCs w:val="21"/>
              </w:rPr>
              <w:t>年</w:t>
            </w:r>
            <w:r>
              <w:rPr>
                <w:rFonts w:hAnsi="宋体" w:hint="eastAsia"/>
                <w:szCs w:val="21"/>
              </w:rPr>
              <w:t>5</w:t>
            </w:r>
            <w:r>
              <w:rPr>
                <w:rFonts w:hAnsi="宋体" w:hint="eastAsia"/>
                <w:szCs w:val="21"/>
              </w:rPr>
              <w:t>月修正）第三条第二款</w:t>
            </w:r>
            <w:r>
              <w:rPr>
                <w:rFonts w:hAnsi="宋体" w:hint="eastAsia"/>
                <w:szCs w:val="21"/>
              </w:rPr>
              <w:t xml:space="preserve"> </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color w:val="FF0000"/>
                <w:szCs w:val="21"/>
              </w:rPr>
            </w:pPr>
            <w:r>
              <w:rPr>
                <w:rFonts w:ascii="Times New Roman" w:hAnsi="Times New Roman"/>
                <w:color w:val="FF0000"/>
                <w:szCs w:val="21"/>
              </w:rPr>
              <w:t>39</w:t>
            </w:r>
          </w:p>
        </w:tc>
        <w:tc>
          <w:tcPr>
            <w:tcW w:w="994" w:type="dxa"/>
            <w:shd w:val="clear" w:color="auto" w:fill="auto"/>
            <w:vAlign w:val="center"/>
          </w:tcPr>
          <w:p w:rsidR="00C75DAF" w:rsidRDefault="00E75928">
            <w:pPr>
              <w:widowControl/>
              <w:rPr>
                <w:rFonts w:cs="宋体"/>
                <w:color w:val="FF0000"/>
                <w:szCs w:val="21"/>
              </w:rPr>
            </w:pPr>
            <w:r>
              <w:rPr>
                <w:rFonts w:hAnsi="宋体" w:hint="eastAsia"/>
                <w:color w:val="FF0000"/>
                <w:szCs w:val="21"/>
              </w:rPr>
              <w:t>进出口商品检验鉴定业务的检验许</w:t>
            </w:r>
            <w:r>
              <w:rPr>
                <w:rFonts w:hAnsi="宋体" w:hint="eastAsia"/>
                <w:color w:val="FF0000"/>
                <w:szCs w:val="21"/>
              </w:rPr>
              <w:lastRenderedPageBreak/>
              <w:t>可</w:t>
            </w:r>
          </w:p>
        </w:tc>
        <w:tc>
          <w:tcPr>
            <w:tcW w:w="850" w:type="dxa"/>
            <w:shd w:val="clear" w:color="auto" w:fill="auto"/>
            <w:vAlign w:val="center"/>
          </w:tcPr>
          <w:p w:rsidR="00C75DAF" w:rsidRDefault="00E75928">
            <w:pPr>
              <w:widowControl/>
              <w:rPr>
                <w:rFonts w:cs="宋体"/>
                <w:color w:val="FF0000"/>
                <w:szCs w:val="21"/>
              </w:rPr>
            </w:pPr>
            <w:r>
              <w:rPr>
                <w:rFonts w:hAnsi="宋体" w:hint="eastAsia"/>
                <w:color w:val="FF0000"/>
                <w:szCs w:val="21"/>
              </w:rPr>
              <w:lastRenderedPageBreak/>
              <w:t>海关总署</w:t>
            </w:r>
          </w:p>
        </w:tc>
        <w:tc>
          <w:tcPr>
            <w:tcW w:w="709" w:type="dxa"/>
            <w:shd w:val="clear" w:color="auto" w:fill="auto"/>
            <w:vAlign w:val="center"/>
          </w:tcPr>
          <w:p w:rsidR="00C75DAF" w:rsidRDefault="00E75928">
            <w:pPr>
              <w:widowControl/>
              <w:jc w:val="center"/>
              <w:rPr>
                <w:rFonts w:cs="宋体"/>
                <w:color w:val="FF0000"/>
                <w:szCs w:val="21"/>
              </w:rPr>
            </w:pPr>
            <w:r>
              <w:rPr>
                <w:color w:val="FF0000"/>
                <w:szCs w:val="21"/>
              </w:rPr>
              <w:t> </w:t>
            </w:r>
          </w:p>
        </w:tc>
        <w:tc>
          <w:tcPr>
            <w:tcW w:w="709" w:type="dxa"/>
            <w:shd w:val="clear" w:color="auto" w:fill="auto"/>
            <w:vAlign w:val="center"/>
          </w:tcPr>
          <w:p w:rsidR="00C75DAF" w:rsidRDefault="00E75928">
            <w:pPr>
              <w:widowControl/>
              <w:jc w:val="center"/>
              <w:rPr>
                <w:rFonts w:cs="宋体"/>
                <w:color w:val="FF0000"/>
                <w:szCs w:val="21"/>
              </w:rPr>
            </w:pPr>
            <w:r>
              <w:rPr>
                <w:color w:val="FF0000"/>
                <w:szCs w:val="21"/>
              </w:rPr>
              <w:t> </w:t>
            </w:r>
          </w:p>
        </w:tc>
        <w:tc>
          <w:tcPr>
            <w:tcW w:w="709" w:type="dxa"/>
            <w:shd w:val="clear" w:color="auto" w:fill="auto"/>
            <w:vAlign w:val="center"/>
          </w:tcPr>
          <w:p w:rsidR="00C75DAF" w:rsidRDefault="00E75928">
            <w:pPr>
              <w:widowControl/>
              <w:jc w:val="center"/>
              <w:rPr>
                <w:rFonts w:cs="宋体"/>
                <w:color w:val="FF0000"/>
                <w:szCs w:val="21"/>
              </w:rPr>
            </w:pPr>
            <w:r>
              <w:rPr>
                <w:color w:val="FF0000"/>
                <w:szCs w:val="21"/>
              </w:rPr>
              <w:t> </w:t>
            </w:r>
          </w:p>
        </w:tc>
        <w:tc>
          <w:tcPr>
            <w:tcW w:w="708" w:type="dxa"/>
            <w:shd w:val="clear" w:color="auto" w:fill="auto"/>
            <w:vAlign w:val="center"/>
          </w:tcPr>
          <w:p w:rsidR="00C75DAF" w:rsidRDefault="00E75928">
            <w:pPr>
              <w:widowControl/>
              <w:jc w:val="center"/>
              <w:rPr>
                <w:rFonts w:cs="宋体"/>
                <w:color w:val="FF0000"/>
                <w:szCs w:val="21"/>
              </w:rPr>
            </w:pPr>
            <w:r>
              <w:rPr>
                <w:rFonts w:hint="eastAsia"/>
                <w:color w:val="FF0000"/>
                <w:szCs w:val="21"/>
              </w:rPr>
              <w:t>√</w:t>
            </w:r>
          </w:p>
        </w:tc>
        <w:tc>
          <w:tcPr>
            <w:tcW w:w="567" w:type="dxa"/>
            <w:shd w:val="clear" w:color="auto" w:fill="auto"/>
            <w:vAlign w:val="center"/>
          </w:tcPr>
          <w:p w:rsidR="00C75DAF" w:rsidRDefault="00E75928">
            <w:pPr>
              <w:widowControl/>
              <w:jc w:val="center"/>
              <w:rPr>
                <w:color w:val="FF0000"/>
                <w:szCs w:val="21"/>
              </w:rPr>
            </w:pPr>
            <w:r>
              <w:rPr>
                <w:rFonts w:hAnsi="宋体" w:hint="eastAsia"/>
                <w:color w:val="FF0000"/>
                <w:szCs w:val="21"/>
              </w:rPr>
              <w:t>前改后</w:t>
            </w:r>
          </w:p>
        </w:tc>
        <w:tc>
          <w:tcPr>
            <w:tcW w:w="709" w:type="dxa"/>
          </w:tcPr>
          <w:p w:rsidR="00C75DAF" w:rsidRDefault="00E75928">
            <w:pPr>
              <w:widowControl/>
              <w:jc w:val="center"/>
              <w:rPr>
                <w:rFonts w:hAnsi="宋体"/>
                <w:color w:val="FF0000"/>
                <w:szCs w:val="21"/>
              </w:rPr>
            </w:pPr>
            <w:r>
              <w:rPr>
                <w:rFonts w:hAnsi="宋体" w:hint="eastAsia"/>
                <w:color w:val="FF0000"/>
                <w:szCs w:val="21"/>
              </w:rPr>
              <w:t>海关总署</w:t>
            </w:r>
          </w:p>
        </w:tc>
        <w:tc>
          <w:tcPr>
            <w:tcW w:w="1735" w:type="dxa"/>
          </w:tcPr>
          <w:p w:rsidR="00C75DAF" w:rsidRDefault="00E75928">
            <w:pPr>
              <w:widowControl/>
              <w:jc w:val="left"/>
              <w:rPr>
                <w:rFonts w:hAnsi="宋体"/>
                <w:color w:val="FF0000"/>
                <w:szCs w:val="21"/>
              </w:rPr>
            </w:pPr>
            <w:r>
              <w:rPr>
                <w:rFonts w:hAnsi="宋体" w:hint="eastAsia"/>
                <w:color w:val="FF0000"/>
                <w:szCs w:val="21"/>
              </w:rPr>
              <w:t>《中华人民共和国进出口商品检验法》（</w:t>
            </w:r>
            <w:r>
              <w:rPr>
                <w:rFonts w:hAnsi="宋体" w:hint="eastAsia"/>
                <w:color w:val="FF0000"/>
                <w:szCs w:val="21"/>
              </w:rPr>
              <w:t>2018</w:t>
            </w:r>
            <w:r>
              <w:rPr>
                <w:rFonts w:hAnsi="宋体" w:hint="eastAsia"/>
                <w:color w:val="FF0000"/>
                <w:szCs w:val="21"/>
              </w:rPr>
              <w:t>年</w:t>
            </w:r>
            <w:r>
              <w:rPr>
                <w:rFonts w:hAnsi="宋体" w:hint="eastAsia"/>
                <w:color w:val="FF0000"/>
                <w:szCs w:val="21"/>
              </w:rPr>
              <w:t>4</w:t>
            </w:r>
            <w:r>
              <w:rPr>
                <w:rFonts w:hAnsi="宋体" w:hint="eastAsia"/>
                <w:color w:val="FF0000"/>
                <w:szCs w:val="21"/>
              </w:rPr>
              <w:t>月），《中华人民共和国进出口商</w:t>
            </w:r>
            <w:r>
              <w:rPr>
                <w:rFonts w:hAnsi="宋体" w:hint="eastAsia"/>
                <w:color w:val="FF0000"/>
                <w:szCs w:val="21"/>
              </w:rPr>
              <w:lastRenderedPageBreak/>
              <w:t>品检验法实施条例》（</w:t>
            </w:r>
            <w:r>
              <w:rPr>
                <w:rFonts w:hAnsi="宋体" w:hint="eastAsia"/>
                <w:color w:val="FF0000"/>
                <w:szCs w:val="21"/>
              </w:rPr>
              <w:t>2019</w:t>
            </w:r>
            <w:r>
              <w:rPr>
                <w:rFonts w:hAnsi="宋体" w:hint="eastAsia"/>
                <w:color w:val="FF0000"/>
                <w:szCs w:val="21"/>
              </w:rPr>
              <w:t>年</w:t>
            </w:r>
            <w:r>
              <w:rPr>
                <w:rFonts w:hAnsi="宋体" w:hint="eastAsia"/>
                <w:color w:val="FF0000"/>
                <w:szCs w:val="21"/>
              </w:rPr>
              <w:t>3</w:t>
            </w:r>
            <w:r>
              <w:rPr>
                <w:rFonts w:hAnsi="宋体" w:hint="eastAsia"/>
                <w:color w:val="FF0000"/>
                <w:szCs w:val="21"/>
              </w:rPr>
              <w:t>）第三十七条，《进出口商品检验鉴定机构管理办法》</w:t>
            </w:r>
          </w:p>
        </w:tc>
        <w:tc>
          <w:tcPr>
            <w:tcW w:w="933" w:type="dxa"/>
          </w:tcPr>
          <w:p w:rsidR="00C75DAF" w:rsidRDefault="00C75DAF">
            <w:pPr>
              <w:widowControl/>
              <w:jc w:val="left"/>
              <w:rPr>
                <w:rFonts w:hAnsi="宋体"/>
                <w:color w:val="FF0000"/>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40</w:t>
            </w:r>
          </w:p>
        </w:tc>
        <w:tc>
          <w:tcPr>
            <w:tcW w:w="994" w:type="dxa"/>
            <w:shd w:val="clear" w:color="auto" w:fill="auto"/>
            <w:vAlign w:val="center"/>
          </w:tcPr>
          <w:p w:rsidR="00C75DAF" w:rsidRDefault="00E75928">
            <w:pPr>
              <w:widowControl/>
              <w:rPr>
                <w:rFonts w:cs="宋体"/>
                <w:szCs w:val="21"/>
              </w:rPr>
            </w:pPr>
            <w:r>
              <w:rPr>
                <w:rFonts w:hAnsi="宋体" w:hint="eastAsia"/>
                <w:szCs w:val="21"/>
              </w:rPr>
              <w:t>会计师事务所及分支机构设立审批</w:t>
            </w:r>
          </w:p>
        </w:tc>
        <w:tc>
          <w:tcPr>
            <w:tcW w:w="850" w:type="dxa"/>
            <w:shd w:val="clear" w:color="auto" w:fill="auto"/>
            <w:vAlign w:val="center"/>
          </w:tcPr>
          <w:p w:rsidR="00C75DAF" w:rsidRDefault="00E75928">
            <w:pPr>
              <w:widowControl/>
              <w:rPr>
                <w:rFonts w:cs="宋体"/>
                <w:szCs w:val="21"/>
              </w:rPr>
            </w:pPr>
            <w:r>
              <w:rPr>
                <w:rFonts w:hAnsi="宋体" w:hint="eastAsia"/>
                <w:szCs w:val="21"/>
              </w:rPr>
              <w:t>省级人民政府财政部门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省财政部门</w:t>
            </w:r>
          </w:p>
        </w:tc>
        <w:tc>
          <w:tcPr>
            <w:tcW w:w="1735" w:type="dxa"/>
          </w:tcPr>
          <w:p w:rsidR="00C75DAF" w:rsidRDefault="00E75928">
            <w:pPr>
              <w:widowControl/>
              <w:jc w:val="left"/>
              <w:rPr>
                <w:rFonts w:hAnsi="宋体"/>
                <w:szCs w:val="21"/>
              </w:rPr>
            </w:pPr>
            <w:r>
              <w:rPr>
                <w:rFonts w:hAnsi="宋体" w:hint="eastAsia"/>
                <w:color w:val="FF0000"/>
                <w:szCs w:val="21"/>
              </w:rPr>
              <w:t>《中华人民共和国注册会计师法》第二十七条</w:t>
            </w:r>
            <w:r>
              <w:rPr>
                <w:rFonts w:hAnsi="宋体" w:hint="eastAsia"/>
                <w:color w:val="FF0000"/>
                <w:szCs w:val="21"/>
              </w:rPr>
              <w:t>,</w:t>
            </w:r>
            <w:r>
              <w:rPr>
                <w:rFonts w:hAnsi="宋体" w:hint="eastAsia"/>
                <w:szCs w:val="21"/>
              </w:rPr>
              <w:t>《会计师事务所执业许可和监督管理办法》第二条、</w:t>
            </w:r>
            <w:r>
              <w:rPr>
                <w:rFonts w:hAnsi="宋体" w:hint="eastAsia"/>
                <w:color w:val="FF0000"/>
                <w:szCs w:val="21"/>
              </w:rPr>
              <w:t>第二十八条，《会计师事务所审批和监督暂行办法》第</w:t>
            </w:r>
            <w:r>
              <w:rPr>
                <w:rFonts w:hAnsi="宋体" w:hint="eastAsia"/>
                <w:color w:val="FF0000"/>
                <w:szCs w:val="21"/>
              </w:rPr>
              <w:t>7</w:t>
            </w:r>
            <w:r>
              <w:rPr>
                <w:rFonts w:hAnsi="宋体" w:hint="eastAsia"/>
                <w:color w:val="FF0000"/>
                <w:szCs w:val="21"/>
              </w:rPr>
              <w:t>条</w:t>
            </w:r>
          </w:p>
        </w:tc>
        <w:tc>
          <w:tcPr>
            <w:tcW w:w="933" w:type="dxa"/>
          </w:tcPr>
          <w:p w:rsidR="00C75DAF" w:rsidRDefault="00C75DAF">
            <w:pPr>
              <w:widowControl/>
              <w:jc w:val="left"/>
              <w:rPr>
                <w:rFonts w:hAnsi="宋体"/>
                <w:color w:val="FF0000"/>
                <w:szCs w:val="21"/>
              </w:rPr>
            </w:pPr>
          </w:p>
        </w:tc>
      </w:tr>
      <w:tr w:rsidR="00C75DAF">
        <w:trPr>
          <w:trHeight w:val="1017"/>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41</w:t>
            </w:r>
          </w:p>
        </w:tc>
        <w:tc>
          <w:tcPr>
            <w:tcW w:w="994" w:type="dxa"/>
            <w:shd w:val="clear" w:color="auto" w:fill="auto"/>
            <w:vAlign w:val="center"/>
          </w:tcPr>
          <w:p w:rsidR="00C75DAF" w:rsidRDefault="00E75928">
            <w:pPr>
              <w:widowControl/>
              <w:rPr>
                <w:rFonts w:cs="宋体"/>
                <w:szCs w:val="21"/>
              </w:rPr>
            </w:pPr>
            <w:r>
              <w:rPr>
                <w:rFonts w:hAnsi="宋体" w:hint="eastAsia"/>
                <w:szCs w:val="21"/>
              </w:rPr>
              <w:t>中介机构从事会计代理记账业务审批</w:t>
            </w:r>
          </w:p>
        </w:tc>
        <w:tc>
          <w:tcPr>
            <w:tcW w:w="850" w:type="dxa"/>
            <w:shd w:val="clear" w:color="auto" w:fill="auto"/>
            <w:vAlign w:val="center"/>
          </w:tcPr>
          <w:p w:rsidR="00C75DAF" w:rsidRDefault="00E75928">
            <w:pPr>
              <w:widowControl/>
              <w:rPr>
                <w:rFonts w:cs="宋体"/>
                <w:szCs w:val="21"/>
              </w:rPr>
            </w:pPr>
            <w:r>
              <w:rPr>
                <w:rFonts w:hAnsi="宋体" w:hint="eastAsia"/>
                <w:szCs w:val="21"/>
              </w:rPr>
              <w:t>县级以上人民政府财政部门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县级财政部门</w:t>
            </w:r>
          </w:p>
        </w:tc>
        <w:tc>
          <w:tcPr>
            <w:tcW w:w="1735" w:type="dxa"/>
          </w:tcPr>
          <w:p w:rsidR="00C75DAF" w:rsidRDefault="00E75928">
            <w:pPr>
              <w:widowControl/>
              <w:jc w:val="left"/>
              <w:rPr>
                <w:rFonts w:hAnsi="宋体"/>
                <w:szCs w:val="21"/>
              </w:rPr>
            </w:pPr>
            <w:r>
              <w:rPr>
                <w:rFonts w:hAnsi="宋体" w:hint="eastAsia"/>
                <w:color w:val="FF0000"/>
                <w:szCs w:val="21"/>
              </w:rPr>
              <w:t>《中华人民共和国会计法》第三十六条，</w:t>
            </w:r>
            <w:r>
              <w:rPr>
                <w:rFonts w:hAnsi="宋体" w:hint="eastAsia"/>
                <w:szCs w:val="21"/>
              </w:rPr>
              <w:t>《代理记账管理办法》</w:t>
            </w:r>
            <w:r>
              <w:rPr>
                <w:rFonts w:hAnsi="宋体" w:hint="eastAsia"/>
                <w:color w:val="FF0000"/>
                <w:szCs w:val="21"/>
              </w:rPr>
              <w:t>第三条，</w:t>
            </w:r>
            <w:r>
              <w:rPr>
                <w:rFonts w:hAnsi="宋体" w:hint="eastAsia"/>
                <w:szCs w:val="21"/>
              </w:rPr>
              <w:t>《市政府关于取消和下放</w:t>
            </w:r>
            <w:r>
              <w:rPr>
                <w:rFonts w:hAnsi="宋体" w:hint="eastAsia"/>
                <w:szCs w:val="21"/>
              </w:rPr>
              <w:t>58</w:t>
            </w:r>
            <w:r>
              <w:rPr>
                <w:rFonts w:hAnsi="宋体" w:hint="eastAsia"/>
                <w:szCs w:val="21"/>
              </w:rPr>
              <w:t>项行政审批项目的通知》（常政发〔</w:t>
            </w:r>
            <w:r>
              <w:rPr>
                <w:rFonts w:hAnsi="宋体" w:hint="eastAsia"/>
                <w:szCs w:val="21"/>
              </w:rPr>
              <w:t>2014</w:t>
            </w:r>
            <w:r>
              <w:rPr>
                <w:rFonts w:hAnsi="宋体" w:hint="eastAsia"/>
                <w:szCs w:val="21"/>
              </w:rPr>
              <w:t>〕</w:t>
            </w:r>
            <w:r>
              <w:rPr>
                <w:rFonts w:hAnsi="宋体" w:hint="eastAsia"/>
                <w:szCs w:val="21"/>
              </w:rPr>
              <w:t>69</w:t>
            </w:r>
            <w:r>
              <w:rPr>
                <w:rFonts w:hAnsi="宋体" w:hint="eastAsia"/>
                <w:szCs w:val="21"/>
              </w:rPr>
              <w:t>号）</w:t>
            </w:r>
          </w:p>
        </w:tc>
        <w:tc>
          <w:tcPr>
            <w:tcW w:w="933" w:type="dxa"/>
          </w:tcPr>
          <w:p w:rsidR="00C75DAF" w:rsidRDefault="00C75DAF">
            <w:pPr>
              <w:widowControl/>
              <w:jc w:val="left"/>
              <w:rPr>
                <w:rFonts w:hAnsi="宋体"/>
                <w:color w:val="FF0000"/>
                <w:szCs w:val="21"/>
              </w:rPr>
            </w:pPr>
          </w:p>
        </w:tc>
      </w:tr>
      <w:tr w:rsidR="00C75DAF">
        <w:trPr>
          <w:trHeight w:val="1042"/>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42</w:t>
            </w:r>
          </w:p>
        </w:tc>
        <w:tc>
          <w:tcPr>
            <w:tcW w:w="994" w:type="dxa"/>
            <w:shd w:val="clear" w:color="auto" w:fill="auto"/>
            <w:vAlign w:val="center"/>
          </w:tcPr>
          <w:p w:rsidR="00C75DAF" w:rsidRDefault="00E75928">
            <w:pPr>
              <w:widowControl/>
              <w:rPr>
                <w:rFonts w:cs="宋体"/>
                <w:szCs w:val="21"/>
              </w:rPr>
            </w:pPr>
            <w:r>
              <w:rPr>
                <w:rFonts w:hAnsi="宋体" w:hint="eastAsia"/>
                <w:szCs w:val="21"/>
              </w:rPr>
              <w:t>设立饲料、饲料添加剂生产企业审批</w:t>
            </w:r>
          </w:p>
        </w:tc>
        <w:tc>
          <w:tcPr>
            <w:tcW w:w="850" w:type="dxa"/>
            <w:shd w:val="clear" w:color="auto" w:fill="auto"/>
            <w:vAlign w:val="center"/>
          </w:tcPr>
          <w:p w:rsidR="00C75DAF" w:rsidRDefault="00E75928">
            <w:pPr>
              <w:widowControl/>
              <w:rPr>
                <w:rFonts w:cs="宋体"/>
                <w:szCs w:val="21"/>
              </w:rPr>
            </w:pPr>
            <w:r>
              <w:rPr>
                <w:rFonts w:hAnsi="宋体" w:hint="eastAsia"/>
                <w:szCs w:val="21"/>
              </w:rPr>
              <w:t>省级人民政府饲料管理部门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市农业农村局（省委托）</w:t>
            </w:r>
          </w:p>
        </w:tc>
        <w:tc>
          <w:tcPr>
            <w:tcW w:w="1735" w:type="dxa"/>
          </w:tcPr>
          <w:p w:rsidR="00C75DAF" w:rsidRDefault="00E75928">
            <w:pPr>
              <w:widowControl/>
              <w:rPr>
                <w:rFonts w:hAnsi="宋体"/>
                <w:szCs w:val="21"/>
              </w:rPr>
            </w:pPr>
            <w:r>
              <w:rPr>
                <w:rFonts w:hAnsi="宋体" w:hint="eastAsia"/>
                <w:szCs w:val="21"/>
              </w:rPr>
              <w:t>《饲料和饲料添加剂管理条例》（国务院令第</w:t>
            </w:r>
            <w:r>
              <w:rPr>
                <w:rFonts w:hAnsi="宋体" w:hint="eastAsia"/>
                <w:szCs w:val="21"/>
              </w:rPr>
              <w:t>666</w:t>
            </w:r>
            <w:r>
              <w:rPr>
                <w:rFonts w:hAnsi="宋体" w:hint="eastAsia"/>
                <w:szCs w:val="21"/>
              </w:rPr>
              <w:t>号修订）第十五条，《关于做好饲料生产许可证审批委托实施衔接工作的通知》苏农办牧</w:t>
            </w:r>
            <w:r>
              <w:rPr>
                <w:rFonts w:hAnsi="宋体" w:hint="eastAsia"/>
                <w:szCs w:val="21"/>
              </w:rPr>
              <w:t>[2017]44</w:t>
            </w:r>
            <w:r>
              <w:rPr>
                <w:rFonts w:hAnsi="宋体" w:hint="eastAsia"/>
                <w:szCs w:val="21"/>
              </w:rPr>
              <w:t>号</w:t>
            </w:r>
          </w:p>
        </w:tc>
        <w:tc>
          <w:tcPr>
            <w:tcW w:w="933" w:type="dxa"/>
          </w:tcPr>
          <w:p w:rsidR="00C75DAF" w:rsidRDefault="00C75DAF">
            <w:pPr>
              <w:widowControl/>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43</w:t>
            </w:r>
          </w:p>
        </w:tc>
        <w:tc>
          <w:tcPr>
            <w:tcW w:w="994" w:type="dxa"/>
            <w:shd w:val="clear" w:color="auto" w:fill="auto"/>
            <w:vAlign w:val="center"/>
          </w:tcPr>
          <w:p w:rsidR="00C75DAF" w:rsidRDefault="00E75928">
            <w:pPr>
              <w:widowControl/>
              <w:rPr>
                <w:rFonts w:cs="宋体"/>
                <w:szCs w:val="21"/>
              </w:rPr>
            </w:pPr>
            <w:r>
              <w:rPr>
                <w:rFonts w:hAnsi="宋体" w:hint="eastAsia"/>
                <w:color w:val="FF0000"/>
                <w:szCs w:val="21"/>
              </w:rPr>
              <w:t>医疗机构执业许可证核发（二级及以</w:t>
            </w:r>
            <w:r>
              <w:rPr>
                <w:rFonts w:hAnsi="宋体" w:hint="eastAsia"/>
                <w:color w:val="FF0000"/>
                <w:szCs w:val="21"/>
              </w:rPr>
              <w:lastRenderedPageBreak/>
              <w:t>下医疗机构）</w:t>
            </w:r>
          </w:p>
        </w:tc>
        <w:tc>
          <w:tcPr>
            <w:tcW w:w="850" w:type="dxa"/>
            <w:shd w:val="clear" w:color="auto" w:fill="auto"/>
            <w:vAlign w:val="center"/>
          </w:tcPr>
          <w:p w:rsidR="00C75DAF" w:rsidRDefault="00E75928">
            <w:pPr>
              <w:widowControl/>
              <w:rPr>
                <w:rFonts w:cs="宋体"/>
                <w:szCs w:val="21"/>
              </w:rPr>
            </w:pPr>
            <w:r>
              <w:rPr>
                <w:rFonts w:hAnsi="宋体" w:hint="eastAsia"/>
                <w:szCs w:val="21"/>
              </w:rPr>
              <w:lastRenderedPageBreak/>
              <w:t>县级以上人民政府卫生行政部门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市、辖市（区）卫健</w:t>
            </w:r>
          </w:p>
        </w:tc>
        <w:tc>
          <w:tcPr>
            <w:tcW w:w="1735" w:type="dxa"/>
          </w:tcPr>
          <w:p w:rsidR="00C75DAF" w:rsidRDefault="00E75928">
            <w:pPr>
              <w:widowControl/>
              <w:rPr>
                <w:rFonts w:hAnsi="宋体"/>
                <w:szCs w:val="21"/>
              </w:rPr>
            </w:pPr>
            <w:r>
              <w:rPr>
                <w:rFonts w:hAnsi="宋体" w:hint="eastAsia"/>
                <w:szCs w:val="21"/>
              </w:rPr>
              <w:t>《医疗机构管理条例》第九条</w:t>
            </w:r>
            <w:r>
              <w:rPr>
                <w:rFonts w:hAnsi="宋体" w:hint="eastAsia"/>
                <w:color w:val="FF0000"/>
                <w:szCs w:val="21"/>
              </w:rPr>
              <w:t>、第十五条，</w:t>
            </w:r>
            <w:r>
              <w:rPr>
                <w:rFonts w:hAnsi="宋体" w:hint="eastAsia"/>
                <w:szCs w:val="21"/>
              </w:rPr>
              <w:t>《关于深化“放管服”改革激发医疗领</w:t>
            </w:r>
            <w:r>
              <w:rPr>
                <w:rFonts w:hAnsi="宋体" w:hint="eastAsia"/>
                <w:szCs w:val="21"/>
              </w:rPr>
              <w:lastRenderedPageBreak/>
              <w:t>域投资活力的通知》（国卫法制发〔</w:t>
            </w:r>
            <w:r>
              <w:rPr>
                <w:rFonts w:hAnsi="宋体" w:hint="eastAsia"/>
                <w:szCs w:val="21"/>
              </w:rPr>
              <w:t>2017</w:t>
            </w:r>
            <w:r>
              <w:rPr>
                <w:rFonts w:hAnsi="宋体" w:hint="eastAsia"/>
                <w:szCs w:val="21"/>
              </w:rPr>
              <w:t>〕</w:t>
            </w:r>
            <w:r>
              <w:rPr>
                <w:rFonts w:hAnsi="宋体" w:hint="eastAsia"/>
                <w:szCs w:val="21"/>
              </w:rPr>
              <w:t>43</w:t>
            </w:r>
            <w:r>
              <w:rPr>
                <w:rFonts w:hAnsi="宋体" w:hint="eastAsia"/>
                <w:szCs w:val="21"/>
              </w:rPr>
              <w:t>号）</w:t>
            </w:r>
            <w:r>
              <w:rPr>
                <w:rFonts w:hAnsi="宋体" w:hint="eastAsia"/>
                <w:color w:val="FF0000"/>
                <w:szCs w:val="21"/>
              </w:rPr>
              <w:t>第四条</w:t>
            </w:r>
          </w:p>
        </w:tc>
        <w:tc>
          <w:tcPr>
            <w:tcW w:w="933" w:type="dxa"/>
          </w:tcPr>
          <w:p w:rsidR="00C75DAF" w:rsidRDefault="00C75DAF">
            <w:pPr>
              <w:widowControl/>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44</w:t>
            </w:r>
          </w:p>
        </w:tc>
        <w:tc>
          <w:tcPr>
            <w:tcW w:w="994" w:type="dxa"/>
            <w:shd w:val="clear" w:color="auto" w:fill="auto"/>
            <w:vAlign w:val="center"/>
          </w:tcPr>
          <w:p w:rsidR="00C75DAF" w:rsidRDefault="00E75928">
            <w:pPr>
              <w:widowControl/>
              <w:rPr>
                <w:rFonts w:cs="宋体"/>
                <w:szCs w:val="21"/>
              </w:rPr>
            </w:pPr>
            <w:r>
              <w:rPr>
                <w:rFonts w:hAnsi="宋体" w:hint="eastAsia"/>
                <w:szCs w:val="21"/>
              </w:rPr>
              <w:t>消毒产品生产企业卫生许可（一次性使用医疗用品的生产企业除外）</w:t>
            </w:r>
          </w:p>
        </w:tc>
        <w:tc>
          <w:tcPr>
            <w:tcW w:w="850" w:type="dxa"/>
            <w:shd w:val="clear" w:color="auto" w:fill="auto"/>
            <w:vAlign w:val="center"/>
          </w:tcPr>
          <w:p w:rsidR="00C75DAF" w:rsidRDefault="00E75928">
            <w:pPr>
              <w:widowControl/>
              <w:rPr>
                <w:rFonts w:cs="宋体"/>
                <w:szCs w:val="21"/>
              </w:rPr>
            </w:pPr>
            <w:r>
              <w:rPr>
                <w:rFonts w:hAnsi="宋体" w:hint="eastAsia"/>
                <w:szCs w:val="21"/>
              </w:rPr>
              <w:t>省级人民政府卫生行政部门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市卫健委（省委托）</w:t>
            </w:r>
          </w:p>
        </w:tc>
        <w:tc>
          <w:tcPr>
            <w:tcW w:w="1735" w:type="dxa"/>
          </w:tcPr>
          <w:p w:rsidR="00C75DAF" w:rsidRDefault="00E75928">
            <w:pPr>
              <w:widowControl/>
              <w:jc w:val="left"/>
              <w:rPr>
                <w:rFonts w:hAnsi="宋体"/>
                <w:szCs w:val="21"/>
              </w:rPr>
            </w:pPr>
            <w:r>
              <w:rPr>
                <w:rFonts w:hAnsi="宋体" w:hint="eastAsia"/>
                <w:szCs w:val="21"/>
              </w:rPr>
              <w:t>《中华人民共和国传染病防治法》</w:t>
            </w:r>
            <w:r>
              <w:rPr>
                <w:rFonts w:hAnsi="宋体" w:hint="eastAsia"/>
                <w:szCs w:val="21"/>
              </w:rPr>
              <w:t xml:space="preserve"> </w:t>
            </w:r>
            <w:r>
              <w:rPr>
                <w:rFonts w:hAnsi="宋体" w:hint="eastAsia"/>
                <w:szCs w:val="21"/>
              </w:rPr>
              <w:t>第二十九条</w:t>
            </w:r>
            <w:r>
              <w:rPr>
                <w:rFonts w:hAnsi="宋体" w:hint="eastAsia"/>
                <w:szCs w:val="21"/>
              </w:rPr>
              <w:t xml:space="preserve"> </w:t>
            </w:r>
            <w:r>
              <w:rPr>
                <w:rFonts w:hAnsi="宋体" w:hint="eastAsia"/>
                <w:szCs w:val="21"/>
              </w:rPr>
              <w:t>，《国务院对确需保留的行政审批项目设定行政许可的决定》（国务院令第</w:t>
            </w:r>
            <w:r>
              <w:rPr>
                <w:rFonts w:hAnsi="宋体" w:hint="eastAsia"/>
                <w:szCs w:val="21"/>
              </w:rPr>
              <w:t>412</w:t>
            </w:r>
            <w:r>
              <w:rPr>
                <w:rFonts w:hAnsi="宋体" w:hint="eastAsia"/>
                <w:szCs w:val="21"/>
              </w:rPr>
              <w:t>号），《省政府关于取消和调整一批行政审批项目等事项的决定》（苏政发〔</w:t>
            </w:r>
            <w:r>
              <w:rPr>
                <w:rFonts w:hAnsi="宋体" w:hint="eastAsia"/>
                <w:szCs w:val="21"/>
              </w:rPr>
              <w:t>2016</w:t>
            </w:r>
            <w:r>
              <w:rPr>
                <w:rFonts w:hAnsi="宋体" w:hint="eastAsia"/>
                <w:szCs w:val="21"/>
              </w:rPr>
              <w:t>〕</w:t>
            </w:r>
            <w:r>
              <w:rPr>
                <w:rFonts w:hAnsi="宋体" w:hint="eastAsia"/>
                <w:szCs w:val="21"/>
              </w:rPr>
              <w:t>117</w:t>
            </w:r>
            <w:r>
              <w:rPr>
                <w:rFonts w:hAnsi="宋体" w:hint="eastAsia"/>
                <w:szCs w:val="21"/>
              </w:rPr>
              <w:t>号）</w:t>
            </w:r>
            <w:r>
              <w:rPr>
                <w:rFonts w:hAnsi="宋体" w:hint="eastAsia"/>
                <w:szCs w:val="21"/>
              </w:rPr>
              <w:t xml:space="preserve"> </w:t>
            </w:r>
            <w:r>
              <w:rPr>
                <w:rFonts w:hAnsi="宋体" w:hint="eastAsia"/>
                <w:szCs w:val="21"/>
              </w:rPr>
              <w:t>第</w:t>
            </w:r>
            <w:r>
              <w:rPr>
                <w:rFonts w:hAnsi="宋体" w:hint="eastAsia"/>
                <w:szCs w:val="21"/>
              </w:rPr>
              <w:t>81</w:t>
            </w:r>
            <w:r>
              <w:rPr>
                <w:rFonts w:hAnsi="宋体" w:hint="eastAsia"/>
                <w:szCs w:val="21"/>
              </w:rPr>
              <w:t>项</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color w:val="FF0000"/>
                <w:szCs w:val="21"/>
              </w:rPr>
            </w:pPr>
            <w:r>
              <w:rPr>
                <w:rFonts w:ascii="Times New Roman" w:hAnsi="Times New Roman"/>
                <w:color w:val="FF0000"/>
                <w:szCs w:val="21"/>
              </w:rPr>
              <w:t>45</w:t>
            </w:r>
          </w:p>
        </w:tc>
        <w:tc>
          <w:tcPr>
            <w:tcW w:w="994" w:type="dxa"/>
            <w:shd w:val="clear" w:color="auto" w:fill="auto"/>
            <w:vAlign w:val="center"/>
          </w:tcPr>
          <w:p w:rsidR="00C75DAF" w:rsidRDefault="00E75928">
            <w:pPr>
              <w:widowControl/>
              <w:rPr>
                <w:rFonts w:cs="宋体"/>
                <w:color w:val="FF0000"/>
                <w:szCs w:val="21"/>
              </w:rPr>
            </w:pPr>
            <w:r>
              <w:rPr>
                <w:rFonts w:hAnsi="宋体" w:hint="eastAsia"/>
                <w:color w:val="FF0000"/>
                <w:szCs w:val="21"/>
              </w:rPr>
              <w:t>从事测绘活动单位资质许可</w:t>
            </w:r>
          </w:p>
        </w:tc>
        <w:tc>
          <w:tcPr>
            <w:tcW w:w="850" w:type="dxa"/>
            <w:shd w:val="clear" w:color="auto" w:fill="auto"/>
            <w:vAlign w:val="center"/>
          </w:tcPr>
          <w:p w:rsidR="00C75DAF" w:rsidRDefault="00E75928">
            <w:pPr>
              <w:widowControl/>
              <w:rPr>
                <w:rFonts w:cs="宋体"/>
                <w:color w:val="FF0000"/>
                <w:szCs w:val="21"/>
              </w:rPr>
            </w:pPr>
            <w:r>
              <w:rPr>
                <w:rFonts w:hAnsi="宋体" w:hint="eastAsia"/>
                <w:color w:val="FF0000"/>
                <w:szCs w:val="21"/>
              </w:rPr>
              <w:t>自然资源部或者省级人民政府测绘地理信息主管部门</w:t>
            </w:r>
          </w:p>
        </w:tc>
        <w:tc>
          <w:tcPr>
            <w:tcW w:w="709" w:type="dxa"/>
            <w:shd w:val="clear" w:color="auto" w:fill="auto"/>
            <w:vAlign w:val="center"/>
          </w:tcPr>
          <w:p w:rsidR="00C75DAF" w:rsidRDefault="00E75928">
            <w:pPr>
              <w:widowControl/>
              <w:jc w:val="center"/>
              <w:rPr>
                <w:rFonts w:cs="宋体"/>
                <w:color w:val="FF0000"/>
                <w:szCs w:val="21"/>
              </w:rPr>
            </w:pPr>
            <w:r>
              <w:rPr>
                <w:color w:val="FF0000"/>
                <w:szCs w:val="21"/>
              </w:rPr>
              <w:t> </w:t>
            </w:r>
          </w:p>
        </w:tc>
        <w:tc>
          <w:tcPr>
            <w:tcW w:w="709" w:type="dxa"/>
            <w:shd w:val="clear" w:color="auto" w:fill="auto"/>
            <w:vAlign w:val="center"/>
          </w:tcPr>
          <w:p w:rsidR="00C75DAF" w:rsidRDefault="00E75928">
            <w:pPr>
              <w:widowControl/>
              <w:jc w:val="center"/>
              <w:rPr>
                <w:rFonts w:cs="宋体"/>
                <w:color w:val="FF0000"/>
                <w:szCs w:val="21"/>
              </w:rPr>
            </w:pPr>
            <w:r>
              <w:rPr>
                <w:color w:val="FF0000"/>
                <w:szCs w:val="21"/>
              </w:rPr>
              <w:t> </w:t>
            </w:r>
          </w:p>
        </w:tc>
        <w:tc>
          <w:tcPr>
            <w:tcW w:w="709" w:type="dxa"/>
            <w:shd w:val="clear" w:color="auto" w:fill="auto"/>
            <w:vAlign w:val="center"/>
          </w:tcPr>
          <w:p w:rsidR="00C75DAF" w:rsidRDefault="00E75928">
            <w:pPr>
              <w:widowControl/>
              <w:jc w:val="center"/>
              <w:rPr>
                <w:rFonts w:cs="宋体"/>
                <w:color w:val="FF0000"/>
                <w:szCs w:val="21"/>
              </w:rPr>
            </w:pPr>
            <w:r>
              <w:rPr>
                <w:color w:val="FF0000"/>
                <w:szCs w:val="21"/>
              </w:rPr>
              <w:t> </w:t>
            </w:r>
          </w:p>
        </w:tc>
        <w:tc>
          <w:tcPr>
            <w:tcW w:w="708" w:type="dxa"/>
            <w:shd w:val="clear" w:color="auto" w:fill="auto"/>
            <w:vAlign w:val="center"/>
          </w:tcPr>
          <w:p w:rsidR="00C75DAF" w:rsidRDefault="00E75928">
            <w:pPr>
              <w:widowControl/>
              <w:jc w:val="center"/>
              <w:rPr>
                <w:rFonts w:cs="宋体"/>
                <w:color w:val="FF0000"/>
                <w:szCs w:val="21"/>
              </w:rPr>
            </w:pPr>
            <w:r>
              <w:rPr>
                <w:rFonts w:hint="eastAsia"/>
                <w:color w:val="FF0000"/>
                <w:szCs w:val="21"/>
              </w:rPr>
              <w:t>√</w:t>
            </w:r>
          </w:p>
        </w:tc>
        <w:tc>
          <w:tcPr>
            <w:tcW w:w="567" w:type="dxa"/>
            <w:shd w:val="clear" w:color="auto" w:fill="auto"/>
            <w:vAlign w:val="center"/>
          </w:tcPr>
          <w:p w:rsidR="00C75DAF" w:rsidRDefault="00E75928">
            <w:pPr>
              <w:widowControl/>
              <w:jc w:val="center"/>
              <w:rPr>
                <w:color w:val="FF0000"/>
                <w:szCs w:val="21"/>
              </w:rPr>
            </w:pPr>
            <w:r>
              <w:rPr>
                <w:rFonts w:hAnsi="宋体" w:hint="eastAsia"/>
                <w:color w:val="FF0000"/>
                <w:szCs w:val="21"/>
              </w:rPr>
              <w:t>前改后</w:t>
            </w:r>
          </w:p>
        </w:tc>
        <w:tc>
          <w:tcPr>
            <w:tcW w:w="709" w:type="dxa"/>
          </w:tcPr>
          <w:p w:rsidR="00C75DAF" w:rsidRDefault="00E75928">
            <w:pPr>
              <w:widowControl/>
              <w:jc w:val="center"/>
              <w:rPr>
                <w:rFonts w:hAnsi="宋体"/>
                <w:color w:val="FF0000"/>
                <w:szCs w:val="21"/>
              </w:rPr>
            </w:pPr>
            <w:r>
              <w:rPr>
                <w:rFonts w:hAnsi="宋体" w:hint="eastAsia"/>
                <w:color w:val="FF0000"/>
                <w:szCs w:val="21"/>
              </w:rPr>
              <w:t>自然资源部（甲）、省测绘主管部门（乙丙丁）</w:t>
            </w:r>
          </w:p>
        </w:tc>
        <w:tc>
          <w:tcPr>
            <w:tcW w:w="1735" w:type="dxa"/>
          </w:tcPr>
          <w:p w:rsidR="00C75DAF" w:rsidRDefault="00E75928">
            <w:pPr>
              <w:widowControl/>
              <w:jc w:val="left"/>
              <w:rPr>
                <w:rFonts w:hAnsi="宋体"/>
                <w:color w:val="FF0000"/>
                <w:szCs w:val="21"/>
              </w:rPr>
            </w:pPr>
            <w:r>
              <w:rPr>
                <w:rFonts w:hAnsi="宋体" w:hint="eastAsia"/>
                <w:color w:val="FF0000"/>
                <w:szCs w:val="21"/>
              </w:rPr>
              <w:t>《中华人民共和国测绘法》第二十二条、第二十三条，《测绘资质管理规定》（国测管发〔</w:t>
            </w:r>
            <w:r>
              <w:rPr>
                <w:rFonts w:hAnsi="宋体" w:hint="eastAsia"/>
                <w:color w:val="FF0000"/>
                <w:szCs w:val="21"/>
              </w:rPr>
              <w:t>2014</w:t>
            </w:r>
            <w:r>
              <w:rPr>
                <w:rFonts w:hAnsi="宋体" w:hint="eastAsia"/>
                <w:color w:val="FF0000"/>
                <w:szCs w:val="21"/>
              </w:rPr>
              <w:t>〕</w:t>
            </w:r>
            <w:r>
              <w:rPr>
                <w:rFonts w:hAnsi="宋体" w:hint="eastAsia"/>
                <w:color w:val="FF0000"/>
                <w:szCs w:val="21"/>
              </w:rPr>
              <w:t xml:space="preserve">31 </w:t>
            </w:r>
            <w:r>
              <w:rPr>
                <w:rFonts w:hAnsi="宋体" w:hint="eastAsia"/>
                <w:color w:val="FF0000"/>
                <w:szCs w:val="21"/>
              </w:rPr>
              <w:t>号）第五条</w:t>
            </w:r>
          </w:p>
        </w:tc>
        <w:tc>
          <w:tcPr>
            <w:tcW w:w="933" w:type="dxa"/>
          </w:tcPr>
          <w:p w:rsidR="00C75DAF" w:rsidRDefault="00C75DAF">
            <w:pPr>
              <w:widowControl/>
              <w:jc w:val="left"/>
              <w:rPr>
                <w:rFonts w:hAnsi="宋体"/>
                <w:color w:val="FF0000"/>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46</w:t>
            </w:r>
          </w:p>
        </w:tc>
        <w:tc>
          <w:tcPr>
            <w:tcW w:w="994" w:type="dxa"/>
            <w:shd w:val="clear" w:color="auto" w:fill="auto"/>
            <w:vAlign w:val="center"/>
          </w:tcPr>
          <w:p w:rsidR="00C75DAF" w:rsidRDefault="00E75928">
            <w:pPr>
              <w:widowControl/>
              <w:rPr>
                <w:rFonts w:cs="宋体"/>
                <w:szCs w:val="21"/>
              </w:rPr>
            </w:pPr>
            <w:r>
              <w:rPr>
                <w:rFonts w:hAnsi="宋体" w:hint="eastAsia"/>
                <w:szCs w:val="21"/>
              </w:rPr>
              <w:t>燃气经营许可证核发</w:t>
            </w:r>
          </w:p>
        </w:tc>
        <w:tc>
          <w:tcPr>
            <w:tcW w:w="850" w:type="dxa"/>
            <w:shd w:val="clear" w:color="auto" w:fill="auto"/>
            <w:vAlign w:val="center"/>
          </w:tcPr>
          <w:p w:rsidR="00C75DAF" w:rsidRDefault="00E75928">
            <w:pPr>
              <w:widowControl/>
              <w:rPr>
                <w:rFonts w:cs="宋体"/>
                <w:spacing w:val="-6"/>
                <w:szCs w:val="21"/>
              </w:rPr>
            </w:pPr>
            <w:r>
              <w:rPr>
                <w:rFonts w:hAnsi="宋体" w:hint="eastAsia"/>
                <w:spacing w:val="-6"/>
                <w:szCs w:val="21"/>
              </w:rPr>
              <w:t>县级以上地方人民政府燃气管理部门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市、辖市（区）城乡建设</w:t>
            </w:r>
          </w:p>
        </w:tc>
        <w:tc>
          <w:tcPr>
            <w:tcW w:w="1735" w:type="dxa"/>
          </w:tcPr>
          <w:p w:rsidR="00C75DAF" w:rsidRDefault="00E75928">
            <w:pPr>
              <w:widowControl/>
              <w:jc w:val="left"/>
              <w:rPr>
                <w:rFonts w:hAnsi="宋体"/>
                <w:szCs w:val="21"/>
              </w:rPr>
            </w:pPr>
            <w:r>
              <w:rPr>
                <w:rFonts w:hAnsi="宋体" w:hint="eastAsia"/>
                <w:szCs w:val="21"/>
              </w:rPr>
              <w:t>《城镇燃气管理条例》第十五条，《江苏省燃气管理条例》第五条、第十八条</w:t>
            </w:r>
          </w:p>
        </w:tc>
        <w:tc>
          <w:tcPr>
            <w:tcW w:w="933" w:type="dxa"/>
          </w:tcPr>
          <w:p w:rsidR="00C75DAF" w:rsidRDefault="00C75DAF">
            <w:pPr>
              <w:widowControl/>
              <w:jc w:val="left"/>
              <w:rPr>
                <w:rFonts w:hAnsi="宋体"/>
                <w:szCs w:val="21"/>
              </w:rPr>
            </w:pPr>
          </w:p>
        </w:tc>
      </w:tr>
      <w:tr w:rsidR="00C75DAF">
        <w:trPr>
          <w:trHeight w:val="1008"/>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47</w:t>
            </w:r>
          </w:p>
        </w:tc>
        <w:tc>
          <w:tcPr>
            <w:tcW w:w="994" w:type="dxa"/>
            <w:shd w:val="clear" w:color="auto" w:fill="auto"/>
            <w:vAlign w:val="center"/>
          </w:tcPr>
          <w:p w:rsidR="00C75DAF" w:rsidRDefault="00E75928">
            <w:pPr>
              <w:widowControl/>
              <w:spacing w:line="230" w:lineRule="auto"/>
              <w:rPr>
                <w:rFonts w:cs="宋体"/>
                <w:szCs w:val="21"/>
              </w:rPr>
            </w:pPr>
            <w:r>
              <w:rPr>
                <w:rFonts w:hAnsi="宋体" w:hint="eastAsia"/>
                <w:szCs w:val="21"/>
              </w:rPr>
              <w:t>经营高危险性体育项目许可</w:t>
            </w:r>
          </w:p>
        </w:tc>
        <w:tc>
          <w:tcPr>
            <w:tcW w:w="850" w:type="dxa"/>
            <w:shd w:val="clear" w:color="auto" w:fill="auto"/>
            <w:vAlign w:val="center"/>
          </w:tcPr>
          <w:p w:rsidR="00C75DAF" w:rsidRDefault="00E75928">
            <w:pPr>
              <w:widowControl/>
              <w:spacing w:line="230" w:lineRule="auto"/>
              <w:rPr>
                <w:rFonts w:cs="宋体"/>
                <w:spacing w:val="-6"/>
                <w:szCs w:val="21"/>
              </w:rPr>
            </w:pPr>
            <w:r>
              <w:rPr>
                <w:rFonts w:hAnsi="宋体" w:hint="eastAsia"/>
                <w:spacing w:val="-6"/>
                <w:szCs w:val="21"/>
              </w:rPr>
              <w:t>县级以上地方人民政府体育</w:t>
            </w:r>
            <w:r>
              <w:rPr>
                <w:rFonts w:hAnsi="宋体" w:hint="eastAsia"/>
                <w:spacing w:val="-6"/>
                <w:szCs w:val="21"/>
              </w:rPr>
              <w:lastRenderedPageBreak/>
              <w:t>主管部门</w:t>
            </w:r>
          </w:p>
        </w:tc>
        <w:tc>
          <w:tcPr>
            <w:tcW w:w="709" w:type="dxa"/>
            <w:shd w:val="clear" w:color="auto" w:fill="auto"/>
            <w:vAlign w:val="center"/>
          </w:tcPr>
          <w:p w:rsidR="00C75DAF" w:rsidRDefault="00E75928">
            <w:pPr>
              <w:widowControl/>
              <w:jc w:val="center"/>
              <w:rPr>
                <w:rFonts w:cs="宋体"/>
                <w:szCs w:val="21"/>
              </w:rPr>
            </w:pPr>
            <w:r>
              <w:rPr>
                <w:szCs w:val="21"/>
              </w:rPr>
              <w:lastRenderedPageBreak/>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w:t>
            </w:r>
            <w:r>
              <w:rPr>
                <w:rFonts w:hAnsi="宋体" w:hint="eastAsia"/>
                <w:color w:val="FF0000"/>
                <w:szCs w:val="21"/>
              </w:rPr>
              <w:t>辖市（区）</w:t>
            </w:r>
            <w:r>
              <w:rPr>
                <w:rFonts w:hAnsi="宋体" w:hint="eastAsia"/>
                <w:szCs w:val="21"/>
              </w:rPr>
              <w:t>体</w:t>
            </w:r>
            <w:r>
              <w:rPr>
                <w:rFonts w:hAnsi="宋体" w:hint="eastAsia"/>
                <w:szCs w:val="21"/>
              </w:rPr>
              <w:lastRenderedPageBreak/>
              <w:t>育局</w:t>
            </w:r>
          </w:p>
        </w:tc>
        <w:tc>
          <w:tcPr>
            <w:tcW w:w="1735" w:type="dxa"/>
          </w:tcPr>
          <w:p w:rsidR="00C75DAF" w:rsidRDefault="00E75928">
            <w:pPr>
              <w:widowControl/>
              <w:jc w:val="left"/>
              <w:rPr>
                <w:rFonts w:hAnsi="宋体"/>
                <w:szCs w:val="21"/>
              </w:rPr>
            </w:pPr>
            <w:r>
              <w:rPr>
                <w:rFonts w:hAnsi="宋体" w:hint="eastAsia"/>
                <w:szCs w:val="21"/>
              </w:rPr>
              <w:lastRenderedPageBreak/>
              <w:t>《中华人民共和国体育法》第四十四条，《全民健身条例》第三十</w:t>
            </w:r>
            <w:r>
              <w:rPr>
                <w:rFonts w:hAnsi="宋体" w:hint="eastAsia"/>
                <w:szCs w:val="21"/>
              </w:rPr>
              <w:lastRenderedPageBreak/>
              <w:t>二条、第三十四条，《经营高危险性体育项目许可管理办法》第五条、</w:t>
            </w:r>
            <w:r>
              <w:rPr>
                <w:rFonts w:hAnsi="宋体" w:hint="eastAsia"/>
                <w:color w:val="FF0000"/>
                <w:szCs w:val="21"/>
              </w:rPr>
              <w:t>第八条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color w:val="FF0000"/>
                <w:szCs w:val="21"/>
              </w:rPr>
            </w:pPr>
            <w:r>
              <w:rPr>
                <w:rFonts w:ascii="Times New Roman" w:hAnsi="Times New Roman"/>
                <w:color w:val="FF0000"/>
                <w:szCs w:val="21"/>
              </w:rPr>
              <w:lastRenderedPageBreak/>
              <w:t>48</w:t>
            </w:r>
          </w:p>
        </w:tc>
        <w:tc>
          <w:tcPr>
            <w:tcW w:w="994" w:type="dxa"/>
            <w:shd w:val="clear" w:color="auto" w:fill="auto"/>
            <w:vAlign w:val="center"/>
          </w:tcPr>
          <w:p w:rsidR="00C75DAF" w:rsidRDefault="00E75928">
            <w:pPr>
              <w:widowControl/>
              <w:spacing w:line="230" w:lineRule="auto"/>
              <w:rPr>
                <w:rFonts w:cs="宋体"/>
                <w:color w:val="FF0000"/>
                <w:szCs w:val="21"/>
              </w:rPr>
            </w:pPr>
            <w:r>
              <w:rPr>
                <w:rFonts w:hAnsi="宋体" w:hint="eastAsia"/>
                <w:color w:val="FF0000"/>
                <w:szCs w:val="21"/>
              </w:rPr>
              <w:t>粮食收购资格认定</w:t>
            </w:r>
          </w:p>
        </w:tc>
        <w:tc>
          <w:tcPr>
            <w:tcW w:w="850" w:type="dxa"/>
            <w:shd w:val="clear" w:color="auto" w:fill="auto"/>
            <w:vAlign w:val="center"/>
          </w:tcPr>
          <w:p w:rsidR="00C75DAF" w:rsidRDefault="00E75928">
            <w:pPr>
              <w:widowControl/>
              <w:spacing w:line="230" w:lineRule="auto"/>
              <w:rPr>
                <w:rFonts w:cs="宋体"/>
                <w:color w:val="FF0000"/>
                <w:szCs w:val="21"/>
              </w:rPr>
            </w:pPr>
            <w:r>
              <w:rPr>
                <w:rFonts w:hAnsi="宋体" w:hint="eastAsia"/>
                <w:color w:val="FF0000"/>
                <w:szCs w:val="21"/>
              </w:rPr>
              <w:t>企业办理工商登记部门同级的人民政府粮食行政主管部门</w:t>
            </w:r>
          </w:p>
        </w:tc>
        <w:tc>
          <w:tcPr>
            <w:tcW w:w="709" w:type="dxa"/>
            <w:shd w:val="clear" w:color="auto" w:fill="auto"/>
            <w:vAlign w:val="center"/>
          </w:tcPr>
          <w:p w:rsidR="00C75DAF" w:rsidRDefault="00E75928">
            <w:pPr>
              <w:widowControl/>
              <w:jc w:val="center"/>
              <w:rPr>
                <w:rFonts w:cs="宋体"/>
                <w:color w:val="FF0000"/>
                <w:szCs w:val="21"/>
              </w:rPr>
            </w:pPr>
            <w:r>
              <w:rPr>
                <w:color w:val="FF0000"/>
                <w:szCs w:val="21"/>
              </w:rPr>
              <w:t> </w:t>
            </w:r>
          </w:p>
        </w:tc>
        <w:tc>
          <w:tcPr>
            <w:tcW w:w="709" w:type="dxa"/>
            <w:shd w:val="clear" w:color="auto" w:fill="auto"/>
            <w:vAlign w:val="center"/>
          </w:tcPr>
          <w:p w:rsidR="00C75DAF" w:rsidRDefault="00E75928">
            <w:pPr>
              <w:widowControl/>
              <w:jc w:val="center"/>
              <w:rPr>
                <w:rFonts w:cs="宋体"/>
                <w:color w:val="FF0000"/>
                <w:szCs w:val="21"/>
              </w:rPr>
            </w:pPr>
            <w:r>
              <w:rPr>
                <w:color w:val="FF0000"/>
                <w:szCs w:val="21"/>
              </w:rPr>
              <w:t> </w:t>
            </w:r>
          </w:p>
        </w:tc>
        <w:tc>
          <w:tcPr>
            <w:tcW w:w="709" w:type="dxa"/>
            <w:shd w:val="clear" w:color="auto" w:fill="auto"/>
            <w:vAlign w:val="center"/>
          </w:tcPr>
          <w:p w:rsidR="00C75DAF" w:rsidRDefault="00E75928">
            <w:pPr>
              <w:widowControl/>
              <w:jc w:val="center"/>
              <w:rPr>
                <w:rFonts w:cs="宋体"/>
                <w:color w:val="FF0000"/>
                <w:szCs w:val="21"/>
              </w:rPr>
            </w:pPr>
            <w:r>
              <w:rPr>
                <w:color w:val="FF0000"/>
                <w:szCs w:val="21"/>
              </w:rPr>
              <w:t> </w:t>
            </w:r>
          </w:p>
        </w:tc>
        <w:tc>
          <w:tcPr>
            <w:tcW w:w="708" w:type="dxa"/>
            <w:shd w:val="clear" w:color="auto" w:fill="auto"/>
            <w:vAlign w:val="center"/>
          </w:tcPr>
          <w:p w:rsidR="00C75DAF" w:rsidRDefault="00E75928">
            <w:pPr>
              <w:widowControl/>
              <w:jc w:val="center"/>
              <w:rPr>
                <w:rFonts w:cs="宋体"/>
                <w:color w:val="FF0000"/>
                <w:szCs w:val="21"/>
              </w:rPr>
            </w:pPr>
            <w:r>
              <w:rPr>
                <w:rFonts w:hint="eastAsia"/>
                <w:color w:val="FF0000"/>
                <w:szCs w:val="21"/>
              </w:rPr>
              <w:t>√</w:t>
            </w:r>
          </w:p>
        </w:tc>
        <w:tc>
          <w:tcPr>
            <w:tcW w:w="567" w:type="dxa"/>
            <w:shd w:val="clear" w:color="auto" w:fill="auto"/>
            <w:vAlign w:val="center"/>
          </w:tcPr>
          <w:p w:rsidR="00C75DAF" w:rsidRDefault="00E75928">
            <w:pPr>
              <w:widowControl/>
              <w:jc w:val="center"/>
              <w:rPr>
                <w:color w:val="FF0000"/>
                <w:szCs w:val="21"/>
              </w:rPr>
            </w:pPr>
            <w:r>
              <w:rPr>
                <w:rFonts w:hAnsi="宋体" w:hint="eastAsia"/>
                <w:color w:val="FF0000"/>
                <w:szCs w:val="21"/>
              </w:rPr>
              <w:t>前改后</w:t>
            </w:r>
          </w:p>
        </w:tc>
        <w:tc>
          <w:tcPr>
            <w:tcW w:w="709" w:type="dxa"/>
          </w:tcPr>
          <w:p w:rsidR="00C75DAF" w:rsidRDefault="00E75928">
            <w:pPr>
              <w:widowControl/>
              <w:jc w:val="center"/>
              <w:rPr>
                <w:rFonts w:hAnsi="宋体"/>
                <w:color w:val="FF0000"/>
                <w:szCs w:val="21"/>
              </w:rPr>
            </w:pPr>
            <w:r>
              <w:rPr>
                <w:rFonts w:hAnsi="宋体" w:hint="eastAsia"/>
                <w:color w:val="FF0000"/>
                <w:szCs w:val="21"/>
              </w:rPr>
              <w:t>市、辖市（区）发改</w:t>
            </w:r>
          </w:p>
        </w:tc>
        <w:tc>
          <w:tcPr>
            <w:tcW w:w="1735" w:type="dxa"/>
          </w:tcPr>
          <w:p w:rsidR="00C75DAF" w:rsidRDefault="00E75928">
            <w:pPr>
              <w:widowControl/>
              <w:jc w:val="left"/>
              <w:rPr>
                <w:rFonts w:hAnsi="宋体"/>
                <w:color w:val="FF0000"/>
                <w:szCs w:val="21"/>
              </w:rPr>
            </w:pPr>
            <w:r>
              <w:rPr>
                <w:rFonts w:hAnsi="宋体" w:hint="eastAsia"/>
                <w:color w:val="FF0000"/>
                <w:szCs w:val="21"/>
              </w:rPr>
              <w:t>《粮食流通管理条例》第九条，《国家粮食局关于印发粮食收购资格审核管理办法的通知》（国粮政</w:t>
            </w:r>
            <w:r>
              <w:rPr>
                <w:rFonts w:hAnsi="宋体" w:hint="eastAsia"/>
                <w:color w:val="FF0000"/>
                <w:szCs w:val="21"/>
              </w:rPr>
              <w:t>[2016]207</w:t>
            </w:r>
            <w:r>
              <w:rPr>
                <w:rFonts w:hAnsi="宋体" w:hint="eastAsia"/>
                <w:color w:val="FF0000"/>
                <w:szCs w:val="21"/>
              </w:rPr>
              <w:t>号）</w:t>
            </w:r>
          </w:p>
        </w:tc>
        <w:tc>
          <w:tcPr>
            <w:tcW w:w="933" w:type="dxa"/>
          </w:tcPr>
          <w:p w:rsidR="00C75DAF" w:rsidRDefault="00C75DAF">
            <w:pPr>
              <w:widowControl/>
              <w:jc w:val="left"/>
              <w:rPr>
                <w:rFonts w:hAnsi="宋体"/>
                <w:color w:val="FF0000"/>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49</w:t>
            </w:r>
          </w:p>
        </w:tc>
        <w:tc>
          <w:tcPr>
            <w:tcW w:w="994" w:type="dxa"/>
            <w:shd w:val="clear" w:color="auto" w:fill="auto"/>
            <w:vAlign w:val="center"/>
          </w:tcPr>
          <w:p w:rsidR="00C75DAF" w:rsidRDefault="00E75928">
            <w:pPr>
              <w:widowControl/>
              <w:spacing w:line="230" w:lineRule="auto"/>
              <w:rPr>
                <w:rFonts w:cs="宋体"/>
                <w:szCs w:val="21"/>
              </w:rPr>
            </w:pPr>
            <w:r>
              <w:rPr>
                <w:rFonts w:hAnsi="宋体" w:hint="eastAsia"/>
                <w:szCs w:val="21"/>
              </w:rPr>
              <w:t>保安服务许可证核发</w:t>
            </w:r>
          </w:p>
        </w:tc>
        <w:tc>
          <w:tcPr>
            <w:tcW w:w="850" w:type="dxa"/>
            <w:shd w:val="clear" w:color="auto" w:fill="auto"/>
            <w:vAlign w:val="center"/>
          </w:tcPr>
          <w:p w:rsidR="00C75DAF" w:rsidRDefault="00E75928">
            <w:pPr>
              <w:widowControl/>
              <w:spacing w:line="230" w:lineRule="auto"/>
              <w:rPr>
                <w:rFonts w:cs="宋体"/>
                <w:szCs w:val="21"/>
              </w:rPr>
            </w:pPr>
            <w:r>
              <w:rPr>
                <w:rFonts w:hAnsi="宋体" w:hint="eastAsia"/>
                <w:szCs w:val="21"/>
              </w:rPr>
              <w:t>省级人民政府公安机关</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前置</w:t>
            </w:r>
          </w:p>
        </w:tc>
        <w:tc>
          <w:tcPr>
            <w:tcW w:w="709" w:type="dxa"/>
          </w:tcPr>
          <w:p w:rsidR="00C75DAF" w:rsidRDefault="00E75928">
            <w:pPr>
              <w:widowControl/>
              <w:jc w:val="center"/>
              <w:rPr>
                <w:rFonts w:hAnsi="宋体"/>
                <w:szCs w:val="21"/>
              </w:rPr>
            </w:pPr>
            <w:r>
              <w:rPr>
                <w:rFonts w:hAnsi="宋体" w:hint="eastAsia"/>
                <w:szCs w:val="21"/>
              </w:rPr>
              <w:t>市公安局（省委托）</w:t>
            </w:r>
            <w:r>
              <w:rPr>
                <w:rFonts w:hAnsi="宋体" w:hint="eastAsia"/>
                <w:color w:val="FF0000"/>
                <w:szCs w:val="21"/>
              </w:rPr>
              <w:t>（武装守护押运和外资保安服务公司由省审批，不委托）</w:t>
            </w:r>
          </w:p>
        </w:tc>
        <w:tc>
          <w:tcPr>
            <w:tcW w:w="1735" w:type="dxa"/>
          </w:tcPr>
          <w:p w:rsidR="00C75DAF" w:rsidRDefault="00E75928">
            <w:pPr>
              <w:widowControl/>
              <w:jc w:val="left"/>
              <w:rPr>
                <w:rFonts w:hAnsi="宋体"/>
                <w:szCs w:val="21"/>
              </w:rPr>
            </w:pPr>
            <w:r>
              <w:rPr>
                <w:rFonts w:hAnsi="宋体" w:hint="eastAsia"/>
                <w:szCs w:val="21"/>
              </w:rPr>
              <w:t>《保安服务管理条例》第九条、第十一条、第十二条；《省政府关于取消和调整一批行政审批项目等</w:t>
            </w:r>
            <w:r>
              <w:rPr>
                <w:rFonts w:hAnsi="宋体" w:hint="eastAsia"/>
                <w:color w:val="FF0000"/>
                <w:szCs w:val="21"/>
              </w:rPr>
              <w:t>事项</w:t>
            </w:r>
            <w:r>
              <w:rPr>
                <w:rFonts w:hAnsi="宋体" w:hint="eastAsia"/>
                <w:szCs w:val="21"/>
              </w:rPr>
              <w:t>的决定》</w:t>
            </w:r>
            <w:r>
              <w:rPr>
                <w:rFonts w:hAnsi="宋体" w:hint="eastAsia"/>
                <w:color w:val="FF0000"/>
                <w:szCs w:val="21"/>
              </w:rPr>
              <w:t>（苏政发﹝</w:t>
            </w:r>
            <w:r>
              <w:rPr>
                <w:rFonts w:hAnsi="宋体" w:hint="eastAsia"/>
                <w:color w:val="FF0000"/>
                <w:szCs w:val="21"/>
              </w:rPr>
              <w:t>2016</w:t>
            </w:r>
            <w:r>
              <w:rPr>
                <w:rFonts w:hAnsi="宋体" w:hint="eastAsia"/>
                <w:color w:val="FF0000"/>
                <w:szCs w:val="21"/>
              </w:rPr>
              <w:t>﹞</w:t>
            </w:r>
            <w:r>
              <w:rPr>
                <w:rFonts w:hAnsi="宋体" w:hint="eastAsia"/>
                <w:color w:val="FF0000"/>
                <w:szCs w:val="21"/>
              </w:rPr>
              <w:t>117</w:t>
            </w:r>
            <w:r>
              <w:rPr>
                <w:rFonts w:hAnsi="宋体" w:hint="eastAsia"/>
                <w:color w:val="FF0000"/>
                <w:szCs w:val="21"/>
              </w:rPr>
              <w:t>号）第</w:t>
            </w:r>
            <w:r>
              <w:rPr>
                <w:rFonts w:hAnsi="宋体" w:hint="eastAsia"/>
                <w:color w:val="FF0000"/>
                <w:szCs w:val="21"/>
              </w:rPr>
              <w:t>13</w:t>
            </w:r>
            <w:r>
              <w:rPr>
                <w:rFonts w:hAnsi="宋体" w:hint="eastAsia"/>
                <w:color w:val="FF0000"/>
                <w:szCs w:val="21"/>
              </w:rPr>
              <w:t>项</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50</w:t>
            </w:r>
          </w:p>
        </w:tc>
        <w:tc>
          <w:tcPr>
            <w:tcW w:w="994" w:type="dxa"/>
            <w:shd w:val="clear" w:color="auto" w:fill="auto"/>
            <w:vAlign w:val="center"/>
          </w:tcPr>
          <w:p w:rsidR="00C75DAF" w:rsidRDefault="00E75928">
            <w:pPr>
              <w:widowControl/>
              <w:spacing w:line="230" w:lineRule="auto"/>
              <w:rPr>
                <w:rFonts w:cs="宋体"/>
                <w:szCs w:val="21"/>
              </w:rPr>
            </w:pPr>
            <w:r>
              <w:rPr>
                <w:rFonts w:hAnsi="宋体" w:hint="eastAsia"/>
                <w:szCs w:val="21"/>
              </w:rPr>
              <w:t>从事出版物批发业务许可</w:t>
            </w:r>
          </w:p>
        </w:tc>
        <w:tc>
          <w:tcPr>
            <w:tcW w:w="850" w:type="dxa"/>
            <w:shd w:val="clear" w:color="auto" w:fill="auto"/>
            <w:vAlign w:val="center"/>
          </w:tcPr>
          <w:p w:rsidR="00C75DAF" w:rsidRDefault="00E75928">
            <w:pPr>
              <w:widowControl/>
              <w:spacing w:line="230" w:lineRule="auto"/>
              <w:rPr>
                <w:rFonts w:cs="宋体"/>
                <w:szCs w:val="21"/>
              </w:rPr>
            </w:pPr>
            <w:r>
              <w:rPr>
                <w:rFonts w:hAnsi="宋体" w:hint="eastAsia"/>
                <w:szCs w:val="21"/>
              </w:rPr>
              <w:t>省级人民政府出版行政主管部门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市新闻出版局</w:t>
            </w:r>
          </w:p>
          <w:p w:rsidR="00C75DAF" w:rsidRDefault="00E75928">
            <w:pPr>
              <w:widowControl/>
              <w:jc w:val="center"/>
              <w:rPr>
                <w:rFonts w:hAnsi="宋体"/>
                <w:szCs w:val="21"/>
              </w:rPr>
            </w:pPr>
            <w:r>
              <w:rPr>
                <w:rFonts w:hAnsi="宋体" w:hint="eastAsia"/>
                <w:szCs w:val="21"/>
              </w:rPr>
              <w:t>（省委托）</w:t>
            </w:r>
          </w:p>
        </w:tc>
        <w:tc>
          <w:tcPr>
            <w:tcW w:w="1735" w:type="dxa"/>
          </w:tcPr>
          <w:p w:rsidR="00C75DAF" w:rsidRDefault="00E75928">
            <w:pPr>
              <w:widowControl/>
              <w:jc w:val="left"/>
              <w:rPr>
                <w:rFonts w:hAnsi="宋体"/>
                <w:szCs w:val="21"/>
              </w:rPr>
            </w:pPr>
            <w:r>
              <w:rPr>
                <w:rFonts w:hAnsi="宋体" w:hint="eastAsia"/>
                <w:szCs w:val="21"/>
              </w:rPr>
              <w:t>《出版管理条例》第三十五条，《省政府关于公布企业投资项目省级部门不再审批事项清单（第一批）的决定》（苏政发</w:t>
            </w:r>
            <w:r>
              <w:rPr>
                <w:rFonts w:hAnsi="宋体" w:hint="eastAsia"/>
                <w:szCs w:val="21"/>
              </w:rPr>
              <w:lastRenderedPageBreak/>
              <w:t>﹝</w:t>
            </w:r>
            <w:r>
              <w:rPr>
                <w:rFonts w:hAnsi="宋体" w:hint="eastAsia"/>
                <w:szCs w:val="21"/>
              </w:rPr>
              <w:t>2017</w:t>
            </w:r>
            <w:r>
              <w:rPr>
                <w:rFonts w:hAnsi="宋体" w:hint="eastAsia"/>
                <w:szCs w:val="21"/>
              </w:rPr>
              <w:t>﹞</w:t>
            </w:r>
            <w:r>
              <w:rPr>
                <w:rFonts w:hAnsi="宋体" w:hint="eastAsia"/>
                <w:szCs w:val="21"/>
              </w:rPr>
              <w:t>82</w:t>
            </w:r>
            <w:r>
              <w:rPr>
                <w:rFonts w:hAnsi="宋体" w:hint="eastAsia"/>
                <w:szCs w:val="21"/>
              </w:rPr>
              <w:t>号）</w:t>
            </w:r>
            <w:r>
              <w:rPr>
                <w:rFonts w:hAnsi="宋体" w:hint="eastAsia"/>
                <w:color w:val="FF0000"/>
                <w:szCs w:val="21"/>
              </w:rPr>
              <w:t>第</w:t>
            </w:r>
            <w:r>
              <w:rPr>
                <w:rFonts w:hAnsi="宋体" w:hint="eastAsia"/>
                <w:color w:val="FF0000"/>
                <w:szCs w:val="21"/>
              </w:rPr>
              <w:t>44</w:t>
            </w:r>
            <w:r>
              <w:rPr>
                <w:rFonts w:hAnsi="宋体" w:hint="eastAsia"/>
                <w:color w:val="FF0000"/>
                <w:szCs w:val="21"/>
              </w:rPr>
              <w:t>项</w:t>
            </w:r>
          </w:p>
        </w:tc>
        <w:tc>
          <w:tcPr>
            <w:tcW w:w="933" w:type="dxa"/>
          </w:tcPr>
          <w:p w:rsidR="00C75DAF" w:rsidRDefault="00C75DAF">
            <w:pPr>
              <w:widowControl/>
              <w:jc w:val="left"/>
              <w:rPr>
                <w:rFonts w:hAnsi="宋体"/>
                <w:szCs w:val="21"/>
              </w:rPr>
            </w:pPr>
          </w:p>
        </w:tc>
      </w:tr>
      <w:tr w:rsidR="00C75DAF">
        <w:trPr>
          <w:trHeight w:val="1422"/>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51</w:t>
            </w:r>
          </w:p>
        </w:tc>
        <w:tc>
          <w:tcPr>
            <w:tcW w:w="994" w:type="dxa"/>
            <w:shd w:val="clear" w:color="auto" w:fill="auto"/>
            <w:vAlign w:val="center"/>
          </w:tcPr>
          <w:p w:rsidR="00C75DAF" w:rsidRDefault="00E75928">
            <w:pPr>
              <w:widowControl/>
              <w:spacing w:line="230" w:lineRule="auto"/>
              <w:rPr>
                <w:rFonts w:cs="宋体"/>
                <w:szCs w:val="21"/>
              </w:rPr>
            </w:pPr>
            <w:r>
              <w:rPr>
                <w:rFonts w:hAnsi="宋体" w:hint="eastAsia"/>
                <w:szCs w:val="21"/>
              </w:rPr>
              <w:t>设立中外合资、合作印刷企业和外商独资包装装潢印刷企业审批</w:t>
            </w:r>
          </w:p>
        </w:tc>
        <w:tc>
          <w:tcPr>
            <w:tcW w:w="850" w:type="dxa"/>
            <w:shd w:val="clear" w:color="auto" w:fill="auto"/>
            <w:vAlign w:val="center"/>
          </w:tcPr>
          <w:p w:rsidR="00C75DAF" w:rsidRDefault="00E75928">
            <w:pPr>
              <w:widowControl/>
              <w:spacing w:line="230" w:lineRule="auto"/>
              <w:rPr>
                <w:rFonts w:cs="宋体"/>
                <w:spacing w:val="-6"/>
                <w:szCs w:val="21"/>
              </w:rPr>
            </w:pPr>
            <w:r>
              <w:rPr>
                <w:rFonts w:hAnsi="宋体" w:hint="eastAsia"/>
                <w:spacing w:val="-6"/>
                <w:szCs w:val="21"/>
              </w:rPr>
              <w:t>省级人民政府新闻出版行政主管部门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市新闻出版局</w:t>
            </w:r>
          </w:p>
          <w:p w:rsidR="00C75DAF" w:rsidRDefault="00E75928">
            <w:pPr>
              <w:widowControl/>
              <w:jc w:val="center"/>
              <w:rPr>
                <w:rFonts w:hAnsi="宋体"/>
                <w:szCs w:val="21"/>
              </w:rPr>
            </w:pPr>
            <w:r>
              <w:rPr>
                <w:rFonts w:hAnsi="宋体" w:hint="eastAsia"/>
                <w:szCs w:val="21"/>
              </w:rPr>
              <w:t>（省委托）</w:t>
            </w:r>
          </w:p>
        </w:tc>
        <w:tc>
          <w:tcPr>
            <w:tcW w:w="1735" w:type="dxa"/>
          </w:tcPr>
          <w:p w:rsidR="00C75DAF" w:rsidRDefault="00E75928">
            <w:pPr>
              <w:widowControl/>
              <w:jc w:val="left"/>
              <w:rPr>
                <w:rFonts w:hAnsi="宋体"/>
                <w:szCs w:val="21"/>
              </w:rPr>
            </w:pPr>
            <w:r>
              <w:rPr>
                <w:rFonts w:hAnsi="宋体" w:hint="eastAsia"/>
                <w:szCs w:val="21"/>
              </w:rPr>
              <w:t>《印刷业管理条例》第十四条，《设立外商投资印刷企业暂行规定》第三条，《国务院关于第三批取消和调整行政审批事项的决定》（国发〔</w:t>
            </w:r>
            <w:r>
              <w:rPr>
                <w:rFonts w:hAnsi="宋体" w:hint="eastAsia"/>
                <w:szCs w:val="21"/>
              </w:rPr>
              <w:t>2004</w:t>
            </w:r>
            <w:r>
              <w:rPr>
                <w:rFonts w:hAnsi="宋体" w:hint="eastAsia"/>
                <w:szCs w:val="21"/>
              </w:rPr>
              <w:t>〕</w:t>
            </w:r>
            <w:r>
              <w:rPr>
                <w:rFonts w:hAnsi="宋体" w:hint="eastAsia"/>
                <w:szCs w:val="21"/>
              </w:rPr>
              <w:t>16</w:t>
            </w:r>
            <w:r>
              <w:rPr>
                <w:rFonts w:hAnsi="宋体" w:hint="eastAsia"/>
                <w:szCs w:val="21"/>
              </w:rPr>
              <w:t>号）</w:t>
            </w:r>
            <w:r>
              <w:rPr>
                <w:rFonts w:hAnsi="宋体" w:hint="eastAsia"/>
                <w:szCs w:val="21"/>
              </w:rPr>
              <w:t xml:space="preserve"> </w:t>
            </w:r>
            <w:r>
              <w:rPr>
                <w:rFonts w:hAnsi="宋体" w:hint="eastAsia"/>
                <w:szCs w:val="21"/>
              </w:rPr>
              <w:t>附件</w:t>
            </w:r>
            <w:r>
              <w:rPr>
                <w:rFonts w:hAnsi="宋体" w:hint="eastAsia"/>
                <w:szCs w:val="21"/>
              </w:rPr>
              <w:t>3</w:t>
            </w:r>
            <w:r>
              <w:rPr>
                <w:rFonts w:hAnsi="宋体" w:hint="eastAsia"/>
                <w:szCs w:val="21"/>
              </w:rPr>
              <w:t>第</w:t>
            </w:r>
            <w:r>
              <w:rPr>
                <w:rFonts w:hAnsi="宋体" w:hint="eastAsia"/>
                <w:szCs w:val="21"/>
              </w:rPr>
              <w:t>20</w:t>
            </w:r>
            <w:r>
              <w:rPr>
                <w:rFonts w:hAnsi="宋体" w:hint="eastAsia"/>
                <w:szCs w:val="21"/>
              </w:rPr>
              <w:t>项，《省政府关于公布企业投资项目省级部门不再审批事项清单（第一批）的决定》（苏政发﹝</w:t>
            </w:r>
            <w:r>
              <w:rPr>
                <w:rFonts w:hAnsi="宋体" w:hint="eastAsia"/>
                <w:szCs w:val="21"/>
              </w:rPr>
              <w:t>2017</w:t>
            </w:r>
            <w:r>
              <w:rPr>
                <w:rFonts w:hAnsi="宋体" w:hint="eastAsia"/>
                <w:szCs w:val="21"/>
              </w:rPr>
              <w:t>﹞</w:t>
            </w:r>
            <w:r>
              <w:rPr>
                <w:rFonts w:hAnsi="宋体" w:hint="eastAsia"/>
                <w:szCs w:val="21"/>
              </w:rPr>
              <w:t>82</w:t>
            </w:r>
            <w:r>
              <w:rPr>
                <w:rFonts w:hAnsi="宋体" w:hint="eastAsia"/>
                <w:szCs w:val="21"/>
              </w:rPr>
              <w:t>号）</w:t>
            </w:r>
            <w:r>
              <w:rPr>
                <w:rFonts w:hAnsi="宋体" w:hint="eastAsia"/>
                <w:color w:val="FF0000"/>
                <w:szCs w:val="21"/>
              </w:rPr>
              <w:t>第</w:t>
            </w:r>
            <w:r>
              <w:rPr>
                <w:rFonts w:hAnsi="宋体" w:hint="eastAsia"/>
                <w:color w:val="FF0000"/>
                <w:szCs w:val="21"/>
              </w:rPr>
              <w:t>41</w:t>
            </w:r>
            <w:r>
              <w:rPr>
                <w:rFonts w:hAnsi="宋体" w:hint="eastAsia"/>
                <w:color w:val="FF0000"/>
                <w:szCs w:val="21"/>
              </w:rPr>
              <w:t>项</w:t>
            </w:r>
          </w:p>
        </w:tc>
        <w:tc>
          <w:tcPr>
            <w:tcW w:w="933" w:type="dxa"/>
          </w:tcPr>
          <w:p w:rsidR="00C75DAF" w:rsidRDefault="00C75DAF">
            <w:pPr>
              <w:widowControl/>
              <w:jc w:val="left"/>
              <w:rPr>
                <w:rFonts w:hAnsi="宋体"/>
                <w:szCs w:val="21"/>
              </w:rPr>
            </w:pPr>
          </w:p>
        </w:tc>
      </w:tr>
      <w:tr w:rsidR="00C75DAF">
        <w:trPr>
          <w:trHeight w:val="958"/>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52</w:t>
            </w:r>
          </w:p>
        </w:tc>
        <w:tc>
          <w:tcPr>
            <w:tcW w:w="994" w:type="dxa"/>
            <w:shd w:val="clear" w:color="auto" w:fill="auto"/>
            <w:vAlign w:val="center"/>
          </w:tcPr>
          <w:p w:rsidR="00C75DAF" w:rsidRDefault="00E75928">
            <w:pPr>
              <w:widowControl/>
              <w:spacing w:line="230" w:lineRule="auto"/>
              <w:rPr>
                <w:rFonts w:cs="宋体"/>
                <w:szCs w:val="21"/>
              </w:rPr>
            </w:pPr>
            <w:r>
              <w:rPr>
                <w:rFonts w:hAnsi="宋体" w:hint="eastAsia"/>
                <w:szCs w:val="21"/>
              </w:rPr>
              <w:t>融资性担保机构设立、变更审批</w:t>
            </w:r>
          </w:p>
        </w:tc>
        <w:tc>
          <w:tcPr>
            <w:tcW w:w="850" w:type="dxa"/>
            <w:shd w:val="clear" w:color="auto" w:fill="auto"/>
            <w:vAlign w:val="center"/>
          </w:tcPr>
          <w:p w:rsidR="00C75DAF" w:rsidRDefault="00E75928">
            <w:pPr>
              <w:widowControl/>
              <w:spacing w:line="230" w:lineRule="auto"/>
              <w:rPr>
                <w:rFonts w:cs="宋体"/>
                <w:spacing w:val="-6"/>
                <w:szCs w:val="21"/>
              </w:rPr>
            </w:pPr>
            <w:r>
              <w:rPr>
                <w:rFonts w:hAnsi="宋体" w:hint="eastAsia"/>
                <w:spacing w:val="-6"/>
                <w:szCs w:val="21"/>
              </w:rPr>
              <w:t>省级人民政府确定的部门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前置</w:t>
            </w:r>
          </w:p>
        </w:tc>
        <w:tc>
          <w:tcPr>
            <w:tcW w:w="709" w:type="dxa"/>
          </w:tcPr>
          <w:p w:rsidR="00C75DAF" w:rsidRDefault="00E75928">
            <w:pPr>
              <w:widowControl/>
              <w:jc w:val="center"/>
              <w:rPr>
                <w:rFonts w:hAnsi="宋体"/>
                <w:szCs w:val="21"/>
              </w:rPr>
            </w:pPr>
            <w:r>
              <w:rPr>
                <w:rFonts w:hAnsi="宋体" w:hint="eastAsia"/>
                <w:szCs w:val="21"/>
              </w:rPr>
              <w:t>省金融局</w:t>
            </w:r>
          </w:p>
        </w:tc>
        <w:tc>
          <w:tcPr>
            <w:tcW w:w="1735" w:type="dxa"/>
          </w:tcPr>
          <w:p w:rsidR="00C75DAF" w:rsidRDefault="00E75928">
            <w:pPr>
              <w:widowControl/>
              <w:jc w:val="left"/>
              <w:rPr>
                <w:rFonts w:hAnsi="宋体"/>
                <w:szCs w:val="21"/>
              </w:rPr>
            </w:pPr>
            <w:r>
              <w:rPr>
                <w:rFonts w:hAnsi="宋体" w:hint="eastAsia"/>
                <w:szCs w:val="21"/>
              </w:rPr>
              <w:t>《融资担保公司监督管理条例》</w:t>
            </w:r>
            <w:r>
              <w:rPr>
                <w:rFonts w:hAnsi="宋体" w:hint="eastAsia"/>
                <w:color w:val="FF0000"/>
                <w:szCs w:val="21"/>
              </w:rPr>
              <w:t>第六条、第七条、第八条、第九条，《融资性担保公司管理暂行办法》第七条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53</w:t>
            </w:r>
          </w:p>
        </w:tc>
        <w:tc>
          <w:tcPr>
            <w:tcW w:w="994" w:type="dxa"/>
            <w:shd w:val="clear" w:color="auto" w:fill="auto"/>
            <w:vAlign w:val="center"/>
          </w:tcPr>
          <w:p w:rsidR="00C75DAF" w:rsidRDefault="00E75928">
            <w:pPr>
              <w:widowControl/>
              <w:spacing w:line="230" w:lineRule="auto"/>
              <w:rPr>
                <w:rFonts w:cs="宋体"/>
                <w:color w:val="FF0000"/>
                <w:szCs w:val="21"/>
              </w:rPr>
            </w:pPr>
            <w:r>
              <w:rPr>
                <w:rFonts w:hAnsi="宋体" w:hint="eastAsia"/>
                <w:color w:val="FF0000"/>
                <w:szCs w:val="21"/>
              </w:rPr>
              <w:t>保险公司变更分支机构的营业场所、撤销分支机构审批</w:t>
            </w:r>
          </w:p>
        </w:tc>
        <w:tc>
          <w:tcPr>
            <w:tcW w:w="850" w:type="dxa"/>
            <w:shd w:val="clear" w:color="auto" w:fill="auto"/>
            <w:vAlign w:val="center"/>
          </w:tcPr>
          <w:p w:rsidR="00C75DAF" w:rsidRDefault="00E75928">
            <w:pPr>
              <w:widowControl/>
              <w:spacing w:line="230" w:lineRule="auto"/>
              <w:rPr>
                <w:rFonts w:cs="宋体"/>
                <w:szCs w:val="21"/>
              </w:rPr>
            </w:pPr>
            <w:r>
              <w:rPr>
                <w:rFonts w:hAnsi="宋体" w:hint="eastAsia"/>
                <w:szCs w:val="21"/>
              </w:rPr>
              <w:t>银保监会</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前置</w:t>
            </w:r>
          </w:p>
        </w:tc>
        <w:tc>
          <w:tcPr>
            <w:tcW w:w="709" w:type="dxa"/>
          </w:tcPr>
          <w:p w:rsidR="00C75DAF" w:rsidRDefault="00E75928">
            <w:pPr>
              <w:widowControl/>
              <w:jc w:val="center"/>
              <w:rPr>
                <w:rFonts w:hAnsi="宋体"/>
                <w:szCs w:val="21"/>
              </w:rPr>
            </w:pPr>
            <w:r>
              <w:rPr>
                <w:rFonts w:hAnsi="宋体" w:hint="eastAsia"/>
                <w:szCs w:val="21"/>
              </w:rPr>
              <w:t>常州银保监分局</w:t>
            </w:r>
          </w:p>
        </w:tc>
        <w:tc>
          <w:tcPr>
            <w:tcW w:w="1735" w:type="dxa"/>
          </w:tcPr>
          <w:p w:rsidR="00C75DAF" w:rsidRDefault="00E75928">
            <w:pPr>
              <w:widowControl/>
              <w:jc w:val="left"/>
              <w:rPr>
                <w:rFonts w:hAnsi="宋体"/>
                <w:szCs w:val="21"/>
              </w:rPr>
            </w:pPr>
            <w:r>
              <w:rPr>
                <w:rFonts w:hAnsi="宋体" w:hint="eastAsia"/>
                <w:szCs w:val="21"/>
              </w:rPr>
              <w:t>《中国银保监会办公厅关于授权派出机构实施部分行政许可事项的通知》</w:t>
            </w:r>
            <w:r>
              <w:rPr>
                <w:rFonts w:hAnsi="宋体" w:hint="eastAsia"/>
                <w:szCs w:val="21"/>
              </w:rPr>
              <w:t>(</w:t>
            </w:r>
            <w:r>
              <w:rPr>
                <w:rFonts w:hAnsi="宋体" w:hint="eastAsia"/>
                <w:szCs w:val="21"/>
              </w:rPr>
              <w:t>银保监办发〔</w:t>
            </w:r>
            <w:r>
              <w:rPr>
                <w:rFonts w:hAnsi="宋体" w:hint="eastAsia"/>
                <w:szCs w:val="21"/>
              </w:rPr>
              <w:t>2019</w:t>
            </w:r>
            <w:r>
              <w:rPr>
                <w:rFonts w:hAnsi="宋体" w:hint="eastAsia"/>
                <w:szCs w:val="21"/>
              </w:rPr>
              <w:t>〕</w:t>
            </w:r>
            <w:r>
              <w:rPr>
                <w:rFonts w:hAnsi="宋体" w:hint="eastAsia"/>
                <w:szCs w:val="21"/>
              </w:rPr>
              <w:t>69</w:t>
            </w:r>
            <w:r>
              <w:rPr>
                <w:rFonts w:hAnsi="宋体" w:hint="eastAsia"/>
                <w:szCs w:val="21"/>
              </w:rPr>
              <w:t>号</w:t>
            </w:r>
            <w:r>
              <w:rPr>
                <w:rFonts w:hAnsi="宋体" w:hint="eastAsia"/>
                <w:szCs w:val="21"/>
              </w:rPr>
              <w:t>)</w:t>
            </w:r>
            <w:r>
              <w:rPr>
                <w:rFonts w:hAnsi="宋体" w:hint="eastAsia"/>
                <w:szCs w:val="21"/>
              </w:rPr>
              <w:t>，《中国银保监会江苏监管局关于授权银保监分局实施保险行政许可事项的通知》（苏银保监发〔</w:t>
            </w:r>
            <w:r>
              <w:rPr>
                <w:rFonts w:hAnsi="宋体" w:hint="eastAsia"/>
                <w:szCs w:val="21"/>
              </w:rPr>
              <w:t>2019</w:t>
            </w:r>
            <w:r>
              <w:rPr>
                <w:rFonts w:hAnsi="宋体" w:hint="eastAsia"/>
                <w:szCs w:val="21"/>
              </w:rPr>
              <w:t>〕</w:t>
            </w:r>
            <w:r>
              <w:rPr>
                <w:rFonts w:hAnsi="宋体" w:hint="eastAsia"/>
                <w:szCs w:val="21"/>
              </w:rPr>
              <w:t>125</w:t>
            </w:r>
            <w:r>
              <w:rPr>
                <w:rFonts w:hAnsi="宋体" w:hint="eastAsia"/>
                <w:szCs w:val="21"/>
              </w:rPr>
              <w:t>号）</w:t>
            </w:r>
            <w:r>
              <w:rPr>
                <w:rFonts w:hAnsi="宋体" w:hint="eastAsia"/>
                <w:szCs w:val="21"/>
              </w:rPr>
              <w:t xml:space="preserve"> </w:t>
            </w:r>
          </w:p>
        </w:tc>
        <w:tc>
          <w:tcPr>
            <w:tcW w:w="933" w:type="dxa"/>
          </w:tcPr>
          <w:p w:rsidR="00C75DAF" w:rsidRDefault="00C75DAF">
            <w:pPr>
              <w:widowControl/>
              <w:jc w:val="left"/>
              <w:rPr>
                <w:rFonts w:hAnsi="宋体"/>
                <w:szCs w:val="21"/>
              </w:rPr>
            </w:pPr>
          </w:p>
        </w:tc>
      </w:tr>
      <w:tr w:rsidR="00C75DAF">
        <w:trPr>
          <w:trHeight w:val="910"/>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54</w:t>
            </w:r>
          </w:p>
        </w:tc>
        <w:tc>
          <w:tcPr>
            <w:tcW w:w="994" w:type="dxa"/>
            <w:shd w:val="clear" w:color="auto" w:fill="auto"/>
            <w:vAlign w:val="center"/>
          </w:tcPr>
          <w:p w:rsidR="00C75DAF" w:rsidRDefault="00E75928">
            <w:pPr>
              <w:widowControl/>
              <w:spacing w:line="230" w:lineRule="auto"/>
              <w:rPr>
                <w:rFonts w:cs="宋体"/>
                <w:color w:val="FF0000"/>
                <w:szCs w:val="21"/>
              </w:rPr>
            </w:pPr>
            <w:r>
              <w:rPr>
                <w:rFonts w:hAnsi="宋体" w:hint="eastAsia"/>
                <w:color w:val="FF0000"/>
                <w:szCs w:val="21"/>
              </w:rPr>
              <w:t>石油成品油批发经营资格审批（初审）</w:t>
            </w:r>
          </w:p>
        </w:tc>
        <w:tc>
          <w:tcPr>
            <w:tcW w:w="850" w:type="dxa"/>
            <w:shd w:val="clear" w:color="auto" w:fill="auto"/>
            <w:vAlign w:val="center"/>
          </w:tcPr>
          <w:p w:rsidR="00C75DAF" w:rsidRDefault="00E75928">
            <w:pPr>
              <w:widowControl/>
              <w:spacing w:line="230" w:lineRule="auto"/>
              <w:rPr>
                <w:rFonts w:cs="宋体"/>
                <w:szCs w:val="21"/>
              </w:rPr>
            </w:pPr>
            <w:r>
              <w:rPr>
                <w:rFonts w:hAnsi="宋体" w:hint="eastAsia"/>
                <w:szCs w:val="21"/>
              </w:rPr>
              <w:t>省级人民政府商务主管部门</w:t>
            </w:r>
          </w:p>
        </w:tc>
        <w:tc>
          <w:tcPr>
            <w:tcW w:w="709" w:type="dxa"/>
            <w:shd w:val="clear" w:color="auto" w:fill="auto"/>
            <w:vAlign w:val="center"/>
          </w:tcPr>
          <w:p w:rsidR="00C75DAF" w:rsidRDefault="00E75928">
            <w:pPr>
              <w:widowControl/>
              <w:jc w:val="center"/>
              <w:rPr>
                <w:rFonts w:cs="宋体"/>
                <w:color w:val="FF0000"/>
                <w:szCs w:val="21"/>
              </w:rPr>
            </w:pPr>
            <w:r>
              <w:rPr>
                <w:color w:val="FF0000"/>
                <w:szCs w:val="21"/>
              </w:rPr>
              <w:t> </w:t>
            </w:r>
            <w:r>
              <w:rPr>
                <w:rFonts w:hint="eastAsia"/>
                <w:color w:val="FF0000"/>
                <w:szCs w:val="21"/>
              </w:rPr>
              <w:t>√</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C75DAF">
            <w:pPr>
              <w:widowControl/>
              <w:jc w:val="center"/>
              <w:rPr>
                <w:rFonts w:cs="宋体"/>
                <w:szCs w:val="21"/>
              </w:rPr>
            </w:pP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color w:val="FF0000"/>
                <w:szCs w:val="21"/>
              </w:rPr>
            </w:pPr>
            <w:r>
              <w:rPr>
                <w:rFonts w:hAnsi="宋体" w:hint="eastAsia"/>
                <w:color w:val="FF0000"/>
                <w:szCs w:val="21"/>
              </w:rPr>
              <w:t>无</w:t>
            </w:r>
          </w:p>
        </w:tc>
        <w:tc>
          <w:tcPr>
            <w:tcW w:w="1735" w:type="dxa"/>
          </w:tcPr>
          <w:p w:rsidR="00C75DAF" w:rsidRDefault="00E75928">
            <w:pPr>
              <w:widowControl/>
              <w:jc w:val="left"/>
              <w:rPr>
                <w:rFonts w:hAnsi="宋体"/>
                <w:szCs w:val="21"/>
              </w:rPr>
            </w:pPr>
            <w:r>
              <w:rPr>
                <w:rFonts w:hAnsi="宋体" w:hint="eastAsia"/>
                <w:szCs w:val="21"/>
              </w:rPr>
              <w:t>《国务院对确需保留的行政审批项目设定行政许可的决定》</w:t>
            </w:r>
            <w:r>
              <w:rPr>
                <w:rFonts w:hAnsi="宋体" w:hint="eastAsia"/>
                <w:color w:val="FF0000"/>
                <w:szCs w:val="21"/>
              </w:rPr>
              <w:t>(</w:t>
            </w:r>
            <w:r>
              <w:rPr>
                <w:rFonts w:hAnsi="宋体" w:hint="eastAsia"/>
                <w:color w:val="FF0000"/>
                <w:szCs w:val="21"/>
              </w:rPr>
              <w:t>国务院令第</w:t>
            </w:r>
            <w:r>
              <w:rPr>
                <w:rFonts w:hAnsi="宋体" w:hint="eastAsia"/>
                <w:color w:val="FF0000"/>
                <w:szCs w:val="21"/>
              </w:rPr>
              <w:t>412</w:t>
            </w:r>
            <w:r>
              <w:rPr>
                <w:rFonts w:hAnsi="宋体" w:hint="eastAsia"/>
                <w:color w:val="FF0000"/>
                <w:szCs w:val="21"/>
              </w:rPr>
              <w:t>号</w:t>
            </w:r>
            <w:r>
              <w:rPr>
                <w:rFonts w:hAnsi="宋体" w:hint="eastAsia"/>
                <w:color w:val="FF0000"/>
                <w:szCs w:val="21"/>
              </w:rPr>
              <w:t>)</w:t>
            </w:r>
            <w:r>
              <w:rPr>
                <w:rFonts w:hAnsi="宋体" w:hint="eastAsia"/>
                <w:color w:val="FF0000"/>
                <w:szCs w:val="21"/>
              </w:rPr>
              <w:t>第</w:t>
            </w:r>
            <w:r>
              <w:rPr>
                <w:rFonts w:hAnsi="宋体" w:hint="eastAsia"/>
                <w:color w:val="FF0000"/>
                <w:szCs w:val="21"/>
              </w:rPr>
              <w:t>183</w:t>
            </w:r>
            <w:r>
              <w:rPr>
                <w:rFonts w:hAnsi="宋体" w:hint="eastAsia"/>
                <w:color w:val="FF0000"/>
                <w:szCs w:val="21"/>
              </w:rPr>
              <w:t>项，</w:t>
            </w:r>
            <w:r>
              <w:rPr>
                <w:rFonts w:hAnsi="宋体" w:hint="eastAsia"/>
                <w:szCs w:val="21"/>
              </w:rPr>
              <w:t>《成品油市场管理办法》第五条，《国务院办公厅关于加快发展流通促进商业消费的意见》（国办发〔</w:t>
            </w:r>
            <w:r>
              <w:rPr>
                <w:rFonts w:hAnsi="宋体" w:hint="eastAsia"/>
                <w:szCs w:val="21"/>
              </w:rPr>
              <w:t>2019</w:t>
            </w:r>
            <w:r>
              <w:rPr>
                <w:rFonts w:hAnsi="宋体" w:hint="eastAsia"/>
                <w:szCs w:val="21"/>
              </w:rPr>
              <w:t>〕</w:t>
            </w:r>
            <w:r>
              <w:rPr>
                <w:rFonts w:hAnsi="宋体" w:hint="eastAsia"/>
                <w:szCs w:val="21"/>
              </w:rPr>
              <w:t>42</w:t>
            </w:r>
            <w:r>
              <w:rPr>
                <w:rFonts w:hAnsi="宋体" w:hint="eastAsia"/>
                <w:szCs w:val="21"/>
              </w:rPr>
              <w:t>号）</w:t>
            </w:r>
            <w:r>
              <w:rPr>
                <w:rFonts w:hAnsi="宋体" w:hint="eastAsia"/>
                <w:color w:val="FF0000"/>
                <w:szCs w:val="21"/>
              </w:rPr>
              <w:t>第十七条</w:t>
            </w:r>
          </w:p>
        </w:tc>
        <w:tc>
          <w:tcPr>
            <w:tcW w:w="933" w:type="dxa"/>
          </w:tcPr>
          <w:p w:rsidR="00C75DAF" w:rsidRDefault="00C75DAF">
            <w:pPr>
              <w:widowControl/>
              <w:jc w:val="left"/>
              <w:rPr>
                <w:rFonts w:hAnsi="宋体"/>
                <w:szCs w:val="21"/>
              </w:rPr>
            </w:pPr>
          </w:p>
        </w:tc>
      </w:tr>
      <w:tr w:rsidR="00C75DAF">
        <w:trPr>
          <w:trHeight w:val="878"/>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55</w:t>
            </w:r>
          </w:p>
        </w:tc>
        <w:tc>
          <w:tcPr>
            <w:tcW w:w="994" w:type="dxa"/>
            <w:shd w:val="clear" w:color="auto" w:fill="auto"/>
            <w:vAlign w:val="center"/>
          </w:tcPr>
          <w:p w:rsidR="00C75DAF" w:rsidRDefault="00E75928">
            <w:pPr>
              <w:widowControl/>
              <w:spacing w:line="230" w:lineRule="auto"/>
              <w:rPr>
                <w:rFonts w:cs="宋体"/>
                <w:spacing w:val="-6"/>
                <w:szCs w:val="21"/>
              </w:rPr>
            </w:pPr>
            <w:r>
              <w:rPr>
                <w:rFonts w:hAnsi="宋体" w:hint="eastAsia"/>
                <w:spacing w:val="-6"/>
                <w:szCs w:val="21"/>
              </w:rPr>
              <w:t>石油成品油零售经营资格审批</w:t>
            </w:r>
          </w:p>
        </w:tc>
        <w:tc>
          <w:tcPr>
            <w:tcW w:w="850" w:type="dxa"/>
            <w:shd w:val="clear" w:color="auto" w:fill="auto"/>
            <w:vAlign w:val="center"/>
          </w:tcPr>
          <w:p w:rsidR="00C75DAF" w:rsidRDefault="00E75928">
            <w:pPr>
              <w:widowControl/>
              <w:spacing w:line="230" w:lineRule="auto"/>
              <w:rPr>
                <w:rFonts w:cs="宋体"/>
                <w:color w:val="FF0000"/>
                <w:szCs w:val="21"/>
              </w:rPr>
            </w:pPr>
            <w:r>
              <w:rPr>
                <w:rFonts w:hAnsi="宋体" w:hint="eastAsia"/>
                <w:color w:val="FF0000"/>
                <w:szCs w:val="21"/>
              </w:rPr>
              <w:t>省级人民政府商务主管部门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color w:val="FF0000"/>
                <w:szCs w:val="21"/>
              </w:rPr>
            </w:pPr>
            <w:r>
              <w:rPr>
                <w:rFonts w:hAnsi="宋体" w:hint="eastAsia"/>
                <w:color w:val="FF0000"/>
                <w:szCs w:val="21"/>
              </w:rPr>
              <w:t>市商务</w:t>
            </w:r>
          </w:p>
        </w:tc>
        <w:tc>
          <w:tcPr>
            <w:tcW w:w="1735" w:type="dxa"/>
          </w:tcPr>
          <w:p w:rsidR="00C75DAF" w:rsidRDefault="00E75928">
            <w:pPr>
              <w:widowControl/>
              <w:jc w:val="left"/>
              <w:rPr>
                <w:rFonts w:hAnsi="宋体"/>
                <w:szCs w:val="21"/>
              </w:rPr>
            </w:pPr>
            <w:r>
              <w:rPr>
                <w:rFonts w:hAnsi="宋体" w:hint="eastAsia"/>
                <w:szCs w:val="21"/>
              </w:rPr>
              <w:t>《国务院对确需保留的行政审批项目设定行政许可的决定》</w:t>
            </w:r>
            <w:r>
              <w:rPr>
                <w:rFonts w:hAnsi="宋体" w:hint="eastAsia"/>
                <w:szCs w:val="21"/>
              </w:rPr>
              <w:t>(</w:t>
            </w:r>
            <w:r>
              <w:rPr>
                <w:rFonts w:hAnsi="宋体" w:hint="eastAsia"/>
                <w:szCs w:val="21"/>
              </w:rPr>
              <w:t>国务院令第</w:t>
            </w:r>
            <w:r>
              <w:rPr>
                <w:rFonts w:hAnsi="宋体" w:hint="eastAsia"/>
                <w:szCs w:val="21"/>
              </w:rPr>
              <w:t>412</w:t>
            </w:r>
            <w:r>
              <w:rPr>
                <w:rFonts w:hAnsi="宋体" w:hint="eastAsia"/>
                <w:szCs w:val="21"/>
              </w:rPr>
              <w:t>号</w:t>
            </w:r>
            <w:r>
              <w:rPr>
                <w:rFonts w:hAnsi="宋体" w:hint="eastAsia"/>
                <w:szCs w:val="21"/>
              </w:rPr>
              <w:t>)</w:t>
            </w:r>
            <w:r>
              <w:rPr>
                <w:rFonts w:hAnsi="宋体" w:hint="eastAsia"/>
                <w:color w:val="FF0000"/>
                <w:szCs w:val="21"/>
              </w:rPr>
              <w:t xml:space="preserve"> </w:t>
            </w:r>
            <w:r>
              <w:rPr>
                <w:rFonts w:hAnsi="宋体" w:hint="eastAsia"/>
                <w:color w:val="FF0000"/>
                <w:szCs w:val="21"/>
              </w:rPr>
              <w:t>第</w:t>
            </w:r>
            <w:r>
              <w:rPr>
                <w:rFonts w:hAnsi="宋体" w:hint="eastAsia"/>
                <w:color w:val="FF0000"/>
                <w:szCs w:val="21"/>
              </w:rPr>
              <w:t>183</w:t>
            </w:r>
            <w:r>
              <w:rPr>
                <w:rFonts w:hAnsi="宋体" w:hint="eastAsia"/>
                <w:color w:val="FF0000"/>
                <w:szCs w:val="21"/>
              </w:rPr>
              <w:t>项，</w:t>
            </w:r>
            <w:r>
              <w:rPr>
                <w:rFonts w:hAnsi="宋体" w:hint="eastAsia"/>
                <w:szCs w:val="21"/>
              </w:rPr>
              <w:t>《成品油市场管理办法》第六条，《国务院办公厅关于加快发展流通促进商业消费的意见》（国办发〔</w:t>
            </w:r>
            <w:r>
              <w:rPr>
                <w:rFonts w:hAnsi="宋体" w:hint="eastAsia"/>
                <w:szCs w:val="21"/>
              </w:rPr>
              <w:t>2019</w:t>
            </w:r>
            <w:r>
              <w:rPr>
                <w:rFonts w:hAnsi="宋体" w:hint="eastAsia"/>
                <w:szCs w:val="21"/>
              </w:rPr>
              <w:t>〕</w:t>
            </w:r>
            <w:r>
              <w:rPr>
                <w:rFonts w:hAnsi="宋体" w:hint="eastAsia"/>
                <w:szCs w:val="21"/>
              </w:rPr>
              <w:t>42</w:t>
            </w:r>
            <w:r>
              <w:rPr>
                <w:rFonts w:hAnsi="宋体" w:hint="eastAsia"/>
                <w:szCs w:val="21"/>
              </w:rPr>
              <w:t>号）</w:t>
            </w:r>
            <w:r>
              <w:rPr>
                <w:rFonts w:hAnsi="宋体" w:hint="eastAsia"/>
                <w:color w:val="FF0000"/>
                <w:szCs w:val="21"/>
              </w:rPr>
              <w:t>第十七条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56</w:t>
            </w:r>
          </w:p>
        </w:tc>
        <w:tc>
          <w:tcPr>
            <w:tcW w:w="994" w:type="dxa"/>
            <w:shd w:val="clear" w:color="auto" w:fill="auto"/>
            <w:vAlign w:val="center"/>
          </w:tcPr>
          <w:p w:rsidR="00C75DAF" w:rsidRDefault="00E75928">
            <w:pPr>
              <w:widowControl/>
              <w:spacing w:line="230" w:lineRule="auto"/>
              <w:rPr>
                <w:rFonts w:cs="宋体"/>
                <w:szCs w:val="21"/>
              </w:rPr>
            </w:pPr>
            <w:r>
              <w:rPr>
                <w:rFonts w:hAnsi="宋体" w:hint="eastAsia"/>
                <w:szCs w:val="21"/>
              </w:rPr>
              <w:t>电影发行单位设立、变更业务范围或者兼并、合并、分立审批</w:t>
            </w:r>
          </w:p>
        </w:tc>
        <w:tc>
          <w:tcPr>
            <w:tcW w:w="850" w:type="dxa"/>
            <w:shd w:val="clear" w:color="auto" w:fill="auto"/>
            <w:vAlign w:val="center"/>
          </w:tcPr>
          <w:p w:rsidR="00C75DAF" w:rsidRDefault="00E75928">
            <w:pPr>
              <w:widowControl/>
              <w:spacing w:line="230" w:lineRule="auto"/>
              <w:rPr>
                <w:rFonts w:cs="宋体"/>
                <w:spacing w:val="-6"/>
                <w:szCs w:val="21"/>
              </w:rPr>
            </w:pPr>
            <w:r>
              <w:rPr>
                <w:rFonts w:hAnsi="宋体" w:hint="eastAsia"/>
                <w:spacing w:val="-6"/>
                <w:szCs w:val="21"/>
              </w:rPr>
              <w:t>国家电影局或者省级人民政府电影行政主管部门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市新闻出版局</w:t>
            </w:r>
          </w:p>
          <w:p w:rsidR="00C75DAF" w:rsidRDefault="00E75928">
            <w:pPr>
              <w:widowControl/>
              <w:jc w:val="center"/>
              <w:rPr>
                <w:rFonts w:hAnsi="宋体"/>
                <w:szCs w:val="21"/>
              </w:rPr>
            </w:pPr>
            <w:r>
              <w:rPr>
                <w:rFonts w:hAnsi="宋体" w:hint="eastAsia"/>
                <w:szCs w:val="21"/>
              </w:rPr>
              <w:t>（省委托）</w:t>
            </w:r>
          </w:p>
        </w:tc>
        <w:tc>
          <w:tcPr>
            <w:tcW w:w="1735" w:type="dxa"/>
          </w:tcPr>
          <w:p w:rsidR="00C75DAF" w:rsidRDefault="00E75928">
            <w:pPr>
              <w:widowControl/>
              <w:jc w:val="left"/>
              <w:rPr>
                <w:rFonts w:hAnsi="宋体"/>
                <w:szCs w:val="21"/>
              </w:rPr>
            </w:pPr>
            <w:r>
              <w:rPr>
                <w:rFonts w:hAnsi="宋体" w:hint="eastAsia"/>
                <w:szCs w:val="21"/>
              </w:rPr>
              <w:t>《电影管理条例》第三十七条、第三十八条、第三十九条第一款，《省政府关于公布企业投资项目省级部门不再审批事项清单（第一批）的决定》（苏政发﹝</w:t>
            </w:r>
            <w:r>
              <w:rPr>
                <w:rFonts w:hAnsi="宋体" w:hint="eastAsia"/>
                <w:szCs w:val="21"/>
              </w:rPr>
              <w:t>2017</w:t>
            </w:r>
            <w:r>
              <w:rPr>
                <w:rFonts w:hAnsi="宋体" w:hint="eastAsia"/>
                <w:szCs w:val="21"/>
              </w:rPr>
              <w:t>﹞</w:t>
            </w:r>
            <w:r>
              <w:rPr>
                <w:rFonts w:hAnsi="宋体" w:hint="eastAsia"/>
                <w:szCs w:val="21"/>
              </w:rPr>
              <w:t>82</w:t>
            </w:r>
            <w:r>
              <w:rPr>
                <w:rFonts w:hAnsi="宋体" w:hint="eastAsia"/>
                <w:szCs w:val="21"/>
              </w:rPr>
              <w:t>号）</w:t>
            </w:r>
            <w:r>
              <w:rPr>
                <w:rFonts w:hAnsi="宋体" w:hint="eastAsia"/>
                <w:color w:val="FF0000"/>
                <w:szCs w:val="21"/>
              </w:rPr>
              <w:t>第</w:t>
            </w:r>
            <w:r>
              <w:rPr>
                <w:rFonts w:hAnsi="宋体" w:hint="eastAsia"/>
                <w:color w:val="FF0000"/>
                <w:szCs w:val="21"/>
              </w:rPr>
              <w:t>46</w:t>
            </w:r>
            <w:r>
              <w:rPr>
                <w:rFonts w:hAnsi="宋体" w:hint="eastAsia"/>
                <w:color w:val="FF0000"/>
                <w:szCs w:val="21"/>
              </w:rPr>
              <w:t>项</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color w:val="FF0000"/>
                <w:szCs w:val="21"/>
              </w:rPr>
            </w:pPr>
            <w:r>
              <w:rPr>
                <w:rFonts w:ascii="Times New Roman" w:hAnsi="Times New Roman"/>
                <w:color w:val="FF0000"/>
                <w:szCs w:val="21"/>
              </w:rPr>
              <w:t>57</w:t>
            </w:r>
          </w:p>
        </w:tc>
        <w:tc>
          <w:tcPr>
            <w:tcW w:w="994" w:type="dxa"/>
            <w:shd w:val="clear" w:color="auto" w:fill="auto"/>
            <w:vAlign w:val="center"/>
          </w:tcPr>
          <w:p w:rsidR="00C75DAF" w:rsidRDefault="00E75928">
            <w:pPr>
              <w:widowControl/>
              <w:spacing w:line="230" w:lineRule="auto"/>
              <w:rPr>
                <w:rFonts w:cs="宋体"/>
                <w:color w:val="FF0000"/>
                <w:szCs w:val="21"/>
              </w:rPr>
            </w:pPr>
            <w:r>
              <w:rPr>
                <w:rFonts w:hAnsi="宋体" w:hint="eastAsia"/>
                <w:color w:val="FF0000"/>
                <w:szCs w:val="21"/>
              </w:rPr>
              <w:t>设立经</w:t>
            </w:r>
            <w:r>
              <w:rPr>
                <w:rFonts w:hAnsi="宋体" w:hint="eastAsia"/>
                <w:color w:val="FF0000"/>
                <w:szCs w:val="21"/>
              </w:rPr>
              <w:lastRenderedPageBreak/>
              <w:t>营性互联网文化单位审批</w:t>
            </w:r>
          </w:p>
        </w:tc>
        <w:tc>
          <w:tcPr>
            <w:tcW w:w="850" w:type="dxa"/>
            <w:shd w:val="clear" w:color="auto" w:fill="auto"/>
            <w:vAlign w:val="center"/>
          </w:tcPr>
          <w:p w:rsidR="00C75DAF" w:rsidRDefault="00E75928">
            <w:pPr>
              <w:widowControl/>
              <w:spacing w:line="230" w:lineRule="auto"/>
              <w:rPr>
                <w:rFonts w:cs="宋体"/>
                <w:color w:val="FF0000"/>
                <w:szCs w:val="21"/>
              </w:rPr>
            </w:pPr>
            <w:r>
              <w:rPr>
                <w:rFonts w:hAnsi="宋体" w:hint="eastAsia"/>
                <w:color w:val="FF0000"/>
                <w:szCs w:val="21"/>
              </w:rPr>
              <w:lastRenderedPageBreak/>
              <w:t>省级人</w:t>
            </w:r>
            <w:r>
              <w:rPr>
                <w:rFonts w:hAnsi="宋体" w:hint="eastAsia"/>
                <w:color w:val="FF0000"/>
                <w:szCs w:val="21"/>
              </w:rPr>
              <w:lastRenderedPageBreak/>
              <w:t>民政府文化行政主管部门</w:t>
            </w:r>
          </w:p>
        </w:tc>
        <w:tc>
          <w:tcPr>
            <w:tcW w:w="709" w:type="dxa"/>
            <w:shd w:val="clear" w:color="auto" w:fill="auto"/>
            <w:vAlign w:val="center"/>
          </w:tcPr>
          <w:p w:rsidR="00C75DAF" w:rsidRDefault="00E75928">
            <w:pPr>
              <w:widowControl/>
              <w:jc w:val="center"/>
              <w:rPr>
                <w:rFonts w:cs="宋体"/>
                <w:color w:val="FF0000"/>
                <w:szCs w:val="21"/>
              </w:rPr>
            </w:pPr>
            <w:r>
              <w:rPr>
                <w:color w:val="FF0000"/>
                <w:szCs w:val="21"/>
              </w:rPr>
              <w:lastRenderedPageBreak/>
              <w:t> </w:t>
            </w:r>
          </w:p>
        </w:tc>
        <w:tc>
          <w:tcPr>
            <w:tcW w:w="709" w:type="dxa"/>
            <w:shd w:val="clear" w:color="auto" w:fill="auto"/>
            <w:vAlign w:val="center"/>
          </w:tcPr>
          <w:p w:rsidR="00C75DAF" w:rsidRDefault="00E75928">
            <w:pPr>
              <w:widowControl/>
              <w:jc w:val="center"/>
              <w:rPr>
                <w:rFonts w:cs="宋体"/>
                <w:color w:val="FF0000"/>
                <w:szCs w:val="21"/>
              </w:rPr>
            </w:pPr>
            <w:r>
              <w:rPr>
                <w:color w:val="FF0000"/>
                <w:szCs w:val="21"/>
              </w:rPr>
              <w:t> </w:t>
            </w:r>
          </w:p>
        </w:tc>
        <w:tc>
          <w:tcPr>
            <w:tcW w:w="709" w:type="dxa"/>
            <w:shd w:val="clear" w:color="auto" w:fill="auto"/>
            <w:vAlign w:val="center"/>
          </w:tcPr>
          <w:p w:rsidR="00C75DAF" w:rsidRDefault="00E75928">
            <w:pPr>
              <w:widowControl/>
              <w:jc w:val="center"/>
              <w:rPr>
                <w:rFonts w:cs="宋体"/>
                <w:color w:val="FF0000"/>
                <w:szCs w:val="21"/>
              </w:rPr>
            </w:pPr>
            <w:r>
              <w:rPr>
                <w:color w:val="FF0000"/>
                <w:szCs w:val="21"/>
              </w:rPr>
              <w:t> </w:t>
            </w:r>
          </w:p>
        </w:tc>
        <w:tc>
          <w:tcPr>
            <w:tcW w:w="708" w:type="dxa"/>
            <w:shd w:val="clear" w:color="auto" w:fill="auto"/>
            <w:vAlign w:val="center"/>
          </w:tcPr>
          <w:p w:rsidR="00C75DAF" w:rsidRDefault="00E75928">
            <w:pPr>
              <w:widowControl/>
              <w:jc w:val="center"/>
              <w:rPr>
                <w:rFonts w:cs="宋体"/>
                <w:color w:val="FF0000"/>
                <w:szCs w:val="21"/>
              </w:rPr>
            </w:pPr>
            <w:r>
              <w:rPr>
                <w:rFonts w:hint="eastAsia"/>
                <w:color w:val="FF0000"/>
                <w:szCs w:val="21"/>
              </w:rPr>
              <w:t>√</w:t>
            </w:r>
          </w:p>
        </w:tc>
        <w:tc>
          <w:tcPr>
            <w:tcW w:w="567" w:type="dxa"/>
            <w:shd w:val="clear" w:color="auto" w:fill="auto"/>
            <w:vAlign w:val="center"/>
          </w:tcPr>
          <w:p w:rsidR="00C75DAF" w:rsidRDefault="00E75928">
            <w:pPr>
              <w:widowControl/>
              <w:jc w:val="center"/>
              <w:rPr>
                <w:color w:val="FF0000"/>
                <w:szCs w:val="21"/>
              </w:rPr>
            </w:pPr>
            <w:r>
              <w:rPr>
                <w:rFonts w:hAnsi="宋体" w:hint="eastAsia"/>
                <w:color w:val="FF0000"/>
                <w:szCs w:val="21"/>
              </w:rPr>
              <w:t>前</w:t>
            </w:r>
            <w:r>
              <w:rPr>
                <w:rFonts w:hAnsi="宋体" w:hint="eastAsia"/>
                <w:color w:val="FF0000"/>
                <w:szCs w:val="21"/>
              </w:rPr>
              <w:lastRenderedPageBreak/>
              <w:t>改后</w:t>
            </w:r>
          </w:p>
        </w:tc>
        <w:tc>
          <w:tcPr>
            <w:tcW w:w="709" w:type="dxa"/>
          </w:tcPr>
          <w:p w:rsidR="00C75DAF" w:rsidRDefault="00E75928">
            <w:pPr>
              <w:widowControl/>
              <w:jc w:val="center"/>
              <w:rPr>
                <w:rFonts w:hAnsi="宋体"/>
                <w:color w:val="FF0000"/>
                <w:szCs w:val="21"/>
              </w:rPr>
            </w:pPr>
            <w:r>
              <w:rPr>
                <w:rFonts w:hAnsi="宋体" w:hint="eastAsia"/>
                <w:color w:val="FF0000"/>
                <w:szCs w:val="21"/>
              </w:rPr>
              <w:lastRenderedPageBreak/>
              <w:t>省文</w:t>
            </w:r>
            <w:r>
              <w:rPr>
                <w:rFonts w:hAnsi="宋体" w:hint="eastAsia"/>
                <w:color w:val="FF0000"/>
                <w:szCs w:val="21"/>
              </w:rPr>
              <w:lastRenderedPageBreak/>
              <w:t>化主管部门</w:t>
            </w:r>
          </w:p>
        </w:tc>
        <w:tc>
          <w:tcPr>
            <w:tcW w:w="1735" w:type="dxa"/>
          </w:tcPr>
          <w:p w:rsidR="00C75DAF" w:rsidRDefault="00E75928">
            <w:pPr>
              <w:widowControl/>
              <w:jc w:val="left"/>
              <w:rPr>
                <w:rFonts w:hAnsi="宋体"/>
                <w:color w:val="FF0000"/>
                <w:szCs w:val="21"/>
              </w:rPr>
            </w:pPr>
            <w:r>
              <w:rPr>
                <w:rFonts w:hAnsi="宋体" w:hint="eastAsia"/>
                <w:color w:val="FF0000"/>
                <w:szCs w:val="21"/>
              </w:rPr>
              <w:lastRenderedPageBreak/>
              <w:t>《国务院对确需</w:t>
            </w:r>
            <w:r>
              <w:rPr>
                <w:rFonts w:hAnsi="宋体" w:hint="eastAsia"/>
                <w:color w:val="FF0000"/>
                <w:szCs w:val="21"/>
              </w:rPr>
              <w:lastRenderedPageBreak/>
              <w:t>保留的行政审批项目设定行政许可的决定》（</w:t>
            </w:r>
            <w:r>
              <w:rPr>
                <w:rFonts w:hAnsi="宋体" w:hint="eastAsia"/>
                <w:color w:val="FF0000"/>
                <w:szCs w:val="21"/>
              </w:rPr>
              <w:t>2004</w:t>
            </w:r>
            <w:r>
              <w:rPr>
                <w:rFonts w:hAnsi="宋体" w:hint="eastAsia"/>
                <w:color w:val="FF0000"/>
                <w:szCs w:val="21"/>
              </w:rPr>
              <w:t>年国务院令第</w:t>
            </w:r>
            <w:r>
              <w:rPr>
                <w:rFonts w:hAnsi="宋体" w:hint="eastAsia"/>
                <w:color w:val="FF0000"/>
                <w:szCs w:val="21"/>
              </w:rPr>
              <w:t>412</w:t>
            </w:r>
            <w:r>
              <w:rPr>
                <w:rFonts w:hAnsi="宋体" w:hint="eastAsia"/>
                <w:color w:val="FF0000"/>
                <w:szCs w:val="21"/>
              </w:rPr>
              <w:t>号）第</w:t>
            </w:r>
            <w:r>
              <w:rPr>
                <w:rFonts w:hAnsi="宋体" w:hint="eastAsia"/>
                <w:color w:val="FF0000"/>
                <w:szCs w:val="21"/>
              </w:rPr>
              <w:t>193</w:t>
            </w:r>
            <w:r>
              <w:rPr>
                <w:rFonts w:hAnsi="宋体" w:hint="eastAsia"/>
                <w:color w:val="FF0000"/>
                <w:szCs w:val="21"/>
              </w:rPr>
              <w:t>项，《国务院关于第五批取消和下放管理层级行政审批项目的决定》第</w:t>
            </w:r>
            <w:r>
              <w:rPr>
                <w:rFonts w:hAnsi="宋体" w:hint="eastAsia"/>
                <w:color w:val="FF0000"/>
                <w:szCs w:val="21"/>
              </w:rPr>
              <w:t>37</w:t>
            </w:r>
            <w:r>
              <w:rPr>
                <w:rFonts w:hAnsi="宋体" w:hint="eastAsia"/>
                <w:color w:val="FF0000"/>
                <w:szCs w:val="21"/>
              </w:rPr>
              <w:t>项，《互联网文化管理暂行规定》第六条、第八条</w:t>
            </w:r>
          </w:p>
        </w:tc>
        <w:tc>
          <w:tcPr>
            <w:tcW w:w="933" w:type="dxa"/>
          </w:tcPr>
          <w:p w:rsidR="00C75DAF" w:rsidRDefault="00C75DAF">
            <w:pPr>
              <w:widowControl/>
              <w:jc w:val="left"/>
              <w:rPr>
                <w:rFonts w:hAnsi="宋体"/>
                <w:color w:val="FF0000"/>
                <w:szCs w:val="21"/>
              </w:rPr>
            </w:pPr>
          </w:p>
        </w:tc>
      </w:tr>
      <w:tr w:rsidR="00C75DAF">
        <w:trPr>
          <w:trHeight w:val="1246"/>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58</w:t>
            </w:r>
          </w:p>
        </w:tc>
        <w:tc>
          <w:tcPr>
            <w:tcW w:w="994" w:type="dxa"/>
            <w:shd w:val="clear" w:color="auto" w:fill="auto"/>
            <w:vAlign w:val="center"/>
          </w:tcPr>
          <w:p w:rsidR="00C75DAF" w:rsidRDefault="00E75928">
            <w:pPr>
              <w:widowControl/>
              <w:spacing w:line="230" w:lineRule="auto"/>
              <w:rPr>
                <w:rFonts w:cs="宋体"/>
                <w:szCs w:val="21"/>
              </w:rPr>
            </w:pPr>
            <w:r>
              <w:rPr>
                <w:rFonts w:hAnsi="宋体" w:hint="eastAsia"/>
                <w:szCs w:val="21"/>
              </w:rPr>
              <w:t>设立广播电视视频点播业务（乙种）许可</w:t>
            </w:r>
          </w:p>
        </w:tc>
        <w:tc>
          <w:tcPr>
            <w:tcW w:w="850" w:type="dxa"/>
            <w:shd w:val="clear" w:color="auto" w:fill="auto"/>
            <w:vAlign w:val="center"/>
          </w:tcPr>
          <w:p w:rsidR="00C75DAF" w:rsidRDefault="00E75928">
            <w:pPr>
              <w:widowControl/>
              <w:spacing w:line="230" w:lineRule="auto"/>
              <w:rPr>
                <w:rFonts w:cs="宋体"/>
                <w:szCs w:val="21"/>
              </w:rPr>
            </w:pPr>
            <w:r>
              <w:rPr>
                <w:rFonts w:hAnsi="宋体" w:hint="eastAsia"/>
                <w:szCs w:val="21"/>
              </w:rPr>
              <w:t>县级以上地方人民政府广播电视行政主管部门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szCs w:val="21"/>
              </w:rPr>
            </w:pPr>
            <w:r>
              <w:rPr>
                <w:rFonts w:hAnsi="宋体" w:hint="eastAsia"/>
                <w:color w:val="FF0000"/>
                <w:szCs w:val="21"/>
              </w:rPr>
              <w:t>区至省逐级审批，许可权在省文广</w:t>
            </w:r>
            <w:r>
              <w:rPr>
                <w:rFonts w:hAnsi="宋体" w:hint="eastAsia"/>
                <w:szCs w:val="21"/>
              </w:rPr>
              <w:t>（</w:t>
            </w:r>
            <w:r>
              <w:rPr>
                <w:rFonts w:hAnsi="宋体" w:hint="eastAsia"/>
                <w:color w:val="FF0000"/>
                <w:szCs w:val="21"/>
              </w:rPr>
              <w:t>市报送材料上注明没有此事项）</w:t>
            </w:r>
          </w:p>
        </w:tc>
        <w:tc>
          <w:tcPr>
            <w:tcW w:w="1735" w:type="dxa"/>
          </w:tcPr>
          <w:p w:rsidR="00C75DAF" w:rsidRDefault="00E75928">
            <w:pPr>
              <w:widowControl/>
              <w:jc w:val="left"/>
              <w:rPr>
                <w:rFonts w:hAnsi="宋体"/>
                <w:color w:val="FF0000"/>
                <w:szCs w:val="21"/>
              </w:rPr>
            </w:pPr>
            <w:r>
              <w:rPr>
                <w:rFonts w:hAnsi="宋体" w:hint="eastAsia"/>
                <w:color w:val="FF0000"/>
                <w:szCs w:val="21"/>
              </w:rPr>
              <w:t>《国务院对确需保留的行政审批项目设定行政许可的决定》（</w:t>
            </w:r>
            <w:r>
              <w:rPr>
                <w:rFonts w:hAnsi="宋体" w:hint="eastAsia"/>
                <w:color w:val="FF0000"/>
                <w:szCs w:val="21"/>
              </w:rPr>
              <w:t>2004</w:t>
            </w:r>
            <w:r>
              <w:rPr>
                <w:rFonts w:hAnsi="宋体" w:hint="eastAsia"/>
                <w:color w:val="FF0000"/>
                <w:szCs w:val="21"/>
              </w:rPr>
              <w:t>年国务院令第</w:t>
            </w:r>
            <w:r>
              <w:rPr>
                <w:rFonts w:hAnsi="宋体" w:hint="eastAsia"/>
                <w:color w:val="FF0000"/>
                <w:szCs w:val="21"/>
              </w:rPr>
              <w:t>412</w:t>
            </w:r>
            <w:r>
              <w:rPr>
                <w:rFonts w:hAnsi="宋体" w:hint="eastAsia"/>
                <w:color w:val="FF0000"/>
                <w:szCs w:val="21"/>
              </w:rPr>
              <w:t>号）附件第</w:t>
            </w:r>
            <w:r>
              <w:rPr>
                <w:rFonts w:hAnsi="宋体" w:hint="eastAsia"/>
                <w:color w:val="FF0000"/>
                <w:szCs w:val="21"/>
              </w:rPr>
              <w:t>303</w:t>
            </w:r>
            <w:r>
              <w:rPr>
                <w:rFonts w:hAnsi="宋体" w:hint="eastAsia"/>
                <w:color w:val="FF0000"/>
                <w:szCs w:val="21"/>
              </w:rPr>
              <w:t>项，《广播电视视频点播业务管理办法》（</w:t>
            </w:r>
            <w:r>
              <w:rPr>
                <w:rFonts w:hAnsi="宋体" w:hint="eastAsia"/>
                <w:color w:val="FF0000"/>
                <w:szCs w:val="21"/>
              </w:rPr>
              <w:t>2015</w:t>
            </w:r>
            <w:r>
              <w:rPr>
                <w:rFonts w:hAnsi="宋体" w:hint="eastAsia"/>
                <w:color w:val="FF0000"/>
                <w:szCs w:val="21"/>
              </w:rPr>
              <w:t>）第五条、第六条、第十二条</w:t>
            </w:r>
          </w:p>
        </w:tc>
        <w:tc>
          <w:tcPr>
            <w:tcW w:w="933" w:type="dxa"/>
          </w:tcPr>
          <w:p w:rsidR="00C75DAF" w:rsidRDefault="00C75DAF">
            <w:pPr>
              <w:widowControl/>
              <w:jc w:val="left"/>
              <w:rPr>
                <w:rFonts w:hAnsi="宋体"/>
                <w:color w:val="FF0000"/>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59</w:t>
            </w:r>
          </w:p>
        </w:tc>
        <w:tc>
          <w:tcPr>
            <w:tcW w:w="994" w:type="dxa"/>
            <w:shd w:val="clear" w:color="auto" w:fill="auto"/>
            <w:vAlign w:val="center"/>
          </w:tcPr>
          <w:p w:rsidR="00C75DAF" w:rsidRDefault="00E75928">
            <w:pPr>
              <w:widowControl/>
              <w:spacing w:line="230" w:lineRule="auto"/>
              <w:rPr>
                <w:rFonts w:cs="宋体"/>
                <w:spacing w:val="-6"/>
                <w:szCs w:val="21"/>
              </w:rPr>
            </w:pPr>
            <w:r>
              <w:rPr>
                <w:rFonts w:hAnsi="宋体" w:hint="eastAsia"/>
                <w:spacing w:val="-6"/>
                <w:szCs w:val="21"/>
              </w:rPr>
              <w:t>化妆品生产许可</w:t>
            </w:r>
          </w:p>
        </w:tc>
        <w:tc>
          <w:tcPr>
            <w:tcW w:w="850" w:type="dxa"/>
            <w:shd w:val="clear" w:color="auto" w:fill="auto"/>
            <w:vAlign w:val="center"/>
          </w:tcPr>
          <w:p w:rsidR="00C75DAF" w:rsidRDefault="00E75928">
            <w:pPr>
              <w:widowControl/>
              <w:spacing w:line="230" w:lineRule="auto"/>
              <w:rPr>
                <w:rFonts w:cs="宋体"/>
                <w:szCs w:val="21"/>
              </w:rPr>
            </w:pPr>
            <w:r>
              <w:rPr>
                <w:rFonts w:hAnsi="宋体" w:hint="eastAsia"/>
                <w:szCs w:val="21"/>
              </w:rPr>
              <w:t>省级人民政府药品监督管理部门（市场监管部门）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省药监局</w:t>
            </w:r>
          </w:p>
        </w:tc>
        <w:tc>
          <w:tcPr>
            <w:tcW w:w="1735" w:type="dxa"/>
          </w:tcPr>
          <w:p w:rsidR="00C75DAF" w:rsidRDefault="00E75928">
            <w:pPr>
              <w:widowControl/>
              <w:jc w:val="left"/>
              <w:rPr>
                <w:rFonts w:hAnsi="宋体"/>
                <w:szCs w:val="21"/>
              </w:rPr>
            </w:pPr>
            <w:r>
              <w:rPr>
                <w:rFonts w:hAnsi="宋体" w:hint="eastAsia"/>
                <w:szCs w:val="21"/>
              </w:rPr>
              <w:t>《化妆品卫生监督条例》第五条，</w:t>
            </w:r>
            <w:r>
              <w:rPr>
                <w:rFonts w:hAnsi="宋体" w:hint="eastAsia"/>
                <w:color w:val="FF0000"/>
                <w:szCs w:val="21"/>
              </w:rPr>
              <w:t>《化妆品卫生监督条例实施细则》第三条，《国家食品药品监管总局关于化妆品生产许可有关事项的公告》</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60</w:t>
            </w:r>
          </w:p>
        </w:tc>
        <w:tc>
          <w:tcPr>
            <w:tcW w:w="994" w:type="dxa"/>
            <w:shd w:val="clear" w:color="auto" w:fill="auto"/>
            <w:vAlign w:val="center"/>
          </w:tcPr>
          <w:p w:rsidR="00C75DAF" w:rsidRDefault="00E75928">
            <w:pPr>
              <w:widowControl/>
              <w:spacing w:line="230" w:lineRule="auto"/>
              <w:rPr>
                <w:rFonts w:cs="宋体"/>
                <w:szCs w:val="21"/>
              </w:rPr>
            </w:pPr>
            <w:r>
              <w:rPr>
                <w:rFonts w:hAnsi="宋体" w:hint="eastAsia"/>
                <w:szCs w:val="21"/>
              </w:rPr>
              <w:t>食品（含食品添</w:t>
            </w:r>
            <w:r>
              <w:rPr>
                <w:rFonts w:hAnsi="宋体" w:hint="eastAsia"/>
                <w:szCs w:val="21"/>
              </w:rPr>
              <w:lastRenderedPageBreak/>
              <w:t>加剂）生产许可（保健食品、特殊医学用途配方食品、婴幼儿配方食品除外）</w:t>
            </w:r>
          </w:p>
        </w:tc>
        <w:tc>
          <w:tcPr>
            <w:tcW w:w="850" w:type="dxa"/>
            <w:shd w:val="clear" w:color="auto" w:fill="auto"/>
            <w:vAlign w:val="center"/>
          </w:tcPr>
          <w:p w:rsidR="00C75DAF" w:rsidRDefault="00E75928">
            <w:pPr>
              <w:widowControl/>
              <w:spacing w:line="230" w:lineRule="auto"/>
              <w:rPr>
                <w:rFonts w:cs="宋体"/>
                <w:szCs w:val="21"/>
              </w:rPr>
            </w:pPr>
            <w:r>
              <w:rPr>
                <w:rFonts w:hAnsi="宋体" w:hint="eastAsia"/>
                <w:szCs w:val="21"/>
              </w:rPr>
              <w:lastRenderedPageBreak/>
              <w:t>县级以上地方</w:t>
            </w:r>
            <w:r>
              <w:rPr>
                <w:rFonts w:hAnsi="宋体" w:hint="eastAsia"/>
                <w:szCs w:val="21"/>
              </w:rPr>
              <w:lastRenderedPageBreak/>
              <w:t>人民政府食品药品监督管理部门（市场监管部门）</w:t>
            </w:r>
          </w:p>
        </w:tc>
        <w:tc>
          <w:tcPr>
            <w:tcW w:w="709" w:type="dxa"/>
            <w:shd w:val="clear" w:color="auto" w:fill="auto"/>
            <w:vAlign w:val="center"/>
          </w:tcPr>
          <w:p w:rsidR="00C75DAF" w:rsidRDefault="00E75928">
            <w:pPr>
              <w:widowControl/>
              <w:jc w:val="center"/>
              <w:rPr>
                <w:rFonts w:cs="宋体"/>
                <w:szCs w:val="21"/>
              </w:rPr>
            </w:pPr>
            <w:r>
              <w:rPr>
                <w:szCs w:val="21"/>
              </w:rPr>
              <w:lastRenderedPageBreak/>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w:t>
            </w:r>
            <w:r>
              <w:rPr>
                <w:rFonts w:hAnsi="宋体" w:hint="eastAsia"/>
                <w:szCs w:val="21"/>
              </w:rPr>
              <w:lastRenderedPageBreak/>
              <w:t>后</w:t>
            </w:r>
          </w:p>
        </w:tc>
        <w:tc>
          <w:tcPr>
            <w:tcW w:w="709" w:type="dxa"/>
          </w:tcPr>
          <w:p w:rsidR="00C75DAF" w:rsidRDefault="00E75928">
            <w:pPr>
              <w:widowControl/>
              <w:jc w:val="center"/>
              <w:rPr>
                <w:rFonts w:hAnsi="宋体"/>
                <w:szCs w:val="21"/>
              </w:rPr>
            </w:pPr>
            <w:r>
              <w:rPr>
                <w:rFonts w:hAnsi="宋体" w:hint="eastAsia"/>
                <w:szCs w:val="21"/>
              </w:rPr>
              <w:lastRenderedPageBreak/>
              <w:t>市市场监</w:t>
            </w:r>
            <w:r>
              <w:rPr>
                <w:rFonts w:hAnsi="宋体" w:hint="eastAsia"/>
                <w:szCs w:val="21"/>
              </w:rPr>
              <w:lastRenderedPageBreak/>
              <w:t>管局</w:t>
            </w:r>
          </w:p>
        </w:tc>
        <w:tc>
          <w:tcPr>
            <w:tcW w:w="1735" w:type="dxa"/>
          </w:tcPr>
          <w:p w:rsidR="00C75DAF" w:rsidRDefault="00E75928">
            <w:pPr>
              <w:widowControl/>
              <w:jc w:val="left"/>
              <w:rPr>
                <w:rFonts w:hAnsi="宋体"/>
                <w:szCs w:val="21"/>
              </w:rPr>
            </w:pPr>
            <w:r>
              <w:rPr>
                <w:rFonts w:hAnsi="宋体" w:hint="eastAsia"/>
                <w:szCs w:val="21"/>
              </w:rPr>
              <w:lastRenderedPageBreak/>
              <w:t>《中华人民共和国食品安全法》</w:t>
            </w:r>
            <w:r>
              <w:rPr>
                <w:rFonts w:hAnsi="宋体" w:hint="eastAsia"/>
                <w:szCs w:val="21"/>
              </w:rPr>
              <w:t xml:space="preserve"> </w:t>
            </w:r>
            <w:r>
              <w:rPr>
                <w:rFonts w:hAnsi="宋体" w:hint="eastAsia"/>
                <w:szCs w:val="21"/>
              </w:rPr>
              <w:lastRenderedPageBreak/>
              <w:t>第三十五条</w:t>
            </w:r>
          </w:p>
        </w:tc>
        <w:tc>
          <w:tcPr>
            <w:tcW w:w="933" w:type="dxa"/>
          </w:tcPr>
          <w:p w:rsidR="00C75DAF" w:rsidRDefault="00C75DAF">
            <w:pPr>
              <w:widowControl/>
              <w:jc w:val="left"/>
              <w:rPr>
                <w:rFonts w:hAnsi="宋体"/>
                <w:szCs w:val="21"/>
              </w:rPr>
            </w:pPr>
          </w:p>
        </w:tc>
      </w:tr>
      <w:tr w:rsidR="00C75DAF">
        <w:trPr>
          <w:trHeight w:val="1400"/>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61</w:t>
            </w:r>
          </w:p>
        </w:tc>
        <w:tc>
          <w:tcPr>
            <w:tcW w:w="994" w:type="dxa"/>
            <w:shd w:val="clear" w:color="auto" w:fill="auto"/>
            <w:vAlign w:val="center"/>
          </w:tcPr>
          <w:p w:rsidR="00C75DAF" w:rsidRDefault="00E75928">
            <w:pPr>
              <w:widowControl/>
              <w:spacing w:line="228" w:lineRule="auto"/>
              <w:rPr>
                <w:rFonts w:cs="宋体"/>
                <w:szCs w:val="21"/>
              </w:rPr>
            </w:pPr>
            <w:r>
              <w:rPr>
                <w:rFonts w:hAnsi="宋体" w:hint="eastAsia"/>
                <w:szCs w:val="21"/>
              </w:rPr>
              <w:t>食品生产许可（保健食品、特殊医学用途配方食品、婴幼儿配方食品）</w:t>
            </w:r>
          </w:p>
        </w:tc>
        <w:tc>
          <w:tcPr>
            <w:tcW w:w="850" w:type="dxa"/>
            <w:shd w:val="clear" w:color="auto" w:fill="auto"/>
            <w:vAlign w:val="center"/>
          </w:tcPr>
          <w:p w:rsidR="00C75DAF" w:rsidRDefault="00E75928">
            <w:pPr>
              <w:widowControl/>
              <w:spacing w:line="228" w:lineRule="auto"/>
              <w:rPr>
                <w:rFonts w:cs="宋体"/>
                <w:szCs w:val="21"/>
              </w:rPr>
            </w:pPr>
            <w:r>
              <w:rPr>
                <w:rFonts w:hAnsi="宋体" w:hint="eastAsia"/>
                <w:szCs w:val="21"/>
              </w:rPr>
              <w:t>省级人民政府食品监督管理部门（市场监管部门）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省市场监管局</w:t>
            </w:r>
          </w:p>
        </w:tc>
        <w:tc>
          <w:tcPr>
            <w:tcW w:w="1735" w:type="dxa"/>
          </w:tcPr>
          <w:p w:rsidR="00C75DAF" w:rsidRDefault="00E75928">
            <w:pPr>
              <w:widowControl/>
              <w:jc w:val="left"/>
              <w:rPr>
                <w:rFonts w:hAnsi="宋体"/>
                <w:szCs w:val="21"/>
              </w:rPr>
            </w:pPr>
            <w:r>
              <w:rPr>
                <w:rFonts w:hAnsi="宋体" w:hint="eastAsia"/>
                <w:szCs w:val="21"/>
              </w:rPr>
              <w:t>《中华人民共和国食品安全法》</w:t>
            </w:r>
            <w:r>
              <w:rPr>
                <w:rFonts w:hAnsi="宋体" w:hint="eastAsia"/>
                <w:color w:val="FF0000"/>
                <w:szCs w:val="21"/>
              </w:rPr>
              <w:t>第三十五条、第三十九条，</w:t>
            </w:r>
            <w:r>
              <w:rPr>
                <w:rFonts w:hAnsi="宋体" w:hint="eastAsia"/>
                <w:szCs w:val="21"/>
              </w:rPr>
              <w:t>《乳品质量安全监督管理条例》</w:t>
            </w:r>
            <w:r>
              <w:rPr>
                <w:rFonts w:hAnsi="宋体" w:hint="eastAsia"/>
                <w:color w:val="FF0000"/>
                <w:szCs w:val="21"/>
              </w:rPr>
              <w:t>第十八条，</w:t>
            </w:r>
            <w:r>
              <w:rPr>
                <w:rFonts w:hAnsi="宋体" w:hint="eastAsia"/>
                <w:szCs w:val="21"/>
              </w:rPr>
              <w:t>《食品生产许可证管理办法》第十三条、</w:t>
            </w:r>
            <w:r>
              <w:rPr>
                <w:rFonts w:hAnsi="宋体" w:hint="eastAsia"/>
                <w:color w:val="FF0000"/>
                <w:szCs w:val="21"/>
              </w:rPr>
              <w:t>第四十一条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62</w:t>
            </w:r>
          </w:p>
        </w:tc>
        <w:tc>
          <w:tcPr>
            <w:tcW w:w="994" w:type="dxa"/>
            <w:shd w:val="clear" w:color="auto" w:fill="auto"/>
            <w:vAlign w:val="center"/>
          </w:tcPr>
          <w:p w:rsidR="00C75DAF" w:rsidRDefault="00E75928">
            <w:pPr>
              <w:widowControl/>
              <w:spacing w:line="228" w:lineRule="auto"/>
              <w:rPr>
                <w:rFonts w:cs="宋体"/>
                <w:szCs w:val="21"/>
              </w:rPr>
            </w:pPr>
            <w:r>
              <w:rPr>
                <w:rFonts w:hAnsi="宋体" w:hint="eastAsia"/>
                <w:color w:val="FF0000"/>
                <w:szCs w:val="21"/>
              </w:rPr>
              <w:t>食品经营许可</w:t>
            </w:r>
          </w:p>
        </w:tc>
        <w:tc>
          <w:tcPr>
            <w:tcW w:w="850" w:type="dxa"/>
            <w:shd w:val="clear" w:color="auto" w:fill="auto"/>
            <w:vAlign w:val="center"/>
          </w:tcPr>
          <w:p w:rsidR="00C75DAF" w:rsidRDefault="00E75928">
            <w:pPr>
              <w:widowControl/>
              <w:spacing w:line="228" w:lineRule="auto"/>
              <w:rPr>
                <w:rFonts w:cs="宋体"/>
                <w:szCs w:val="21"/>
              </w:rPr>
            </w:pPr>
            <w:r>
              <w:rPr>
                <w:rFonts w:hAnsi="宋体" w:hint="eastAsia"/>
                <w:szCs w:val="21"/>
              </w:rPr>
              <w:t>县级以上地方人民政府食品药品监督管理部门（市场监管部门）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color w:val="FF0000"/>
                <w:szCs w:val="21"/>
              </w:rPr>
              <w:t>辖市、</w:t>
            </w:r>
            <w:r>
              <w:rPr>
                <w:rFonts w:hAnsi="宋体" w:hint="eastAsia"/>
                <w:szCs w:val="21"/>
              </w:rPr>
              <w:t>区市场监管局</w:t>
            </w:r>
          </w:p>
        </w:tc>
        <w:tc>
          <w:tcPr>
            <w:tcW w:w="1735" w:type="dxa"/>
          </w:tcPr>
          <w:p w:rsidR="00C75DAF" w:rsidRDefault="00E75928">
            <w:pPr>
              <w:widowControl/>
              <w:jc w:val="left"/>
              <w:rPr>
                <w:rFonts w:hAnsi="宋体"/>
                <w:szCs w:val="21"/>
              </w:rPr>
            </w:pPr>
            <w:r>
              <w:rPr>
                <w:rFonts w:hAnsi="宋体" w:hint="eastAsia"/>
                <w:szCs w:val="21"/>
              </w:rPr>
              <w:t>《中华人民共和国食品安全法》第三十五条，《</w:t>
            </w:r>
            <w:r>
              <w:rPr>
                <w:rFonts w:hAnsi="宋体" w:hint="eastAsia"/>
                <w:color w:val="FF0000"/>
                <w:szCs w:val="21"/>
              </w:rPr>
              <w:t>食品经营许可管理办法》第六条、第十二条、第二十七条、第二十九条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63</w:t>
            </w:r>
          </w:p>
        </w:tc>
        <w:tc>
          <w:tcPr>
            <w:tcW w:w="994" w:type="dxa"/>
            <w:shd w:val="clear" w:color="auto" w:fill="auto"/>
            <w:vAlign w:val="center"/>
          </w:tcPr>
          <w:p w:rsidR="00C75DAF" w:rsidRDefault="00E75928">
            <w:pPr>
              <w:widowControl/>
              <w:spacing w:line="228" w:lineRule="auto"/>
              <w:rPr>
                <w:rFonts w:cs="宋体"/>
                <w:spacing w:val="-6"/>
                <w:szCs w:val="21"/>
              </w:rPr>
            </w:pPr>
            <w:r>
              <w:rPr>
                <w:rFonts w:hAnsi="宋体" w:hint="eastAsia"/>
                <w:spacing w:val="-6"/>
                <w:szCs w:val="21"/>
              </w:rPr>
              <w:t>互联网药品信息服务企业审批</w:t>
            </w:r>
          </w:p>
        </w:tc>
        <w:tc>
          <w:tcPr>
            <w:tcW w:w="850" w:type="dxa"/>
            <w:shd w:val="clear" w:color="auto" w:fill="auto"/>
            <w:vAlign w:val="center"/>
          </w:tcPr>
          <w:p w:rsidR="00C75DAF" w:rsidRDefault="00E75928">
            <w:pPr>
              <w:widowControl/>
              <w:spacing w:line="228" w:lineRule="auto"/>
              <w:rPr>
                <w:rFonts w:cs="宋体"/>
                <w:szCs w:val="21"/>
              </w:rPr>
            </w:pPr>
            <w:r>
              <w:rPr>
                <w:rFonts w:hAnsi="宋体" w:hint="eastAsia"/>
                <w:szCs w:val="21"/>
              </w:rPr>
              <w:t>省级人民政府药品监督管理部门（市场监管部门）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省药监局</w:t>
            </w:r>
          </w:p>
        </w:tc>
        <w:tc>
          <w:tcPr>
            <w:tcW w:w="1735" w:type="dxa"/>
          </w:tcPr>
          <w:p w:rsidR="00C75DAF" w:rsidRDefault="00E75928">
            <w:pPr>
              <w:widowControl/>
              <w:jc w:val="left"/>
              <w:rPr>
                <w:rFonts w:hAnsi="宋体"/>
                <w:szCs w:val="21"/>
              </w:rPr>
            </w:pPr>
            <w:r>
              <w:rPr>
                <w:rFonts w:hAnsi="宋体" w:hint="eastAsia"/>
                <w:szCs w:val="21"/>
              </w:rPr>
              <w:t>《中华人民共和国药品管理法》，《互联网药品信息服务管理办法》</w:t>
            </w:r>
            <w:r>
              <w:rPr>
                <w:rFonts w:hAnsi="宋体" w:hint="eastAsia"/>
                <w:color w:val="FF0000"/>
                <w:szCs w:val="21"/>
              </w:rPr>
              <w:t>（</w:t>
            </w:r>
            <w:r>
              <w:rPr>
                <w:rFonts w:hAnsi="宋体" w:hint="eastAsia"/>
                <w:color w:val="FF0000"/>
                <w:szCs w:val="21"/>
              </w:rPr>
              <w:t>2017</w:t>
            </w:r>
            <w:r>
              <w:rPr>
                <w:rFonts w:hAnsi="宋体" w:hint="eastAsia"/>
                <w:color w:val="FF0000"/>
                <w:szCs w:val="21"/>
              </w:rPr>
              <w:t>年修正）</w:t>
            </w:r>
            <w:r>
              <w:rPr>
                <w:rFonts w:hAnsi="宋体" w:hint="eastAsia"/>
                <w:szCs w:val="21"/>
              </w:rPr>
              <w:t>第六条，</w:t>
            </w:r>
            <w:r>
              <w:rPr>
                <w:rFonts w:hAnsi="宋体" w:hint="eastAsia"/>
                <w:color w:val="FF0000"/>
                <w:szCs w:val="21"/>
              </w:rPr>
              <w:t>《互联网信息服务管理办法》第五条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64</w:t>
            </w:r>
          </w:p>
        </w:tc>
        <w:tc>
          <w:tcPr>
            <w:tcW w:w="994" w:type="dxa"/>
            <w:shd w:val="clear" w:color="auto" w:fill="auto"/>
            <w:vAlign w:val="center"/>
          </w:tcPr>
          <w:p w:rsidR="00C75DAF" w:rsidRDefault="00E75928">
            <w:pPr>
              <w:widowControl/>
              <w:spacing w:line="228" w:lineRule="auto"/>
              <w:rPr>
                <w:rFonts w:cs="宋体"/>
                <w:szCs w:val="21"/>
              </w:rPr>
            </w:pPr>
            <w:r>
              <w:rPr>
                <w:rFonts w:hAnsi="宋体" w:hint="eastAsia"/>
                <w:szCs w:val="21"/>
              </w:rPr>
              <w:t>医疗器械广告</w:t>
            </w:r>
            <w:r>
              <w:rPr>
                <w:rFonts w:hAnsi="宋体" w:hint="eastAsia"/>
                <w:szCs w:val="21"/>
              </w:rPr>
              <w:lastRenderedPageBreak/>
              <w:t>审查</w:t>
            </w:r>
          </w:p>
        </w:tc>
        <w:tc>
          <w:tcPr>
            <w:tcW w:w="850" w:type="dxa"/>
            <w:shd w:val="clear" w:color="auto" w:fill="auto"/>
            <w:vAlign w:val="center"/>
          </w:tcPr>
          <w:p w:rsidR="00C75DAF" w:rsidRDefault="00E75928">
            <w:pPr>
              <w:widowControl/>
              <w:spacing w:line="228" w:lineRule="auto"/>
              <w:rPr>
                <w:rFonts w:cs="宋体"/>
                <w:szCs w:val="21"/>
              </w:rPr>
            </w:pPr>
            <w:r>
              <w:rPr>
                <w:rFonts w:hAnsi="宋体" w:hint="eastAsia"/>
                <w:szCs w:val="21"/>
              </w:rPr>
              <w:lastRenderedPageBreak/>
              <w:t>省级人民政府</w:t>
            </w:r>
            <w:r>
              <w:rPr>
                <w:rFonts w:hAnsi="宋体" w:hint="eastAsia"/>
                <w:szCs w:val="21"/>
              </w:rPr>
              <w:lastRenderedPageBreak/>
              <w:t>药品监督管理部门（市场监管部门）</w:t>
            </w:r>
          </w:p>
        </w:tc>
        <w:tc>
          <w:tcPr>
            <w:tcW w:w="709" w:type="dxa"/>
            <w:shd w:val="clear" w:color="auto" w:fill="auto"/>
            <w:vAlign w:val="center"/>
          </w:tcPr>
          <w:p w:rsidR="00C75DAF" w:rsidRDefault="00E75928">
            <w:pPr>
              <w:widowControl/>
              <w:jc w:val="center"/>
              <w:rPr>
                <w:rFonts w:cs="宋体"/>
                <w:szCs w:val="21"/>
              </w:rPr>
            </w:pPr>
            <w:r>
              <w:rPr>
                <w:szCs w:val="21"/>
              </w:rPr>
              <w:lastRenderedPageBreak/>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szCs w:val="21"/>
              </w:rPr>
            </w:pPr>
            <w:r>
              <w:rPr>
                <w:rFonts w:hAnsi="宋体" w:hint="eastAsia"/>
                <w:szCs w:val="21"/>
              </w:rPr>
              <w:t>省药监局</w:t>
            </w:r>
          </w:p>
        </w:tc>
        <w:tc>
          <w:tcPr>
            <w:tcW w:w="1735" w:type="dxa"/>
          </w:tcPr>
          <w:p w:rsidR="00C75DAF" w:rsidRDefault="00E75928">
            <w:pPr>
              <w:widowControl/>
              <w:jc w:val="left"/>
              <w:rPr>
                <w:rFonts w:hAnsi="宋体"/>
                <w:szCs w:val="21"/>
              </w:rPr>
            </w:pPr>
            <w:r>
              <w:rPr>
                <w:rFonts w:hAnsi="宋体" w:hint="eastAsia"/>
                <w:color w:val="FF0000"/>
                <w:szCs w:val="21"/>
              </w:rPr>
              <w:t>《中华人民共和国广告法》第四</w:t>
            </w:r>
            <w:r>
              <w:rPr>
                <w:rFonts w:hAnsi="宋体" w:hint="eastAsia"/>
                <w:color w:val="FF0000"/>
                <w:szCs w:val="21"/>
              </w:rPr>
              <w:lastRenderedPageBreak/>
              <w:t>十六条，</w:t>
            </w:r>
            <w:r>
              <w:rPr>
                <w:rFonts w:hAnsi="宋体" w:hint="eastAsia"/>
                <w:szCs w:val="21"/>
              </w:rPr>
              <w:t>《医疗器械监督管理条例》</w:t>
            </w:r>
            <w:r>
              <w:rPr>
                <w:rFonts w:hAnsi="宋体" w:hint="eastAsia"/>
                <w:color w:val="FF0000"/>
                <w:szCs w:val="21"/>
              </w:rPr>
              <w:t>（</w:t>
            </w:r>
            <w:r>
              <w:rPr>
                <w:rFonts w:hAnsi="宋体" w:hint="eastAsia"/>
                <w:color w:val="FF0000"/>
                <w:szCs w:val="21"/>
              </w:rPr>
              <w:t>2017</w:t>
            </w:r>
            <w:r>
              <w:rPr>
                <w:rFonts w:hAnsi="宋体" w:hint="eastAsia"/>
                <w:color w:val="FF0000"/>
                <w:szCs w:val="21"/>
              </w:rPr>
              <w:t>年修正）第四十五条</w:t>
            </w:r>
          </w:p>
        </w:tc>
        <w:tc>
          <w:tcPr>
            <w:tcW w:w="933" w:type="dxa"/>
          </w:tcPr>
          <w:p w:rsidR="00C75DAF" w:rsidRDefault="00C75DAF">
            <w:pPr>
              <w:widowControl/>
              <w:jc w:val="left"/>
              <w:rPr>
                <w:rFonts w:hAnsi="宋体"/>
                <w:color w:val="FF0000"/>
                <w:szCs w:val="21"/>
              </w:rPr>
            </w:pPr>
          </w:p>
        </w:tc>
      </w:tr>
      <w:tr w:rsidR="00C75DAF">
        <w:trPr>
          <w:trHeight w:val="1162"/>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65</w:t>
            </w:r>
          </w:p>
        </w:tc>
        <w:tc>
          <w:tcPr>
            <w:tcW w:w="994" w:type="dxa"/>
            <w:shd w:val="clear" w:color="auto" w:fill="auto"/>
            <w:vAlign w:val="center"/>
          </w:tcPr>
          <w:p w:rsidR="00C75DAF" w:rsidRDefault="00E75928">
            <w:pPr>
              <w:widowControl/>
              <w:spacing w:line="228" w:lineRule="auto"/>
              <w:rPr>
                <w:rFonts w:cs="宋体"/>
                <w:szCs w:val="21"/>
              </w:rPr>
            </w:pPr>
            <w:r>
              <w:rPr>
                <w:rFonts w:hAnsi="宋体" w:hint="eastAsia"/>
                <w:szCs w:val="21"/>
              </w:rPr>
              <w:t>开办药品生产企业审批</w:t>
            </w:r>
          </w:p>
        </w:tc>
        <w:tc>
          <w:tcPr>
            <w:tcW w:w="850" w:type="dxa"/>
            <w:shd w:val="clear" w:color="auto" w:fill="auto"/>
            <w:vAlign w:val="center"/>
          </w:tcPr>
          <w:p w:rsidR="00C75DAF" w:rsidRDefault="00E75928">
            <w:pPr>
              <w:widowControl/>
              <w:spacing w:line="228" w:lineRule="auto"/>
              <w:rPr>
                <w:rFonts w:cs="宋体"/>
                <w:szCs w:val="21"/>
              </w:rPr>
            </w:pPr>
            <w:r>
              <w:rPr>
                <w:rFonts w:hAnsi="宋体" w:hint="eastAsia"/>
                <w:szCs w:val="21"/>
              </w:rPr>
              <w:t>省级人民政府药品监督管理部门（市场监管部门）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省药监局</w:t>
            </w:r>
          </w:p>
        </w:tc>
        <w:tc>
          <w:tcPr>
            <w:tcW w:w="1735" w:type="dxa"/>
          </w:tcPr>
          <w:p w:rsidR="00C75DAF" w:rsidRDefault="00E75928">
            <w:pPr>
              <w:widowControl/>
              <w:jc w:val="left"/>
              <w:rPr>
                <w:rFonts w:hAnsi="宋体"/>
                <w:szCs w:val="21"/>
              </w:rPr>
            </w:pPr>
            <w:r>
              <w:rPr>
                <w:rFonts w:hAnsi="宋体" w:hint="eastAsia"/>
                <w:szCs w:val="21"/>
              </w:rPr>
              <w:t>《中华人民共和国药品管理法》第四十一条，</w:t>
            </w:r>
            <w:r>
              <w:rPr>
                <w:rFonts w:hAnsi="宋体" w:hint="eastAsia"/>
                <w:color w:val="FF0000"/>
                <w:szCs w:val="21"/>
              </w:rPr>
              <w:t>《药品管理法实施条例》（</w:t>
            </w:r>
            <w:r>
              <w:rPr>
                <w:rFonts w:hAnsi="宋体" w:hint="eastAsia"/>
                <w:color w:val="FF0000"/>
                <w:szCs w:val="21"/>
              </w:rPr>
              <w:t>2019</w:t>
            </w:r>
            <w:r>
              <w:rPr>
                <w:rFonts w:hAnsi="宋体" w:hint="eastAsia"/>
                <w:color w:val="FF0000"/>
                <w:szCs w:val="21"/>
              </w:rPr>
              <w:t>年</w:t>
            </w:r>
            <w:r>
              <w:rPr>
                <w:rFonts w:hAnsi="宋体" w:hint="eastAsia"/>
                <w:color w:val="FF0000"/>
                <w:szCs w:val="21"/>
              </w:rPr>
              <w:t>3</w:t>
            </w:r>
            <w:r>
              <w:rPr>
                <w:rFonts w:hAnsi="宋体" w:hint="eastAsia"/>
                <w:color w:val="FF0000"/>
                <w:szCs w:val="21"/>
              </w:rPr>
              <w:t>月修正）第三条</w:t>
            </w:r>
          </w:p>
        </w:tc>
        <w:tc>
          <w:tcPr>
            <w:tcW w:w="933" w:type="dxa"/>
          </w:tcPr>
          <w:p w:rsidR="00C75DAF" w:rsidRDefault="00C75DAF">
            <w:pPr>
              <w:widowControl/>
              <w:jc w:val="left"/>
              <w:rPr>
                <w:rFonts w:hAnsi="宋体"/>
                <w:szCs w:val="21"/>
              </w:rPr>
            </w:pPr>
          </w:p>
        </w:tc>
      </w:tr>
      <w:tr w:rsidR="00C75DAF">
        <w:trPr>
          <w:trHeight w:val="1134"/>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66</w:t>
            </w:r>
          </w:p>
        </w:tc>
        <w:tc>
          <w:tcPr>
            <w:tcW w:w="994" w:type="dxa"/>
            <w:shd w:val="clear" w:color="auto" w:fill="auto"/>
            <w:vAlign w:val="center"/>
          </w:tcPr>
          <w:p w:rsidR="00C75DAF" w:rsidRDefault="00E75928">
            <w:pPr>
              <w:widowControl/>
              <w:spacing w:line="228" w:lineRule="auto"/>
              <w:rPr>
                <w:rFonts w:cs="宋体"/>
                <w:szCs w:val="21"/>
              </w:rPr>
            </w:pPr>
            <w:r>
              <w:rPr>
                <w:rFonts w:hAnsi="宋体" w:hint="eastAsia"/>
                <w:szCs w:val="21"/>
              </w:rPr>
              <w:t>开办药品经营企业审批（批发、零售连锁总部）</w:t>
            </w:r>
          </w:p>
        </w:tc>
        <w:tc>
          <w:tcPr>
            <w:tcW w:w="850" w:type="dxa"/>
            <w:shd w:val="clear" w:color="auto" w:fill="auto"/>
            <w:vAlign w:val="center"/>
          </w:tcPr>
          <w:p w:rsidR="00C75DAF" w:rsidRDefault="00E75928">
            <w:pPr>
              <w:widowControl/>
              <w:spacing w:line="228" w:lineRule="auto"/>
              <w:rPr>
                <w:rFonts w:cs="宋体"/>
                <w:szCs w:val="21"/>
              </w:rPr>
            </w:pPr>
            <w:r>
              <w:rPr>
                <w:rFonts w:hAnsi="宋体" w:hint="eastAsia"/>
                <w:szCs w:val="21"/>
              </w:rPr>
              <w:t>省级人民政府药品监督管理部门（市场监管部门）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省药监局</w:t>
            </w:r>
            <w:r>
              <w:rPr>
                <w:rFonts w:hAnsi="宋体" w:hint="eastAsia"/>
                <w:color w:val="FF0000"/>
                <w:szCs w:val="21"/>
              </w:rPr>
              <w:t>（批发）</w:t>
            </w:r>
            <w:r>
              <w:rPr>
                <w:rFonts w:hAnsi="宋体" w:hint="eastAsia"/>
                <w:szCs w:val="21"/>
              </w:rPr>
              <w:t>、</w:t>
            </w:r>
            <w:r>
              <w:rPr>
                <w:rFonts w:hAnsi="宋体" w:hint="eastAsia"/>
                <w:color w:val="FF0000"/>
                <w:szCs w:val="21"/>
              </w:rPr>
              <w:t>市药监局（零售）</w:t>
            </w:r>
          </w:p>
        </w:tc>
        <w:tc>
          <w:tcPr>
            <w:tcW w:w="1735" w:type="dxa"/>
          </w:tcPr>
          <w:p w:rsidR="00C75DAF" w:rsidRDefault="00E75928">
            <w:pPr>
              <w:widowControl/>
              <w:jc w:val="left"/>
              <w:rPr>
                <w:rFonts w:hAnsi="宋体"/>
                <w:szCs w:val="21"/>
              </w:rPr>
            </w:pPr>
            <w:r>
              <w:rPr>
                <w:rFonts w:hAnsi="宋体" w:hint="eastAsia"/>
                <w:szCs w:val="21"/>
              </w:rPr>
              <w:t>《中华人民共和国药品管理法》第五十一条，</w:t>
            </w:r>
            <w:r>
              <w:rPr>
                <w:rFonts w:hAnsi="宋体" w:hint="eastAsia"/>
                <w:color w:val="FF0000"/>
                <w:szCs w:val="21"/>
              </w:rPr>
              <w:t>《药品管理法实施条例》（</w:t>
            </w:r>
            <w:r>
              <w:rPr>
                <w:rFonts w:hAnsi="宋体" w:hint="eastAsia"/>
                <w:color w:val="FF0000"/>
                <w:szCs w:val="21"/>
              </w:rPr>
              <w:t>2019</w:t>
            </w:r>
            <w:r>
              <w:rPr>
                <w:rFonts w:hAnsi="宋体" w:hint="eastAsia"/>
                <w:color w:val="FF0000"/>
                <w:szCs w:val="21"/>
              </w:rPr>
              <w:t>年</w:t>
            </w:r>
            <w:r>
              <w:rPr>
                <w:rFonts w:hAnsi="宋体" w:hint="eastAsia"/>
                <w:color w:val="FF0000"/>
                <w:szCs w:val="21"/>
              </w:rPr>
              <w:t>3</w:t>
            </w:r>
            <w:r>
              <w:rPr>
                <w:rFonts w:hAnsi="宋体" w:hint="eastAsia"/>
                <w:color w:val="FF0000"/>
                <w:szCs w:val="21"/>
              </w:rPr>
              <w:t>月修正）第十二条</w:t>
            </w:r>
          </w:p>
        </w:tc>
        <w:tc>
          <w:tcPr>
            <w:tcW w:w="933" w:type="dxa"/>
          </w:tcPr>
          <w:p w:rsidR="00C75DAF" w:rsidRDefault="00C75DAF">
            <w:pPr>
              <w:widowControl/>
              <w:jc w:val="left"/>
              <w:rPr>
                <w:rFonts w:hAnsi="宋体"/>
                <w:szCs w:val="21"/>
              </w:rPr>
            </w:pPr>
          </w:p>
        </w:tc>
      </w:tr>
      <w:tr w:rsidR="00C75DAF">
        <w:trPr>
          <w:trHeight w:val="1232"/>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67</w:t>
            </w:r>
          </w:p>
        </w:tc>
        <w:tc>
          <w:tcPr>
            <w:tcW w:w="994" w:type="dxa"/>
            <w:shd w:val="clear" w:color="auto" w:fill="auto"/>
            <w:vAlign w:val="center"/>
          </w:tcPr>
          <w:p w:rsidR="00C75DAF" w:rsidRDefault="00E75928">
            <w:pPr>
              <w:widowControl/>
              <w:spacing w:line="228" w:lineRule="auto"/>
              <w:rPr>
                <w:rFonts w:cs="宋体"/>
                <w:szCs w:val="21"/>
              </w:rPr>
            </w:pPr>
            <w:r>
              <w:rPr>
                <w:rFonts w:hAnsi="宋体" w:hint="eastAsia"/>
                <w:szCs w:val="21"/>
              </w:rPr>
              <w:t>第二</w:t>
            </w:r>
            <w:r>
              <w:rPr>
                <w:rFonts w:hAnsi="宋体" w:hint="eastAsia"/>
                <w:color w:val="FF0000"/>
                <w:szCs w:val="21"/>
              </w:rPr>
              <w:t>、三类</w:t>
            </w:r>
            <w:r>
              <w:rPr>
                <w:rFonts w:hAnsi="宋体" w:hint="eastAsia"/>
                <w:szCs w:val="21"/>
              </w:rPr>
              <w:t>医疗器械产品注册</w:t>
            </w:r>
          </w:p>
        </w:tc>
        <w:tc>
          <w:tcPr>
            <w:tcW w:w="850" w:type="dxa"/>
            <w:shd w:val="clear" w:color="auto" w:fill="auto"/>
            <w:vAlign w:val="center"/>
          </w:tcPr>
          <w:p w:rsidR="00C75DAF" w:rsidRDefault="00E75928">
            <w:pPr>
              <w:widowControl/>
              <w:spacing w:line="228" w:lineRule="auto"/>
              <w:rPr>
                <w:rFonts w:cs="宋体"/>
                <w:szCs w:val="21"/>
              </w:rPr>
            </w:pPr>
            <w:r>
              <w:rPr>
                <w:rFonts w:hAnsi="宋体" w:hint="eastAsia"/>
                <w:szCs w:val="21"/>
              </w:rPr>
              <w:t>省级人民政府药品监督管理部门（市场监管部门）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szCs w:val="21"/>
              </w:rPr>
            </w:pPr>
            <w:r>
              <w:rPr>
                <w:rFonts w:hAnsi="宋体" w:hint="eastAsia"/>
                <w:szCs w:val="21"/>
              </w:rPr>
              <w:t>省药监局</w:t>
            </w:r>
            <w:r>
              <w:rPr>
                <w:rFonts w:hAnsi="宋体" w:hint="eastAsia"/>
                <w:color w:val="FF0000"/>
                <w:szCs w:val="21"/>
              </w:rPr>
              <w:t>（</w:t>
            </w:r>
            <w:r>
              <w:rPr>
                <w:rFonts w:hAnsi="宋体" w:hint="eastAsia"/>
                <w:color w:val="FF0000"/>
                <w:szCs w:val="21"/>
              </w:rPr>
              <w:t>1</w:t>
            </w:r>
            <w:r>
              <w:rPr>
                <w:rFonts w:hAnsi="宋体" w:hint="eastAsia"/>
                <w:color w:val="FF0000"/>
                <w:szCs w:val="21"/>
              </w:rPr>
              <w:t>类向市备案）</w:t>
            </w:r>
          </w:p>
        </w:tc>
        <w:tc>
          <w:tcPr>
            <w:tcW w:w="1735" w:type="dxa"/>
          </w:tcPr>
          <w:p w:rsidR="00C75DAF" w:rsidRDefault="00E75928">
            <w:pPr>
              <w:widowControl/>
              <w:jc w:val="left"/>
              <w:rPr>
                <w:rFonts w:hAnsi="宋体"/>
                <w:szCs w:val="21"/>
              </w:rPr>
            </w:pPr>
            <w:r>
              <w:rPr>
                <w:rFonts w:hAnsi="宋体" w:hint="eastAsia"/>
                <w:szCs w:val="21"/>
              </w:rPr>
              <w:t>《医疗器械监督管理条例》</w:t>
            </w:r>
            <w:r>
              <w:rPr>
                <w:rFonts w:hAnsi="宋体" w:hint="eastAsia"/>
                <w:color w:val="FF0000"/>
                <w:szCs w:val="21"/>
              </w:rPr>
              <w:t>（</w:t>
            </w:r>
            <w:r>
              <w:rPr>
                <w:rFonts w:hAnsi="宋体" w:hint="eastAsia"/>
                <w:color w:val="FF0000"/>
                <w:szCs w:val="21"/>
              </w:rPr>
              <w:t>2017</w:t>
            </w:r>
            <w:r>
              <w:rPr>
                <w:rFonts w:hAnsi="宋体" w:hint="eastAsia"/>
                <w:color w:val="FF0000"/>
                <w:szCs w:val="21"/>
              </w:rPr>
              <w:t>年修正、</w:t>
            </w:r>
            <w:r>
              <w:rPr>
                <w:rFonts w:hAnsi="宋体" w:hint="eastAsia"/>
                <w:color w:val="FF0000"/>
                <w:szCs w:val="21"/>
              </w:rPr>
              <w:t>2019</w:t>
            </w:r>
            <w:r>
              <w:rPr>
                <w:rFonts w:hAnsi="宋体" w:hint="eastAsia"/>
                <w:color w:val="FF0000"/>
                <w:szCs w:val="21"/>
              </w:rPr>
              <w:t>修正马上公布）</w:t>
            </w:r>
            <w:r>
              <w:rPr>
                <w:rFonts w:hAnsi="宋体" w:hint="eastAsia"/>
                <w:szCs w:val="21"/>
              </w:rPr>
              <w:t>第二十二条，</w:t>
            </w:r>
            <w:r>
              <w:rPr>
                <w:rFonts w:hAnsi="宋体" w:hint="eastAsia"/>
                <w:color w:val="FF0000"/>
                <w:szCs w:val="21"/>
              </w:rPr>
              <w:t>第二十一条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68</w:t>
            </w:r>
          </w:p>
        </w:tc>
        <w:tc>
          <w:tcPr>
            <w:tcW w:w="994" w:type="dxa"/>
            <w:shd w:val="clear" w:color="auto" w:fill="auto"/>
            <w:vAlign w:val="center"/>
          </w:tcPr>
          <w:p w:rsidR="00C75DAF" w:rsidRDefault="00E75928">
            <w:pPr>
              <w:widowControl/>
              <w:spacing w:line="228" w:lineRule="auto"/>
              <w:rPr>
                <w:rFonts w:cs="宋体"/>
                <w:szCs w:val="21"/>
              </w:rPr>
            </w:pPr>
            <w:r>
              <w:rPr>
                <w:rFonts w:hAnsi="宋体" w:hint="eastAsia"/>
                <w:szCs w:val="21"/>
              </w:rPr>
              <w:t>第二、三类医疗器械生产许可证核发</w:t>
            </w:r>
          </w:p>
        </w:tc>
        <w:tc>
          <w:tcPr>
            <w:tcW w:w="850" w:type="dxa"/>
            <w:shd w:val="clear" w:color="auto" w:fill="auto"/>
            <w:vAlign w:val="center"/>
          </w:tcPr>
          <w:p w:rsidR="00C75DAF" w:rsidRDefault="00E75928">
            <w:pPr>
              <w:widowControl/>
              <w:spacing w:line="228" w:lineRule="auto"/>
              <w:rPr>
                <w:rFonts w:cs="宋体"/>
                <w:szCs w:val="21"/>
              </w:rPr>
            </w:pPr>
            <w:r>
              <w:rPr>
                <w:rFonts w:hAnsi="宋体" w:hint="eastAsia"/>
                <w:szCs w:val="21"/>
              </w:rPr>
              <w:t>省级人民政府药品监督管理部门（市场监管部门）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省药监局</w:t>
            </w:r>
          </w:p>
        </w:tc>
        <w:tc>
          <w:tcPr>
            <w:tcW w:w="1735" w:type="dxa"/>
          </w:tcPr>
          <w:p w:rsidR="00C75DAF" w:rsidRDefault="00E75928">
            <w:pPr>
              <w:widowControl/>
              <w:jc w:val="left"/>
              <w:rPr>
                <w:rFonts w:hAnsi="宋体"/>
                <w:szCs w:val="21"/>
              </w:rPr>
            </w:pPr>
            <w:r>
              <w:rPr>
                <w:rFonts w:hAnsi="宋体" w:hint="eastAsia"/>
                <w:szCs w:val="21"/>
              </w:rPr>
              <w:t>《医疗器械监督管理条例》</w:t>
            </w:r>
            <w:r>
              <w:rPr>
                <w:rFonts w:hAnsi="宋体" w:hint="eastAsia"/>
                <w:color w:val="FF0000"/>
                <w:szCs w:val="21"/>
              </w:rPr>
              <w:t>（</w:t>
            </w:r>
            <w:r>
              <w:rPr>
                <w:rFonts w:hAnsi="宋体" w:hint="eastAsia"/>
                <w:color w:val="FF0000"/>
                <w:szCs w:val="21"/>
              </w:rPr>
              <w:t>2017</w:t>
            </w:r>
            <w:r>
              <w:rPr>
                <w:rFonts w:hAnsi="宋体" w:hint="eastAsia"/>
                <w:color w:val="FF0000"/>
                <w:szCs w:val="21"/>
              </w:rPr>
              <w:t>年修正、</w:t>
            </w:r>
            <w:r>
              <w:rPr>
                <w:rFonts w:hAnsi="宋体" w:hint="eastAsia"/>
                <w:color w:val="FF0000"/>
                <w:szCs w:val="21"/>
              </w:rPr>
              <w:t>2019</w:t>
            </w:r>
            <w:r>
              <w:rPr>
                <w:rFonts w:hAnsi="宋体" w:hint="eastAsia"/>
                <w:color w:val="FF0000"/>
                <w:szCs w:val="21"/>
              </w:rPr>
              <w:t>修正马上公布）</w:t>
            </w:r>
            <w:r>
              <w:rPr>
                <w:rFonts w:hAnsi="宋体" w:hint="eastAsia"/>
                <w:szCs w:val="21"/>
              </w:rPr>
              <w:t>第二十二条，</w:t>
            </w:r>
            <w:r>
              <w:rPr>
                <w:rFonts w:hAnsi="宋体" w:hint="eastAsia"/>
                <w:color w:val="FF0000"/>
                <w:szCs w:val="21"/>
              </w:rPr>
              <w:t>第二十一条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color w:val="FF0000"/>
                <w:szCs w:val="21"/>
              </w:rPr>
            </w:pPr>
            <w:r>
              <w:rPr>
                <w:rFonts w:ascii="Times New Roman" w:hAnsi="Times New Roman"/>
                <w:color w:val="FF0000"/>
                <w:szCs w:val="21"/>
              </w:rPr>
              <w:t>69</w:t>
            </w:r>
          </w:p>
        </w:tc>
        <w:tc>
          <w:tcPr>
            <w:tcW w:w="994" w:type="dxa"/>
            <w:shd w:val="clear" w:color="auto" w:fill="auto"/>
            <w:vAlign w:val="center"/>
          </w:tcPr>
          <w:p w:rsidR="00C75DAF" w:rsidRDefault="00E75928">
            <w:pPr>
              <w:widowControl/>
              <w:spacing w:line="228" w:lineRule="auto"/>
              <w:rPr>
                <w:rFonts w:cs="宋体"/>
                <w:color w:val="FF0000"/>
                <w:szCs w:val="21"/>
              </w:rPr>
            </w:pPr>
            <w:r>
              <w:rPr>
                <w:rFonts w:hAnsi="宋体" w:hint="eastAsia"/>
                <w:color w:val="FF0000"/>
                <w:szCs w:val="21"/>
              </w:rPr>
              <w:t>开办药品零售</w:t>
            </w:r>
            <w:r>
              <w:rPr>
                <w:rFonts w:hAnsi="宋体" w:hint="eastAsia"/>
                <w:color w:val="FF0000"/>
                <w:szCs w:val="21"/>
              </w:rPr>
              <w:lastRenderedPageBreak/>
              <w:t>企业审批</w:t>
            </w:r>
          </w:p>
        </w:tc>
        <w:tc>
          <w:tcPr>
            <w:tcW w:w="850" w:type="dxa"/>
            <w:shd w:val="clear" w:color="auto" w:fill="auto"/>
            <w:vAlign w:val="center"/>
          </w:tcPr>
          <w:p w:rsidR="00C75DAF" w:rsidRDefault="00E75928">
            <w:pPr>
              <w:widowControl/>
              <w:spacing w:line="228" w:lineRule="auto"/>
              <w:rPr>
                <w:rFonts w:cs="宋体"/>
                <w:szCs w:val="21"/>
              </w:rPr>
            </w:pPr>
            <w:r>
              <w:rPr>
                <w:rFonts w:hAnsi="宋体" w:hint="eastAsia"/>
                <w:szCs w:val="21"/>
              </w:rPr>
              <w:lastRenderedPageBreak/>
              <w:t>设区的市药品</w:t>
            </w:r>
            <w:r>
              <w:rPr>
                <w:rFonts w:hAnsi="宋体" w:hint="eastAsia"/>
                <w:szCs w:val="21"/>
              </w:rPr>
              <w:lastRenderedPageBreak/>
              <w:t>监管机构或者省药品监管部门直接设置的县级药品监管机构（市场监管部门）</w:t>
            </w:r>
          </w:p>
        </w:tc>
        <w:tc>
          <w:tcPr>
            <w:tcW w:w="709" w:type="dxa"/>
            <w:shd w:val="clear" w:color="auto" w:fill="auto"/>
            <w:vAlign w:val="center"/>
          </w:tcPr>
          <w:p w:rsidR="00C75DAF" w:rsidRDefault="00E75928">
            <w:pPr>
              <w:widowControl/>
              <w:jc w:val="center"/>
              <w:rPr>
                <w:rFonts w:cs="宋体"/>
                <w:szCs w:val="21"/>
              </w:rPr>
            </w:pPr>
            <w:r>
              <w:rPr>
                <w:szCs w:val="21"/>
              </w:rPr>
              <w:lastRenderedPageBreak/>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w:t>
            </w:r>
            <w:r>
              <w:rPr>
                <w:rFonts w:hAnsi="宋体" w:hint="eastAsia"/>
                <w:szCs w:val="21"/>
              </w:rPr>
              <w:lastRenderedPageBreak/>
              <w:t>后</w:t>
            </w:r>
          </w:p>
        </w:tc>
        <w:tc>
          <w:tcPr>
            <w:tcW w:w="709" w:type="dxa"/>
          </w:tcPr>
          <w:p w:rsidR="00C75DAF" w:rsidRDefault="00E75928">
            <w:pPr>
              <w:widowControl/>
              <w:jc w:val="center"/>
              <w:rPr>
                <w:rFonts w:hAnsi="宋体"/>
                <w:szCs w:val="21"/>
              </w:rPr>
            </w:pPr>
            <w:r>
              <w:rPr>
                <w:rFonts w:hAnsi="宋体"/>
                <w:szCs w:val="21"/>
              </w:rPr>
              <w:lastRenderedPageBreak/>
              <w:t>区</w:t>
            </w:r>
            <w:r>
              <w:rPr>
                <w:rFonts w:hAnsi="宋体" w:hint="eastAsia"/>
                <w:szCs w:val="21"/>
              </w:rPr>
              <w:t>市场监</w:t>
            </w:r>
            <w:r>
              <w:rPr>
                <w:rFonts w:hAnsi="宋体" w:hint="eastAsia"/>
                <w:szCs w:val="21"/>
              </w:rPr>
              <w:lastRenderedPageBreak/>
              <w:t>管局</w:t>
            </w:r>
            <w:r>
              <w:rPr>
                <w:rFonts w:hAnsi="宋体" w:hint="eastAsia"/>
                <w:color w:val="FF0000"/>
                <w:szCs w:val="21"/>
              </w:rPr>
              <w:t>（市市场监管局）</w:t>
            </w:r>
          </w:p>
        </w:tc>
        <w:tc>
          <w:tcPr>
            <w:tcW w:w="1735" w:type="dxa"/>
          </w:tcPr>
          <w:p w:rsidR="00C75DAF" w:rsidRDefault="00E75928">
            <w:pPr>
              <w:widowControl/>
              <w:jc w:val="left"/>
              <w:rPr>
                <w:rFonts w:hAnsi="宋体"/>
                <w:szCs w:val="21"/>
              </w:rPr>
            </w:pPr>
            <w:r>
              <w:rPr>
                <w:rFonts w:hAnsi="宋体" w:hint="eastAsia"/>
                <w:szCs w:val="21"/>
              </w:rPr>
              <w:lastRenderedPageBreak/>
              <w:t>《中华人民共和国药品管理法》</w:t>
            </w:r>
            <w:r>
              <w:rPr>
                <w:rFonts w:hAnsi="宋体" w:hint="eastAsia"/>
                <w:szCs w:val="21"/>
              </w:rPr>
              <w:lastRenderedPageBreak/>
              <w:t>第五十一条，</w:t>
            </w:r>
            <w:r>
              <w:rPr>
                <w:rFonts w:hAnsi="宋体" w:hint="eastAsia"/>
                <w:color w:val="FF0000"/>
                <w:szCs w:val="21"/>
              </w:rPr>
              <w:t>《药品管理法实施条例》（</w:t>
            </w:r>
            <w:r>
              <w:rPr>
                <w:rFonts w:hAnsi="宋体" w:hint="eastAsia"/>
                <w:color w:val="FF0000"/>
                <w:szCs w:val="21"/>
              </w:rPr>
              <w:t>2019</w:t>
            </w:r>
            <w:r>
              <w:rPr>
                <w:rFonts w:hAnsi="宋体" w:hint="eastAsia"/>
                <w:color w:val="FF0000"/>
                <w:szCs w:val="21"/>
              </w:rPr>
              <w:t>年</w:t>
            </w:r>
            <w:r>
              <w:rPr>
                <w:rFonts w:hAnsi="宋体" w:hint="eastAsia"/>
                <w:color w:val="FF0000"/>
                <w:szCs w:val="21"/>
              </w:rPr>
              <w:t>3</w:t>
            </w:r>
            <w:r>
              <w:rPr>
                <w:rFonts w:hAnsi="宋体" w:hint="eastAsia"/>
                <w:color w:val="FF0000"/>
                <w:szCs w:val="21"/>
              </w:rPr>
              <w:t>月修正）第十二条，《药品经营许可证管理办法》（</w:t>
            </w:r>
            <w:r>
              <w:rPr>
                <w:rFonts w:hAnsi="宋体" w:hint="eastAsia"/>
                <w:color w:val="FF0000"/>
                <w:szCs w:val="21"/>
              </w:rPr>
              <w:t>2017</w:t>
            </w:r>
            <w:r>
              <w:rPr>
                <w:rFonts w:hAnsi="宋体" w:hint="eastAsia"/>
                <w:color w:val="FF0000"/>
                <w:szCs w:val="21"/>
              </w:rPr>
              <w:t>年修正）第九条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70</w:t>
            </w:r>
          </w:p>
        </w:tc>
        <w:tc>
          <w:tcPr>
            <w:tcW w:w="994" w:type="dxa"/>
            <w:shd w:val="clear" w:color="auto" w:fill="auto"/>
            <w:vAlign w:val="center"/>
          </w:tcPr>
          <w:p w:rsidR="00C75DAF" w:rsidRDefault="00E75928">
            <w:pPr>
              <w:widowControl/>
              <w:spacing w:line="228" w:lineRule="auto"/>
              <w:rPr>
                <w:rFonts w:cs="宋体"/>
                <w:szCs w:val="21"/>
              </w:rPr>
            </w:pPr>
            <w:r>
              <w:rPr>
                <w:rFonts w:hAnsi="宋体" w:hint="eastAsia"/>
                <w:szCs w:val="21"/>
              </w:rPr>
              <w:t>第三类医疗器械经营许可</w:t>
            </w:r>
          </w:p>
        </w:tc>
        <w:tc>
          <w:tcPr>
            <w:tcW w:w="850" w:type="dxa"/>
            <w:shd w:val="clear" w:color="auto" w:fill="auto"/>
            <w:vAlign w:val="center"/>
          </w:tcPr>
          <w:p w:rsidR="00C75DAF" w:rsidRDefault="00E75928">
            <w:pPr>
              <w:widowControl/>
              <w:spacing w:line="228" w:lineRule="auto"/>
              <w:rPr>
                <w:rFonts w:cs="宋体"/>
                <w:szCs w:val="21"/>
              </w:rPr>
            </w:pPr>
            <w:r>
              <w:rPr>
                <w:rFonts w:hAnsi="宋体" w:hint="eastAsia"/>
                <w:szCs w:val="21"/>
              </w:rPr>
              <w:t>设区的市级人民政府食品药品监督管理部门（市场监管部门）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市市场监管局</w:t>
            </w:r>
          </w:p>
        </w:tc>
        <w:tc>
          <w:tcPr>
            <w:tcW w:w="1735" w:type="dxa"/>
          </w:tcPr>
          <w:p w:rsidR="00C75DAF" w:rsidRDefault="00E75928">
            <w:pPr>
              <w:widowControl/>
              <w:jc w:val="left"/>
              <w:rPr>
                <w:rFonts w:hAnsi="宋体"/>
                <w:szCs w:val="21"/>
              </w:rPr>
            </w:pPr>
            <w:r>
              <w:rPr>
                <w:rFonts w:hAnsi="宋体" w:hint="eastAsia"/>
                <w:szCs w:val="21"/>
              </w:rPr>
              <w:t>《医疗器械监督管理条例》（国务院令第</w:t>
            </w:r>
            <w:r>
              <w:rPr>
                <w:rFonts w:hAnsi="宋体" w:hint="eastAsia"/>
                <w:szCs w:val="21"/>
              </w:rPr>
              <w:t>650</w:t>
            </w:r>
            <w:r>
              <w:rPr>
                <w:rFonts w:hAnsi="宋体" w:hint="eastAsia"/>
                <w:szCs w:val="21"/>
              </w:rPr>
              <w:t>号）</w:t>
            </w:r>
            <w:r>
              <w:rPr>
                <w:rFonts w:hAnsi="宋体" w:hint="eastAsia"/>
                <w:szCs w:val="21"/>
              </w:rPr>
              <w:t xml:space="preserve"> </w:t>
            </w:r>
            <w:r>
              <w:rPr>
                <w:rFonts w:hAnsi="宋体" w:hint="eastAsia"/>
                <w:szCs w:val="21"/>
              </w:rPr>
              <w:t>第三十一条</w:t>
            </w:r>
          </w:p>
        </w:tc>
        <w:tc>
          <w:tcPr>
            <w:tcW w:w="933" w:type="dxa"/>
          </w:tcPr>
          <w:p w:rsidR="00C75DAF" w:rsidRDefault="00C75DAF">
            <w:pPr>
              <w:widowControl/>
              <w:jc w:val="left"/>
              <w:rPr>
                <w:rFonts w:hAnsi="宋体"/>
                <w:szCs w:val="21"/>
              </w:rPr>
            </w:pPr>
          </w:p>
        </w:tc>
      </w:tr>
      <w:tr w:rsidR="00C75DAF">
        <w:trPr>
          <w:trHeight w:val="1050"/>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71</w:t>
            </w:r>
          </w:p>
        </w:tc>
        <w:tc>
          <w:tcPr>
            <w:tcW w:w="994" w:type="dxa"/>
            <w:shd w:val="clear" w:color="auto" w:fill="auto"/>
            <w:vAlign w:val="center"/>
          </w:tcPr>
          <w:p w:rsidR="00C75DAF" w:rsidRDefault="00E75928">
            <w:pPr>
              <w:widowControl/>
              <w:spacing w:line="228" w:lineRule="auto"/>
              <w:rPr>
                <w:rFonts w:cs="宋体"/>
                <w:szCs w:val="21"/>
              </w:rPr>
            </w:pPr>
            <w:r>
              <w:rPr>
                <w:rFonts w:hAnsi="宋体" w:hint="eastAsia"/>
                <w:szCs w:val="21"/>
              </w:rPr>
              <w:t>医疗机构放射性药品使用许可（三、四类）</w:t>
            </w:r>
          </w:p>
        </w:tc>
        <w:tc>
          <w:tcPr>
            <w:tcW w:w="850" w:type="dxa"/>
            <w:shd w:val="clear" w:color="auto" w:fill="auto"/>
            <w:vAlign w:val="center"/>
          </w:tcPr>
          <w:p w:rsidR="00C75DAF" w:rsidRDefault="00E75928">
            <w:pPr>
              <w:widowControl/>
              <w:spacing w:line="228" w:lineRule="auto"/>
              <w:rPr>
                <w:rFonts w:cs="宋体"/>
                <w:szCs w:val="21"/>
              </w:rPr>
            </w:pPr>
            <w:r>
              <w:rPr>
                <w:rFonts w:hAnsi="宋体" w:hint="eastAsia"/>
                <w:szCs w:val="21"/>
              </w:rPr>
              <w:t>省级人民政府药品监督管理部门（市场监管部门）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szCs w:val="21"/>
              </w:rPr>
            </w:pPr>
            <w:r>
              <w:rPr>
                <w:rFonts w:hAnsi="宋体" w:hint="eastAsia"/>
                <w:szCs w:val="21"/>
              </w:rPr>
              <w:t>省药监局</w:t>
            </w:r>
          </w:p>
        </w:tc>
        <w:tc>
          <w:tcPr>
            <w:tcW w:w="1735" w:type="dxa"/>
          </w:tcPr>
          <w:p w:rsidR="00C75DAF" w:rsidRDefault="00E75928">
            <w:pPr>
              <w:widowControl/>
              <w:jc w:val="left"/>
              <w:rPr>
                <w:rFonts w:hAnsi="宋体"/>
                <w:szCs w:val="21"/>
              </w:rPr>
            </w:pPr>
            <w:r>
              <w:rPr>
                <w:rFonts w:hAnsi="宋体" w:hint="eastAsia"/>
                <w:szCs w:val="21"/>
              </w:rPr>
              <w:t>《</w:t>
            </w:r>
            <w:r>
              <w:rPr>
                <w:rFonts w:hAnsi="宋体" w:hint="eastAsia"/>
                <w:color w:val="FF0000"/>
                <w:szCs w:val="21"/>
              </w:rPr>
              <w:t>中华人民共和国药品管理法》，《中华人民共和国药品管理法实施条例》（</w:t>
            </w:r>
            <w:r>
              <w:rPr>
                <w:rFonts w:hAnsi="宋体" w:hint="eastAsia"/>
                <w:color w:val="FF0000"/>
                <w:szCs w:val="21"/>
              </w:rPr>
              <w:t>2019</w:t>
            </w:r>
            <w:r>
              <w:rPr>
                <w:rFonts w:hAnsi="宋体" w:hint="eastAsia"/>
                <w:color w:val="FF0000"/>
                <w:szCs w:val="21"/>
              </w:rPr>
              <w:t>年</w:t>
            </w:r>
            <w:r>
              <w:rPr>
                <w:rFonts w:hAnsi="宋体" w:hint="eastAsia"/>
                <w:color w:val="FF0000"/>
                <w:szCs w:val="21"/>
              </w:rPr>
              <w:t>3</w:t>
            </w:r>
            <w:r>
              <w:rPr>
                <w:rFonts w:hAnsi="宋体" w:hint="eastAsia"/>
                <w:color w:val="FF0000"/>
                <w:szCs w:val="21"/>
              </w:rPr>
              <w:t>月修正），</w:t>
            </w:r>
            <w:r>
              <w:rPr>
                <w:rFonts w:hAnsi="宋体" w:hint="eastAsia"/>
                <w:szCs w:val="21"/>
              </w:rPr>
              <w:t>《放射性药品管理办法》</w:t>
            </w:r>
            <w:r>
              <w:rPr>
                <w:rFonts w:hAnsi="宋体" w:hint="eastAsia"/>
                <w:color w:val="FF0000"/>
                <w:szCs w:val="21"/>
              </w:rPr>
              <w:t>（</w:t>
            </w:r>
            <w:r>
              <w:rPr>
                <w:rFonts w:hAnsi="宋体" w:hint="eastAsia"/>
                <w:color w:val="FF0000"/>
                <w:szCs w:val="21"/>
              </w:rPr>
              <w:t>2017</w:t>
            </w:r>
            <w:r>
              <w:rPr>
                <w:rFonts w:hAnsi="宋体" w:hint="eastAsia"/>
                <w:color w:val="FF0000"/>
                <w:szCs w:val="21"/>
              </w:rPr>
              <w:t>年</w:t>
            </w:r>
            <w:r>
              <w:rPr>
                <w:rFonts w:hAnsi="宋体" w:hint="eastAsia"/>
                <w:color w:val="FF0000"/>
                <w:szCs w:val="21"/>
              </w:rPr>
              <w:t>3</w:t>
            </w:r>
            <w:r>
              <w:rPr>
                <w:rFonts w:hAnsi="宋体" w:hint="eastAsia"/>
                <w:color w:val="FF0000"/>
                <w:szCs w:val="21"/>
              </w:rPr>
              <w:t>月修正）</w:t>
            </w:r>
            <w:r>
              <w:rPr>
                <w:rFonts w:hAnsi="宋体" w:hint="eastAsia"/>
                <w:szCs w:val="21"/>
              </w:rPr>
              <w:t>第二十一条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72</w:t>
            </w:r>
          </w:p>
        </w:tc>
        <w:tc>
          <w:tcPr>
            <w:tcW w:w="994" w:type="dxa"/>
            <w:shd w:val="clear" w:color="auto" w:fill="auto"/>
            <w:vAlign w:val="center"/>
          </w:tcPr>
          <w:p w:rsidR="00C75DAF" w:rsidRDefault="00E75928">
            <w:pPr>
              <w:widowControl/>
              <w:spacing w:line="228" w:lineRule="auto"/>
              <w:rPr>
                <w:rFonts w:cs="宋体"/>
                <w:szCs w:val="21"/>
              </w:rPr>
            </w:pPr>
            <w:r>
              <w:rPr>
                <w:rFonts w:hAnsi="宋体" w:hint="eastAsia"/>
                <w:szCs w:val="21"/>
              </w:rPr>
              <w:t>新药生产和上市许可</w:t>
            </w:r>
          </w:p>
        </w:tc>
        <w:tc>
          <w:tcPr>
            <w:tcW w:w="850" w:type="dxa"/>
            <w:shd w:val="clear" w:color="auto" w:fill="auto"/>
            <w:vAlign w:val="center"/>
          </w:tcPr>
          <w:p w:rsidR="00C75DAF" w:rsidRDefault="00E75928">
            <w:pPr>
              <w:widowControl/>
              <w:spacing w:line="228" w:lineRule="auto"/>
              <w:rPr>
                <w:rFonts w:cs="宋体"/>
                <w:szCs w:val="21"/>
              </w:rPr>
            </w:pPr>
            <w:r>
              <w:rPr>
                <w:rFonts w:hAnsi="宋体" w:hint="eastAsia"/>
                <w:szCs w:val="21"/>
              </w:rPr>
              <w:t>国家药监局</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szCs w:val="21"/>
              </w:rPr>
            </w:pPr>
            <w:r>
              <w:rPr>
                <w:rFonts w:hAnsi="宋体" w:hint="eastAsia"/>
                <w:szCs w:val="21"/>
              </w:rPr>
              <w:t>国家药监局</w:t>
            </w:r>
          </w:p>
        </w:tc>
        <w:tc>
          <w:tcPr>
            <w:tcW w:w="1735" w:type="dxa"/>
          </w:tcPr>
          <w:p w:rsidR="00C75DAF" w:rsidRDefault="00E75928">
            <w:pPr>
              <w:widowControl/>
              <w:jc w:val="left"/>
              <w:rPr>
                <w:rFonts w:hAnsi="宋体"/>
                <w:szCs w:val="21"/>
              </w:rPr>
            </w:pPr>
            <w:r>
              <w:rPr>
                <w:rFonts w:hAnsi="宋体" w:hint="eastAsia"/>
                <w:szCs w:val="21"/>
              </w:rPr>
              <w:t>《</w:t>
            </w:r>
            <w:r>
              <w:rPr>
                <w:rFonts w:hAnsi="宋体" w:hint="eastAsia"/>
                <w:color w:val="FF0000"/>
                <w:szCs w:val="21"/>
              </w:rPr>
              <w:t>中华人民共和国药品管理法》（</w:t>
            </w:r>
            <w:r>
              <w:rPr>
                <w:rFonts w:hAnsi="宋体" w:hint="eastAsia"/>
                <w:color w:val="FF0000"/>
                <w:szCs w:val="21"/>
              </w:rPr>
              <w:t>2019</w:t>
            </w:r>
            <w:r>
              <w:rPr>
                <w:rFonts w:hAnsi="宋体" w:hint="eastAsia"/>
                <w:color w:val="FF0000"/>
                <w:szCs w:val="21"/>
              </w:rPr>
              <w:t>年修正）第六条，《中华人民共和国药品管理法实施条例》（</w:t>
            </w:r>
            <w:r>
              <w:rPr>
                <w:rFonts w:hAnsi="宋体" w:hint="eastAsia"/>
                <w:color w:val="FF0000"/>
                <w:szCs w:val="21"/>
              </w:rPr>
              <w:t>2019</w:t>
            </w:r>
            <w:r>
              <w:rPr>
                <w:rFonts w:hAnsi="宋体" w:hint="eastAsia"/>
                <w:color w:val="FF0000"/>
                <w:szCs w:val="21"/>
              </w:rPr>
              <w:t>年</w:t>
            </w:r>
            <w:r>
              <w:rPr>
                <w:rFonts w:hAnsi="宋体" w:hint="eastAsia"/>
                <w:color w:val="FF0000"/>
                <w:szCs w:val="21"/>
              </w:rPr>
              <w:t>3</w:t>
            </w:r>
            <w:r>
              <w:rPr>
                <w:rFonts w:hAnsi="宋体" w:hint="eastAsia"/>
                <w:color w:val="FF0000"/>
                <w:szCs w:val="21"/>
              </w:rPr>
              <w:t>月修正），</w:t>
            </w:r>
            <w:r>
              <w:rPr>
                <w:rFonts w:hAnsi="宋体" w:hint="eastAsia"/>
                <w:szCs w:val="21"/>
              </w:rPr>
              <w:t>《药品注册管理办法》第五</w:t>
            </w:r>
            <w:r>
              <w:rPr>
                <w:rFonts w:hAnsi="宋体" w:hint="eastAsia"/>
                <w:szCs w:val="21"/>
              </w:rPr>
              <w:lastRenderedPageBreak/>
              <w:t>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73</w:t>
            </w:r>
          </w:p>
        </w:tc>
        <w:tc>
          <w:tcPr>
            <w:tcW w:w="994" w:type="dxa"/>
            <w:shd w:val="clear" w:color="auto" w:fill="auto"/>
            <w:vAlign w:val="center"/>
          </w:tcPr>
          <w:p w:rsidR="00C75DAF" w:rsidRDefault="00E75928">
            <w:pPr>
              <w:widowControl/>
              <w:spacing w:line="228" w:lineRule="auto"/>
              <w:rPr>
                <w:rFonts w:cs="宋体"/>
                <w:szCs w:val="21"/>
              </w:rPr>
            </w:pPr>
            <w:r>
              <w:rPr>
                <w:rFonts w:hAnsi="宋体" w:hint="eastAsia"/>
                <w:szCs w:val="21"/>
              </w:rPr>
              <w:t>特种设备生产单位许可</w:t>
            </w:r>
            <w:r>
              <w:rPr>
                <w:rFonts w:hAnsi="宋体" w:hint="eastAsia"/>
                <w:color w:val="FF0000"/>
                <w:szCs w:val="21"/>
              </w:rPr>
              <w:t>（含设计、制造、安装、改造、维修）</w:t>
            </w:r>
          </w:p>
        </w:tc>
        <w:tc>
          <w:tcPr>
            <w:tcW w:w="850" w:type="dxa"/>
            <w:shd w:val="clear" w:color="auto" w:fill="auto"/>
            <w:tcMar>
              <w:left w:w="28" w:type="dxa"/>
              <w:right w:w="28" w:type="dxa"/>
            </w:tcMar>
            <w:vAlign w:val="center"/>
          </w:tcPr>
          <w:p w:rsidR="00C75DAF" w:rsidRDefault="00E75928">
            <w:pPr>
              <w:widowControl/>
              <w:spacing w:line="228" w:lineRule="auto"/>
              <w:rPr>
                <w:rFonts w:cs="宋体"/>
                <w:spacing w:val="-6"/>
                <w:szCs w:val="21"/>
              </w:rPr>
            </w:pPr>
            <w:r>
              <w:rPr>
                <w:rFonts w:hAnsi="宋体" w:hint="eastAsia"/>
                <w:spacing w:val="-6"/>
                <w:szCs w:val="21"/>
              </w:rPr>
              <w:t>市场监管总局或者省级人民政府</w:t>
            </w:r>
            <w:bookmarkStart w:id="0" w:name="_GoBack"/>
            <w:r>
              <w:rPr>
                <w:rFonts w:hAnsi="宋体" w:hint="eastAsia"/>
                <w:spacing w:val="-6"/>
                <w:szCs w:val="21"/>
              </w:rPr>
              <w:t>特种设备</w:t>
            </w:r>
            <w:bookmarkEnd w:id="0"/>
            <w:r>
              <w:rPr>
                <w:rFonts w:hAnsi="宋体" w:hint="eastAsia"/>
                <w:spacing w:val="-6"/>
                <w:szCs w:val="21"/>
              </w:rPr>
              <w:t>安全监督管理部门（市场监管部门）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国家市场监管总局</w:t>
            </w:r>
            <w:r>
              <w:rPr>
                <w:rFonts w:hAnsi="宋体" w:hint="eastAsia"/>
                <w:color w:val="FF0000"/>
                <w:szCs w:val="21"/>
              </w:rPr>
              <w:t>、省市场监管局</w:t>
            </w:r>
          </w:p>
        </w:tc>
        <w:tc>
          <w:tcPr>
            <w:tcW w:w="1735" w:type="dxa"/>
          </w:tcPr>
          <w:p w:rsidR="00C75DAF" w:rsidRDefault="00E75928">
            <w:pPr>
              <w:widowControl/>
              <w:jc w:val="left"/>
              <w:rPr>
                <w:rFonts w:hAnsi="宋体"/>
                <w:szCs w:val="21"/>
              </w:rPr>
            </w:pPr>
            <w:r>
              <w:rPr>
                <w:rFonts w:hAnsi="宋体" w:hint="eastAsia"/>
                <w:szCs w:val="21"/>
              </w:rPr>
              <w:t>《</w:t>
            </w:r>
            <w:r>
              <w:rPr>
                <w:rFonts w:hAnsi="宋体" w:hint="eastAsia"/>
                <w:szCs w:val="21"/>
              </w:rPr>
              <w:t>中华人民</w:t>
            </w:r>
            <w:r w:rsidR="00DF3E5E">
              <w:rPr>
                <w:rFonts w:hAnsi="宋体" w:hint="eastAsia"/>
                <w:szCs w:val="21"/>
              </w:rPr>
              <w:t>共和国</w:t>
            </w:r>
            <w:r>
              <w:rPr>
                <w:rFonts w:hAnsi="宋体" w:hint="eastAsia"/>
                <w:szCs w:val="21"/>
              </w:rPr>
              <w:t>特种设备安全法》第十一条</w:t>
            </w:r>
            <w:r>
              <w:rPr>
                <w:rFonts w:hAnsi="宋体" w:hint="eastAsia"/>
                <w:color w:val="FF0000"/>
                <w:szCs w:val="21"/>
              </w:rPr>
              <w:t>、第十八条</w:t>
            </w:r>
            <w:r>
              <w:rPr>
                <w:rFonts w:hAnsi="宋体" w:hint="eastAsia"/>
                <w:color w:val="FF0000"/>
                <w:szCs w:val="21"/>
              </w:rPr>
              <w:t>，</w:t>
            </w:r>
            <w:r>
              <w:rPr>
                <w:rFonts w:hAnsi="宋体" w:hint="eastAsia"/>
                <w:color w:val="FF0000"/>
                <w:szCs w:val="21"/>
              </w:rPr>
              <w:t>《特种设备安全监察条例》第十至十六条，《</w:t>
            </w:r>
            <w:r>
              <w:rPr>
                <w:rFonts w:hAnsi="宋体" w:hint="eastAsia"/>
                <w:color w:val="FF0000"/>
                <w:szCs w:val="21"/>
              </w:rPr>
              <w:t>中华人民共和国</w:t>
            </w:r>
            <w:r>
              <w:rPr>
                <w:rFonts w:hAnsi="宋体" w:hint="eastAsia"/>
                <w:color w:val="FF0000"/>
                <w:szCs w:val="21"/>
              </w:rPr>
              <w:t>特种设备生产和充装单位许可规则》（</w:t>
            </w:r>
            <w:r>
              <w:rPr>
                <w:rFonts w:hAnsi="宋体" w:hint="eastAsia"/>
                <w:color w:val="FF0000"/>
                <w:szCs w:val="21"/>
              </w:rPr>
              <w:t>2019</w:t>
            </w:r>
            <w:r>
              <w:rPr>
                <w:rFonts w:hAnsi="宋体" w:hint="eastAsia"/>
                <w:color w:val="FF0000"/>
                <w:szCs w:val="21"/>
              </w:rPr>
              <w:t>年</w:t>
            </w:r>
            <w:r>
              <w:rPr>
                <w:rFonts w:hAnsi="宋体" w:hint="eastAsia"/>
                <w:color w:val="FF0000"/>
                <w:szCs w:val="21"/>
              </w:rPr>
              <w:t>6</w:t>
            </w:r>
            <w:r>
              <w:rPr>
                <w:rFonts w:hAnsi="宋体" w:hint="eastAsia"/>
                <w:color w:val="FF0000"/>
                <w:szCs w:val="21"/>
              </w:rPr>
              <w:t>月）</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74</w:t>
            </w:r>
          </w:p>
        </w:tc>
        <w:tc>
          <w:tcPr>
            <w:tcW w:w="994" w:type="dxa"/>
            <w:shd w:val="clear" w:color="auto" w:fill="auto"/>
            <w:vAlign w:val="center"/>
          </w:tcPr>
          <w:p w:rsidR="00C75DAF" w:rsidRDefault="00E75928">
            <w:pPr>
              <w:widowControl/>
              <w:rPr>
                <w:rFonts w:cs="宋体"/>
                <w:szCs w:val="21"/>
              </w:rPr>
            </w:pPr>
            <w:r>
              <w:rPr>
                <w:rFonts w:hAnsi="宋体" w:hint="eastAsia"/>
                <w:szCs w:val="21"/>
              </w:rPr>
              <w:t>特种设备检验检测机构核准</w:t>
            </w:r>
          </w:p>
        </w:tc>
        <w:tc>
          <w:tcPr>
            <w:tcW w:w="850" w:type="dxa"/>
            <w:shd w:val="clear" w:color="auto" w:fill="auto"/>
            <w:vAlign w:val="center"/>
          </w:tcPr>
          <w:p w:rsidR="00C75DAF" w:rsidRDefault="00E75928">
            <w:pPr>
              <w:widowControl/>
              <w:rPr>
                <w:rFonts w:cs="宋体"/>
                <w:szCs w:val="21"/>
              </w:rPr>
            </w:pPr>
            <w:r>
              <w:rPr>
                <w:rFonts w:hAnsi="宋体" w:hint="eastAsia"/>
                <w:szCs w:val="21"/>
              </w:rPr>
              <w:t>市场监管总局或者</w:t>
            </w:r>
            <w:r>
              <w:rPr>
                <w:rFonts w:hAnsi="宋体" w:hint="eastAsia"/>
                <w:color w:val="FF0000"/>
                <w:szCs w:val="21"/>
              </w:rPr>
              <w:t>省级人民政府特种设备安全监督管理部门</w:t>
            </w:r>
            <w:r>
              <w:rPr>
                <w:rFonts w:hAnsi="宋体" w:hint="eastAsia"/>
                <w:szCs w:val="21"/>
              </w:rPr>
              <w:t>（市场监管部门）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国家市场监管总局</w:t>
            </w:r>
          </w:p>
        </w:tc>
        <w:tc>
          <w:tcPr>
            <w:tcW w:w="1735" w:type="dxa"/>
          </w:tcPr>
          <w:p w:rsidR="00C75DAF" w:rsidRDefault="00E75928">
            <w:pPr>
              <w:widowControl/>
              <w:jc w:val="left"/>
              <w:rPr>
                <w:rFonts w:hAnsi="宋体"/>
                <w:szCs w:val="21"/>
              </w:rPr>
            </w:pPr>
            <w:r>
              <w:rPr>
                <w:rFonts w:hAnsi="宋体" w:hint="eastAsia"/>
                <w:szCs w:val="21"/>
              </w:rPr>
              <w:t>《特种设备安全法》第五十条，</w:t>
            </w:r>
            <w:r>
              <w:rPr>
                <w:rFonts w:hAnsi="宋体" w:hint="eastAsia"/>
                <w:color w:val="FF0000"/>
                <w:szCs w:val="21"/>
              </w:rPr>
              <w:t>《特种设备安全监察条例》第四十一条</w:t>
            </w:r>
          </w:p>
        </w:tc>
        <w:tc>
          <w:tcPr>
            <w:tcW w:w="933" w:type="dxa"/>
          </w:tcPr>
          <w:p w:rsidR="00C75DAF" w:rsidRDefault="00C75DAF">
            <w:pPr>
              <w:widowControl/>
              <w:jc w:val="left"/>
              <w:rPr>
                <w:rFonts w:hAnsi="宋体"/>
                <w:szCs w:val="21"/>
              </w:rPr>
            </w:pPr>
          </w:p>
        </w:tc>
      </w:tr>
      <w:tr w:rsidR="00C75DAF">
        <w:trPr>
          <w:trHeight w:val="1441"/>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75</w:t>
            </w:r>
          </w:p>
        </w:tc>
        <w:tc>
          <w:tcPr>
            <w:tcW w:w="994" w:type="dxa"/>
            <w:shd w:val="clear" w:color="auto" w:fill="auto"/>
            <w:vAlign w:val="center"/>
          </w:tcPr>
          <w:p w:rsidR="00C75DAF" w:rsidRDefault="00E75928">
            <w:pPr>
              <w:widowControl/>
              <w:rPr>
                <w:rFonts w:cs="宋体"/>
                <w:spacing w:val="-6"/>
                <w:szCs w:val="21"/>
              </w:rPr>
            </w:pPr>
            <w:r>
              <w:rPr>
                <w:rFonts w:hAnsi="宋体" w:hint="eastAsia"/>
                <w:spacing w:val="-6"/>
                <w:szCs w:val="21"/>
              </w:rPr>
              <w:t>农作物种子、食用菌菌种生产经营许可证核发</w:t>
            </w:r>
          </w:p>
        </w:tc>
        <w:tc>
          <w:tcPr>
            <w:tcW w:w="850" w:type="dxa"/>
            <w:shd w:val="clear" w:color="auto" w:fill="auto"/>
            <w:vAlign w:val="center"/>
          </w:tcPr>
          <w:p w:rsidR="00C75DAF" w:rsidRDefault="00E75928">
            <w:pPr>
              <w:widowControl/>
              <w:rPr>
                <w:rFonts w:cs="宋体"/>
                <w:szCs w:val="21"/>
              </w:rPr>
            </w:pPr>
            <w:r>
              <w:rPr>
                <w:rFonts w:hAnsi="宋体" w:hint="eastAsia"/>
                <w:szCs w:val="21"/>
              </w:rPr>
              <w:t>农业农村部、省级、设区的市级、县级人民政府农业主管部门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市、辖市（区）农业农村局</w:t>
            </w:r>
          </w:p>
        </w:tc>
        <w:tc>
          <w:tcPr>
            <w:tcW w:w="1735" w:type="dxa"/>
          </w:tcPr>
          <w:p w:rsidR="00C75DAF" w:rsidRDefault="00E75928">
            <w:pPr>
              <w:widowControl/>
              <w:jc w:val="left"/>
              <w:rPr>
                <w:rFonts w:hAnsi="宋体"/>
                <w:szCs w:val="21"/>
              </w:rPr>
            </w:pPr>
            <w:r>
              <w:rPr>
                <w:rFonts w:hAnsi="宋体" w:hint="eastAsia"/>
                <w:szCs w:val="21"/>
              </w:rPr>
              <w:t>中华人民共和国种子法》</w:t>
            </w:r>
            <w:r>
              <w:rPr>
                <w:rFonts w:hAnsi="宋体" w:hint="eastAsia"/>
                <w:szCs w:val="21"/>
              </w:rPr>
              <w:t xml:space="preserve"> </w:t>
            </w:r>
            <w:r>
              <w:rPr>
                <w:rFonts w:hAnsi="宋体" w:hint="eastAsia"/>
                <w:szCs w:val="21"/>
              </w:rPr>
              <w:t>第三十一条、第九十三条</w:t>
            </w:r>
            <w:r>
              <w:rPr>
                <w:rFonts w:hAnsi="宋体" w:hint="eastAsia"/>
                <w:szCs w:val="21"/>
              </w:rPr>
              <w:t xml:space="preserve"> </w:t>
            </w:r>
            <w:r>
              <w:rPr>
                <w:rFonts w:hAnsi="宋体" w:hint="eastAsia"/>
                <w:szCs w:val="21"/>
              </w:rPr>
              <w:t>，《食用菌菌种管理办法》（农业部令</w:t>
            </w:r>
            <w:r>
              <w:rPr>
                <w:rFonts w:hAnsi="宋体" w:hint="eastAsia"/>
                <w:szCs w:val="21"/>
              </w:rPr>
              <w:t>2006</w:t>
            </w:r>
            <w:r>
              <w:rPr>
                <w:rFonts w:hAnsi="宋体" w:hint="eastAsia"/>
                <w:szCs w:val="21"/>
              </w:rPr>
              <w:t>年第</w:t>
            </w:r>
            <w:r>
              <w:rPr>
                <w:rFonts w:hAnsi="宋体" w:hint="eastAsia"/>
                <w:szCs w:val="21"/>
              </w:rPr>
              <w:t>62</w:t>
            </w:r>
            <w:r>
              <w:rPr>
                <w:rFonts w:hAnsi="宋体" w:hint="eastAsia"/>
                <w:szCs w:val="21"/>
              </w:rPr>
              <w:t>号）</w:t>
            </w:r>
            <w:r>
              <w:rPr>
                <w:rFonts w:hAnsi="宋体" w:hint="eastAsia"/>
                <w:szCs w:val="21"/>
              </w:rPr>
              <w:t xml:space="preserve"> </w:t>
            </w:r>
            <w:r>
              <w:rPr>
                <w:rFonts w:hAnsi="宋体" w:hint="eastAsia"/>
                <w:szCs w:val="21"/>
              </w:rPr>
              <w:t xml:space="preserve">第十三条、第十四条　</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76</w:t>
            </w:r>
          </w:p>
        </w:tc>
        <w:tc>
          <w:tcPr>
            <w:tcW w:w="994" w:type="dxa"/>
            <w:shd w:val="clear" w:color="auto" w:fill="auto"/>
            <w:vAlign w:val="center"/>
          </w:tcPr>
          <w:p w:rsidR="00C75DAF" w:rsidRDefault="00E75928">
            <w:pPr>
              <w:widowControl/>
              <w:rPr>
                <w:rFonts w:cs="宋体"/>
                <w:szCs w:val="21"/>
              </w:rPr>
            </w:pPr>
            <w:r>
              <w:rPr>
                <w:rFonts w:hAnsi="宋体" w:hint="eastAsia"/>
                <w:szCs w:val="21"/>
              </w:rPr>
              <w:t>爆破作业单位许可证（</w:t>
            </w:r>
            <w:r>
              <w:rPr>
                <w:rFonts w:hAnsi="宋体" w:hint="eastAsia"/>
                <w:color w:val="FF0000"/>
                <w:szCs w:val="21"/>
              </w:rPr>
              <w:t>非营业性）</w:t>
            </w:r>
            <w:r>
              <w:rPr>
                <w:rFonts w:hAnsi="宋体" w:hint="eastAsia"/>
                <w:szCs w:val="21"/>
              </w:rPr>
              <w:t>核发</w:t>
            </w:r>
          </w:p>
        </w:tc>
        <w:tc>
          <w:tcPr>
            <w:tcW w:w="850" w:type="dxa"/>
            <w:shd w:val="clear" w:color="auto" w:fill="auto"/>
            <w:vAlign w:val="center"/>
          </w:tcPr>
          <w:p w:rsidR="00C75DAF" w:rsidRDefault="00E75928">
            <w:pPr>
              <w:widowControl/>
              <w:rPr>
                <w:rFonts w:cs="宋体"/>
                <w:szCs w:val="21"/>
              </w:rPr>
            </w:pPr>
            <w:r>
              <w:rPr>
                <w:rFonts w:hAnsi="宋体" w:hint="eastAsia"/>
                <w:szCs w:val="21"/>
              </w:rPr>
              <w:t>省级或者设区的市级人民政府公安机关</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前置</w:t>
            </w:r>
          </w:p>
        </w:tc>
        <w:tc>
          <w:tcPr>
            <w:tcW w:w="709" w:type="dxa"/>
          </w:tcPr>
          <w:p w:rsidR="00C75DAF" w:rsidRDefault="00E75928">
            <w:pPr>
              <w:widowControl/>
              <w:jc w:val="center"/>
              <w:rPr>
                <w:rFonts w:hAnsi="宋体"/>
                <w:szCs w:val="21"/>
              </w:rPr>
            </w:pPr>
            <w:r>
              <w:rPr>
                <w:rFonts w:hAnsi="宋体" w:hint="eastAsia"/>
                <w:szCs w:val="21"/>
              </w:rPr>
              <w:t>市公安局（</w:t>
            </w:r>
            <w:r>
              <w:rPr>
                <w:rFonts w:hAnsi="宋体" w:hint="eastAsia"/>
                <w:color w:val="FF0000"/>
                <w:szCs w:val="21"/>
              </w:rPr>
              <w:t>非营业性）营业性由</w:t>
            </w:r>
            <w:r>
              <w:rPr>
                <w:rFonts w:hAnsi="宋体" w:hint="eastAsia"/>
                <w:color w:val="FF0000"/>
                <w:szCs w:val="21"/>
              </w:rPr>
              <w:lastRenderedPageBreak/>
              <w:t>省厅审批</w:t>
            </w:r>
          </w:p>
        </w:tc>
        <w:tc>
          <w:tcPr>
            <w:tcW w:w="1735" w:type="dxa"/>
          </w:tcPr>
          <w:p w:rsidR="00C75DAF" w:rsidRDefault="00E75928">
            <w:pPr>
              <w:widowControl/>
              <w:jc w:val="left"/>
              <w:rPr>
                <w:rFonts w:hAnsi="宋体"/>
                <w:szCs w:val="21"/>
              </w:rPr>
            </w:pPr>
            <w:r>
              <w:rPr>
                <w:rFonts w:hAnsi="宋体" w:hint="eastAsia"/>
                <w:szCs w:val="21"/>
              </w:rPr>
              <w:lastRenderedPageBreak/>
              <w:t>《民用爆炸物品安全管理条例》第三十二条；《爆破作业单位资质条件和管理要求》</w:t>
            </w:r>
            <w:r>
              <w:rPr>
                <w:rFonts w:hAnsi="宋体" w:hint="eastAsia"/>
                <w:szCs w:val="21"/>
              </w:rPr>
              <w:t>8.1.1.1</w:t>
            </w:r>
            <w:r>
              <w:rPr>
                <w:rFonts w:hAnsi="宋体" w:hint="eastAsia"/>
                <w:szCs w:val="21"/>
              </w:rPr>
              <w:t>、</w:t>
            </w:r>
            <w:r>
              <w:rPr>
                <w:rFonts w:hAnsi="宋体" w:hint="eastAsia"/>
                <w:szCs w:val="21"/>
              </w:rPr>
              <w:t>8.1.1.2</w:t>
            </w:r>
            <w:r>
              <w:rPr>
                <w:rFonts w:hAnsi="宋体" w:hint="eastAsia"/>
                <w:szCs w:val="21"/>
              </w:rPr>
              <w:t>、</w:t>
            </w:r>
            <w:r>
              <w:rPr>
                <w:rFonts w:hAnsi="宋体" w:hint="eastAsia"/>
                <w:szCs w:val="21"/>
              </w:rPr>
              <w:t>8.1.2.1</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77</w:t>
            </w:r>
          </w:p>
        </w:tc>
        <w:tc>
          <w:tcPr>
            <w:tcW w:w="994" w:type="dxa"/>
            <w:shd w:val="clear" w:color="auto" w:fill="auto"/>
            <w:vAlign w:val="center"/>
          </w:tcPr>
          <w:p w:rsidR="00C75DAF" w:rsidRDefault="00E75928">
            <w:pPr>
              <w:widowControl/>
              <w:rPr>
                <w:rFonts w:cs="宋体"/>
                <w:szCs w:val="21"/>
              </w:rPr>
            </w:pPr>
            <w:r>
              <w:rPr>
                <w:rFonts w:hAnsi="宋体" w:hint="eastAsia"/>
                <w:szCs w:val="21"/>
              </w:rPr>
              <w:t>制造、销售弩或营业性射击场开设弩射项目审批</w:t>
            </w:r>
          </w:p>
        </w:tc>
        <w:tc>
          <w:tcPr>
            <w:tcW w:w="850" w:type="dxa"/>
            <w:shd w:val="clear" w:color="auto" w:fill="auto"/>
            <w:vAlign w:val="center"/>
          </w:tcPr>
          <w:p w:rsidR="00C75DAF" w:rsidRDefault="00E75928">
            <w:pPr>
              <w:widowControl/>
              <w:rPr>
                <w:rFonts w:cs="宋体"/>
                <w:szCs w:val="21"/>
              </w:rPr>
            </w:pPr>
            <w:r>
              <w:rPr>
                <w:rFonts w:hAnsi="宋体" w:hint="eastAsia"/>
                <w:szCs w:val="21"/>
              </w:rPr>
              <w:t>省级人民政府公安机关</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前置</w:t>
            </w:r>
          </w:p>
        </w:tc>
        <w:tc>
          <w:tcPr>
            <w:tcW w:w="709" w:type="dxa"/>
          </w:tcPr>
          <w:p w:rsidR="00C75DAF" w:rsidRDefault="00E75928">
            <w:pPr>
              <w:widowControl/>
              <w:jc w:val="center"/>
              <w:rPr>
                <w:rFonts w:hAnsi="宋体"/>
                <w:szCs w:val="21"/>
              </w:rPr>
            </w:pPr>
            <w:r>
              <w:rPr>
                <w:rFonts w:hAnsi="宋体" w:hint="eastAsia"/>
                <w:szCs w:val="21"/>
              </w:rPr>
              <w:t>省公安厅</w:t>
            </w:r>
          </w:p>
        </w:tc>
        <w:tc>
          <w:tcPr>
            <w:tcW w:w="1735" w:type="dxa"/>
          </w:tcPr>
          <w:p w:rsidR="00C75DAF" w:rsidRDefault="00E75928">
            <w:pPr>
              <w:widowControl/>
              <w:jc w:val="left"/>
              <w:rPr>
                <w:rFonts w:hAnsi="宋体"/>
                <w:szCs w:val="21"/>
              </w:rPr>
            </w:pPr>
            <w:r>
              <w:rPr>
                <w:rFonts w:hAnsi="宋体" w:hint="eastAsia"/>
                <w:szCs w:val="21"/>
              </w:rPr>
              <w:t>《国务院关于对确需保留的行政审批项目设定行政许可的决定》</w:t>
            </w:r>
            <w:r>
              <w:rPr>
                <w:rFonts w:hAnsi="宋体" w:hint="eastAsia"/>
                <w:color w:val="FF0000"/>
                <w:szCs w:val="21"/>
              </w:rPr>
              <w:t>（国务院令第</w:t>
            </w:r>
            <w:r>
              <w:rPr>
                <w:rFonts w:hAnsi="宋体" w:hint="eastAsia"/>
                <w:color w:val="FF0000"/>
                <w:szCs w:val="21"/>
              </w:rPr>
              <w:t>412</w:t>
            </w:r>
            <w:r>
              <w:rPr>
                <w:rFonts w:hAnsi="宋体" w:hint="eastAsia"/>
                <w:color w:val="FF0000"/>
                <w:szCs w:val="21"/>
              </w:rPr>
              <w:t>号）</w:t>
            </w:r>
            <w:r>
              <w:rPr>
                <w:rFonts w:hAnsi="宋体" w:hint="eastAsia"/>
                <w:szCs w:val="21"/>
              </w:rPr>
              <w:t>第</w:t>
            </w:r>
            <w:r>
              <w:rPr>
                <w:rFonts w:hAnsi="宋体" w:hint="eastAsia"/>
                <w:szCs w:val="21"/>
              </w:rPr>
              <w:t>32</w:t>
            </w:r>
            <w:r>
              <w:rPr>
                <w:rFonts w:hAnsi="宋体" w:hint="eastAsia"/>
                <w:szCs w:val="21"/>
              </w:rPr>
              <w:t>项；《公安部关于进一步加强弩治安管理的通知》（公治</w:t>
            </w:r>
            <w:r>
              <w:rPr>
                <w:rFonts w:hAnsi="宋体" w:hint="eastAsia"/>
                <w:szCs w:val="21"/>
              </w:rPr>
              <w:t>[2010]360</w:t>
            </w:r>
            <w:r>
              <w:rPr>
                <w:rFonts w:hAnsi="宋体" w:hint="eastAsia"/>
                <w:szCs w:val="21"/>
              </w:rPr>
              <w:t>号）</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78</w:t>
            </w:r>
          </w:p>
        </w:tc>
        <w:tc>
          <w:tcPr>
            <w:tcW w:w="994" w:type="dxa"/>
            <w:shd w:val="clear" w:color="auto" w:fill="auto"/>
            <w:vAlign w:val="center"/>
          </w:tcPr>
          <w:p w:rsidR="00C75DAF" w:rsidRDefault="00E75928">
            <w:pPr>
              <w:widowControl/>
              <w:rPr>
                <w:rFonts w:cs="宋体"/>
                <w:szCs w:val="21"/>
              </w:rPr>
            </w:pPr>
            <w:r>
              <w:rPr>
                <w:rFonts w:hAnsi="宋体" w:hint="eastAsia"/>
                <w:szCs w:val="21"/>
              </w:rPr>
              <w:t>直销企业及其分支机构的设立和变更审批</w:t>
            </w:r>
          </w:p>
        </w:tc>
        <w:tc>
          <w:tcPr>
            <w:tcW w:w="850" w:type="dxa"/>
            <w:shd w:val="clear" w:color="auto" w:fill="auto"/>
            <w:vAlign w:val="center"/>
          </w:tcPr>
          <w:p w:rsidR="00C75DAF" w:rsidRDefault="00E75928">
            <w:pPr>
              <w:widowControl/>
              <w:rPr>
                <w:rFonts w:cs="宋体"/>
                <w:szCs w:val="21"/>
              </w:rPr>
            </w:pPr>
            <w:r>
              <w:rPr>
                <w:rFonts w:hAnsi="宋体" w:hint="eastAsia"/>
                <w:szCs w:val="21"/>
              </w:rPr>
              <w:t>商务部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前置</w:t>
            </w:r>
          </w:p>
        </w:tc>
        <w:tc>
          <w:tcPr>
            <w:tcW w:w="709" w:type="dxa"/>
          </w:tcPr>
          <w:p w:rsidR="00C75DAF" w:rsidRDefault="00E75928">
            <w:pPr>
              <w:widowControl/>
              <w:jc w:val="center"/>
              <w:rPr>
                <w:rFonts w:hAnsi="宋体"/>
                <w:szCs w:val="21"/>
              </w:rPr>
            </w:pPr>
            <w:r>
              <w:rPr>
                <w:rFonts w:hAnsi="宋体" w:hint="eastAsia"/>
                <w:szCs w:val="21"/>
              </w:rPr>
              <w:t>商务部</w:t>
            </w:r>
          </w:p>
        </w:tc>
        <w:tc>
          <w:tcPr>
            <w:tcW w:w="1735" w:type="dxa"/>
          </w:tcPr>
          <w:p w:rsidR="00C75DAF" w:rsidRDefault="00E75928">
            <w:pPr>
              <w:widowControl/>
              <w:jc w:val="left"/>
              <w:rPr>
                <w:rFonts w:hAnsi="宋体"/>
                <w:szCs w:val="21"/>
              </w:rPr>
            </w:pPr>
            <w:r>
              <w:rPr>
                <w:rFonts w:hAnsi="宋体" w:hint="eastAsia"/>
                <w:szCs w:val="21"/>
              </w:rPr>
              <w:t>《直销管理条例》（</w:t>
            </w:r>
            <w:r>
              <w:rPr>
                <w:rFonts w:hAnsi="宋体" w:hint="eastAsia"/>
                <w:szCs w:val="21"/>
              </w:rPr>
              <w:t>2017</w:t>
            </w:r>
            <w:r>
              <w:rPr>
                <w:rFonts w:hAnsi="宋体" w:hint="eastAsia"/>
                <w:szCs w:val="21"/>
              </w:rPr>
              <w:t>年修改）第九条、第十条</w:t>
            </w:r>
          </w:p>
        </w:tc>
        <w:tc>
          <w:tcPr>
            <w:tcW w:w="933" w:type="dxa"/>
          </w:tcPr>
          <w:p w:rsidR="00C75DAF" w:rsidRDefault="00C75DAF">
            <w:pPr>
              <w:widowControl/>
              <w:jc w:val="left"/>
              <w:rPr>
                <w:rFonts w:hAnsi="宋体"/>
                <w:szCs w:val="21"/>
              </w:rPr>
            </w:pPr>
          </w:p>
        </w:tc>
      </w:tr>
      <w:tr w:rsidR="00C75DAF">
        <w:trPr>
          <w:trHeight w:val="1260"/>
          <w:jc w:val="center"/>
        </w:trPr>
        <w:tc>
          <w:tcPr>
            <w:tcW w:w="532" w:type="dxa"/>
            <w:shd w:val="clear" w:color="auto" w:fill="auto"/>
            <w:vAlign w:val="center"/>
          </w:tcPr>
          <w:p w:rsidR="00C75DAF" w:rsidRDefault="00E75928">
            <w:pPr>
              <w:widowControl/>
              <w:jc w:val="center"/>
              <w:rPr>
                <w:rFonts w:cs="宋体"/>
                <w:color w:val="FF0000"/>
                <w:szCs w:val="21"/>
              </w:rPr>
            </w:pPr>
            <w:r>
              <w:rPr>
                <w:rFonts w:ascii="Times New Roman" w:hAnsi="Times New Roman"/>
                <w:color w:val="FF0000"/>
                <w:szCs w:val="21"/>
              </w:rPr>
              <w:t>79</w:t>
            </w:r>
          </w:p>
        </w:tc>
        <w:tc>
          <w:tcPr>
            <w:tcW w:w="994" w:type="dxa"/>
            <w:shd w:val="clear" w:color="auto" w:fill="auto"/>
            <w:vAlign w:val="center"/>
          </w:tcPr>
          <w:p w:rsidR="00C75DAF" w:rsidRDefault="00E75928">
            <w:pPr>
              <w:widowControl/>
              <w:rPr>
                <w:rFonts w:cs="宋体"/>
                <w:szCs w:val="21"/>
              </w:rPr>
            </w:pPr>
            <w:r>
              <w:rPr>
                <w:rFonts w:hAnsi="宋体" w:hint="eastAsia"/>
                <w:szCs w:val="21"/>
              </w:rPr>
              <w:t>烟花爆竹批发许可</w:t>
            </w:r>
          </w:p>
        </w:tc>
        <w:tc>
          <w:tcPr>
            <w:tcW w:w="850" w:type="dxa"/>
            <w:shd w:val="clear" w:color="auto" w:fill="auto"/>
            <w:vAlign w:val="center"/>
          </w:tcPr>
          <w:p w:rsidR="00C75DAF" w:rsidRDefault="00E75928">
            <w:pPr>
              <w:widowControl/>
              <w:rPr>
                <w:rFonts w:cs="宋体"/>
                <w:szCs w:val="21"/>
              </w:rPr>
            </w:pPr>
            <w:r>
              <w:rPr>
                <w:rFonts w:hAnsi="宋体" w:hint="eastAsia"/>
                <w:szCs w:val="21"/>
              </w:rPr>
              <w:t>设区的市级人民政府安全生产监督管理部门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市应急管理</w:t>
            </w:r>
          </w:p>
        </w:tc>
        <w:tc>
          <w:tcPr>
            <w:tcW w:w="1735" w:type="dxa"/>
          </w:tcPr>
          <w:p w:rsidR="00C75DAF" w:rsidRDefault="00E75928">
            <w:pPr>
              <w:widowControl/>
              <w:jc w:val="left"/>
              <w:rPr>
                <w:rFonts w:hAnsi="宋体"/>
                <w:szCs w:val="21"/>
              </w:rPr>
            </w:pPr>
            <w:r>
              <w:rPr>
                <w:rFonts w:hAnsi="宋体" w:hint="eastAsia"/>
                <w:szCs w:val="21"/>
              </w:rPr>
              <w:t>《烟花爆竹安全管理条例》第三条、第十七条、第十九条，《烟花爆竹经营许可实施办法》第五条，《常州市烟花爆竹经营许可实施细则》（常安监规</w:t>
            </w:r>
            <w:r>
              <w:rPr>
                <w:rFonts w:hAnsi="宋体" w:hint="eastAsia"/>
                <w:szCs w:val="21"/>
              </w:rPr>
              <w:t>[2014]1</w:t>
            </w:r>
            <w:r>
              <w:rPr>
                <w:rFonts w:hAnsi="宋体" w:hint="eastAsia"/>
                <w:szCs w:val="21"/>
              </w:rPr>
              <w:t>号）</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80</w:t>
            </w:r>
          </w:p>
        </w:tc>
        <w:tc>
          <w:tcPr>
            <w:tcW w:w="994" w:type="dxa"/>
            <w:shd w:val="clear" w:color="auto" w:fill="auto"/>
            <w:vAlign w:val="center"/>
          </w:tcPr>
          <w:p w:rsidR="00C75DAF" w:rsidRDefault="00E75928">
            <w:pPr>
              <w:widowControl/>
              <w:rPr>
                <w:rFonts w:cs="宋体"/>
                <w:szCs w:val="21"/>
              </w:rPr>
            </w:pPr>
            <w:r>
              <w:rPr>
                <w:rFonts w:hAnsi="宋体" w:hint="eastAsia"/>
                <w:szCs w:val="21"/>
              </w:rPr>
              <w:t>烟花爆竹零售许可</w:t>
            </w:r>
          </w:p>
        </w:tc>
        <w:tc>
          <w:tcPr>
            <w:tcW w:w="850" w:type="dxa"/>
            <w:shd w:val="clear" w:color="auto" w:fill="auto"/>
            <w:vAlign w:val="center"/>
          </w:tcPr>
          <w:p w:rsidR="00C75DAF" w:rsidRDefault="00E75928">
            <w:pPr>
              <w:widowControl/>
              <w:rPr>
                <w:rFonts w:cs="宋体"/>
                <w:spacing w:val="-6"/>
                <w:szCs w:val="21"/>
              </w:rPr>
            </w:pPr>
            <w:r>
              <w:rPr>
                <w:rFonts w:hAnsi="宋体" w:hint="eastAsia"/>
                <w:spacing w:val="-6"/>
                <w:szCs w:val="21"/>
              </w:rPr>
              <w:t>县级人民政府安全生产监督管理部门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县级应急、县级行政审批局</w:t>
            </w:r>
          </w:p>
        </w:tc>
        <w:tc>
          <w:tcPr>
            <w:tcW w:w="1735" w:type="dxa"/>
          </w:tcPr>
          <w:p w:rsidR="00C75DAF" w:rsidRDefault="00E75928">
            <w:pPr>
              <w:widowControl/>
              <w:jc w:val="left"/>
              <w:rPr>
                <w:rFonts w:hAnsi="宋体"/>
                <w:szCs w:val="21"/>
              </w:rPr>
            </w:pPr>
            <w:r>
              <w:rPr>
                <w:rFonts w:hAnsi="宋体" w:hint="eastAsia"/>
                <w:szCs w:val="21"/>
              </w:rPr>
              <w:t>《烟花爆竹安全管理条例》第三条、第十七条、第十九条，《烟花爆竹经营许可实施办法》第五条</w:t>
            </w:r>
          </w:p>
          <w:p w:rsidR="00C75DAF" w:rsidRDefault="00E75928">
            <w:pPr>
              <w:widowControl/>
              <w:jc w:val="left"/>
              <w:rPr>
                <w:rFonts w:hAnsi="宋体"/>
                <w:szCs w:val="21"/>
              </w:rPr>
            </w:pPr>
            <w:r>
              <w:rPr>
                <w:rFonts w:hAnsi="宋体" w:hint="eastAsia"/>
                <w:szCs w:val="21"/>
              </w:rPr>
              <w:t>，《常州市烟花爆竹经营许可实施细则》（常安监规</w:t>
            </w:r>
            <w:r>
              <w:rPr>
                <w:rFonts w:hAnsi="宋体" w:hint="eastAsia"/>
                <w:szCs w:val="21"/>
              </w:rPr>
              <w:t>[2014]1</w:t>
            </w:r>
            <w:r>
              <w:rPr>
                <w:rFonts w:hAnsi="宋体" w:hint="eastAsia"/>
                <w:szCs w:val="21"/>
              </w:rPr>
              <w:t>号）</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81</w:t>
            </w:r>
          </w:p>
        </w:tc>
        <w:tc>
          <w:tcPr>
            <w:tcW w:w="994" w:type="dxa"/>
            <w:shd w:val="clear" w:color="auto" w:fill="auto"/>
            <w:vAlign w:val="center"/>
          </w:tcPr>
          <w:p w:rsidR="00C75DAF" w:rsidRDefault="00E75928">
            <w:pPr>
              <w:widowControl/>
              <w:rPr>
                <w:rFonts w:cs="宋体"/>
                <w:szCs w:val="21"/>
              </w:rPr>
            </w:pPr>
            <w:r>
              <w:rPr>
                <w:rFonts w:hAnsi="宋体" w:hint="eastAsia"/>
                <w:szCs w:val="21"/>
              </w:rPr>
              <w:t>危险化学品经</w:t>
            </w:r>
            <w:r>
              <w:rPr>
                <w:rFonts w:hAnsi="宋体" w:hint="eastAsia"/>
                <w:szCs w:val="21"/>
              </w:rPr>
              <w:lastRenderedPageBreak/>
              <w:t>营许可证核发</w:t>
            </w:r>
          </w:p>
        </w:tc>
        <w:tc>
          <w:tcPr>
            <w:tcW w:w="850" w:type="dxa"/>
            <w:shd w:val="clear" w:color="auto" w:fill="auto"/>
            <w:vAlign w:val="center"/>
          </w:tcPr>
          <w:p w:rsidR="00C75DAF" w:rsidRDefault="00E75928">
            <w:pPr>
              <w:widowControl/>
              <w:rPr>
                <w:rFonts w:cs="宋体"/>
                <w:szCs w:val="21"/>
              </w:rPr>
            </w:pPr>
            <w:r>
              <w:rPr>
                <w:rFonts w:hAnsi="宋体" w:hint="eastAsia"/>
                <w:szCs w:val="21"/>
              </w:rPr>
              <w:lastRenderedPageBreak/>
              <w:t>县或者设区的</w:t>
            </w:r>
            <w:r>
              <w:rPr>
                <w:rFonts w:hAnsi="宋体" w:hint="eastAsia"/>
                <w:szCs w:val="21"/>
              </w:rPr>
              <w:lastRenderedPageBreak/>
              <w:t>市级人民政府安全生产监督管理部门</w:t>
            </w:r>
          </w:p>
        </w:tc>
        <w:tc>
          <w:tcPr>
            <w:tcW w:w="709" w:type="dxa"/>
            <w:shd w:val="clear" w:color="auto" w:fill="auto"/>
            <w:vAlign w:val="center"/>
          </w:tcPr>
          <w:p w:rsidR="00C75DAF" w:rsidRDefault="00E75928">
            <w:pPr>
              <w:widowControl/>
              <w:jc w:val="center"/>
              <w:rPr>
                <w:rFonts w:cs="宋体"/>
                <w:szCs w:val="21"/>
              </w:rPr>
            </w:pPr>
            <w:r>
              <w:rPr>
                <w:szCs w:val="21"/>
              </w:rPr>
              <w:lastRenderedPageBreak/>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前置</w:t>
            </w:r>
          </w:p>
        </w:tc>
        <w:tc>
          <w:tcPr>
            <w:tcW w:w="709" w:type="dxa"/>
          </w:tcPr>
          <w:p w:rsidR="00C75DAF" w:rsidRDefault="00E75928">
            <w:pPr>
              <w:widowControl/>
              <w:jc w:val="center"/>
              <w:rPr>
                <w:rFonts w:hAnsi="宋体"/>
                <w:szCs w:val="21"/>
              </w:rPr>
            </w:pPr>
            <w:r>
              <w:rPr>
                <w:rFonts w:hAnsi="宋体" w:hint="eastAsia"/>
                <w:szCs w:val="21"/>
              </w:rPr>
              <w:t>市（</w:t>
            </w:r>
            <w:r>
              <w:rPr>
                <w:rFonts w:hAnsi="宋体" w:hint="eastAsia"/>
                <w:color w:val="FF0000"/>
                <w:szCs w:val="21"/>
              </w:rPr>
              <w:t>剧</w:t>
            </w:r>
            <w:r>
              <w:rPr>
                <w:rFonts w:hAnsi="宋体" w:hint="eastAsia"/>
                <w:color w:val="FF0000"/>
                <w:szCs w:val="21"/>
              </w:rPr>
              <w:lastRenderedPageBreak/>
              <w:t>毒、易制爆</w:t>
            </w:r>
            <w:r>
              <w:rPr>
                <w:rFonts w:hAnsi="宋体" w:hint="eastAsia"/>
                <w:szCs w:val="21"/>
              </w:rPr>
              <w:t>）或者县级应急、县级行政审批局</w:t>
            </w:r>
          </w:p>
        </w:tc>
        <w:tc>
          <w:tcPr>
            <w:tcW w:w="1735" w:type="dxa"/>
          </w:tcPr>
          <w:p w:rsidR="00C75DAF" w:rsidRDefault="00E75928">
            <w:pPr>
              <w:widowControl/>
              <w:jc w:val="left"/>
              <w:rPr>
                <w:rFonts w:hAnsi="宋体"/>
                <w:szCs w:val="21"/>
              </w:rPr>
            </w:pPr>
            <w:r>
              <w:rPr>
                <w:rFonts w:hAnsi="宋体" w:hint="eastAsia"/>
                <w:szCs w:val="21"/>
              </w:rPr>
              <w:lastRenderedPageBreak/>
              <w:t>《中华人民共和国安全生产法》</w:t>
            </w:r>
            <w:r>
              <w:rPr>
                <w:rFonts w:hAnsi="宋体" w:hint="eastAsia"/>
                <w:szCs w:val="21"/>
              </w:rPr>
              <w:lastRenderedPageBreak/>
              <w:t>第三十六条，《危险化学品安全管理条例》第三十三条、</w:t>
            </w:r>
            <w:r>
              <w:rPr>
                <w:rFonts w:hAnsi="宋体" w:hint="eastAsia"/>
                <w:color w:val="FF0000"/>
                <w:szCs w:val="21"/>
              </w:rPr>
              <w:t>第三十五条，</w:t>
            </w:r>
            <w:r>
              <w:rPr>
                <w:rFonts w:hAnsi="宋体" w:hint="eastAsia"/>
                <w:szCs w:val="21"/>
              </w:rPr>
              <w:t>《危险化学品经营许可证管理办法》第五条，《关于贯彻〈危险化学品经营许可证管理办法〉有关问题的通知》（苏安监</w:t>
            </w:r>
            <w:r>
              <w:rPr>
                <w:rFonts w:hAnsi="宋体" w:hint="eastAsia"/>
                <w:szCs w:val="21"/>
              </w:rPr>
              <w:t>[2012] 231</w:t>
            </w:r>
            <w:r>
              <w:rPr>
                <w:rFonts w:hAnsi="宋体" w:hint="eastAsia"/>
                <w:szCs w:val="21"/>
              </w:rPr>
              <w:t>号）</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82</w:t>
            </w:r>
          </w:p>
        </w:tc>
        <w:tc>
          <w:tcPr>
            <w:tcW w:w="994" w:type="dxa"/>
            <w:shd w:val="clear" w:color="auto" w:fill="auto"/>
            <w:vAlign w:val="center"/>
          </w:tcPr>
          <w:p w:rsidR="00C75DAF" w:rsidRDefault="00E75928">
            <w:pPr>
              <w:widowControl/>
              <w:rPr>
                <w:rFonts w:cs="宋体"/>
                <w:szCs w:val="21"/>
              </w:rPr>
            </w:pPr>
            <w:r>
              <w:rPr>
                <w:rFonts w:hAnsi="宋体" w:hint="eastAsia"/>
                <w:szCs w:val="21"/>
              </w:rPr>
              <w:t>危险化学品生产企业安全生产许可证核发</w:t>
            </w:r>
          </w:p>
        </w:tc>
        <w:tc>
          <w:tcPr>
            <w:tcW w:w="850" w:type="dxa"/>
            <w:shd w:val="clear" w:color="auto" w:fill="auto"/>
            <w:vAlign w:val="center"/>
          </w:tcPr>
          <w:p w:rsidR="00C75DAF" w:rsidRDefault="00E75928">
            <w:pPr>
              <w:widowControl/>
              <w:rPr>
                <w:rFonts w:cs="宋体"/>
                <w:szCs w:val="21"/>
              </w:rPr>
            </w:pPr>
            <w:r>
              <w:rPr>
                <w:rFonts w:hAnsi="宋体" w:hint="eastAsia"/>
                <w:szCs w:val="21"/>
              </w:rPr>
              <w:t>应急管理部或者省级人民政府安全生产监督管理部门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szCs w:val="21"/>
              </w:rPr>
            </w:pPr>
            <w:r>
              <w:rPr>
                <w:rFonts w:hAnsi="宋体" w:hint="eastAsia"/>
                <w:szCs w:val="21"/>
              </w:rPr>
              <w:t>应急管理部或者省级应急</w:t>
            </w:r>
          </w:p>
        </w:tc>
        <w:tc>
          <w:tcPr>
            <w:tcW w:w="1735" w:type="dxa"/>
          </w:tcPr>
          <w:p w:rsidR="00C75DAF" w:rsidRDefault="00E75928">
            <w:pPr>
              <w:widowControl/>
              <w:jc w:val="left"/>
              <w:rPr>
                <w:rFonts w:hAnsi="宋体"/>
                <w:szCs w:val="21"/>
              </w:rPr>
            </w:pPr>
            <w:r>
              <w:rPr>
                <w:rFonts w:hAnsi="宋体" w:hint="eastAsia"/>
                <w:szCs w:val="21"/>
              </w:rPr>
              <w:t>《中华人民共和国安全生产法》第三十六条，《安全生产许可证条例》第二条、第三条</w:t>
            </w:r>
            <w:r>
              <w:rPr>
                <w:rFonts w:hAnsi="宋体" w:hint="eastAsia"/>
                <w:szCs w:val="21"/>
              </w:rPr>
              <w:t xml:space="preserve"> </w:t>
            </w:r>
            <w:r>
              <w:rPr>
                <w:rFonts w:hAnsi="宋体" w:hint="eastAsia"/>
                <w:szCs w:val="21"/>
              </w:rPr>
              <w:t>，《危险化学品生产企业安全生产许可证实施办法》第五条、第六条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83</w:t>
            </w:r>
          </w:p>
        </w:tc>
        <w:tc>
          <w:tcPr>
            <w:tcW w:w="994" w:type="dxa"/>
            <w:shd w:val="clear" w:color="auto" w:fill="auto"/>
            <w:vAlign w:val="center"/>
          </w:tcPr>
          <w:p w:rsidR="00C75DAF" w:rsidRDefault="00E75928">
            <w:pPr>
              <w:widowControl/>
              <w:rPr>
                <w:rFonts w:cs="宋体"/>
                <w:szCs w:val="21"/>
              </w:rPr>
            </w:pPr>
            <w:r>
              <w:rPr>
                <w:rFonts w:hAnsi="宋体" w:hint="eastAsia"/>
                <w:szCs w:val="21"/>
              </w:rPr>
              <w:t>危险化学品安全使用许可证核发</w:t>
            </w:r>
          </w:p>
        </w:tc>
        <w:tc>
          <w:tcPr>
            <w:tcW w:w="850" w:type="dxa"/>
            <w:shd w:val="clear" w:color="auto" w:fill="auto"/>
            <w:vAlign w:val="center"/>
          </w:tcPr>
          <w:p w:rsidR="00C75DAF" w:rsidRDefault="00E75928">
            <w:pPr>
              <w:widowControl/>
              <w:rPr>
                <w:rFonts w:cs="宋体"/>
                <w:szCs w:val="21"/>
              </w:rPr>
            </w:pPr>
            <w:r>
              <w:rPr>
                <w:rFonts w:hAnsi="宋体" w:hint="eastAsia"/>
                <w:szCs w:val="21"/>
              </w:rPr>
              <w:t>设区的市级人民政府安全生产监督管理部门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szCs w:val="21"/>
              </w:rPr>
            </w:pPr>
            <w:r>
              <w:rPr>
                <w:rFonts w:hAnsi="宋体" w:hint="eastAsia"/>
                <w:szCs w:val="21"/>
              </w:rPr>
              <w:t>市应急管理</w:t>
            </w:r>
          </w:p>
        </w:tc>
        <w:tc>
          <w:tcPr>
            <w:tcW w:w="1735" w:type="dxa"/>
          </w:tcPr>
          <w:p w:rsidR="00C75DAF" w:rsidRDefault="00E75928">
            <w:pPr>
              <w:widowControl/>
              <w:jc w:val="left"/>
              <w:rPr>
                <w:rFonts w:hAnsi="宋体"/>
                <w:szCs w:val="21"/>
              </w:rPr>
            </w:pPr>
            <w:r>
              <w:rPr>
                <w:rFonts w:hAnsi="宋体" w:hint="eastAsia"/>
                <w:szCs w:val="21"/>
              </w:rPr>
              <w:t>《中华人民共和国安全生产法》第三十六条，《危险化学品安全管理条例》，第二十九条，《危险化学品安全使用许可证实施办法》第五条，《关于认真做好危险化学品安全使用许可工作的通知》（苏安监</w:t>
            </w:r>
            <w:r>
              <w:rPr>
                <w:rFonts w:hAnsi="宋体" w:hint="eastAsia"/>
                <w:szCs w:val="21"/>
              </w:rPr>
              <w:t>[2013]356</w:t>
            </w:r>
            <w:r>
              <w:rPr>
                <w:rFonts w:hAnsi="宋体" w:hint="eastAsia"/>
                <w:szCs w:val="21"/>
              </w:rPr>
              <w:t>号）</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84</w:t>
            </w:r>
          </w:p>
        </w:tc>
        <w:tc>
          <w:tcPr>
            <w:tcW w:w="994" w:type="dxa"/>
            <w:shd w:val="clear" w:color="auto" w:fill="auto"/>
            <w:vAlign w:val="center"/>
          </w:tcPr>
          <w:p w:rsidR="00C75DAF" w:rsidRDefault="00E75928">
            <w:pPr>
              <w:widowControl/>
              <w:rPr>
                <w:rFonts w:cs="宋体"/>
                <w:szCs w:val="21"/>
              </w:rPr>
            </w:pPr>
            <w:r>
              <w:rPr>
                <w:rFonts w:hAnsi="宋体" w:hint="eastAsia"/>
                <w:szCs w:val="21"/>
              </w:rPr>
              <w:t>新建、改建、扩建生产、储存危险</w:t>
            </w:r>
            <w:r>
              <w:rPr>
                <w:rFonts w:hAnsi="宋体" w:hint="eastAsia"/>
                <w:szCs w:val="21"/>
              </w:rPr>
              <w:lastRenderedPageBreak/>
              <w:t>化学品（包括使用长输管道输送危险化学品）建设项目安全条件审查</w:t>
            </w:r>
          </w:p>
        </w:tc>
        <w:tc>
          <w:tcPr>
            <w:tcW w:w="850" w:type="dxa"/>
            <w:shd w:val="clear" w:color="auto" w:fill="auto"/>
            <w:vAlign w:val="center"/>
          </w:tcPr>
          <w:p w:rsidR="00C75DAF" w:rsidRDefault="00E75928">
            <w:pPr>
              <w:widowControl/>
              <w:rPr>
                <w:rFonts w:cs="宋体"/>
                <w:szCs w:val="21"/>
              </w:rPr>
            </w:pPr>
            <w:r>
              <w:rPr>
                <w:rFonts w:hAnsi="宋体" w:hint="eastAsia"/>
                <w:szCs w:val="21"/>
              </w:rPr>
              <w:lastRenderedPageBreak/>
              <w:t>应急管理部或者设区的市级</w:t>
            </w:r>
            <w:r>
              <w:rPr>
                <w:rFonts w:hAnsi="宋体" w:hint="eastAsia"/>
                <w:szCs w:val="21"/>
              </w:rPr>
              <w:lastRenderedPageBreak/>
              <w:t>以上人民政府安全生产监督管理部门</w:t>
            </w:r>
          </w:p>
        </w:tc>
        <w:tc>
          <w:tcPr>
            <w:tcW w:w="709" w:type="dxa"/>
            <w:shd w:val="clear" w:color="auto" w:fill="auto"/>
            <w:vAlign w:val="center"/>
          </w:tcPr>
          <w:p w:rsidR="00C75DAF" w:rsidRDefault="00E75928">
            <w:pPr>
              <w:widowControl/>
              <w:jc w:val="center"/>
              <w:rPr>
                <w:rFonts w:cs="宋体"/>
                <w:szCs w:val="21"/>
              </w:rPr>
            </w:pPr>
            <w:r>
              <w:rPr>
                <w:szCs w:val="21"/>
              </w:rPr>
              <w:lastRenderedPageBreak/>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前置</w:t>
            </w:r>
          </w:p>
        </w:tc>
        <w:tc>
          <w:tcPr>
            <w:tcW w:w="709" w:type="dxa"/>
          </w:tcPr>
          <w:p w:rsidR="00C75DAF" w:rsidRDefault="00E75928">
            <w:pPr>
              <w:widowControl/>
              <w:jc w:val="center"/>
              <w:rPr>
                <w:rFonts w:hAnsi="宋体"/>
                <w:szCs w:val="21"/>
              </w:rPr>
            </w:pPr>
            <w:r>
              <w:rPr>
                <w:rFonts w:hAnsi="宋体" w:hint="eastAsia"/>
                <w:szCs w:val="21"/>
              </w:rPr>
              <w:t>省级或市应急管理</w:t>
            </w:r>
          </w:p>
        </w:tc>
        <w:tc>
          <w:tcPr>
            <w:tcW w:w="1735" w:type="dxa"/>
          </w:tcPr>
          <w:p w:rsidR="00C75DAF" w:rsidRDefault="00E75928">
            <w:pPr>
              <w:widowControl/>
              <w:rPr>
                <w:rFonts w:hAnsi="宋体"/>
                <w:szCs w:val="21"/>
              </w:rPr>
            </w:pPr>
            <w:r>
              <w:rPr>
                <w:rFonts w:hAnsi="宋体" w:hint="eastAsia"/>
                <w:szCs w:val="21"/>
              </w:rPr>
              <w:t>《中华人民共和国安全生产法》第三十条，《危险化学品安全管理</w:t>
            </w:r>
            <w:r>
              <w:rPr>
                <w:rFonts w:hAnsi="宋体" w:hint="eastAsia"/>
                <w:szCs w:val="21"/>
              </w:rPr>
              <w:lastRenderedPageBreak/>
              <w:t>条例》第十二条，《危险化学品建设项目安全监督管理实施办法》第四条、第五条、第六条，《省安监局关于印发江苏省危险化学品建设项目安全监督管理实施细则的通知》（苏安监规〔</w:t>
            </w:r>
            <w:r>
              <w:rPr>
                <w:rFonts w:hAnsi="宋体" w:hint="eastAsia"/>
                <w:szCs w:val="21"/>
              </w:rPr>
              <w:t>2018</w:t>
            </w:r>
            <w:r>
              <w:rPr>
                <w:rFonts w:hAnsi="宋体" w:hint="eastAsia"/>
                <w:szCs w:val="21"/>
              </w:rPr>
              <w:t>〕</w:t>
            </w:r>
            <w:r>
              <w:rPr>
                <w:rFonts w:hAnsi="宋体" w:hint="eastAsia"/>
                <w:szCs w:val="21"/>
              </w:rPr>
              <w:t>1</w:t>
            </w:r>
            <w:r>
              <w:rPr>
                <w:rFonts w:hAnsi="宋体" w:hint="eastAsia"/>
                <w:szCs w:val="21"/>
              </w:rPr>
              <w:t>号）第五条</w:t>
            </w:r>
          </w:p>
        </w:tc>
        <w:tc>
          <w:tcPr>
            <w:tcW w:w="933" w:type="dxa"/>
          </w:tcPr>
          <w:p w:rsidR="00C75DAF" w:rsidRDefault="00C75DAF">
            <w:pPr>
              <w:widowControl/>
              <w:rPr>
                <w:rFonts w:hAnsi="宋体"/>
                <w:szCs w:val="21"/>
              </w:rPr>
            </w:pPr>
          </w:p>
        </w:tc>
      </w:tr>
      <w:tr w:rsidR="00C75DAF">
        <w:trPr>
          <w:jc w:val="center"/>
        </w:trPr>
        <w:tc>
          <w:tcPr>
            <w:tcW w:w="532" w:type="dxa"/>
            <w:shd w:val="clear" w:color="auto" w:fill="auto"/>
            <w:vAlign w:val="center"/>
          </w:tcPr>
          <w:p w:rsidR="00C75DAF" w:rsidRDefault="00E75928">
            <w:pPr>
              <w:widowControl/>
              <w:spacing w:line="252" w:lineRule="auto"/>
              <w:jc w:val="center"/>
              <w:rPr>
                <w:rFonts w:cs="宋体"/>
                <w:szCs w:val="21"/>
              </w:rPr>
            </w:pPr>
            <w:r>
              <w:rPr>
                <w:rFonts w:ascii="Times New Roman" w:hAnsi="Times New Roman"/>
                <w:szCs w:val="21"/>
              </w:rPr>
              <w:lastRenderedPageBreak/>
              <w:t>85</w:t>
            </w:r>
          </w:p>
        </w:tc>
        <w:tc>
          <w:tcPr>
            <w:tcW w:w="994" w:type="dxa"/>
            <w:shd w:val="clear" w:color="auto" w:fill="auto"/>
            <w:vAlign w:val="center"/>
          </w:tcPr>
          <w:p w:rsidR="00C75DAF" w:rsidRDefault="00E75928">
            <w:pPr>
              <w:widowControl/>
              <w:spacing w:line="247" w:lineRule="auto"/>
              <w:rPr>
                <w:rFonts w:cs="宋体"/>
                <w:szCs w:val="21"/>
              </w:rPr>
            </w:pPr>
            <w:r>
              <w:rPr>
                <w:rFonts w:hAnsi="宋体" w:hint="eastAsia"/>
                <w:szCs w:val="21"/>
              </w:rPr>
              <w:t>道路危险货物运输经营许可</w:t>
            </w:r>
          </w:p>
        </w:tc>
        <w:tc>
          <w:tcPr>
            <w:tcW w:w="850" w:type="dxa"/>
            <w:shd w:val="clear" w:color="auto" w:fill="auto"/>
            <w:vAlign w:val="center"/>
          </w:tcPr>
          <w:p w:rsidR="00C75DAF" w:rsidRDefault="00E75928">
            <w:pPr>
              <w:widowControl/>
              <w:spacing w:line="247" w:lineRule="auto"/>
              <w:rPr>
                <w:rFonts w:cs="宋体"/>
                <w:szCs w:val="21"/>
              </w:rPr>
            </w:pPr>
            <w:r>
              <w:rPr>
                <w:rFonts w:hAnsi="宋体" w:hint="eastAsia"/>
                <w:szCs w:val="21"/>
              </w:rPr>
              <w:t>设区的市级人民政府道路运输管理部门</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8" w:type="dxa"/>
            <w:shd w:val="clear" w:color="auto" w:fill="auto"/>
            <w:vAlign w:val="center"/>
          </w:tcPr>
          <w:p w:rsidR="00C75DAF" w:rsidRDefault="00E75928">
            <w:pPr>
              <w:widowControl/>
              <w:spacing w:line="252" w:lineRule="auto"/>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市交通运输</w:t>
            </w:r>
          </w:p>
        </w:tc>
        <w:tc>
          <w:tcPr>
            <w:tcW w:w="1735" w:type="dxa"/>
          </w:tcPr>
          <w:p w:rsidR="00C75DAF" w:rsidRDefault="00E75928">
            <w:pPr>
              <w:widowControl/>
              <w:jc w:val="left"/>
              <w:rPr>
                <w:rFonts w:hAnsi="宋体"/>
                <w:szCs w:val="21"/>
              </w:rPr>
            </w:pPr>
            <w:r>
              <w:rPr>
                <w:rFonts w:hAnsi="宋体" w:hint="eastAsia"/>
                <w:szCs w:val="21"/>
              </w:rPr>
              <w:t>中华人民共和国道路运输条例》</w:t>
            </w:r>
            <w:r>
              <w:rPr>
                <w:rFonts w:hAnsi="宋体" w:hint="eastAsia"/>
                <w:color w:val="FF0000"/>
                <w:szCs w:val="21"/>
              </w:rPr>
              <w:t>第二十四条，</w:t>
            </w:r>
            <w:r>
              <w:rPr>
                <w:rFonts w:hAnsi="宋体" w:hint="eastAsia"/>
                <w:szCs w:val="21"/>
              </w:rPr>
              <w:t>《道路货物运输及站场管理规定》第六条、第七条、第八条，《道路危险货物运输管理规定》</w:t>
            </w:r>
            <w:r>
              <w:rPr>
                <w:rFonts w:hAnsi="宋体" w:hint="eastAsia"/>
                <w:color w:val="FF0000"/>
                <w:szCs w:val="21"/>
              </w:rPr>
              <w:t>（</w:t>
            </w:r>
            <w:r>
              <w:rPr>
                <w:rFonts w:hAnsi="宋体" w:hint="eastAsia"/>
                <w:color w:val="FF0000"/>
                <w:szCs w:val="21"/>
              </w:rPr>
              <w:t>2019</w:t>
            </w:r>
            <w:r>
              <w:rPr>
                <w:rFonts w:hAnsi="宋体" w:hint="eastAsia"/>
                <w:color w:val="FF0000"/>
                <w:szCs w:val="21"/>
              </w:rPr>
              <w:t>年</w:t>
            </w:r>
            <w:r>
              <w:rPr>
                <w:rFonts w:hAnsi="宋体" w:hint="eastAsia"/>
                <w:color w:val="FF0000"/>
                <w:szCs w:val="21"/>
              </w:rPr>
              <w:t>11</w:t>
            </w:r>
            <w:r>
              <w:rPr>
                <w:rFonts w:hAnsi="宋体" w:hint="eastAsia"/>
                <w:color w:val="FF0000"/>
                <w:szCs w:val="21"/>
              </w:rPr>
              <w:t>月）第十条</w:t>
            </w:r>
            <w:r>
              <w:rPr>
                <w:rFonts w:hAnsi="宋体" w:hint="eastAsia"/>
                <w:szCs w:val="21"/>
              </w:rPr>
              <w:t>，《江苏省道路运输条例》</w:t>
            </w:r>
            <w:r>
              <w:rPr>
                <w:rFonts w:hAnsi="宋体" w:hint="eastAsia"/>
                <w:color w:val="FF0000"/>
                <w:szCs w:val="21"/>
              </w:rPr>
              <w:t>第九条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spacing w:line="252" w:lineRule="auto"/>
              <w:jc w:val="center"/>
              <w:rPr>
                <w:rFonts w:cs="宋体"/>
                <w:szCs w:val="21"/>
              </w:rPr>
            </w:pPr>
            <w:r>
              <w:rPr>
                <w:rFonts w:ascii="Times New Roman" w:hAnsi="Times New Roman"/>
                <w:szCs w:val="21"/>
              </w:rPr>
              <w:t>86</w:t>
            </w:r>
          </w:p>
        </w:tc>
        <w:tc>
          <w:tcPr>
            <w:tcW w:w="994" w:type="dxa"/>
            <w:shd w:val="clear" w:color="auto" w:fill="auto"/>
            <w:vAlign w:val="center"/>
          </w:tcPr>
          <w:p w:rsidR="00C75DAF" w:rsidRDefault="00E75928">
            <w:pPr>
              <w:widowControl/>
              <w:spacing w:line="247" w:lineRule="auto"/>
              <w:rPr>
                <w:rFonts w:cs="宋体"/>
                <w:szCs w:val="21"/>
              </w:rPr>
            </w:pPr>
            <w:r>
              <w:rPr>
                <w:rFonts w:hAnsi="宋体" w:hint="eastAsia"/>
                <w:szCs w:val="21"/>
              </w:rPr>
              <w:t>户外广告设施设置审批</w:t>
            </w:r>
          </w:p>
        </w:tc>
        <w:tc>
          <w:tcPr>
            <w:tcW w:w="850" w:type="dxa"/>
            <w:shd w:val="clear" w:color="auto" w:fill="auto"/>
            <w:vAlign w:val="center"/>
          </w:tcPr>
          <w:p w:rsidR="00C75DAF" w:rsidRDefault="00E75928">
            <w:pPr>
              <w:widowControl/>
              <w:spacing w:line="247" w:lineRule="auto"/>
              <w:rPr>
                <w:rFonts w:cs="宋体"/>
                <w:szCs w:val="21"/>
              </w:rPr>
            </w:pPr>
            <w:r>
              <w:rPr>
                <w:rFonts w:hAnsi="宋体" w:hint="eastAsia"/>
                <w:szCs w:val="21"/>
              </w:rPr>
              <w:t>所在地人民政府市容环境卫生行政主管部门</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8" w:type="dxa"/>
            <w:shd w:val="clear" w:color="auto" w:fill="auto"/>
            <w:vAlign w:val="center"/>
          </w:tcPr>
          <w:p w:rsidR="00C75DAF" w:rsidRDefault="00E75928">
            <w:pPr>
              <w:widowControl/>
              <w:spacing w:line="252" w:lineRule="auto"/>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rPr>
                <w:rFonts w:hAnsi="宋体"/>
                <w:szCs w:val="21"/>
              </w:rPr>
            </w:pPr>
            <w:r>
              <w:rPr>
                <w:rFonts w:hAnsi="宋体" w:hint="eastAsia"/>
                <w:szCs w:val="21"/>
              </w:rPr>
              <w:t>武进、新北、经开审批局，其他辖市（区）城管局</w:t>
            </w:r>
          </w:p>
        </w:tc>
        <w:tc>
          <w:tcPr>
            <w:tcW w:w="1735" w:type="dxa"/>
          </w:tcPr>
          <w:p w:rsidR="00C75DAF" w:rsidRDefault="00E75928">
            <w:pPr>
              <w:widowControl/>
              <w:jc w:val="left"/>
              <w:rPr>
                <w:rFonts w:hAnsi="宋体"/>
                <w:szCs w:val="21"/>
              </w:rPr>
            </w:pPr>
            <w:r>
              <w:rPr>
                <w:rFonts w:hAnsi="宋体" w:hint="eastAsia"/>
                <w:szCs w:val="21"/>
              </w:rPr>
              <w:t>《城市市容和环境卫生管理条例》第十一条、第十七条第二款，《江苏省广告管理条例》</w:t>
            </w:r>
            <w:r>
              <w:rPr>
                <w:rFonts w:hAnsi="宋体" w:hint="eastAsia"/>
                <w:szCs w:val="21"/>
              </w:rPr>
              <w:t xml:space="preserve"> </w:t>
            </w:r>
            <w:r>
              <w:rPr>
                <w:rFonts w:hAnsi="宋体" w:hint="eastAsia"/>
                <w:szCs w:val="21"/>
              </w:rPr>
              <w:t>第二十五条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spacing w:line="252" w:lineRule="auto"/>
              <w:jc w:val="center"/>
              <w:rPr>
                <w:rFonts w:cs="宋体"/>
                <w:szCs w:val="21"/>
              </w:rPr>
            </w:pPr>
            <w:r>
              <w:rPr>
                <w:rFonts w:ascii="Times New Roman" w:hAnsi="Times New Roman"/>
                <w:szCs w:val="21"/>
              </w:rPr>
              <w:t>87</w:t>
            </w:r>
          </w:p>
        </w:tc>
        <w:tc>
          <w:tcPr>
            <w:tcW w:w="994" w:type="dxa"/>
            <w:shd w:val="clear" w:color="auto" w:fill="auto"/>
            <w:vAlign w:val="center"/>
          </w:tcPr>
          <w:p w:rsidR="00C75DAF" w:rsidRDefault="00E75928">
            <w:pPr>
              <w:widowControl/>
              <w:spacing w:line="247" w:lineRule="auto"/>
              <w:rPr>
                <w:rFonts w:cs="宋体"/>
                <w:szCs w:val="21"/>
              </w:rPr>
            </w:pPr>
            <w:r>
              <w:rPr>
                <w:rFonts w:hAnsi="宋体" w:hint="eastAsia"/>
                <w:szCs w:val="21"/>
              </w:rPr>
              <w:t>民用爆炸物品销售许</w:t>
            </w:r>
            <w:r>
              <w:rPr>
                <w:rFonts w:hAnsi="宋体" w:hint="eastAsia"/>
                <w:szCs w:val="21"/>
              </w:rPr>
              <w:lastRenderedPageBreak/>
              <w:t>可</w:t>
            </w:r>
          </w:p>
        </w:tc>
        <w:tc>
          <w:tcPr>
            <w:tcW w:w="850" w:type="dxa"/>
            <w:shd w:val="clear" w:color="auto" w:fill="auto"/>
            <w:vAlign w:val="center"/>
          </w:tcPr>
          <w:p w:rsidR="00C75DAF" w:rsidRDefault="00E75928">
            <w:pPr>
              <w:widowControl/>
              <w:spacing w:line="247" w:lineRule="auto"/>
              <w:rPr>
                <w:rFonts w:cs="宋体"/>
                <w:szCs w:val="21"/>
              </w:rPr>
            </w:pPr>
            <w:r>
              <w:rPr>
                <w:rFonts w:hAnsi="宋体" w:hint="eastAsia"/>
                <w:szCs w:val="21"/>
              </w:rPr>
              <w:lastRenderedPageBreak/>
              <w:t>省级人民政府民用爆</w:t>
            </w:r>
            <w:r>
              <w:rPr>
                <w:rFonts w:hAnsi="宋体" w:hint="eastAsia"/>
                <w:szCs w:val="21"/>
              </w:rPr>
              <w:lastRenderedPageBreak/>
              <w:t>炸物品行业主管部门</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lastRenderedPageBreak/>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8" w:type="dxa"/>
            <w:shd w:val="clear" w:color="auto" w:fill="auto"/>
            <w:vAlign w:val="center"/>
          </w:tcPr>
          <w:p w:rsidR="00C75DAF" w:rsidRDefault="00E75928">
            <w:pPr>
              <w:widowControl/>
              <w:spacing w:line="252" w:lineRule="auto"/>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前置</w:t>
            </w:r>
          </w:p>
        </w:tc>
        <w:tc>
          <w:tcPr>
            <w:tcW w:w="709" w:type="dxa"/>
          </w:tcPr>
          <w:p w:rsidR="00C75DAF" w:rsidRDefault="00E75928">
            <w:pPr>
              <w:widowControl/>
              <w:jc w:val="center"/>
              <w:rPr>
                <w:rFonts w:hAnsi="宋体"/>
                <w:szCs w:val="21"/>
              </w:rPr>
            </w:pPr>
            <w:r>
              <w:rPr>
                <w:rFonts w:hAnsi="宋体" w:hint="eastAsia"/>
                <w:szCs w:val="21"/>
              </w:rPr>
              <w:t>省工业和信息</w:t>
            </w:r>
            <w:r>
              <w:rPr>
                <w:rFonts w:hAnsi="宋体" w:hint="eastAsia"/>
                <w:szCs w:val="21"/>
              </w:rPr>
              <w:lastRenderedPageBreak/>
              <w:t>化厅</w:t>
            </w:r>
          </w:p>
        </w:tc>
        <w:tc>
          <w:tcPr>
            <w:tcW w:w="1735" w:type="dxa"/>
          </w:tcPr>
          <w:p w:rsidR="00C75DAF" w:rsidRDefault="00E75928">
            <w:pPr>
              <w:widowControl/>
              <w:jc w:val="left"/>
              <w:rPr>
                <w:rFonts w:hAnsi="宋体"/>
                <w:szCs w:val="21"/>
              </w:rPr>
            </w:pPr>
            <w:r>
              <w:rPr>
                <w:rFonts w:hAnsi="宋体" w:hint="eastAsia"/>
                <w:szCs w:val="21"/>
              </w:rPr>
              <w:lastRenderedPageBreak/>
              <w:t>《民用爆炸物品销售许可实施办法》（</w:t>
            </w:r>
            <w:r>
              <w:rPr>
                <w:rFonts w:hAnsi="宋体" w:hint="eastAsia"/>
                <w:szCs w:val="21"/>
              </w:rPr>
              <w:t>2015</w:t>
            </w:r>
            <w:r>
              <w:rPr>
                <w:rFonts w:hAnsi="宋体" w:hint="eastAsia"/>
                <w:szCs w:val="21"/>
              </w:rPr>
              <w:t>年修</w:t>
            </w:r>
            <w:r>
              <w:rPr>
                <w:rFonts w:hAnsi="宋体" w:hint="eastAsia"/>
                <w:szCs w:val="21"/>
              </w:rPr>
              <w:lastRenderedPageBreak/>
              <w:t>改）第八条</w:t>
            </w:r>
          </w:p>
        </w:tc>
        <w:tc>
          <w:tcPr>
            <w:tcW w:w="933" w:type="dxa"/>
          </w:tcPr>
          <w:p w:rsidR="00C75DAF" w:rsidRDefault="00C75DAF">
            <w:pPr>
              <w:widowControl/>
              <w:jc w:val="left"/>
              <w:rPr>
                <w:rFonts w:hAnsi="宋体"/>
                <w:szCs w:val="21"/>
              </w:rPr>
            </w:pPr>
          </w:p>
        </w:tc>
      </w:tr>
      <w:tr w:rsidR="00C75DAF">
        <w:trPr>
          <w:trHeight w:val="729"/>
          <w:jc w:val="center"/>
        </w:trPr>
        <w:tc>
          <w:tcPr>
            <w:tcW w:w="532" w:type="dxa"/>
            <w:shd w:val="clear" w:color="auto" w:fill="auto"/>
            <w:vAlign w:val="center"/>
          </w:tcPr>
          <w:p w:rsidR="00C75DAF" w:rsidRDefault="00E75928">
            <w:pPr>
              <w:widowControl/>
              <w:spacing w:line="252" w:lineRule="auto"/>
              <w:jc w:val="center"/>
              <w:rPr>
                <w:rFonts w:cs="宋体"/>
                <w:szCs w:val="21"/>
              </w:rPr>
            </w:pPr>
            <w:r>
              <w:rPr>
                <w:rFonts w:ascii="Times New Roman" w:hAnsi="Times New Roman"/>
                <w:szCs w:val="21"/>
              </w:rPr>
              <w:lastRenderedPageBreak/>
              <w:t>88</w:t>
            </w:r>
          </w:p>
        </w:tc>
        <w:tc>
          <w:tcPr>
            <w:tcW w:w="994" w:type="dxa"/>
            <w:shd w:val="clear" w:color="auto" w:fill="auto"/>
            <w:vAlign w:val="center"/>
          </w:tcPr>
          <w:p w:rsidR="00C75DAF" w:rsidRDefault="00E75928">
            <w:pPr>
              <w:widowControl/>
              <w:spacing w:line="247" w:lineRule="auto"/>
              <w:rPr>
                <w:rFonts w:cs="宋体"/>
                <w:szCs w:val="21"/>
              </w:rPr>
            </w:pPr>
            <w:r>
              <w:rPr>
                <w:rFonts w:hAnsi="宋体" w:hint="eastAsia"/>
                <w:szCs w:val="21"/>
              </w:rPr>
              <w:t>民用爆炸物品生产许可</w:t>
            </w:r>
          </w:p>
        </w:tc>
        <w:tc>
          <w:tcPr>
            <w:tcW w:w="850" w:type="dxa"/>
            <w:shd w:val="clear" w:color="auto" w:fill="auto"/>
            <w:vAlign w:val="center"/>
          </w:tcPr>
          <w:p w:rsidR="00C75DAF" w:rsidRDefault="00E75928">
            <w:pPr>
              <w:widowControl/>
              <w:spacing w:line="247" w:lineRule="auto"/>
              <w:rPr>
                <w:rFonts w:cs="宋体"/>
                <w:szCs w:val="21"/>
              </w:rPr>
            </w:pPr>
            <w:r>
              <w:rPr>
                <w:rFonts w:hAnsi="宋体" w:hint="eastAsia"/>
                <w:szCs w:val="21"/>
              </w:rPr>
              <w:t>工业和信息化部</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8" w:type="dxa"/>
            <w:shd w:val="clear" w:color="auto" w:fill="auto"/>
            <w:vAlign w:val="center"/>
          </w:tcPr>
          <w:p w:rsidR="00C75DAF" w:rsidRDefault="00E75928">
            <w:pPr>
              <w:widowControl/>
              <w:spacing w:line="252" w:lineRule="auto"/>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前置</w:t>
            </w:r>
          </w:p>
        </w:tc>
        <w:tc>
          <w:tcPr>
            <w:tcW w:w="709" w:type="dxa"/>
          </w:tcPr>
          <w:p w:rsidR="00C75DAF" w:rsidRDefault="00E75928">
            <w:pPr>
              <w:widowControl/>
              <w:jc w:val="center"/>
              <w:rPr>
                <w:rFonts w:hAnsi="宋体"/>
                <w:szCs w:val="21"/>
              </w:rPr>
            </w:pPr>
            <w:r>
              <w:rPr>
                <w:rFonts w:hAnsi="宋体" w:hint="eastAsia"/>
                <w:szCs w:val="21"/>
              </w:rPr>
              <w:t>工业和信息化部</w:t>
            </w:r>
          </w:p>
        </w:tc>
        <w:tc>
          <w:tcPr>
            <w:tcW w:w="1735" w:type="dxa"/>
          </w:tcPr>
          <w:p w:rsidR="00C75DAF" w:rsidRDefault="00E75928">
            <w:pPr>
              <w:widowControl/>
              <w:jc w:val="left"/>
              <w:rPr>
                <w:rFonts w:hAnsi="宋体"/>
                <w:szCs w:val="21"/>
              </w:rPr>
            </w:pPr>
            <w:r>
              <w:rPr>
                <w:rFonts w:hAnsi="宋体" w:hint="eastAsia"/>
                <w:szCs w:val="21"/>
              </w:rPr>
              <w:t>《民用爆炸物品生产许可实施办法》（</w:t>
            </w:r>
            <w:r>
              <w:rPr>
                <w:rFonts w:hAnsi="宋体" w:hint="eastAsia"/>
                <w:szCs w:val="21"/>
              </w:rPr>
              <w:t>2018</w:t>
            </w:r>
            <w:r>
              <w:rPr>
                <w:rFonts w:hAnsi="宋体" w:hint="eastAsia"/>
                <w:szCs w:val="21"/>
              </w:rPr>
              <w:t>年</w:t>
            </w:r>
            <w:r>
              <w:rPr>
                <w:rFonts w:hAnsi="宋体" w:hint="eastAsia"/>
                <w:szCs w:val="21"/>
              </w:rPr>
              <w:t>11</w:t>
            </w:r>
            <w:r>
              <w:rPr>
                <w:rFonts w:hAnsi="宋体" w:hint="eastAsia"/>
                <w:szCs w:val="21"/>
              </w:rPr>
              <w:t>月修改）第七条</w:t>
            </w:r>
          </w:p>
        </w:tc>
        <w:tc>
          <w:tcPr>
            <w:tcW w:w="933" w:type="dxa"/>
          </w:tcPr>
          <w:p w:rsidR="00C75DAF" w:rsidRDefault="00C75DAF">
            <w:pPr>
              <w:widowControl/>
              <w:jc w:val="left"/>
              <w:rPr>
                <w:rFonts w:hAnsi="宋体"/>
                <w:szCs w:val="21"/>
              </w:rPr>
            </w:pPr>
          </w:p>
        </w:tc>
      </w:tr>
      <w:tr w:rsidR="00C75DAF">
        <w:trPr>
          <w:trHeight w:val="1003"/>
          <w:jc w:val="center"/>
        </w:trPr>
        <w:tc>
          <w:tcPr>
            <w:tcW w:w="532" w:type="dxa"/>
            <w:shd w:val="clear" w:color="auto" w:fill="auto"/>
            <w:vAlign w:val="center"/>
          </w:tcPr>
          <w:p w:rsidR="00C75DAF" w:rsidRDefault="00E75928">
            <w:pPr>
              <w:widowControl/>
              <w:spacing w:line="252" w:lineRule="auto"/>
              <w:jc w:val="center"/>
              <w:rPr>
                <w:rFonts w:cs="宋体"/>
                <w:szCs w:val="21"/>
              </w:rPr>
            </w:pPr>
            <w:r>
              <w:rPr>
                <w:rFonts w:ascii="Times New Roman" w:hAnsi="Times New Roman"/>
                <w:szCs w:val="21"/>
              </w:rPr>
              <w:t>89</w:t>
            </w:r>
          </w:p>
        </w:tc>
        <w:tc>
          <w:tcPr>
            <w:tcW w:w="994" w:type="dxa"/>
            <w:shd w:val="clear" w:color="auto" w:fill="auto"/>
            <w:vAlign w:val="center"/>
          </w:tcPr>
          <w:p w:rsidR="00C75DAF" w:rsidRDefault="00E75928">
            <w:pPr>
              <w:widowControl/>
              <w:spacing w:line="247" w:lineRule="auto"/>
              <w:rPr>
                <w:rFonts w:cs="宋体"/>
                <w:szCs w:val="21"/>
              </w:rPr>
            </w:pPr>
            <w:r>
              <w:rPr>
                <w:rFonts w:hAnsi="宋体" w:hint="eastAsia"/>
                <w:szCs w:val="21"/>
              </w:rPr>
              <w:t>医疗机构执业登记</w:t>
            </w:r>
          </w:p>
        </w:tc>
        <w:tc>
          <w:tcPr>
            <w:tcW w:w="850" w:type="dxa"/>
            <w:shd w:val="clear" w:color="auto" w:fill="auto"/>
            <w:vAlign w:val="center"/>
          </w:tcPr>
          <w:p w:rsidR="00C75DAF" w:rsidRDefault="00E75928">
            <w:pPr>
              <w:widowControl/>
              <w:spacing w:line="247" w:lineRule="auto"/>
              <w:rPr>
                <w:rFonts w:cs="宋体"/>
                <w:spacing w:val="-6"/>
                <w:szCs w:val="21"/>
              </w:rPr>
            </w:pPr>
            <w:r>
              <w:rPr>
                <w:rFonts w:hAnsi="宋体" w:hint="eastAsia"/>
                <w:spacing w:val="-6"/>
                <w:szCs w:val="21"/>
              </w:rPr>
              <w:t>县级以上人民政府卫生行政主管部门</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8" w:type="dxa"/>
            <w:shd w:val="clear" w:color="auto" w:fill="auto"/>
            <w:vAlign w:val="center"/>
          </w:tcPr>
          <w:p w:rsidR="00C75DAF" w:rsidRDefault="00E75928">
            <w:pPr>
              <w:widowControl/>
              <w:spacing w:line="252" w:lineRule="auto"/>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szCs w:val="21"/>
              </w:rPr>
            </w:pPr>
            <w:r>
              <w:rPr>
                <w:rFonts w:hAnsi="宋体" w:hint="eastAsia"/>
                <w:szCs w:val="21"/>
              </w:rPr>
              <w:t>市卫健委，辖市、区卫健局（审批局）</w:t>
            </w:r>
          </w:p>
        </w:tc>
        <w:tc>
          <w:tcPr>
            <w:tcW w:w="1735" w:type="dxa"/>
          </w:tcPr>
          <w:p w:rsidR="00C75DAF" w:rsidRDefault="00E75928">
            <w:pPr>
              <w:widowControl/>
              <w:jc w:val="left"/>
              <w:rPr>
                <w:rFonts w:hAnsi="宋体"/>
                <w:szCs w:val="21"/>
              </w:rPr>
            </w:pPr>
            <w:r>
              <w:rPr>
                <w:rFonts w:hAnsi="宋体" w:hint="eastAsia"/>
                <w:szCs w:val="21"/>
              </w:rPr>
              <w:t>《医疗机构管理条例》第十五条</w:t>
            </w:r>
          </w:p>
        </w:tc>
        <w:tc>
          <w:tcPr>
            <w:tcW w:w="933" w:type="dxa"/>
          </w:tcPr>
          <w:p w:rsidR="00C75DAF" w:rsidRDefault="00C75DAF">
            <w:pPr>
              <w:widowControl/>
              <w:jc w:val="left"/>
              <w:rPr>
                <w:rFonts w:hAnsi="宋体"/>
                <w:szCs w:val="21"/>
              </w:rPr>
            </w:pPr>
          </w:p>
        </w:tc>
      </w:tr>
      <w:tr w:rsidR="00C75DAF">
        <w:trPr>
          <w:trHeight w:val="968"/>
          <w:jc w:val="center"/>
        </w:trPr>
        <w:tc>
          <w:tcPr>
            <w:tcW w:w="532" w:type="dxa"/>
            <w:shd w:val="clear" w:color="auto" w:fill="auto"/>
            <w:vAlign w:val="center"/>
          </w:tcPr>
          <w:p w:rsidR="00C75DAF" w:rsidRDefault="00E75928">
            <w:pPr>
              <w:widowControl/>
              <w:spacing w:line="252" w:lineRule="auto"/>
              <w:jc w:val="center"/>
              <w:rPr>
                <w:rFonts w:cs="宋体"/>
                <w:szCs w:val="21"/>
              </w:rPr>
            </w:pPr>
            <w:r>
              <w:rPr>
                <w:rFonts w:ascii="Times New Roman" w:hAnsi="Times New Roman"/>
                <w:szCs w:val="21"/>
              </w:rPr>
              <w:t>90</w:t>
            </w:r>
          </w:p>
        </w:tc>
        <w:tc>
          <w:tcPr>
            <w:tcW w:w="994" w:type="dxa"/>
            <w:shd w:val="clear" w:color="auto" w:fill="auto"/>
            <w:vAlign w:val="center"/>
          </w:tcPr>
          <w:p w:rsidR="00C75DAF" w:rsidRDefault="00E75928">
            <w:pPr>
              <w:widowControl/>
              <w:spacing w:line="247" w:lineRule="auto"/>
              <w:rPr>
                <w:rFonts w:cs="宋体"/>
                <w:szCs w:val="21"/>
              </w:rPr>
            </w:pPr>
            <w:r>
              <w:rPr>
                <w:rFonts w:hAnsi="宋体" w:hint="eastAsia"/>
                <w:szCs w:val="21"/>
              </w:rPr>
              <w:t>医师执业注册</w:t>
            </w:r>
          </w:p>
        </w:tc>
        <w:tc>
          <w:tcPr>
            <w:tcW w:w="850" w:type="dxa"/>
            <w:shd w:val="clear" w:color="auto" w:fill="auto"/>
            <w:vAlign w:val="center"/>
          </w:tcPr>
          <w:p w:rsidR="00C75DAF" w:rsidRDefault="00E75928">
            <w:pPr>
              <w:widowControl/>
              <w:spacing w:line="247" w:lineRule="auto"/>
              <w:rPr>
                <w:rFonts w:cs="宋体"/>
                <w:spacing w:val="-6"/>
                <w:szCs w:val="21"/>
              </w:rPr>
            </w:pPr>
            <w:r>
              <w:rPr>
                <w:rFonts w:hAnsi="宋体" w:hint="eastAsia"/>
                <w:spacing w:val="-6"/>
                <w:szCs w:val="21"/>
              </w:rPr>
              <w:t>县级以上人民政府卫生行政主管部门</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8" w:type="dxa"/>
            <w:shd w:val="clear" w:color="auto" w:fill="auto"/>
            <w:vAlign w:val="center"/>
          </w:tcPr>
          <w:p w:rsidR="00C75DAF" w:rsidRDefault="00E75928">
            <w:pPr>
              <w:widowControl/>
              <w:spacing w:line="252" w:lineRule="auto"/>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szCs w:val="21"/>
              </w:rPr>
            </w:pPr>
            <w:r>
              <w:rPr>
                <w:rFonts w:hAnsi="宋体" w:hint="eastAsia"/>
                <w:szCs w:val="21"/>
              </w:rPr>
              <w:t>市卫健委，辖市、区卫健局（审批局）</w:t>
            </w:r>
          </w:p>
        </w:tc>
        <w:tc>
          <w:tcPr>
            <w:tcW w:w="1735" w:type="dxa"/>
          </w:tcPr>
          <w:p w:rsidR="00C75DAF" w:rsidRDefault="00E75928">
            <w:pPr>
              <w:widowControl/>
              <w:jc w:val="left"/>
              <w:rPr>
                <w:rFonts w:hAnsi="宋体"/>
                <w:szCs w:val="21"/>
              </w:rPr>
            </w:pPr>
            <w:r>
              <w:rPr>
                <w:rFonts w:hAnsi="宋体" w:hint="eastAsia"/>
                <w:szCs w:val="21"/>
              </w:rPr>
              <w:t>《中华人民共和国执业医师法》第十三条；《医师执业注册管理办法》（国家卫生计生委令第</w:t>
            </w:r>
            <w:r>
              <w:rPr>
                <w:rFonts w:hAnsi="宋体" w:hint="eastAsia"/>
                <w:szCs w:val="21"/>
              </w:rPr>
              <w:t>13</w:t>
            </w:r>
            <w:r>
              <w:rPr>
                <w:rFonts w:hAnsi="宋体" w:hint="eastAsia"/>
                <w:szCs w:val="21"/>
              </w:rPr>
              <w:t>号）</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spacing w:line="252" w:lineRule="auto"/>
              <w:jc w:val="center"/>
              <w:rPr>
                <w:rFonts w:cs="宋体"/>
                <w:szCs w:val="21"/>
              </w:rPr>
            </w:pPr>
            <w:r>
              <w:rPr>
                <w:rFonts w:ascii="Times New Roman" w:hAnsi="Times New Roman"/>
                <w:szCs w:val="21"/>
              </w:rPr>
              <w:t>91</w:t>
            </w:r>
          </w:p>
        </w:tc>
        <w:tc>
          <w:tcPr>
            <w:tcW w:w="994" w:type="dxa"/>
            <w:shd w:val="clear" w:color="auto" w:fill="auto"/>
            <w:vAlign w:val="center"/>
          </w:tcPr>
          <w:p w:rsidR="00C75DAF" w:rsidRDefault="00E75928">
            <w:pPr>
              <w:widowControl/>
              <w:spacing w:line="247" w:lineRule="auto"/>
              <w:rPr>
                <w:rFonts w:cs="宋体"/>
                <w:szCs w:val="21"/>
              </w:rPr>
            </w:pPr>
            <w:r>
              <w:rPr>
                <w:rFonts w:hAnsi="宋体" w:hint="eastAsia"/>
                <w:szCs w:val="21"/>
              </w:rPr>
              <w:t>涉外调查机构资格认定</w:t>
            </w:r>
          </w:p>
        </w:tc>
        <w:tc>
          <w:tcPr>
            <w:tcW w:w="850" w:type="dxa"/>
            <w:shd w:val="clear" w:color="auto" w:fill="auto"/>
            <w:vAlign w:val="center"/>
          </w:tcPr>
          <w:p w:rsidR="00C75DAF" w:rsidRDefault="00E75928">
            <w:pPr>
              <w:widowControl/>
              <w:spacing w:line="247" w:lineRule="auto"/>
              <w:rPr>
                <w:rFonts w:cs="宋体"/>
                <w:szCs w:val="21"/>
              </w:rPr>
            </w:pPr>
            <w:r>
              <w:rPr>
                <w:rFonts w:hAnsi="宋体" w:hint="eastAsia"/>
                <w:szCs w:val="21"/>
              </w:rPr>
              <w:t>国家统计局或者省级人民政府统计机构</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8" w:type="dxa"/>
            <w:shd w:val="clear" w:color="auto" w:fill="auto"/>
            <w:vAlign w:val="center"/>
          </w:tcPr>
          <w:p w:rsidR="00C75DAF" w:rsidRDefault="00E75928">
            <w:pPr>
              <w:widowControl/>
              <w:spacing w:line="252" w:lineRule="auto"/>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szCs w:val="21"/>
              </w:rPr>
            </w:pPr>
            <w:r>
              <w:rPr>
                <w:rFonts w:hAnsi="宋体" w:hint="eastAsia"/>
                <w:szCs w:val="21"/>
              </w:rPr>
              <w:t>国家统计局、省级统计机构</w:t>
            </w:r>
          </w:p>
        </w:tc>
        <w:tc>
          <w:tcPr>
            <w:tcW w:w="1735" w:type="dxa"/>
          </w:tcPr>
          <w:p w:rsidR="00C75DAF" w:rsidRDefault="00E75928">
            <w:pPr>
              <w:widowControl/>
              <w:jc w:val="left"/>
              <w:rPr>
                <w:rFonts w:hAnsi="宋体"/>
                <w:szCs w:val="21"/>
              </w:rPr>
            </w:pPr>
            <w:r>
              <w:rPr>
                <w:rFonts w:hAnsi="宋体" w:hint="eastAsia"/>
                <w:color w:val="FF0000"/>
                <w:szCs w:val="21"/>
              </w:rPr>
              <w:t>《中华人民共和国统计法》第</w:t>
            </w:r>
            <w:r>
              <w:rPr>
                <w:rFonts w:hAnsi="宋体" w:hint="eastAsia"/>
                <w:color w:val="FF0000"/>
                <w:szCs w:val="21"/>
              </w:rPr>
              <w:t>49</w:t>
            </w:r>
            <w:r>
              <w:rPr>
                <w:rFonts w:hAnsi="宋体" w:hint="eastAsia"/>
                <w:color w:val="FF0000"/>
                <w:szCs w:val="21"/>
              </w:rPr>
              <w:t>条，</w:t>
            </w:r>
            <w:r>
              <w:rPr>
                <w:rFonts w:hAnsi="宋体" w:hint="eastAsia"/>
                <w:szCs w:val="21"/>
              </w:rPr>
              <w:t>《中华人民共和国统计法实施条例》第五十二条、第五十三条、第五十四条，</w:t>
            </w:r>
            <w:r>
              <w:rPr>
                <w:rFonts w:hAnsi="宋体" w:hint="eastAsia"/>
                <w:color w:val="FF0000"/>
                <w:szCs w:val="21"/>
              </w:rPr>
              <w:t>《涉外调查管理办法》第八条、第十条、第十四条</w:t>
            </w:r>
          </w:p>
        </w:tc>
        <w:tc>
          <w:tcPr>
            <w:tcW w:w="933" w:type="dxa"/>
          </w:tcPr>
          <w:p w:rsidR="00C75DAF" w:rsidRDefault="00C75DAF">
            <w:pPr>
              <w:widowControl/>
              <w:jc w:val="left"/>
              <w:rPr>
                <w:rFonts w:hAnsi="宋体"/>
                <w:color w:val="FF0000"/>
                <w:szCs w:val="21"/>
              </w:rPr>
            </w:pPr>
          </w:p>
        </w:tc>
      </w:tr>
      <w:tr w:rsidR="00C75DAF">
        <w:trPr>
          <w:jc w:val="center"/>
        </w:trPr>
        <w:tc>
          <w:tcPr>
            <w:tcW w:w="532" w:type="dxa"/>
            <w:shd w:val="clear" w:color="auto" w:fill="auto"/>
            <w:vAlign w:val="center"/>
          </w:tcPr>
          <w:p w:rsidR="00C75DAF" w:rsidRDefault="00E75928">
            <w:pPr>
              <w:widowControl/>
              <w:spacing w:line="252" w:lineRule="auto"/>
              <w:jc w:val="center"/>
              <w:rPr>
                <w:rFonts w:cs="宋体"/>
                <w:szCs w:val="21"/>
              </w:rPr>
            </w:pPr>
            <w:r>
              <w:rPr>
                <w:rFonts w:ascii="Times New Roman" w:hAnsi="Times New Roman"/>
                <w:szCs w:val="21"/>
              </w:rPr>
              <w:t>92</w:t>
            </w:r>
          </w:p>
        </w:tc>
        <w:tc>
          <w:tcPr>
            <w:tcW w:w="994" w:type="dxa"/>
            <w:shd w:val="clear" w:color="auto" w:fill="auto"/>
            <w:vAlign w:val="center"/>
          </w:tcPr>
          <w:p w:rsidR="00C75DAF" w:rsidRDefault="00E75928">
            <w:pPr>
              <w:widowControl/>
              <w:spacing w:line="247" w:lineRule="auto"/>
              <w:rPr>
                <w:rFonts w:cs="宋体"/>
                <w:szCs w:val="21"/>
              </w:rPr>
            </w:pPr>
            <w:r>
              <w:rPr>
                <w:rFonts w:hAnsi="宋体" w:hint="eastAsia"/>
                <w:szCs w:val="21"/>
              </w:rPr>
              <w:t>国际海上运输业务及</w:t>
            </w:r>
            <w:r>
              <w:rPr>
                <w:rFonts w:hAnsi="宋体" w:hint="eastAsia"/>
                <w:szCs w:val="21"/>
              </w:rPr>
              <w:lastRenderedPageBreak/>
              <w:t>海运辅助业务经营审批（国际船舶运输业务）</w:t>
            </w:r>
          </w:p>
        </w:tc>
        <w:tc>
          <w:tcPr>
            <w:tcW w:w="850" w:type="dxa"/>
            <w:shd w:val="clear" w:color="auto" w:fill="auto"/>
            <w:vAlign w:val="center"/>
          </w:tcPr>
          <w:p w:rsidR="00C75DAF" w:rsidRDefault="00E75928">
            <w:pPr>
              <w:widowControl/>
              <w:spacing w:line="247" w:lineRule="auto"/>
              <w:rPr>
                <w:rFonts w:cs="宋体"/>
                <w:szCs w:val="21"/>
              </w:rPr>
            </w:pPr>
            <w:r>
              <w:rPr>
                <w:rFonts w:hAnsi="宋体" w:hint="eastAsia"/>
                <w:szCs w:val="21"/>
              </w:rPr>
              <w:lastRenderedPageBreak/>
              <w:t>交通运输部</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8" w:type="dxa"/>
            <w:shd w:val="clear" w:color="auto" w:fill="auto"/>
            <w:vAlign w:val="center"/>
          </w:tcPr>
          <w:p w:rsidR="00C75DAF" w:rsidRDefault="00E75928">
            <w:pPr>
              <w:widowControl/>
              <w:spacing w:line="252" w:lineRule="auto"/>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交通运输部</w:t>
            </w:r>
          </w:p>
        </w:tc>
        <w:tc>
          <w:tcPr>
            <w:tcW w:w="1735" w:type="dxa"/>
          </w:tcPr>
          <w:p w:rsidR="00C75DAF" w:rsidRDefault="00E75928">
            <w:pPr>
              <w:widowControl/>
              <w:jc w:val="left"/>
              <w:rPr>
                <w:rFonts w:hAnsi="宋体"/>
                <w:szCs w:val="21"/>
              </w:rPr>
            </w:pPr>
            <w:r>
              <w:rPr>
                <w:rFonts w:hAnsi="宋体" w:hint="eastAsia"/>
                <w:szCs w:val="21"/>
              </w:rPr>
              <w:t>《中华人民共和国国际海运条例》第六条、第</w:t>
            </w:r>
            <w:r>
              <w:rPr>
                <w:rFonts w:hAnsi="宋体" w:hint="eastAsia"/>
                <w:szCs w:val="21"/>
              </w:rPr>
              <w:lastRenderedPageBreak/>
              <w:t>七条、第十条、第十二条、第十六条</w:t>
            </w:r>
          </w:p>
        </w:tc>
        <w:tc>
          <w:tcPr>
            <w:tcW w:w="933" w:type="dxa"/>
          </w:tcPr>
          <w:p w:rsidR="00C75DAF" w:rsidRDefault="00C75DAF">
            <w:pPr>
              <w:widowControl/>
              <w:jc w:val="left"/>
              <w:rPr>
                <w:rFonts w:hAnsi="宋体"/>
                <w:szCs w:val="21"/>
              </w:rPr>
            </w:pPr>
          </w:p>
        </w:tc>
      </w:tr>
      <w:tr w:rsidR="00C75DAF">
        <w:trPr>
          <w:trHeight w:val="1009"/>
          <w:jc w:val="center"/>
        </w:trPr>
        <w:tc>
          <w:tcPr>
            <w:tcW w:w="532" w:type="dxa"/>
            <w:shd w:val="clear" w:color="auto" w:fill="auto"/>
            <w:vAlign w:val="center"/>
          </w:tcPr>
          <w:p w:rsidR="00C75DAF" w:rsidRDefault="00E75928">
            <w:pPr>
              <w:widowControl/>
              <w:spacing w:line="252" w:lineRule="auto"/>
              <w:jc w:val="center"/>
              <w:rPr>
                <w:rFonts w:cs="宋体"/>
                <w:szCs w:val="21"/>
              </w:rPr>
            </w:pPr>
            <w:r>
              <w:rPr>
                <w:rFonts w:ascii="Times New Roman" w:hAnsi="Times New Roman"/>
                <w:szCs w:val="21"/>
              </w:rPr>
              <w:lastRenderedPageBreak/>
              <w:t>93</w:t>
            </w:r>
          </w:p>
        </w:tc>
        <w:tc>
          <w:tcPr>
            <w:tcW w:w="994" w:type="dxa"/>
            <w:shd w:val="clear" w:color="auto" w:fill="auto"/>
            <w:vAlign w:val="center"/>
          </w:tcPr>
          <w:p w:rsidR="00C75DAF" w:rsidRDefault="00E75928">
            <w:pPr>
              <w:widowControl/>
              <w:spacing w:line="247" w:lineRule="auto"/>
              <w:rPr>
                <w:rFonts w:cs="宋体"/>
                <w:szCs w:val="21"/>
              </w:rPr>
            </w:pPr>
            <w:r>
              <w:rPr>
                <w:rFonts w:hAnsi="宋体" w:hint="eastAsia"/>
                <w:szCs w:val="21"/>
              </w:rPr>
              <w:t>从事大陆与台湾间海上运输业务许可</w:t>
            </w:r>
          </w:p>
        </w:tc>
        <w:tc>
          <w:tcPr>
            <w:tcW w:w="850" w:type="dxa"/>
            <w:shd w:val="clear" w:color="auto" w:fill="auto"/>
            <w:vAlign w:val="center"/>
          </w:tcPr>
          <w:p w:rsidR="00C75DAF" w:rsidRDefault="00E75928">
            <w:pPr>
              <w:widowControl/>
              <w:spacing w:line="247" w:lineRule="auto"/>
              <w:rPr>
                <w:rFonts w:cs="宋体"/>
                <w:szCs w:val="21"/>
              </w:rPr>
            </w:pPr>
            <w:r>
              <w:rPr>
                <w:rFonts w:hAnsi="宋体" w:hint="eastAsia"/>
                <w:szCs w:val="21"/>
              </w:rPr>
              <w:t>交通运输部</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8" w:type="dxa"/>
            <w:shd w:val="clear" w:color="auto" w:fill="auto"/>
            <w:vAlign w:val="center"/>
          </w:tcPr>
          <w:p w:rsidR="00C75DAF" w:rsidRDefault="00E75928">
            <w:pPr>
              <w:widowControl/>
              <w:spacing w:line="252" w:lineRule="auto"/>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交通运输部</w:t>
            </w:r>
          </w:p>
        </w:tc>
        <w:tc>
          <w:tcPr>
            <w:tcW w:w="1735" w:type="dxa"/>
          </w:tcPr>
          <w:p w:rsidR="00C75DAF" w:rsidRDefault="00E75928">
            <w:pPr>
              <w:widowControl/>
              <w:jc w:val="left"/>
              <w:rPr>
                <w:rFonts w:hAnsi="宋体"/>
                <w:szCs w:val="21"/>
              </w:rPr>
            </w:pPr>
            <w:r>
              <w:rPr>
                <w:rFonts w:hAnsi="宋体" w:hint="eastAsia"/>
                <w:szCs w:val="21"/>
              </w:rPr>
              <w:t>《国务院对确需保留的行政审批项目设定行政许可的决定》</w:t>
            </w:r>
            <w:r>
              <w:rPr>
                <w:rFonts w:hAnsi="宋体" w:hint="eastAsia"/>
                <w:color w:val="FF0000"/>
                <w:szCs w:val="21"/>
              </w:rPr>
              <w:t>（国务院令第</w:t>
            </w:r>
            <w:r>
              <w:rPr>
                <w:rFonts w:hAnsi="宋体" w:hint="eastAsia"/>
                <w:color w:val="FF0000"/>
                <w:szCs w:val="21"/>
              </w:rPr>
              <w:t>412</w:t>
            </w:r>
            <w:r>
              <w:rPr>
                <w:rFonts w:hAnsi="宋体" w:hint="eastAsia"/>
                <w:color w:val="FF0000"/>
                <w:szCs w:val="21"/>
              </w:rPr>
              <w:t>号）第</w:t>
            </w:r>
            <w:r>
              <w:rPr>
                <w:rFonts w:hAnsi="宋体" w:hint="eastAsia"/>
                <w:color w:val="FF0000"/>
                <w:szCs w:val="21"/>
              </w:rPr>
              <w:t>136</w:t>
            </w:r>
            <w:r>
              <w:rPr>
                <w:rFonts w:hAnsi="宋体" w:hint="eastAsia"/>
                <w:color w:val="FF0000"/>
                <w:szCs w:val="21"/>
              </w:rPr>
              <w:t>项</w:t>
            </w:r>
          </w:p>
        </w:tc>
        <w:tc>
          <w:tcPr>
            <w:tcW w:w="933" w:type="dxa"/>
          </w:tcPr>
          <w:p w:rsidR="00C75DAF" w:rsidRDefault="00C75DAF">
            <w:pPr>
              <w:widowControl/>
              <w:jc w:val="left"/>
              <w:rPr>
                <w:rFonts w:hAnsi="宋体"/>
                <w:szCs w:val="21"/>
              </w:rPr>
            </w:pPr>
          </w:p>
        </w:tc>
      </w:tr>
      <w:tr w:rsidR="00C75DAF">
        <w:trPr>
          <w:trHeight w:val="1114"/>
          <w:jc w:val="center"/>
        </w:trPr>
        <w:tc>
          <w:tcPr>
            <w:tcW w:w="532" w:type="dxa"/>
            <w:shd w:val="clear" w:color="auto" w:fill="auto"/>
            <w:vAlign w:val="center"/>
          </w:tcPr>
          <w:p w:rsidR="00C75DAF" w:rsidRDefault="00E75928">
            <w:pPr>
              <w:widowControl/>
              <w:spacing w:line="252" w:lineRule="auto"/>
              <w:jc w:val="center"/>
              <w:rPr>
                <w:rFonts w:cs="宋体"/>
                <w:szCs w:val="21"/>
              </w:rPr>
            </w:pPr>
            <w:r>
              <w:rPr>
                <w:rFonts w:ascii="Times New Roman" w:hAnsi="Times New Roman"/>
                <w:szCs w:val="21"/>
              </w:rPr>
              <w:t>94</w:t>
            </w:r>
          </w:p>
        </w:tc>
        <w:tc>
          <w:tcPr>
            <w:tcW w:w="994" w:type="dxa"/>
            <w:shd w:val="clear" w:color="auto" w:fill="auto"/>
            <w:vAlign w:val="center"/>
          </w:tcPr>
          <w:p w:rsidR="00C75DAF" w:rsidRDefault="00E75928">
            <w:pPr>
              <w:widowControl/>
              <w:spacing w:line="247" w:lineRule="auto"/>
              <w:rPr>
                <w:rFonts w:cs="宋体"/>
                <w:szCs w:val="21"/>
              </w:rPr>
            </w:pPr>
            <w:r>
              <w:rPr>
                <w:rFonts w:hAnsi="宋体" w:hint="eastAsia"/>
                <w:szCs w:val="21"/>
              </w:rPr>
              <w:t>从事内地与港澳间海上运输业务许可</w:t>
            </w:r>
          </w:p>
        </w:tc>
        <w:tc>
          <w:tcPr>
            <w:tcW w:w="850" w:type="dxa"/>
            <w:shd w:val="clear" w:color="auto" w:fill="auto"/>
            <w:vAlign w:val="center"/>
          </w:tcPr>
          <w:p w:rsidR="00C75DAF" w:rsidRDefault="00E75928">
            <w:pPr>
              <w:widowControl/>
              <w:spacing w:line="247" w:lineRule="auto"/>
              <w:rPr>
                <w:rFonts w:cs="宋体"/>
                <w:szCs w:val="21"/>
              </w:rPr>
            </w:pPr>
            <w:r>
              <w:rPr>
                <w:rFonts w:hAnsi="宋体" w:hint="eastAsia"/>
                <w:szCs w:val="21"/>
              </w:rPr>
              <w:t>交通运输部</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8" w:type="dxa"/>
            <w:shd w:val="clear" w:color="auto" w:fill="auto"/>
            <w:vAlign w:val="center"/>
          </w:tcPr>
          <w:p w:rsidR="00C75DAF" w:rsidRDefault="00E75928">
            <w:pPr>
              <w:widowControl/>
              <w:spacing w:line="252" w:lineRule="auto"/>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交通运输部</w:t>
            </w:r>
          </w:p>
        </w:tc>
        <w:tc>
          <w:tcPr>
            <w:tcW w:w="1735" w:type="dxa"/>
          </w:tcPr>
          <w:p w:rsidR="00C75DAF" w:rsidRDefault="00E75928">
            <w:pPr>
              <w:widowControl/>
              <w:jc w:val="left"/>
              <w:rPr>
                <w:rFonts w:hAnsi="宋体"/>
                <w:szCs w:val="21"/>
              </w:rPr>
            </w:pPr>
            <w:r>
              <w:rPr>
                <w:rFonts w:hAnsi="宋体" w:hint="eastAsia"/>
                <w:szCs w:val="21"/>
              </w:rPr>
              <w:t>《国务院对确需保留的行政审批项目设定行政许可的决定》</w:t>
            </w:r>
            <w:r>
              <w:rPr>
                <w:rFonts w:hAnsi="宋体" w:hint="eastAsia"/>
                <w:color w:val="FF0000"/>
                <w:szCs w:val="21"/>
              </w:rPr>
              <w:t>（国务院令第</w:t>
            </w:r>
            <w:r>
              <w:rPr>
                <w:rFonts w:hAnsi="宋体" w:hint="eastAsia"/>
                <w:color w:val="FF0000"/>
                <w:szCs w:val="21"/>
              </w:rPr>
              <w:t>412</w:t>
            </w:r>
            <w:r>
              <w:rPr>
                <w:rFonts w:hAnsi="宋体" w:hint="eastAsia"/>
                <w:color w:val="FF0000"/>
                <w:szCs w:val="21"/>
              </w:rPr>
              <w:t>号）第</w:t>
            </w:r>
            <w:r>
              <w:rPr>
                <w:rFonts w:hAnsi="宋体" w:hint="eastAsia"/>
                <w:color w:val="FF0000"/>
                <w:szCs w:val="21"/>
              </w:rPr>
              <w:t>136</w:t>
            </w:r>
            <w:r>
              <w:rPr>
                <w:rFonts w:hAnsi="宋体" w:hint="eastAsia"/>
                <w:color w:val="FF0000"/>
                <w:szCs w:val="21"/>
              </w:rPr>
              <w:t>项</w:t>
            </w:r>
          </w:p>
        </w:tc>
        <w:tc>
          <w:tcPr>
            <w:tcW w:w="933" w:type="dxa"/>
          </w:tcPr>
          <w:p w:rsidR="00C75DAF" w:rsidRDefault="00C75DAF">
            <w:pPr>
              <w:widowControl/>
              <w:jc w:val="left"/>
              <w:rPr>
                <w:rFonts w:hAnsi="宋体"/>
                <w:szCs w:val="21"/>
              </w:rPr>
            </w:pPr>
          </w:p>
        </w:tc>
      </w:tr>
      <w:tr w:rsidR="00C75DAF">
        <w:trPr>
          <w:trHeight w:val="1662"/>
          <w:jc w:val="center"/>
        </w:trPr>
        <w:tc>
          <w:tcPr>
            <w:tcW w:w="532" w:type="dxa"/>
            <w:shd w:val="clear" w:color="auto" w:fill="auto"/>
            <w:vAlign w:val="center"/>
          </w:tcPr>
          <w:p w:rsidR="00C75DAF" w:rsidRDefault="00E75928">
            <w:pPr>
              <w:widowControl/>
              <w:spacing w:line="252" w:lineRule="auto"/>
              <w:jc w:val="center"/>
              <w:rPr>
                <w:rFonts w:cs="宋体"/>
                <w:szCs w:val="21"/>
              </w:rPr>
            </w:pPr>
            <w:r>
              <w:rPr>
                <w:rFonts w:ascii="Times New Roman" w:hAnsi="Times New Roman"/>
                <w:szCs w:val="21"/>
              </w:rPr>
              <w:t>95</w:t>
            </w:r>
          </w:p>
        </w:tc>
        <w:tc>
          <w:tcPr>
            <w:tcW w:w="994" w:type="dxa"/>
            <w:shd w:val="clear" w:color="auto" w:fill="auto"/>
            <w:vAlign w:val="center"/>
          </w:tcPr>
          <w:p w:rsidR="00C75DAF" w:rsidRDefault="00E75928">
            <w:pPr>
              <w:widowControl/>
              <w:spacing w:line="247" w:lineRule="auto"/>
              <w:rPr>
                <w:rFonts w:cs="宋体"/>
                <w:szCs w:val="21"/>
              </w:rPr>
            </w:pPr>
            <w:r>
              <w:rPr>
                <w:rFonts w:hAnsi="宋体" w:hint="eastAsia"/>
                <w:szCs w:val="21"/>
              </w:rPr>
              <w:t>国产药品再注册审批</w:t>
            </w:r>
            <w:r>
              <w:rPr>
                <w:rFonts w:hAnsi="宋体" w:hint="eastAsia"/>
                <w:color w:val="FF0000"/>
                <w:szCs w:val="21"/>
              </w:rPr>
              <w:t>（不改变内在质量的）</w:t>
            </w:r>
          </w:p>
        </w:tc>
        <w:tc>
          <w:tcPr>
            <w:tcW w:w="850" w:type="dxa"/>
            <w:shd w:val="clear" w:color="auto" w:fill="auto"/>
            <w:vAlign w:val="center"/>
          </w:tcPr>
          <w:p w:rsidR="00C75DAF" w:rsidRDefault="00E75928">
            <w:pPr>
              <w:widowControl/>
              <w:spacing w:line="247" w:lineRule="auto"/>
              <w:rPr>
                <w:rFonts w:cs="宋体"/>
                <w:szCs w:val="21"/>
              </w:rPr>
            </w:pPr>
            <w:r>
              <w:rPr>
                <w:rFonts w:hAnsi="宋体" w:hint="eastAsia"/>
                <w:szCs w:val="21"/>
              </w:rPr>
              <w:t>省级人民政府药品监督管理部门（市场监管部门）</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8" w:type="dxa"/>
            <w:shd w:val="clear" w:color="auto" w:fill="auto"/>
            <w:vAlign w:val="center"/>
          </w:tcPr>
          <w:p w:rsidR="00C75DAF" w:rsidRDefault="00E75928">
            <w:pPr>
              <w:widowControl/>
              <w:spacing w:line="252" w:lineRule="auto"/>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szCs w:val="21"/>
              </w:rPr>
            </w:pPr>
            <w:r>
              <w:rPr>
                <w:rFonts w:hAnsi="宋体" w:hint="eastAsia"/>
                <w:szCs w:val="21"/>
              </w:rPr>
              <w:t>省药监局</w:t>
            </w:r>
          </w:p>
        </w:tc>
        <w:tc>
          <w:tcPr>
            <w:tcW w:w="1735" w:type="dxa"/>
          </w:tcPr>
          <w:p w:rsidR="00C75DAF" w:rsidRDefault="00E75928">
            <w:pPr>
              <w:widowControl/>
              <w:jc w:val="left"/>
              <w:rPr>
                <w:rFonts w:hAnsi="宋体"/>
                <w:szCs w:val="21"/>
              </w:rPr>
            </w:pPr>
            <w:r>
              <w:rPr>
                <w:rFonts w:hAnsi="宋体" w:hint="eastAsia"/>
                <w:szCs w:val="21"/>
              </w:rPr>
              <w:t>《</w:t>
            </w:r>
            <w:r>
              <w:rPr>
                <w:rFonts w:hAnsi="宋体" w:hint="eastAsia"/>
                <w:color w:val="FF0000"/>
                <w:szCs w:val="21"/>
              </w:rPr>
              <w:t>中华人民共和国药品管理法》第二十四条，</w:t>
            </w:r>
            <w:r>
              <w:rPr>
                <w:rFonts w:hAnsi="宋体" w:hint="eastAsia"/>
                <w:szCs w:val="21"/>
              </w:rPr>
              <w:t>《中华人民共和国药品管理法实施条例》第三十二条</w:t>
            </w:r>
          </w:p>
        </w:tc>
        <w:tc>
          <w:tcPr>
            <w:tcW w:w="933" w:type="dxa"/>
          </w:tcPr>
          <w:p w:rsidR="00C75DAF" w:rsidRDefault="00C75DAF">
            <w:pPr>
              <w:widowControl/>
              <w:jc w:val="left"/>
              <w:rPr>
                <w:rFonts w:hAnsi="宋体"/>
                <w:szCs w:val="21"/>
              </w:rPr>
            </w:pPr>
          </w:p>
        </w:tc>
      </w:tr>
      <w:tr w:rsidR="00C75DAF">
        <w:trPr>
          <w:trHeight w:val="1667"/>
          <w:jc w:val="center"/>
        </w:trPr>
        <w:tc>
          <w:tcPr>
            <w:tcW w:w="532" w:type="dxa"/>
            <w:shd w:val="clear" w:color="auto" w:fill="auto"/>
            <w:vAlign w:val="center"/>
          </w:tcPr>
          <w:p w:rsidR="00C75DAF" w:rsidRDefault="00E75928">
            <w:pPr>
              <w:widowControl/>
              <w:spacing w:line="252" w:lineRule="auto"/>
              <w:jc w:val="center"/>
              <w:rPr>
                <w:rFonts w:cs="宋体"/>
                <w:szCs w:val="21"/>
              </w:rPr>
            </w:pPr>
            <w:r>
              <w:rPr>
                <w:rFonts w:ascii="Times New Roman" w:hAnsi="Times New Roman"/>
                <w:szCs w:val="21"/>
              </w:rPr>
              <w:t>96</w:t>
            </w:r>
          </w:p>
        </w:tc>
        <w:tc>
          <w:tcPr>
            <w:tcW w:w="994" w:type="dxa"/>
            <w:shd w:val="clear" w:color="auto" w:fill="auto"/>
            <w:vAlign w:val="center"/>
          </w:tcPr>
          <w:p w:rsidR="00C75DAF" w:rsidRDefault="00E75928">
            <w:pPr>
              <w:widowControl/>
              <w:spacing w:line="247" w:lineRule="auto"/>
              <w:rPr>
                <w:rFonts w:cs="宋体"/>
                <w:szCs w:val="21"/>
              </w:rPr>
            </w:pPr>
            <w:r>
              <w:rPr>
                <w:rFonts w:hAnsi="宋体" w:hint="eastAsia"/>
                <w:szCs w:val="21"/>
              </w:rPr>
              <w:t>药品委托生产审批</w:t>
            </w:r>
          </w:p>
        </w:tc>
        <w:tc>
          <w:tcPr>
            <w:tcW w:w="850" w:type="dxa"/>
            <w:shd w:val="clear" w:color="auto" w:fill="auto"/>
            <w:vAlign w:val="center"/>
          </w:tcPr>
          <w:p w:rsidR="00C75DAF" w:rsidRDefault="00E75928">
            <w:pPr>
              <w:widowControl/>
              <w:spacing w:line="247" w:lineRule="auto"/>
              <w:rPr>
                <w:rFonts w:cs="宋体"/>
                <w:szCs w:val="21"/>
              </w:rPr>
            </w:pPr>
            <w:r>
              <w:rPr>
                <w:rFonts w:hAnsi="宋体" w:hint="eastAsia"/>
                <w:szCs w:val="21"/>
              </w:rPr>
              <w:t>省级人民政府药品监督管理部门（市场监管部门）</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8" w:type="dxa"/>
            <w:shd w:val="clear" w:color="auto" w:fill="auto"/>
            <w:vAlign w:val="center"/>
          </w:tcPr>
          <w:p w:rsidR="00C75DAF" w:rsidRDefault="00E75928">
            <w:pPr>
              <w:widowControl/>
              <w:spacing w:line="252" w:lineRule="auto"/>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szCs w:val="21"/>
              </w:rPr>
            </w:pPr>
            <w:r>
              <w:rPr>
                <w:rFonts w:hAnsi="宋体" w:hint="eastAsia"/>
                <w:szCs w:val="21"/>
              </w:rPr>
              <w:t>省药监局</w:t>
            </w:r>
          </w:p>
        </w:tc>
        <w:tc>
          <w:tcPr>
            <w:tcW w:w="1735" w:type="dxa"/>
          </w:tcPr>
          <w:p w:rsidR="00C75DAF" w:rsidRDefault="00E75928">
            <w:pPr>
              <w:widowControl/>
              <w:jc w:val="left"/>
              <w:rPr>
                <w:rFonts w:hAnsi="宋体"/>
                <w:szCs w:val="21"/>
              </w:rPr>
            </w:pPr>
            <w:r>
              <w:rPr>
                <w:rFonts w:hAnsi="宋体" w:hint="eastAsia"/>
                <w:szCs w:val="21"/>
              </w:rPr>
              <w:t>《中华人民共和国药品管理法》</w:t>
            </w:r>
            <w:r>
              <w:rPr>
                <w:rFonts w:hAnsi="宋体" w:hint="eastAsia"/>
                <w:color w:val="FF0000"/>
                <w:szCs w:val="21"/>
              </w:rPr>
              <w:t>三十二条、四十一条，《中华人民共和国药品管理法实施条例》第三条、第四条、第五条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spacing w:line="252" w:lineRule="auto"/>
              <w:jc w:val="center"/>
              <w:rPr>
                <w:rFonts w:cs="宋体"/>
                <w:color w:val="FF0000"/>
                <w:szCs w:val="21"/>
              </w:rPr>
            </w:pPr>
            <w:r>
              <w:rPr>
                <w:rFonts w:ascii="Times New Roman" w:hAnsi="Times New Roman"/>
                <w:color w:val="FF0000"/>
                <w:szCs w:val="21"/>
              </w:rPr>
              <w:t>97</w:t>
            </w:r>
          </w:p>
        </w:tc>
        <w:tc>
          <w:tcPr>
            <w:tcW w:w="994" w:type="dxa"/>
            <w:shd w:val="clear" w:color="auto" w:fill="auto"/>
            <w:vAlign w:val="center"/>
          </w:tcPr>
          <w:p w:rsidR="00C75DAF" w:rsidRDefault="00E75928">
            <w:pPr>
              <w:widowControl/>
              <w:spacing w:line="247" w:lineRule="auto"/>
              <w:rPr>
                <w:rFonts w:cs="宋体"/>
                <w:color w:val="FF0000"/>
                <w:szCs w:val="21"/>
              </w:rPr>
            </w:pPr>
            <w:r>
              <w:rPr>
                <w:rFonts w:hAnsi="宋体" w:hint="eastAsia"/>
                <w:color w:val="FF0000"/>
                <w:szCs w:val="21"/>
              </w:rPr>
              <w:t>重要工业产品生产许可证</w:t>
            </w:r>
          </w:p>
        </w:tc>
        <w:tc>
          <w:tcPr>
            <w:tcW w:w="850" w:type="dxa"/>
            <w:shd w:val="clear" w:color="auto" w:fill="auto"/>
            <w:vAlign w:val="center"/>
          </w:tcPr>
          <w:p w:rsidR="00C75DAF" w:rsidRDefault="00E75928">
            <w:pPr>
              <w:widowControl/>
              <w:spacing w:line="247" w:lineRule="auto"/>
              <w:rPr>
                <w:rFonts w:cs="宋体"/>
                <w:szCs w:val="21"/>
              </w:rPr>
            </w:pPr>
            <w:r>
              <w:rPr>
                <w:rFonts w:hAnsi="宋体" w:hint="eastAsia"/>
                <w:szCs w:val="21"/>
              </w:rPr>
              <w:t>市场监管总局或者省级人民政府质</w:t>
            </w:r>
            <w:r>
              <w:rPr>
                <w:rFonts w:hAnsi="宋体" w:hint="eastAsia"/>
                <w:szCs w:val="21"/>
              </w:rPr>
              <w:lastRenderedPageBreak/>
              <w:t>量技术监督管理部门（市场监管部门）</w:t>
            </w:r>
          </w:p>
        </w:tc>
        <w:tc>
          <w:tcPr>
            <w:tcW w:w="709" w:type="dxa"/>
            <w:shd w:val="clear" w:color="auto" w:fill="auto"/>
            <w:vAlign w:val="center"/>
          </w:tcPr>
          <w:p w:rsidR="00C75DAF" w:rsidRDefault="00E75928">
            <w:pPr>
              <w:widowControl/>
              <w:spacing w:line="252" w:lineRule="auto"/>
              <w:jc w:val="center"/>
              <w:rPr>
                <w:rFonts w:cs="宋体"/>
                <w:color w:val="FF0000"/>
                <w:szCs w:val="21"/>
              </w:rPr>
            </w:pPr>
            <w:r>
              <w:rPr>
                <w:szCs w:val="21"/>
              </w:rPr>
              <w:lastRenderedPageBreak/>
              <w:t> </w:t>
            </w:r>
            <w:r>
              <w:rPr>
                <w:rFonts w:hint="eastAsia"/>
                <w:color w:val="FF0000"/>
                <w:szCs w:val="21"/>
              </w:rPr>
              <w:t>国家市监总局</w:t>
            </w:r>
            <w:r>
              <w:rPr>
                <w:rFonts w:hint="eastAsia"/>
                <w:color w:val="FF0000"/>
                <w:szCs w:val="21"/>
              </w:rPr>
              <w:t>5</w:t>
            </w:r>
            <w:r>
              <w:rPr>
                <w:rFonts w:hint="eastAsia"/>
                <w:color w:val="FF0000"/>
                <w:szCs w:val="21"/>
              </w:rPr>
              <w:t>类，省市</w:t>
            </w:r>
            <w:r>
              <w:rPr>
                <w:rFonts w:hint="eastAsia"/>
                <w:color w:val="FF0000"/>
                <w:szCs w:val="21"/>
              </w:rPr>
              <w:lastRenderedPageBreak/>
              <w:t>监</w:t>
            </w:r>
            <w:r>
              <w:rPr>
                <w:rFonts w:hint="eastAsia"/>
                <w:color w:val="FF0000"/>
                <w:szCs w:val="21"/>
              </w:rPr>
              <w:t>5</w:t>
            </w:r>
            <w:r>
              <w:rPr>
                <w:rFonts w:hint="eastAsia"/>
                <w:color w:val="FF0000"/>
                <w:szCs w:val="21"/>
              </w:rPr>
              <w:t>类</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lastRenderedPageBreak/>
              <w:t> </w:t>
            </w:r>
          </w:p>
        </w:tc>
        <w:tc>
          <w:tcPr>
            <w:tcW w:w="709" w:type="dxa"/>
            <w:shd w:val="clear" w:color="auto" w:fill="auto"/>
            <w:vAlign w:val="center"/>
          </w:tcPr>
          <w:p w:rsidR="00C75DAF" w:rsidRDefault="00E75928">
            <w:pPr>
              <w:widowControl/>
              <w:spacing w:line="252" w:lineRule="auto"/>
              <w:jc w:val="center"/>
              <w:rPr>
                <w:rFonts w:cs="宋体"/>
                <w:szCs w:val="21"/>
              </w:rPr>
            </w:pPr>
            <w:r>
              <w:rPr>
                <w:szCs w:val="21"/>
              </w:rPr>
              <w:t> </w:t>
            </w:r>
          </w:p>
        </w:tc>
        <w:tc>
          <w:tcPr>
            <w:tcW w:w="708" w:type="dxa"/>
            <w:shd w:val="clear" w:color="auto" w:fill="auto"/>
            <w:vAlign w:val="center"/>
          </w:tcPr>
          <w:p w:rsidR="00C75DAF" w:rsidRDefault="00E75928">
            <w:pPr>
              <w:widowControl/>
              <w:spacing w:line="252" w:lineRule="auto"/>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color w:val="FF0000"/>
                <w:szCs w:val="21"/>
              </w:rPr>
            </w:pPr>
            <w:r>
              <w:rPr>
                <w:rFonts w:hAnsi="宋体" w:hint="eastAsia"/>
                <w:color w:val="FF0000"/>
                <w:szCs w:val="21"/>
              </w:rPr>
              <w:t>市市场监管局（省委</w:t>
            </w:r>
            <w:r>
              <w:rPr>
                <w:rFonts w:hAnsi="宋体" w:hint="eastAsia"/>
                <w:color w:val="FF0000"/>
                <w:szCs w:val="21"/>
              </w:rPr>
              <w:lastRenderedPageBreak/>
              <w:t>托）</w:t>
            </w:r>
          </w:p>
        </w:tc>
        <w:tc>
          <w:tcPr>
            <w:tcW w:w="1735" w:type="dxa"/>
          </w:tcPr>
          <w:p w:rsidR="00C75DAF" w:rsidRDefault="00E75928">
            <w:pPr>
              <w:widowControl/>
              <w:jc w:val="left"/>
              <w:rPr>
                <w:rFonts w:hAnsi="宋体"/>
                <w:szCs w:val="21"/>
              </w:rPr>
            </w:pPr>
            <w:r>
              <w:rPr>
                <w:rFonts w:hAnsi="宋体" w:hint="eastAsia"/>
                <w:szCs w:val="21"/>
              </w:rPr>
              <w:lastRenderedPageBreak/>
              <w:t>《工业产品生产许可证管理条例》第十一条，</w:t>
            </w:r>
            <w:r>
              <w:rPr>
                <w:rFonts w:hAnsi="宋体" w:hint="eastAsia"/>
                <w:color w:val="FF0000"/>
                <w:szCs w:val="21"/>
              </w:rPr>
              <w:t>《国务院关于调整工业产品生产</w:t>
            </w:r>
            <w:r>
              <w:rPr>
                <w:rFonts w:hAnsi="宋体" w:hint="eastAsia"/>
                <w:color w:val="FF0000"/>
                <w:szCs w:val="21"/>
              </w:rPr>
              <w:lastRenderedPageBreak/>
              <w:t>许可证管理目录</w:t>
            </w:r>
            <w:r>
              <w:rPr>
                <w:rFonts w:hAnsi="宋体" w:hint="eastAsia"/>
                <w:color w:val="FF0000"/>
                <w:szCs w:val="21"/>
              </w:rPr>
              <w:t xml:space="preserve"> </w:t>
            </w:r>
            <w:r>
              <w:rPr>
                <w:rFonts w:hAnsi="宋体" w:hint="eastAsia"/>
                <w:color w:val="FF0000"/>
                <w:szCs w:val="21"/>
              </w:rPr>
              <w:t>加强事中事后监管的决定》（国发〔</w:t>
            </w:r>
            <w:r>
              <w:rPr>
                <w:rFonts w:hAnsi="宋体" w:hint="eastAsia"/>
                <w:color w:val="FF0000"/>
                <w:szCs w:val="21"/>
              </w:rPr>
              <w:t>2019</w:t>
            </w:r>
            <w:r>
              <w:rPr>
                <w:rFonts w:hAnsi="宋体" w:hint="eastAsia"/>
                <w:color w:val="FF0000"/>
                <w:szCs w:val="21"/>
              </w:rPr>
              <w:t>〕</w:t>
            </w:r>
            <w:r>
              <w:rPr>
                <w:rFonts w:hAnsi="宋体" w:hint="eastAsia"/>
                <w:color w:val="FF0000"/>
                <w:szCs w:val="21"/>
              </w:rPr>
              <w:t>19</w:t>
            </w:r>
            <w:r>
              <w:rPr>
                <w:rFonts w:hAnsi="宋体" w:hint="eastAsia"/>
                <w:color w:val="FF0000"/>
                <w:szCs w:val="21"/>
              </w:rPr>
              <w:t>号）</w:t>
            </w:r>
          </w:p>
        </w:tc>
        <w:tc>
          <w:tcPr>
            <w:tcW w:w="933" w:type="dxa"/>
          </w:tcPr>
          <w:p w:rsidR="00C75DAF" w:rsidRDefault="00C75DAF">
            <w:pPr>
              <w:widowControl/>
              <w:jc w:val="left"/>
              <w:rPr>
                <w:rFonts w:hAnsi="宋体"/>
                <w:szCs w:val="21"/>
              </w:rPr>
            </w:pPr>
          </w:p>
        </w:tc>
      </w:tr>
      <w:tr w:rsidR="00C75DAF">
        <w:trPr>
          <w:trHeight w:val="2221"/>
          <w:jc w:val="center"/>
        </w:trPr>
        <w:tc>
          <w:tcPr>
            <w:tcW w:w="532" w:type="dxa"/>
            <w:shd w:val="clear" w:color="auto" w:fill="auto"/>
            <w:vAlign w:val="center"/>
          </w:tcPr>
          <w:p w:rsidR="00C75DAF" w:rsidRDefault="00E75928">
            <w:pPr>
              <w:widowControl/>
              <w:spacing w:line="245" w:lineRule="auto"/>
              <w:jc w:val="center"/>
              <w:rPr>
                <w:rFonts w:cs="宋体"/>
                <w:szCs w:val="21"/>
              </w:rPr>
            </w:pPr>
            <w:r>
              <w:rPr>
                <w:rFonts w:ascii="Times New Roman" w:hAnsi="Times New Roman"/>
                <w:szCs w:val="21"/>
              </w:rPr>
              <w:lastRenderedPageBreak/>
              <w:t>98</w:t>
            </w:r>
          </w:p>
        </w:tc>
        <w:tc>
          <w:tcPr>
            <w:tcW w:w="994" w:type="dxa"/>
            <w:shd w:val="clear" w:color="auto" w:fill="auto"/>
            <w:vAlign w:val="center"/>
          </w:tcPr>
          <w:p w:rsidR="00C75DAF" w:rsidRDefault="00E75928">
            <w:pPr>
              <w:widowControl/>
              <w:spacing w:line="245" w:lineRule="auto"/>
              <w:rPr>
                <w:rFonts w:cs="宋体"/>
                <w:szCs w:val="21"/>
              </w:rPr>
            </w:pPr>
            <w:r>
              <w:rPr>
                <w:rFonts w:hAnsi="宋体" w:hint="eastAsia"/>
                <w:szCs w:val="21"/>
              </w:rPr>
              <w:t>设立从事包装装潢印刷品和其他印刷品印刷经营活动的企业审批（仅指商标、票据、保密印刷）</w:t>
            </w:r>
          </w:p>
        </w:tc>
        <w:tc>
          <w:tcPr>
            <w:tcW w:w="850" w:type="dxa"/>
            <w:shd w:val="clear" w:color="auto" w:fill="auto"/>
            <w:vAlign w:val="center"/>
          </w:tcPr>
          <w:p w:rsidR="00C75DAF" w:rsidRDefault="00E75928">
            <w:pPr>
              <w:widowControl/>
              <w:spacing w:line="245" w:lineRule="auto"/>
              <w:rPr>
                <w:rFonts w:cs="宋体"/>
                <w:szCs w:val="21"/>
              </w:rPr>
            </w:pPr>
            <w:r>
              <w:rPr>
                <w:rFonts w:hAnsi="宋体" w:hint="eastAsia"/>
                <w:szCs w:val="21"/>
              </w:rPr>
              <w:t>设区的市级人民政府出版行政主管部门</w:t>
            </w:r>
          </w:p>
        </w:tc>
        <w:tc>
          <w:tcPr>
            <w:tcW w:w="709" w:type="dxa"/>
            <w:shd w:val="clear" w:color="auto" w:fill="auto"/>
            <w:vAlign w:val="center"/>
          </w:tcPr>
          <w:p w:rsidR="00C75DAF" w:rsidRDefault="00E75928">
            <w:pPr>
              <w:widowControl/>
              <w:spacing w:line="245"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45" w:lineRule="auto"/>
              <w:jc w:val="center"/>
              <w:rPr>
                <w:rFonts w:cs="宋体"/>
                <w:szCs w:val="21"/>
              </w:rPr>
            </w:pPr>
            <w:r>
              <w:rPr>
                <w:szCs w:val="21"/>
              </w:rPr>
              <w:t> </w:t>
            </w:r>
          </w:p>
        </w:tc>
        <w:tc>
          <w:tcPr>
            <w:tcW w:w="709" w:type="dxa"/>
            <w:shd w:val="clear" w:color="auto" w:fill="auto"/>
            <w:vAlign w:val="center"/>
          </w:tcPr>
          <w:p w:rsidR="00C75DAF" w:rsidRDefault="00E75928">
            <w:pPr>
              <w:widowControl/>
              <w:spacing w:line="245" w:lineRule="auto"/>
              <w:jc w:val="center"/>
              <w:rPr>
                <w:rFonts w:cs="宋体"/>
                <w:szCs w:val="21"/>
              </w:rPr>
            </w:pPr>
            <w:r>
              <w:rPr>
                <w:szCs w:val="21"/>
              </w:rPr>
              <w:t> </w:t>
            </w:r>
          </w:p>
        </w:tc>
        <w:tc>
          <w:tcPr>
            <w:tcW w:w="708" w:type="dxa"/>
            <w:shd w:val="clear" w:color="auto" w:fill="auto"/>
            <w:vAlign w:val="center"/>
          </w:tcPr>
          <w:p w:rsidR="00C75DAF" w:rsidRDefault="00E75928">
            <w:pPr>
              <w:widowControl/>
              <w:spacing w:line="245" w:lineRule="auto"/>
              <w:jc w:val="center"/>
              <w:rPr>
                <w:rFonts w:cs="宋体"/>
                <w:szCs w:val="21"/>
              </w:rPr>
            </w:pPr>
            <w:r>
              <w:rPr>
                <w:rFonts w:hint="eastAsia"/>
                <w:szCs w:val="21"/>
              </w:rPr>
              <w:t>√</w:t>
            </w:r>
          </w:p>
        </w:tc>
        <w:tc>
          <w:tcPr>
            <w:tcW w:w="567" w:type="dxa"/>
            <w:shd w:val="clear" w:color="auto" w:fill="auto"/>
            <w:vAlign w:val="center"/>
          </w:tcPr>
          <w:p w:rsidR="00C75DAF" w:rsidRDefault="00E75928">
            <w:pPr>
              <w:widowControl/>
              <w:spacing w:line="245" w:lineRule="auto"/>
              <w:jc w:val="center"/>
              <w:rPr>
                <w:szCs w:val="21"/>
              </w:rPr>
            </w:pPr>
            <w:r>
              <w:rPr>
                <w:rFonts w:hAnsi="宋体" w:hint="eastAsia"/>
                <w:szCs w:val="21"/>
              </w:rPr>
              <w:t>前改后</w:t>
            </w:r>
          </w:p>
        </w:tc>
        <w:tc>
          <w:tcPr>
            <w:tcW w:w="709" w:type="dxa"/>
          </w:tcPr>
          <w:p w:rsidR="00C75DAF" w:rsidRDefault="00E75928">
            <w:pPr>
              <w:widowControl/>
              <w:spacing w:line="245" w:lineRule="auto"/>
              <w:jc w:val="center"/>
              <w:rPr>
                <w:rFonts w:hAnsi="宋体"/>
                <w:szCs w:val="21"/>
              </w:rPr>
            </w:pPr>
            <w:r>
              <w:rPr>
                <w:rFonts w:hAnsi="宋体" w:hint="eastAsia"/>
                <w:szCs w:val="21"/>
              </w:rPr>
              <w:t>市新闻出版局</w:t>
            </w:r>
          </w:p>
        </w:tc>
        <w:tc>
          <w:tcPr>
            <w:tcW w:w="1735" w:type="dxa"/>
          </w:tcPr>
          <w:p w:rsidR="00C75DAF" w:rsidRDefault="00E75928">
            <w:pPr>
              <w:widowControl/>
              <w:spacing w:line="245" w:lineRule="auto"/>
              <w:jc w:val="left"/>
              <w:rPr>
                <w:rFonts w:hAnsi="宋体"/>
                <w:szCs w:val="21"/>
              </w:rPr>
            </w:pPr>
            <w:r>
              <w:rPr>
                <w:rFonts w:hAnsi="宋体" w:hint="eastAsia"/>
                <w:szCs w:val="21"/>
              </w:rPr>
              <w:t>《印刷业管理条例》第十条第二款</w:t>
            </w:r>
          </w:p>
        </w:tc>
        <w:tc>
          <w:tcPr>
            <w:tcW w:w="933" w:type="dxa"/>
          </w:tcPr>
          <w:p w:rsidR="00C75DAF" w:rsidRDefault="00C75DAF">
            <w:pPr>
              <w:widowControl/>
              <w:spacing w:line="245" w:lineRule="auto"/>
              <w:jc w:val="left"/>
              <w:rPr>
                <w:rFonts w:hAnsi="宋体"/>
                <w:szCs w:val="21"/>
              </w:rPr>
            </w:pPr>
          </w:p>
        </w:tc>
      </w:tr>
      <w:tr w:rsidR="00C75DAF">
        <w:trPr>
          <w:trHeight w:val="1791"/>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99</w:t>
            </w:r>
          </w:p>
        </w:tc>
        <w:tc>
          <w:tcPr>
            <w:tcW w:w="994" w:type="dxa"/>
            <w:shd w:val="clear" w:color="auto" w:fill="auto"/>
            <w:vAlign w:val="center"/>
          </w:tcPr>
          <w:p w:rsidR="00C75DAF" w:rsidRDefault="00E75928">
            <w:pPr>
              <w:widowControl/>
              <w:rPr>
                <w:rFonts w:cs="宋体"/>
                <w:szCs w:val="21"/>
              </w:rPr>
            </w:pPr>
            <w:r>
              <w:rPr>
                <w:rFonts w:hAnsi="宋体" w:hint="eastAsia"/>
                <w:szCs w:val="21"/>
              </w:rPr>
              <w:t>印刷业经营者兼并其他印刷业经营者（不含出版物印刷企业）审批</w:t>
            </w:r>
          </w:p>
        </w:tc>
        <w:tc>
          <w:tcPr>
            <w:tcW w:w="850" w:type="dxa"/>
            <w:shd w:val="clear" w:color="auto" w:fill="auto"/>
            <w:vAlign w:val="center"/>
          </w:tcPr>
          <w:p w:rsidR="00C75DAF" w:rsidRDefault="00E75928">
            <w:pPr>
              <w:widowControl/>
              <w:rPr>
                <w:rFonts w:cs="宋体"/>
                <w:szCs w:val="21"/>
              </w:rPr>
            </w:pPr>
            <w:r>
              <w:rPr>
                <w:rFonts w:hAnsi="宋体" w:hint="eastAsia"/>
                <w:szCs w:val="21"/>
              </w:rPr>
              <w:t>设区的市级人民政府出版行政主管部门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市新闻出版局</w:t>
            </w:r>
          </w:p>
        </w:tc>
        <w:tc>
          <w:tcPr>
            <w:tcW w:w="1735" w:type="dxa"/>
          </w:tcPr>
          <w:p w:rsidR="00C75DAF" w:rsidRDefault="00E75928">
            <w:pPr>
              <w:widowControl/>
              <w:jc w:val="left"/>
              <w:rPr>
                <w:rFonts w:hAnsi="宋体"/>
                <w:szCs w:val="21"/>
              </w:rPr>
            </w:pPr>
            <w:r>
              <w:rPr>
                <w:rFonts w:hAnsi="宋体" w:hint="eastAsia"/>
                <w:szCs w:val="21"/>
              </w:rPr>
              <w:t>《印刷业管理条例》第九条、第十二条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100</w:t>
            </w:r>
          </w:p>
        </w:tc>
        <w:tc>
          <w:tcPr>
            <w:tcW w:w="994" w:type="dxa"/>
            <w:shd w:val="clear" w:color="auto" w:fill="auto"/>
            <w:vAlign w:val="center"/>
          </w:tcPr>
          <w:p w:rsidR="00C75DAF" w:rsidRDefault="00E75928">
            <w:pPr>
              <w:widowControl/>
              <w:rPr>
                <w:rFonts w:cs="宋体"/>
                <w:szCs w:val="21"/>
              </w:rPr>
            </w:pPr>
            <w:r>
              <w:rPr>
                <w:rFonts w:hAnsi="宋体" w:hint="eastAsia"/>
                <w:szCs w:val="21"/>
              </w:rPr>
              <w:t>印刷业经营者因合并、分立而设立新的印刷业经营者（不含出版物印刷企业）审批</w:t>
            </w:r>
          </w:p>
        </w:tc>
        <w:tc>
          <w:tcPr>
            <w:tcW w:w="850" w:type="dxa"/>
            <w:shd w:val="clear" w:color="auto" w:fill="auto"/>
            <w:vAlign w:val="center"/>
          </w:tcPr>
          <w:p w:rsidR="00C75DAF" w:rsidRDefault="00E75928">
            <w:pPr>
              <w:widowControl/>
              <w:rPr>
                <w:rFonts w:cs="宋体"/>
                <w:szCs w:val="21"/>
              </w:rPr>
            </w:pPr>
            <w:r>
              <w:rPr>
                <w:rFonts w:hAnsi="宋体" w:hint="eastAsia"/>
                <w:szCs w:val="21"/>
              </w:rPr>
              <w:t>设区的市级人民政府出版行政主管部门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市新闻出版局</w:t>
            </w:r>
          </w:p>
        </w:tc>
        <w:tc>
          <w:tcPr>
            <w:tcW w:w="1735" w:type="dxa"/>
          </w:tcPr>
          <w:p w:rsidR="00C75DAF" w:rsidRDefault="00E75928">
            <w:pPr>
              <w:widowControl/>
              <w:jc w:val="left"/>
              <w:rPr>
                <w:rFonts w:hAnsi="宋体"/>
                <w:szCs w:val="21"/>
              </w:rPr>
            </w:pPr>
            <w:r>
              <w:rPr>
                <w:rFonts w:hAnsi="宋体" w:hint="eastAsia"/>
                <w:szCs w:val="21"/>
              </w:rPr>
              <w:t>《印刷业管理条例》第九条、第十二条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101</w:t>
            </w:r>
          </w:p>
        </w:tc>
        <w:tc>
          <w:tcPr>
            <w:tcW w:w="994" w:type="dxa"/>
            <w:shd w:val="clear" w:color="auto" w:fill="auto"/>
            <w:vAlign w:val="center"/>
          </w:tcPr>
          <w:p w:rsidR="00C75DAF" w:rsidRDefault="00E75928">
            <w:pPr>
              <w:widowControl/>
              <w:rPr>
                <w:rFonts w:cs="宋体"/>
                <w:szCs w:val="21"/>
              </w:rPr>
            </w:pPr>
            <w:r>
              <w:rPr>
                <w:rFonts w:hAnsi="宋体" w:hint="eastAsia"/>
                <w:szCs w:val="21"/>
              </w:rPr>
              <w:t>印刷业</w:t>
            </w:r>
            <w:r>
              <w:rPr>
                <w:rFonts w:hAnsi="宋体" w:hint="eastAsia"/>
                <w:szCs w:val="21"/>
              </w:rPr>
              <w:lastRenderedPageBreak/>
              <w:t>经营者兼营包装装潢和其他印刷品印刷经营活动审批（仅指商标、票据、保密印刷）</w:t>
            </w:r>
          </w:p>
        </w:tc>
        <w:tc>
          <w:tcPr>
            <w:tcW w:w="850" w:type="dxa"/>
            <w:shd w:val="clear" w:color="auto" w:fill="auto"/>
            <w:vAlign w:val="center"/>
          </w:tcPr>
          <w:p w:rsidR="00C75DAF" w:rsidRDefault="00E75928">
            <w:pPr>
              <w:widowControl/>
              <w:rPr>
                <w:rFonts w:cs="宋体"/>
                <w:szCs w:val="21"/>
              </w:rPr>
            </w:pPr>
            <w:r>
              <w:rPr>
                <w:rFonts w:hAnsi="宋体" w:hint="eastAsia"/>
                <w:szCs w:val="21"/>
              </w:rPr>
              <w:lastRenderedPageBreak/>
              <w:t>设区的</w:t>
            </w:r>
            <w:r>
              <w:rPr>
                <w:rFonts w:hAnsi="宋体" w:hint="eastAsia"/>
                <w:szCs w:val="21"/>
              </w:rPr>
              <w:lastRenderedPageBreak/>
              <w:t>市级人民政府出版行政主管部门</w:t>
            </w:r>
          </w:p>
        </w:tc>
        <w:tc>
          <w:tcPr>
            <w:tcW w:w="709" w:type="dxa"/>
            <w:shd w:val="clear" w:color="auto" w:fill="auto"/>
            <w:vAlign w:val="center"/>
          </w:tcPr>
          <w:p w:rsidR="00C75DAF" w:rsidRDefault="00E75928">
            <w:pPr>
              <w:widowControl/>
              <w:jc w:val="center"/>
              <w:rPr>
                <w:rFonts w:cs="宋体"/>
                <w:szCs w:val="21"/>
              </w:rPr>
            </w:pPr>
            <w:r>
              <w:rPr>
                <w:szCs w:val="21"/>
              </w:rPr>
              <w:lastRenderedPageBreak/>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前</w:t>
            </w:r>
            <w:r>
              <w:rPr>
                <w:rFonts w:hAnsi="宋体" w:hint="eastAsia"/>
                <w:szCs w:val="21"/>
              </w:rPr>
              <w:lastRenderedPageBreak/>
              <w:t>改后</w:t>
            </w:r>
          </w:p>
        </w:tc>
        <w:tc>
          <w:tcPr>
            <w:tcW w:w="709" w:type="dxa"/>
          </w:tcPr>
          <w:p w:rsidR="00C75DAF" w:rsidRDefault="00E75928">
            <w:pPr>
              <w:widowControl/>
              <w:jc w:val="center"/>
              <w:rPr>
                <w:rFonts w:hAnsi="宋体"/>
                <w:szCs w:val="21"/>
              </w:rPr>
            </w:pPr>
            <w:r>
              <w:rPr>
                <w:rFonts w:hAnsi="宋体" w:hint="eastAsia"/>
                <w:szCs w:val="21"/>
              </w:rPr>
              <w:lastRenderedPageBreak/>
              <w:t>市新</w:t>
            </w:r>
            <w:r>
              <w:rPr>
                <w:rFonts w:hAnsi="宋体" w:hint="eastAsia"/>
                <w:szCs w:val="21"/>
              </w:rPr>
              <w:lastRenderedPageBreak/>
              <w:t>闻出版局</w:t>
            </w:r>
          </w:p>
        </w:tc>
        <w:tc>
          <w:tcPr>
            <w:tcW w:w="1735" w:type="dxa"/>
          </w:tcPr>
          <w:p w:rsidR="00C75DAF" w:rsidRDefault="00E75928">
            <w:pPr>
              <w:widowControl/>
              <w:jc w:val="left"/>
              <w:rPr>
                <w:rFonts w:hAnsi="宋体"/>
                <w:szCs w:val="21"/>
              </w:rPr>
            </w:pPr>
            <w:r>
              <w:rPr>
                <w:rFonts w:hAnsi="宋体" w:hint="eastAsia"/>
                <w:szCs w:val="21"/>
              </w:rPr>
              <w:lastRenderedPageBreak/>
              <w:t>《印刷业管理条</w:t>
            </w:r>
            <w:r>
              <w:rPr>
                <w:rFonts w:hAnsi="宋体" w:hint="eastAsia"/>
                <w:szCs w:val="21"/>
              </w:rPr>
              <w:lastRenderedPageBreak/>
              <w:t>例》第九条、第十二条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102</w:t>
            </w:r>
          </w:p>
        </w:tc>
        <w:tc>
          <w:tcPr>
            <w:tcW w:w="994" w:type="dxa"/>
            <w:shd w:val="clear" w:color="auto" w:fill="auto"/>
            <w:vAlign w:val="center"/>
          </w:tcPr>
          <w:p w:rsidR="00C75DAF" w:rsidRDefault="00E75928">
            <w:pPr>
              <w:widowControl/>
              <w:rPr>
                <w:rFonts w:cs="宋体"/>
                <w:szCs w:val="21"/>
              </w:rPr>
            </w:pPr>
            <w:r>
              <w:rPr>
                <w:rFonts w:hAnsi="宋体" w:hint="eastAsia"/>
                <w:szCs w:val="21"/>
              </w:rPr>
              <w:t>动物防疫条件合格证核发</w:t>
            </w:r>
          </w:p>
        </w:tc>
        <w:tc>
          <w:tcPr>
            <w:tcW w:w="850" w:type="dxa"/>
            <w:shd w:val="clear" w:color="auto" w:fill="auto"/>
            <w:vAlign w:val="center"/>
          </w:tcPr>
          <w:p w:rsidR="00C75DAF" w:rsidRDefault="00E75928">
            <w:pPr>
              <w:widowControl/>
              <w:rPr>
                <w:rFonts w:cs="宋体"/>
                <w:szCs w:val="21"/>
              </w:rPr>
            </w:pPr>
            <w:r>
              <w:rPr>
                <w:rFonts w:hAnsi="宋体" w:hint="eastAsia"/>
                <w:szCs w:val="21"/>
              </w:rPr>
              <w:t>县级以上地方人民政府兽医行政主管部门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szCs w:val="21"/>
              </w:rPr>
            </w:pPr>
            <w:r>
              <w:rPr>
                <w:rFonts w:hAnsi="宋体" w:hint="eastAsia"/>
                <w:szCs w:val="21"/>
              </w:rPr>
              <w:t>辖市（区）农业农村局</w:t>
            </w:r>
          </w:p>
        </w:tc>
        <w:tc>
          <w:tcPr>
            <w:tcW w:w="1735" w:type="dxa"/>
          </w:tcPr>
          <w:p w:rsidR="00C75DAF" w:rsidRDefault="00E75928">
            <w:pPr>
              <w:widowControl/>
              <w:rPr>
                <w:rFonts w:hAnsi="宋体"/>
                <w:szCs w:val="21"/>
              </w:rPr>
            </w:pPr>
            <w:r>
              <w:rPr>
                <w:rFonts w:hAnsi="宋体" w:hint="eastAsia"/>
                <w:szCs w:val="21"/>
              </w:rPr>
              <w:t>《中华人民共和国动物防疫法》</w:t>
            </w:r>
            <w:r>
              <w:rPr>
                <w:rFonts w:hAnsi="宋体" w:hint="eastAsia"/>
                <w:szCs w:val="21"/>
              </w:rPr>
              <w:t xml:space="preserve"> </w:t>
            </w:r>
            <w:r>
              <w:rPr>
                <w:rFonts w:hAnsi="宋体" w:hint="eastAsia"/>
                <w:szCs w:val="21"/>
              </w:rPr>
              <w:t>第二十条，《动物防疫条件审查办法》第二条，《省政府关于取消行政审批项目和承接国务院下放行政审批项目的通知》（苏政发〔</w:t>
            </w:r>
            <w:r>
              <w:rPr>
                <w:rFonts w:hAnsi="宋体" w:hint="eastAsia"/>
                <w:szCs w:val="21"/>
              </w:rPr>
              <w:t>2015</w:t>
            </w:r>
            <w:r>
              <w:rPr>
                <w:rFonts w:hAnsi="宋体" w:hint="eastAsia"/>
                <w:szCs w:val="21"/>
              </w:rPr>
              <w:t>〕</w:t>
            </w:r>
            <w:r>
              <w:rPr>
                <w:rFonts w:hAnsi="宋体" w:hint="eastAsia"/>
                <w:szCs w:val="21"/>
              </w:rPr>
              <w:t>88</w:t>
            </w:r>
            <w:r>
              <w:rPr>
                <w:rFonts w:hAnsi="宋体" w:hint="eastAsia"/>
                <w:szCs w:val="21"/>
              </w:rPr>
              <w:t>号）</w:t>
            </w:r>
            <w:r>
              <w:rPr>
                <w:rFonts w:hAnsi="宋体" w:hint="eastAsia"/>
                <w:szCs w:val="21"/>
              </w:rPr>
              <w:t xml:space="preserve"> </w:t>
            </w:r>
            <w:r>
              <w:rPr>
                <w:rFonts w:hAnsi="宋体" w:hint="eastAsia"/>
                <w:szCs w:val="21"/>
              </w:rPr>
              <w:t>动物防疫条件合格证审查与发证下放县级</w:t>
            </w:r>
          </w:p>
        </w:tc>
        <w:tc>
          <w:tcPr>
            <w:tcW w:w="933" w:type="dxa"/>
          </w:tcPr>
          <w:p w:rsidR="00C75DAF" w:rsidRDefault="00C75DAF">
            <w:pPr>
              <w:widowControl/>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103</w:t>
            </w:r>
          </w:p>
        </w:tc>
        <w:tc>
          <w:tcPr>
            <w:tcW w:w="994" w:type="dxa"/>
            <w:shd w:val="clear" w:color="auto" w:fill="auto"/>
            <w:vAlign w:val="center"/>
          </w:tcPr>
          <w:p w:rsidR="00C75DAF" w:rsidRDefault="00E75928">
            <w:pPr>
              <w:widowControl/>
              <w:rPr>
                <w:rFonts w:cs="宋体"/>
                <w:szCs w:val="21"/>
              </w:rPr>
            </w:pPr>
            <w:r>
              <w:rPr>
                <w:rFonts w:hAnsi="宋体" w:hint="eastAsia"/>
                <w:szCs w:val="21"/>
              </w:rPr>
              <w:t>建设港口设施使用非深水岸线审批（含港口岸线临时使用审批，改变港口岸线使用人、使用功能和使用范围</w:t>
            </w:r>
            <w:r>
              <w:rPr>
                <w:rFonts w:hAnsi="宋体" w:hint="eastAsia"/>
                <w:szCs w:val="21"/>
              </w:rPr>
              <w:lastRenderedPageBreak/>
              <w:t>审批）</w:t>
            </w:r>
          </w:p>
        </w:tc>
        <w:tc>
          <w:tcPr>
            <w:tcW w:w="850" w:type="dxa"/>
            <w:shd w:val="clear" w:color="auto" w:fill="auto"/>
            <w:vAlign w:val="center"/>
          </w:tcPr>
          <w:p w:rsidR="00C75DAF" w:rsidRDefault="00E75928">
            <w:pPr>
              <w:widowControl/>
              <w:rPr>
                <w:rFonts w:cs="宋体"/>
                <w:szCs w:val="21"/>
              </w:rPr>
            </w:pPr>
            <w:r>
              <w:rPr>
                <w:rFonts w:hAnsi="宋体" w:hint="eastAsia"/>
                <w:szCs w:val="21"/>
              </w:rPr>
              <w:lastRenderedPageBreak/>
              <w:t>县级以上港口行政主管部门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szCs w:val="21"/>
              </w:rPr>
            </w:pPr>
            <w:r>
              <w:rPr>
                <w:rFonts w:hAnsi="宋体" w:hint="eastAsia"/>
                <w:szCs w:val="21"/>
              </w:rPr>
              <w:t>市交通运输、辖市（区）交通运输</w:t>
            </w:r>
            <w:r>
              <w:rPr>
                <w:rFonts w:hAnsi="宋体" w:hint="eastAsia"/>
                <w:szCs w:val="21"/>
              </w:rPr>
              <w:t xml:space="preserve"> (</w:t>
            </w:r>
            <w:r>
              <w:rPr>
                <w:rFonts w:hAnsi="宋体" w:hint="eastAsia"/>
                <w:szCs w:val="21"/>
              </w:rPr>
              <w:t>道路运输管理机构）</w:t>
            </w:r>
          </w:p>
        </w:tc>
        <w:tc>
          <w:tcPr>
            <w:tcW w:w="1735" w:type="dxa"/>
          </w:tcPr>
          <w:p w:rsidR="00C75DAF" w:rsidRDefault="00E75928">
            <w:pPr>
              <w:widowControl/>
              <w:jc w:val="left"/>
              <w:rPr>
                <w:rFonts w:hAnsi="宋体"/>
                <w:szCs w:val="21"/>
              </w:rPr>
            </w:pPr>
            <w:r>
              <w:rPr>
                <w:rFonts w:hAnsi="宋体" w:hint="eastAsia"/>
                <w:szCs w:val="21"/>
              </w:rPr>
              <w:t>《中华人民共和国港口法》第十三条，《江苏省港口条例》第十三条，《港口岸线使用审批管理办法》第二条，《江苏省港口岸线管理办法》第八条，《交通行政许可实施程序规定》第十条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lastRenderedPageBreak/>
              <w:t>104</w:t>
            </w:r>
          </w:p>
        </w:tc>
        <w:tc>
          <w:tcPr>
            <w:tcW w:w="994" w:type="dxa"/>
            <w:shd w:val="clear" w:color="auto" w:fill="auto"/>
            <w:vAlign w:val="center"/>
          </w:tcPr>
          <w:p w:rsidR="00C75DAF" w:rsidRDefault="00E75928">
            <w:pPr>
              <w:widowControl/>
              <w:rPr>
                <w:rFonts w:cs="宋体"/>
                <w:szCs w:val="21"/>
              </w:rPr>
            </w:pPr>
            <w:r>
              <w:rPr>
                <w:rFonts w:hAnsi="宋体" w:hint="eastAsia"/>
                <w:szCs w:val="21"/>
              </w:rPr>
              <w:t>药品进口备案</w:t>
            </w:r>
          </w:p>
        </w:tc>
        <w:tc>
          <w:tcPr>
            <w:tcW w:w="850" w:type="dxa"/>
            <w:shd w:val="clear" w:color="auto" w:fill="auto"/>
            <w:vAlign w:val="center"/>
          </w:tcPr>
          <w:p w:rsidR="00C75DAF" w:rsidRDefault="00E75928">
            <w:pPr>
              <w:widowControl/>
              <w:rPr>
                <w:rFonts w:cs="宋体"/>
                <w:szCs w:val="21"/>
              </w:rPr>
            </w:pPr>
            <w:r>
              <w:rPr>
                <w:rFonts w:hAnsi="宋体" w:hint="eastAsia"/>
                <w:szCs w:val="21"/>
              </w:rPr>
              <w:t>口岸所在地药品监督管理部门（市场监管部门）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color w:val="FF0000"/>
                <w:szCs w:val="21"/>
              </w:rPr>
            </w:pPr>
            <w:r>
              <w:rPr>
                <w:rFonts w:hAnsi="宋体" w:hint="eastAsia"/>
                <w:color w:val="FF0000"/>
                <w:szCs w:val="21"/>
              </w:rPr>
              <w:t>省药监局</w:t>
            </w:r>
          </w:p>
        </w:tc>
        <w:tc>
          <w:tcPr>
            <w:tcW w:w="1735" w:type="dxa"/>
          </w:tcPr>
          <w:p w:rsidR="00C75DAF" w:rsidRDefault="00E75928">
            <w:pPr>
              <w:widowControl/>
              <w:jc w:val="left"/>
              <w:rPr>
                <w:rFonts w:hAnsi="宋体"/>
                <w:szCs w:val="21"/>
              </w:rPr>
            </w:pPr>
            <w:r>
              <w:rPr>
                <w:rFonts w:hAnsi="宋体" w:hint="eastAsia"/>
                <w:szCs w:val="21"/>
              </w:rPr>
              <w:t>《中华人民共和国药品管理法》第</w:t>
            </w:r>
            <w:r>
              <w:rPr>
                <w:rFonts w:hAnsi="宋体" w:hint="eastAsia"/>
                <w:color w:val="FF0000"/>
                <w:szCs w:val="21"/>
              </w:rPr>
              <w:t>六十四</w:t>
            </w:r>
            <w:r>
              <w:rPr>
                <w:rFonts w:hAnsi="宋体" w:hint="eastAsia"/>
                <w:szCs w:val="21"/>
              </w:rPr>
              <w:t>条，</w:t>
            </w:r>
            <w:r>
              <w:rPr>
                <w:rFonts w:hAnsi="宋体" w:hint="eastAsia"/>
                <w:color w:val="FF0000"/>
                <w:szCs w:val="21"/>
              </w:rPr>
              <w:t>《中华人民共和国药品管理法实施条例》第三十七条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color w:val="FF0000"/>
                <w:szCs w:val="21"/>
              </w:rPr>
            </w:pPr>
            <w:r>
              <w:rPr>
                <w:rFonts w:ascii="Times New Roman" w:hAnsi="Times New Roman"/>
                <w:color w:val="FF0000"/>
                <w:szCs w:val="21"/>
              </w:rPr>
              <w:t>105</w:t>
            </w:r>
          </w:p>
        </w:tc>
        <w:tc>
          <w:tcPr>
            <w:tcW w:w="994" w:type="dxa"/>
            <w:shd w:val="clear" w:color="auto" w:fill="auto"/>
            <w:vAlign w:val="center"/>
          </w:tcPr>
          <w:p w:rsidR="00C75DAF" w:rsidRDefault="00E75928">
            <w:pPr>
              <w:widowControl/>
              <w:rPr>
                <w:rFonts w:cs="宋体"/>
                <w:color w:val="FF0000"/>
                <w:szCs w:val="21"/>
              </w:rPr>
            </w:pPr>
            <w:r>
              <w:rPr>
                <w:rFonts w:hAnsi="宋体" w:hint="eastAsia"/>
                <w:color w:val="FF0000"/>
                <w:szCs w:val="21"/>
              </w:rPr>
              <w:t>进口药材登记备案（首次除外）</w:t>
            </w:r>
          </w:p>
        </w:tc>
        <w:tc>
          <w:tcPr>
            <w:tcW w:w="850" w:type="dxa"/>
            <w:shd w:val="clear" w:color="auto" w:fill="auto"/>
            <w:vAlign w:val="center"/>
          </w:tcPr>
          <w:p w:rsidR="00C75DAF" w:rsidRDefault="00E75928">
            <w:pPr>
              <w:widowControl/>
              <w:rPr>
                <w:rFonts w:cs="宋体"/>
                <w:szCs w:val="21"/>
              </w:rPr>
            </w:pPr>
            <w:r>
              <w:rPr>
                <w:rFonts w:hAnsi="宋体" w:hint="eastAsia"/>
                <w:szCs w:val="21"/>
              </w:rPr>
              <w:t>口岸所在地药品监督管理部门（市场监管部门）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rFonts w:hint="eastAsia"/>
                <w:szCs w:val="21"/>
              </w:rPr>
              <w:t>√</w:t>
            </w:r>
          </w:p>
        </w:tc>
        <w:tc>
          <w:tcPr>
            <w:tcW w:w="567" w:type="dxa"/>
            <w:shd w:val="clear" w:color="auto" w:fill="auto"/>
            <w:vAlign w:val="center"/>
          </w:tcPr>
          <w:p w:rsidR="00C75DAF" w:rsidRDefault="00E75928">
            <w:pPr>
              <w:widowControl/>
              <w:jc w:val="center"/>
              <w:rPr>
                <w:szCs w:val="21"/>
              </w:rPr>
            </w:pPr>
            <w:r>
              <w:rPr>
                <w:rFonts w:hAnsi="宋体" w:hint="eastAsia"/>
                <w:szCs w:val="21"/>
              </w:rPr>
              <w:t>无</w:t>
            </w:r>
          </w:p>
        </w:tc>
        <w:tc>
          <w:tcPr>
            <w:tcW w:w="709" w:type="dxa"/>
          </w:tcPr>
          <w:p w:rsidR="00C75DAF" w:rsidRDefault="00E75928">
            <w:pPr>
              <w:widowControl/>
              <w:jc w:val="center"/>
              <w:rPr>
                <w:rFonts w:hAnsi="宋体"/>
                <w:color w:val="FF0000"/>
                <w:szCs w:val="21"/>
              </w:rPr>
            </w:pPr>
            <w:r>
              <w:rPr>
                <w:rFonts w:hAnsi="宋体" w:hint="eastAsia"/>
                <w:color w:val="FF0000"/>
                <w:szCs w:val="21"/>
              </w:rPr>
              <w:t>省药监局</w:t>
            </w:r>
          </w:p>
        </w:tc>
        <w:tc>
          <w:tcPr>
            <w:tcW w:w="1735" w:type="dxa"/>
          </w:tcPr>
          <w:p w:rsidR="00C75DAF" w:rsidRDefault="00E75928">
            <w:pPr>
              <w:widowControl/>
              <w:jc w:val="left"/>
              <w:rPr>
                <w:rFonts w:hAnsi="宋体"/>
                <w:szCs w:val="21"/>
              </w:rPr>
            </w:pPr>
            <w:r>
              <w:rPr>
                <w:rFonts w:hAnsi="宋体" w:hint="eastAsia"/>
                <w:szCs w:val="21"/>
              </w:rPr>
              <w:t>《中华人民共和国药品管理法》第</w:t>
            </w:r>
            <w:r>
              <w:rPr>
                <w:rFonts w:hAnsi="宋体" w:hint="eastAsia"/>
                <w:color w:val="FF0000"/>
                <w:szCs w:val="21"/>
              </w:rPr>
              <w:t>六十四</w:t>
            </w:r>
            <w:r>
              <w:rPr>
                <w:rFonts w:hAnsi="宋体" w:hint="eastAsia"/>
                <w:szCs w:val="21"/>
              </w:rPr>
              <w:t>条，</w:t>
            </w:r>
            <w:r>
              <w:rPr>
                <w:rFonts w:hAnsi="宋体" w:hint="eastAsia"/>
                <w:color w:val="FF0000"/>
                <w:szCs w:val="21"/>
              </w:rPr>
              <w:t>《中华人民共和国药品管理法实施条例》第三十七条，《进口药材管理办法》（</w:t>
            </w:r>
            <w:r>
              <w:rPr>
                <w:rFonts w:hAnsi="宋体" w:hint="eastAsia"/>
                <w:color w:val="FF0000"/>
                <w:szCs w:val="21"/>
              </w:rPr>
              <w:t>2020</w:t>
            </w:r>
            <w:r>
              <w:rPr>
                <w:rFonts w:hAnsi="宋体" w:hint="eastAsia"/>
                <w:color w:val="FF0000"/>
                <w:szCs w:val="21"/>
              </w:rPr>
              <w:t>年</w:t>
            </w:r>
            <w:r>
              <w:rPr>
                <w:rFonts w:hAnsi="宋体" w:hint="eastAsia"/>
                <w:color w:val="FF0000"/>
                <w:szCs w:val="21"/>
              </w:rPr>
              <w:t>1</w:t>
            </w:r>
            <w:r>
              <w:rPr>
                <w:rFonts w:hAnsi="宋体" w:hint="eastAsia"/>
                <w:color w:val="FF0000"/>
                <w:szCs w:val="21"/>
              </w:rPr>
              <w:t>月）第四条、条六条</w:t>
            </w:r>
          </w:p>
        </w:tc>
        <w:tc>
          <w:tcPr>
            <w:tcW w:w="933" w:type="dxa"/>
          </w:tcPr>
          <w:p w:rsidR="00C75DAF" w:rsidRDefault="00C75DAF">
            <w:pPr>
              <w:widowControl/>
              <w:jc w:val="left"/>
              <w:rPr>
                <w:rFonts w:hAnsi="宋体"/>
                <w:szCs w:val="21"/>
              </w:rPr>
            </w:pPr>
          </w:p>
        </w:tc>
      </w:tr>
      <w:tr w:rsidR="00C75DAF">
        <w:trPr>
          <w:jc w:val="center"/>
        </w:trPr>
        <w:tc>
          <w:tcPr>
            <w:tcW w:w="532" w:type="dxa"/>
            <w:shd w:val="clear" w:color="auto" w:fill="auto"/>
            <w:vAlign w:val="center"/>
          </w:tcPr>
          <w:p w:rsidR="00C75DAF" w:rsidRDefault="00E75928">
            <w:pPr>
              <w:widowControl/>
              <w:jc w:val="center"/>
              <w:rPr>
                <w:rFonts w:cs="宋体"/>
                <w:szCs w:val="21"/>
              </w:rPr>
            </w:pPr>
            <w:r>
              <w:rPr>
                <w:rFonts w:ascii="Times New Roman" w:hAnsi="Times New Roman"/>
                <w:szCs w:val="21"/>
              </w:rPr>
              <w:t>106</w:t>
            </w:r>
          </w:p>
        </w:tc>
        <w:tc>
          <w:tcPr>
            <w:tcW w:w="994" w:type="dxa"/>
            <w:shd w:val="clear" w:color="auto" w:fill="auto"/>
            <w:vAlign w:val="center"/>
          </w:tcPr>
          <w:p w:rsidR="00C75DAF" w:rsidRDefault="00E75928">
            <w:pPr>
              <w:widowControl/>
              <w:rPr>
                <w:rFonts w:cs="宋体"/>
                <w:color w:val="FF0000"/>
                <w:spacing w:val="-8"/>
                <w:szCs w:val="21"/>
              </w:rPr>
            </w:pPr>
            <w:r>
              <w:rPr>
                <w:rFonts w:hAnsi="宋体" w:hint="eastAsia"/>
                <w:color w:val="FF0000"/>
                <w:spacing w:val="-8"/>
                <w:szCs w:val="21"/>
              </w:rPr>
              <w:t>小餐饮、小食杂、食品小作坊的经营许可（如果发食品经营许可，是否可以并入第</w:t>
            </w:r>
            <w:r>
              <w:rPr>
                <w:rFonts w:hAnsi="宋体" w:hint="eastAsia"/>
                <w:color w:val="FF0000"/>
                <w:spacing w:val="-8"/>
                <w:szCs w:val="21"/>
              </w:rPr>
              <w:t>62</w:t>
            </w:r>
            <w:r>
              <w:rPr>
                <w:rFonts w:hAnsi="宋体" w:hint="eastAsia"/>
                <w:color w:val="FF0000"/>
                <w:spacing w:val="-8"/>
                <w:szCs w:val="21"/>
              </w:rPr>
              <w:t>项）</w:t>
            </w:r>
          </w:p>
        </w:tc>
        <w:tc>
          <w:tcPr>
            <w:tcW w:w="850" w:type="dxa"/>
            <w:shd w:val="clear" w:color="auto" w:fill="auto"/>
            <w:vAlign w:val="center"/>
          </w:tcPr>
          <w:p w:rsidR="00C75DAF" w:rsidRDefault="00E75928">
            <w:pPr>
              <w:widowControl/>
              <w:rPr>
                <w:rFonts w:cs="宋体"/>
                <w:szCs w:val="21"/>
              </w:rPr>
            </w:pPr>
            <w:r>
              <w:rPr>
                <w:rFonts w:hAnsi="宋体" w:hint="eastAsia"/>
                <w:szCs w:val="21"/>
              </w:rPr>
              <w:t>县级人民政府食品药品监管部门（市场监管部门）</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9" w:type="dxa"/>
            <w:shd w:val="clear" w:color="auto" w:fill="auto"/>
            <w:vAlign w:val="center"/>
          </w:tcPr>
          <w:p w:rsidR="00C75DAF" w:rsidRDefault="00E75928">
            <w:pPr>
              <w:widowControl/>
              <w:jc w:val="center"/>
              <w:rPr>
                <w:rFonts w:cs="宋体"/>
                <w:szCs w:val="21"/>
              </w:rPr>
            </w:pPr>
            <w:r>
              <w:rPr>
                <w:szCs w:val="21"/>
              </w:rPr>
              <w:t> </w:t>
            </w:r>
            <w:r>
              <w:rPr>
                <w:rFonts w:hint="eastAsia"/>
                <w:szCs w:val="21"/>
              </w:rPr>
              <w:t>√</w:t>
            </w:r>
          </w:p>
        </w:tc>
        <w:tc>
          <w:tcPr>
            <w:tcW w:w="709" w:type="dxa"/>
            <w:shd w:val="clear" w:color="auto" w:fill="auto"/>
            <w:vAlign w:val="center"/>
          </w:tcPr>
          <w:p w:rsidR="00C75DAF" w:rsidRDefault="00E75928">
            <w:pPr>
              <w:widowControl/>
              <w:jc w:val="center"/>
              <w:rPr>
                <w:rFonts w:cs="宋体"/>
                <w:szCs w:val="21"/>
              </w:rPr>
            </w:pPr>
            <w:r>
              <w:rPr>
                <w:szCs w:val="21"/>
              </w:rPr>
              <w:t> </w:t>
            </w:r>
          </w:p>
        </w:tc>
        <w:tc>
          <w:tcPr>
            <w:tcW w:w="708" w:type="dxa"/>
            <w:shd w:val="clear" w:color="auto" w:fill="auto"/>
            <w:vAlign w:val="center"/>
          </w:tcPr>
          <w:p w:rsidR="00C75DAF" w:rsidRDefault="00E75928">
            <w:pPr>
              <w:widowControl/>
              <w:jc w:val="center"/>
              <w:rPr>
                <w:rFonts w:cs="宋体"/>
                <w:szCs w:val="21"/>
              </w:rPr>
            </w:pPr>
            <w:r>
              <w:rPr>
                <w:szCs w:val="21"/>
              </w:rPr>
              <w:t> </w:t>
            </w:r>
          </w:p>
        </w:tc>
        <w:tc>
          <w:tcPr>
            <w:tcW w:w="567" w:type="dxa"/>
            <w:shd w:val="clear" w:color="auto" w:fill="auto"/>
            <w:vAlign w:val="center"/>
          </w:tcPr>
          <w:p w:rsidR="00C75DAF" w:rsidRDefault="00E75928">
            <w:pPr>
              <w:widowControl/>
              <w:jc w:val="center"/>
              <w:rPr>
                <w:szCs w:val="21"/>
              </w:rPr>
            </w:pPr>
            <w:r>
              <w:rPr>
                <w:rFonts w:hAnsi="宋体" w:hint="eastAsia"/>
                <w:szCs w:val="21"/>
              </w:rPr>
              <w:t>前改后</w:t>
            </w:r>
          </w:p>
        </w:tc>
        <w:tc>
          <w:tcPr>
            <w:tcW w:w="709" w:type="dxa"/>
          </w:tcPr>
          <w:p w:rsidR="00C75DAF" w:rsidRDefault="00E75928">
            <w:pPr>
              <w:widowControl/>
              <w:jc w:val="center"/>
              <w:rPr>
                <w:rFonts w:hAnsi="宋体"/>
                <w:szCs w:val="21"/>
              </w:rPr>
            </w:pPr>
            <w:r>
              <w:rPr>
                <w:rFonts w:hAnsi="宋体" w:hint="eastAsia"/>
                <w:szCs w:val="21"/>
              </w:rPr>
              <w:t>区市场监管局（</w:t>
            </w:r>
            <w:r>
              <w:rPr>
                <w:rFonts w:hAnsi="宋体" w:hint="eastAsia"/>
                <w:color w:val="FF0000"/>
                <w:szCs w:val="21"/>
              </w:rPr>
              <w:t>食品小作坊登记证核发）</w:t>
            </w:r>
          </w:p>
        </w:tc>
        <w:tc>
          <w:tcPr>
            <w:tcW w:w="1735" w:type="dxa"/>
          </w:tcPr>
          <w:p w:rsidR="00C75DAF" w:rsidRDefault="00E75928">
            <w:pPr>
              <w:widowControl/>
              <w:jc w:val="left"/>
              <w:rPr>
                <w:rFonts w:hAnsi="宋体"/>
                <w:szCs w:val="21"/>
              </w:rPr>
            </w:pPr>
            <w:r>
              <w:rPr>
                <w:rFonts w:hAnsi="宋体" w:hint="eastAsia"/>
                <w:szCs w:val="21"/>
              </w:rPr>
              <w:t>《中华人民共和国食品安全法》第三十五条</w:t>
            </w:r>
            <w:r>
              <w:rPr>
                <w:rFonts w:hAnsi="宋体" w:hint="eastAsia"/>
                <w:color w:val="FF0000"/>
                <w:szCs w:val="21"/>
              </w:rPr>
              <w:t>、第三十六条，《中华人民共和国食品安全法实施条例》，《江苏省食品小作坊和食品摊贩管理条例》第十条</w:t>
            </w:r>
          </w:p>
        </w:tc>
        <w:tc>
          <w:tcPr>
            <w:tcW w:w="933" w:type="dxa"/>
          </w:tcPr>
          <w:p w:rsidR="00C75DAF" w:rsidRDefault="00C75DAF">
            <w:pPr>
              <w:widowControl/>
              <w:jc w:val="left"/>
              <w:rPr>
                <w:rFonts w:hAnsi="宋体"/>
                <w:szCs w:val="21"/>
              </w:rPr>
            </w:pPr>
          </w:p>
        </w:tc>
      </w:tr>
    </w:tbl>
    <w:p w:rsidR="00C75DAF" w:rsidRDefault="00C75DAF"/>
    <w:p w:rsidR="00C75DAF" w:rsidRDefault="00E75928">
      <w:pPr>
        <w:adjustRightInd w:val="0"/>
        <w:snapToGrid w:val="0"/>
        <w:rPr>
          <w:rFonts w:ascii="楷体" w:eastAsia="楷体" w:hAnsi="楷体"/>
          <w:sz w:val="28"/>
          <w:szCs w:val="28"/>
        </w:rPr>
      </w:pPr>
      <w:r>
        <w:rPr>
          <w:rFonts w:ascii="楷体" w:eastAsia="楷体" w:hAnsi="楷体" w:hint="eastAsia"/>
          <w:sz w:val="28"/>
          <w:szCs w:val="28"/>
        </w:rPr>
        <w:t>备注：最后一列，填写违反本项许可部门的行政处罚中罚款权所在何级，比如国家</w:t>
      </w:r>
      <w:r>
        <w:rPr>
          <w:rFonts w:ascii="楷体" w:eastAsia="楷体" w:hAnsi="楷体" w:hint="eastAsia"/>
          <w:sz w:val="28"/>
          <w:szCs w:val="28"/>
        </w:rPr>
        <w:t>**</w:t>
      </w:r>
      <w:r>
        <w:rPr>
          <w:rFonts w:ascii="楷体" w:eastAsia="楷体" w:hAnsi="楷体" w:hint="eastAsia"/>
          <w:sz w:val="28"/>
          <w:szCs w:val="28"/>
        </w:rPr>
        <w:t>部、省</w:t>
      </w:r>
      <w:r>
        <w:rPr>
          <w:rFonts w:ascii="楷体" w:eastAsia="楷体" w:hAnsi="楷体" w:hint="eastAsia"/>
          <w:sz w:val="28"/>
          <w:szCs w:val="28"/>
        </w:rPr>
        <w:t>**</w:t>
      </w:r>
      <w:r>
        <w:rPr>
          <w:rFonts w:ascii="楷体" w:eastAsia="楷体" w:hAnsi="楷体" w:hint="eastAsia"/>
          <w:sz w:val="28"/>
          <w:szCs w:val="28"/>
        </w:rPr>
        <w:t>厅、市</w:t>
      </w:r>
      <w:r>
        <w:rPr>
          <w:rFonts w:ascii="楷体" w:eastAsia="楷体" w:hAnsi="楷体" w:hint="eastAsia"/>
          <w:sz w:val="28"/>
          <w:szCs w:val="28"/>
        </w:rPr>
        <w:t>**</w:t>
      </w:r>
      <w:r>
        <w:rPr>
          <w:rFonts w:ascii="楷体" w:eastAsia="楷体" w:hAnsi="楷体" w:hint="eastAsia"/>
          <w:sz w:val="28"/>
          <w:szCs w:val="28"/>
        </w:rPr>
        <w:t>局或者市、区</w:t>
      </w:r>
      <w:r>
        <w:rPr>
          <w:rFonts w:ascii="楷体" w:eastAsia="楷体" w:hAnsi="楷体" w:hint="eastAsia"/>
          <w:sz w:val="28"/>
          <w:szCs w:val="28"/>
        </w:rPr>
        <w:t>**</w:t>
      </w:r>
      <w:r>
        <w:rPr>
          <w:rFonts w:ascii="楷体" w:eastAsia="楷体" w:hAnsi="楷体" w:hint="eastAsia"/>
          <w:sz w:val="28"/>
          <w:szCs w:val="28"/>
        </w:rPr>
        <w:t>部门等等。</w:t>
      </w:r>
    </w:p>
    <w:p w:rsidR="00C75DAF" w:rsidRDefault="00C75DAF"/>
    <w:sectPr w:rsidR="00C75DAF" w:rsidSect="00C75DA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75928" w:rsidRDefault="00E75928" w:rsidP="00DF3E5E">
      <w:r>
        <w:separator/>
      </w:r>
    </w:p>
  </w:endnote>
  <w:endnote w:type="continuationSeparator" w:id="1">
    <w:p w:rsidR="00E75928" w:rsidRDefault="00E75928" w:rsidP="00DF3E5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20002A87" w:usb1="00000000" w:usb2="00000000" w:usb3="00000000" w:csb0="000001FF" w:csb1="00000000"/>
  </w:font>
  <w:font w:name="方正小标宋_GBK">
    <w:altName w:val="微软雅黑"/>
    <w:charset w:val="86"/>
    <w:family w:val="script"/>
    <w:pitch w:val="default"/>
    <w:sig w:usb0="00000000" w:usb1="00000000" w:usb2="00000010" w:usb3="00000000" w:csb0="00040000" w:csb1="00000000"/>
  </w:font>
  <w:font w:name="方正楷体_GBK">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黑体_GBK">
    <w:altName w:val="微软雅黑"/>
    <w:charset w:val="86"/>
    <w:family w:val="script"/>
    <w:pitch w:val="default"/>
    <w:sig w:usb0="00000000" w:usb1="0000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75928" w:rsidRDefault="00E75928" w:rsidP="00DF3E5E">
      <w:r>
        <w:separator/>
      </w:r>
    </w:p>
  </w:footnote>
  <w:footnote w:type="continuationSeparator" w:id="1">
    <w:p w:rsidR="00E75928" w:rsidRDefault="00E75928" w:rsidP="00DF3E5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mNjMzdkZWU4YmZkZDFhYWM4N2Y5MjM0MmMyYzg3MmIifQ=="/>
  </w:docVars>
  <w:rsids>
    <w:rsidRoot w:val="00BB21A8"/>
    <w:rsid w:val="000D1A8E"/>
    <w:rsid w:val="00BB21A8"/>
    <w:rsid w:val="00C75DAF"/>
    <w:rsid w:val="00DF3E5E"/>
    <w:rsid w:val="00E75928"/>
    <w:rsid w:val="32F6258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lsdException w:name="footer" w:semiHidden="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5DAF"/>
    <w:pPr>
      <w:widowControl w:val="0"/>
      <w:jc w:val="both"/>
    </w:pPr>
    <w:rPr>
      <w:rFonts w:ascii="Calibri" w:eastAsia="宋体" w:hAnsi="Calibri" w:cs="Times New Roman"/>
      <w:kern w:val="2"/>
      <w:sz w:val="21"/>
      <w:szCs w:val="22"/>
    </w:rPr>
  </w:style>
  <w:style w:type="paragraph" w:styleId="1">
    <w:name w:val="heading 1"/>
    <w:basedOn w:val="a"/>
    <w:next w:val="a"/>
    <w:link w:val="1Char"/>
    <w:qFormat/>
    <w:rsid w:val="00C75DAF"/>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C75DAF"/>
    <w:pPr>
      <w:keepNext/>
      <w:keepLines/>
      <w:spacing w:before="260" w:after="260" w:line="416" w:lineRule="auto"/>
      <w:outlineLvl w:val="1"/>
    </w:pPr>
    <w:rPr>
      <w:rFonts w:ascii="等线 Light" w:eastAsia="等线 Light" w:hAnsi="等线 Light"/>
      <w:b/>
      <w:bCs/>
      <w:szCs w:val="32"/>
    </w:rPr>
  </w:style>
  <w:style w:type="paragraph" w:styleId="3">
    <w:name w:val="heading 3"/>
    <w:basedOn w:val="a"/>
    <w:next w:val="a"/>
    <w:link w:val="3Char"/>
    <w:qFormat/>
    <w:rsid w:val="00C75DAF"/>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
    <w:next w:val="a"/>
    <w:link w:val="4Char"/>
    <w:qFormat/>
    <w:rsid w:val="00C75DAF"/>
    <w:pPr>
      <w:widowControl/>
      <w:spacing w:before="100" w:beforeAutospacing="1" w:after="100" w:afterAutospacing="1"/>
      <w:jc w:val="left"/>
      <w:outlineLvl w:val="3"/>
    </w:pPr>
    <w:rPr>
      <w:rFonts w:ascii="宋体" w:hAnsi="宋体" w:cs="宋体"/>
      <w:b/>
      <w:bCs/>
      <w:kern w:val="0"/>
      <w:sz w:val="22"/>
    </w:rPr>
  </w:style>
  <w:style w:type="paragraph" w:styleId="5">
    <w:name w:val="heading 5"/>
    <w:basedOn w:val="a"/>
    <w:next w:val="a"/>
    <w:link w:val="5Char"/>
    <w:qFormat/>
    <w:rsid w:val="00C75DAF"/>
    <w:pPr>
      <w:widowControl/>
      <w:spacing w:before="100" w:beforeAutospacing="1" w:after="100" w:afterAutospacing="1"/>
      <w:jc w:val="left"/>
      <w:outlineLvl w:val="4"/>
    </w:pPr>
    <w:rPr>
      <w:rFonts w:ascii="宋体" w:hAnsi="宋体" w:cs="宋体"/>
      <w:b/>
      <w:bCs/>
      <w:kern w:val="0"/>
      <w:sz w:val="19"/>
      <w:szCs w:val="19"/>
    </w:rPr>
  </w:style>
  <w:style w:type="paragraph" w:styleId="6">
    <w:name w:val="heading 6"/>
    <w:basedOn w:val="a"/>
    <w:next w:val="a"/>
    <w:link w:val="6Char"/>
    <w:qFormat/>
    <w:rsid w:val="00C75DAF"/>
    <w:pPr>
      <w:widowControl/>
      <w:spacing w:before="100" w:beforeAutospacing="1" w:after="100" w:afterAutospacing="1"/>
      <w:jc w:val="left"/>
      <w:outlineLvl w:val="5"/>
    </w:pPr>
    <w:rPr>
      <w:rFonts w:ascii="宋体" w:hAnsi="宋体" w:cs="宋体"/>
      <w:b/>
      <w:bCs/>
      <w:kern w:val="0"/>
      <w:sz w:val="17"/>
      <w:szCs w:val="1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1"/>
    <w:uiPriority w:val="99"/>
    <w:semiHidden/>
    <w:unhideWhenUsed/>
    <w:rsid w:val="00C75DAF"/>
    <w:pPr>
      <w:ind w:leftChars="2500" w:left="100"/>
    </w:pPr>
    <w:rPr>
      <w:rFonts w:asciiTheme="minorHAnsi" w:eastAsiaTheme="minorEastAsia" w:hAnsiTheme="minorHAnsi" w:cstheme="minorBidi"/>
    </w:rPr>
  </w:style>
  <w:style w:type="paragraph" w:styleId="a4">
    <w:name w:val="Balloon Text"/>
    <w:basedOn w:val="a"/>
    <w:link w:val="Char"/>
    <w:uiPriority w:val="99"/>
    <w:semiHidden/>
    <w:unhideWhenUsed/>
    <w:rsid w:val="00C75DAF"/>
    <w:rPr>
      <w:sz w:val="18"/>
      <w:szCs w:val="18"/>
    </w:rPr>
  </w:style>
  <w:style w:type="paragraph" w:styleId="a5">
    <w:name w:val="footer"/>
    <w:basedOn w:val="a"/>
    <w:link w:val="Char0"/>
    <w:uiPriority w:val="99"/>
    <w:unhideWhenUsed/>
    <w:rsid w:val="00C75DAF"/>
    <w:pPr>
      <w:tabs>
        <w:tab w:val="center" w:pos="4153"/>
        <w:tab w:val="right" w:pos="8306"/>
      </w:tabs>
      <w:snapToGrid w:val="0"/>
      <w:jc w:val="left"/>
    </w:pPr>
    <w:rPr>
      <w:sz w:val="18"/>
      <w:szCs w:val="18"/>
    </w:rPr>
  </w:style>
  <w:style w:type="paragraph" w:styleId="a6">
    <w:name w:val="header"/>
    <w:basedOn w:val="a"/>
    <w:link w:val="Char2"/>
    <w:unhideWhenUsed/>
    <w:rsid w:val="00C75DAF"/>
    <w:pPr>
      <w:pBdr>
        <w:bottom w:val="single" w:sz="6" w:space="1" w:color="auto"/>
      </w:pBdr>
      <w:tabs>
        <w:tab w:val="center" w:pos="4153"/>
        <w:tab w:val="right" w:pos="8306"/>
      </w:tabs>
      <w:snapToGrid w:val="0"/>
      <w:jc w:val="center"/>
    </w:pPr>
    <w:rPr>
      <w:sz w:val="18"/>
      <w:szCs w:val="18"/>
    </w:rPr>
  </w:style>
  <w:style w:type="paragraph" w:styleId="a7">
    <w:name w:val="Title"/>
    <w:basedOn w:val="a"/>
    <w:link w:val="Char10"/>
    <w:qFormat/>
    <w:rsid w:val="00C75DAF"/>
    <w:pPr>
      <w:adjustRightInd w:val="0"/>
      <w:snapToGrid w:val="0"/>
      <w:spacing w:line="640" w:lineRule="atLeast"/>
      <w:jc w:val="center"/>
    </w:pPr>
    <w:rPr>
      <w:rFonts w:ascii="Arial" w:eastAsia="方正小标宋_GBK" w:hAnsi="Arial" w:cs="Arial"/>
      <w:bCs/>
      <w:sz w:val="32"/>
      <w:szCs w:val="32"/>
    </w:rPr>
  </w:style>
  <w:style w:type="character" w:styleId="a8">
    <w:name w:val="Strong"/>
    <w:uiPriority w:val="22"/>
    <w:qFormat/>
    <w:rsid w:val="00C75DAF"/>
    <w:rPr>
      <w:b/>
      <w:bCs/>
    </w:rPr>
  </w:style>
  <w:style w:type="character" w:styleId="a9">
    <w:name w:val="Emphasis"/>
    <w:uiPriority w:val="20"/>
    <w:qFormat/>
    <w:rsid w:val="00C75DAF"/>
    <w:rPr>
      <w:i/>
      <w:iCs/>
    </w:rPr>
  </w:style>
  <w:style w:type="character" w:customStyle="1" w:styleId="1Char">
    <w:name w:val="标题 1 Char"/>
    <w:basedOn w:val="a0"/>
    <w:link w:val="1"/>
    <w:rsid w:val="00C75DAF"/>
    <w:rPr>
      <w:rFonts w:ascii="Calibri" w:eastAsia="宋体" w:hAnsi="Calibri" w:cs="Times New Roman"/>
      <w:b/>
      <w:bCs/>
      <w:kern w:val="44"/>
      <w:sz w:val="44"/>
      <w:szCs w:val="44"/>
    </w:rPr>
  </w:style>
  <w:style w:type="character" w:customStyle="1" w:styleId="2Char">
    <w:name w:val="标题 2 Char"/>
    <w:basedOn w:val="a0"/>
    <w:link w:val="2"/>
    <w:uiPriority w:val="9"/>
    <w:rsid w:val="00C75DAF"/>
    <w:rPr>
      <w:rFonts w:ascii="等线 Light" w:eastAsia="等线 Light" w:hAnsi="等线 Light" w:cs="Times New Roman"/>
      <w:b/>
      <w:bCs/>
      <w:szCs w:val="32"/>
    </w:rPr>
  </w:style>
  <w:style w:type="character" w:customStyle="1" w:styleId="3Char">
    <w:name w:val="标题 3 Char"/>
    <w:basedOn w:val="a0"/>
    <w:link w:val="3"/>
    <w:rsid w:val="00C75DAF"/>
    <w:rPr>
      <w:rFonts w:ascii="宋体" w:eastAsia="宋体" w:hAnsi="宋体" w:cs="宋体"/>
      <w:b/>
      <w:bCs/>
      <w:kern w:val="0"/>
      <w:sz w:val="27"/>
      <w:szCs w:val="27"/>
    </w:rPr>
  </w:style>
  <w:style w:type="character" w:customStyle="1" w:styleId="4Char">
    <w:name w:val="标题 4 Char"/>
    <w:basedOn w:val="a0"/>
    <w:link w:val="4"/>
    <w:qFormat/>
    <w:rsid w:val="00C75DAF"/>
    <w:rPr>
      <w:rFonts w:ascii="宋体" w:eastAsia="宋体" w:hAnsi="宋体" w:cs="宋体"/>
      <w:b/>
      <w:bCs/>
      <w:kern w:val="0"/>
      <w:sz w:val="22"/>
    </w:rPr>
  </w:style>
  <w:style w:type="character" w:customStyle="1" w:styleId="5Char">
    <w:name w:val="标题 5 Char"/>
    <w:basedOn w:val="a0"/>
    <w:link w:val="5"/>
    <w:qFormat/>
    <w:rsid w:val="00C75DAF"/>
    <w:rPr>
      <w:rFonts w:ascii="宋体" w:eastAsia="宋体" w:hAnsi="宋体" w:cs="宋体"/>
      <w:b/>
      <w:bCs/>
      <w:kern w:val="0"/>
      <w:sz w:val="19"/>
      <w:szCs w:val="19"/>
    </w:rPr>
  </w:style>
  <w:style w:type="character" w:customStyle="1" w:styleId="6Char">
    <w:name w:val="标题 6 Char"/>
    <w:basedOn w:val="a0"/>
    <w:link w:val="6"/>
    <w:rsid w:val="00C75DAF"/>
    <w:rPr>
      <w:rFonts w:ascii="宋体" w:eastAsia="宋体" w:hAnsi="宋体" w:cs="宋体"/>
      <w:b/>
      <w:bCs/>
      <w:kern w:val="0"/>
      <w:sz w:val="17"/>
      <w:szCs w:val="17"/>
    </w:rPr>
  </w:style>
  <w:style w:type="character" w:customStyle="1" w:styleId="Char">
    <w:name w:val="批注框文本 Char"/>
    <w:basedOn w:val="a0"/>
    <w:link w:val="a4"/>
    <w:uiPriority w:val="99"/>
    <w:semiHidden/>
    <w:qFormat/>
    <w:rsid w:val="00C75DAF"/>
    <w:rPr>
      <w:rFonts w:ascii="Calibri" w:eastAsia="宋体" w:hAnsi="Calibri" w:cs="Times New Roman"/>
      <w:sz w:val="18"/>
      <w:szCs w:val="18"/>
    </w:rPr>
  </w:style>
  <w:style w:type="character" w:customStyle="1" w:styleId="Char2">
    <w:name w:val="页眉 Char"/>
    <w:basedOn w:val="a0"/>
    <w:link w:val="a6"/>
    <w:rsid w:val="00C75DAF"/>
    <w:rPr>
      <w:rFonts w:ascii="Calibri" w:eastAsia="宋体" w:hAnsi="Calibri" w:cs="Times New Roman"/>
      <w:sz w:val="18"/>
      <w:szCs w:val="18"/>
    </w:rPr>
  </w:style>
  <w:style w:type="character" w:customStyle="1" w:styleId="Char0">
    <w:name w:val="页脚 Char"/>
    <w:basedOn w:val="a0"/>
    <w:link w:val="a5"/>
    <w:uiPriority w:val="99"/>
    <w:rsid w:val="00C75DAF"/>
    <w:rPr>
      <w:rFonts w:ascii="Calibri" w:eastAsia="宋体" w:hAnsi="Calibri" w:cs="Times New Roman"/>
      <w:sz w:val="18"/>
      <w:szCs w:val="18"/>
    </w:rPr>
  </w:style>
  <w:style w:type="character" w:customStyle="1" w:styleId="Char3">
    <w:name w:val="日期 Char"/>
    <w:basedOn w:val="a0"/>
    <w:link w:val="a3"/>
    <w:uiPriority w:val="99"/>
    <w:semiHidden/>
    <w:rsid w:val="00C75DAF"/>
  </w:style>
  <w:style w:type="character" w:customStyle="1" w:styleId="Char1">
    <w:name w:val="日期 Char1"/>
    <w:basedOn w:val="a0"/>
    <w:link w:val="a3"/>
    <w:uiPriority w:val="99"/>
    <w:semiHidden/>
    <w:rsid w:val="00C75DAF"/>
    <w:rPr>
      <w:rFonts w:ascii="Calibri" w:eastAsia="宋体" w:hAnsi="Calibri" w:cs="Times New Roman"/>
    </w:rPr>
  </w:style>
  <w:style w:type="paragraph" w:customStyle="1" w:styleId="10">
    <w:name w:val="标题1"/>
    <w:basedOn w:val="a"/>
    <w:next w:val="a"/>
    <w:rsid w:val="00C75DAF"/>
    <w:pPr>
      <w:tabs>
        <w:tab w:val="left" w:pos="9193"/>
        <w:tab w:val="left" w:pos="9827"/>
      </w:tabs>
      <w:autoSpaceDE w:val="0"/>
      <w:autoSpaceDN w:val="0"/>
      <w:snapToGrid w:val="0"/>
      <w:spacing w:line="640" w:lineRule="atLeast"/>
      <w:jc w:val="center"/>
    </w:pPr>
    <w:rPr>
      <w:rFonts w:ascii="Times New Roman" w:eastAsia="方正小标宋_GBK" w:hAnsi="Times New Roman"/>
      <w:snapToGrid w:val="0"/>
      <w:kern w:val="0"/>
      <w:sz w:val="44"/>
      <w:szCs w:val="20"/>
    </w:rPr>
  </w:style>
  <w:style w:type="paragraph" w:customStyle="1" w:styleId="20">
    <w:name w:val="标题2"/>
    <w:basedOn w:val="a"/>
    <w:next w:val="a"/>
    <w:qFormat/>
    <w:rsid w:val="00C75DAF"/>
    <w:pPr>
      <w:autoSpaceDE w:val="0"/>
      <w:autoSpaceDN w:val="0"/>
      <w:snapToGrid w:val="0"/>
      <w:spacing w:line="590" w:lineRule="atLeast"/>
      <w:jc w:val="center"/>
    </w:pPr>
    <w:rPr>
      <w:rFonts w:ascii="Times New Roman" w:eastAsia="方正楷体_GBK" w:hAnsi="Times New Roman"/>
      <w:snapToGrid w:val="0"/>
      <w:kern w:val="0"/>
      <w:sz w:val="32"/>
      <w:szCs w:val="20"/>
    </w:rPr>
  </w:style>
  <w:style w:type="character" w:customStyle="1" w:styleId="Char4">
    <w:name w:val="标题 Char"/>
    <w:basedOn w:val="a0"/>
    <w:link w:val="a7"/>
    <w:rsid w:val="00C75DAF"/>
    <w:rPr>
      <w:rFonts w:ascii="Arial" w:eastAsia="方正小标宋_GBK" w:hAnsi="Arial" w:cs="Arial"/>
      <w:bCs/>
      <w:sz w:val="32"/>
      <w:szCs w:val="32"/>
    </w:rPr>
  </w:style>
  <w:style w:type="character" w:customStyle="1" w:styleId="Char10">
    <w:name w:val="标题 Char1"/>
    <w:basedOn w:val="a0"/>
    <w:link w:val="a7"/>
    <w:uiPriority w:val="10"/>
    <w:rsid w:val="00C75DAF"/>
    <w:rPr>
      <w:rFonts w:asciiTheme="majorHAnsi" w:eastAsia="宋体"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2084</Words>
  <Characters>11883</Characters>
  <Application>Microsoft Office Word</Application>
  <DocSecurity>0</DocSecurity>
  <Lines>99</Lines>
  <Paragraphs>27</Paragraphs>
  <ScaleCrop>false</ScaleCrop>
  <Company>Microsoft</Company>
  <LinksUpToDate>false</LinksUpToDate>
  <CharactersWithSpaces>13940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cp:lastModifiedBy>
  <cp:revision>3</cp:revision>
  <dcterms:created xsi:type="dcterms:W3CDTF">2020-04-03T01:19:00Z</dcterms:created>
  <dcterms:modified xsi:type="dcterms:W3CDTF">2024-08-14T07:21:00Z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BF35EAD6BA4E4296968DD3D5A1FBFF5F</vt:lpwstr>
  </property>
</Properties>
</file>