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CA2E4"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12ACDCB6">
      <w:pPr>
        <w:spacing w:before="240" w:after="240" w:line="570" w:lineRule="exact"/>
        <w:jc w:val="center"/>
        <w:rPr>
          <w:rFonts w:ascii="方正小标宋简体" w:eastAsia="方正小标宋简体"/>
          <w:snapToGrid w:val="0"/>
          <w:kern w:val="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2024年第三批常州市高新技术产品认定名单</w:t>
      </w:r>
      <w:bookmarkEnd w:id="0"/>
    </w:p>
    <w:tbl>
      <w:tblPr>
        <w:tblStyle w:val="24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972"/>
        <w:gridCol w:w="4347"/>
        <w:gridCol w:w="4424"/>
        <w:gridCol w:w="2546"/>
      </w:tblGrid>
      <w:tr w14:paraId="11FED1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1997BB6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序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EB68601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认定序号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E1A1FA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E02FE03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369D02E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申报地区</w:t>
            </w:r>
          </w:p>
        </w:tc>
      </w:tr>
      <w:tr w14:paraId="52B1EB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33A44D5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溧</w:t>
            </w:r>
            <w:r>
              <w:rPr>
                <w:rFonts w:hint="eastAsia" w:hAnsiTheme="minorEastAsia" w:eastAsiaTheme="minor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阳</w:t>
            </w:r>
          </w:p>
        </w:tc>
      </w:tr>
      <w:tr w14:paraId="7EDEE7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43C716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8534E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3E8C6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密封钉焊接机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D7BE5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江苏联赢激光有限公司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56234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75445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291DD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BCDAAD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8FDFB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圆柱模组生产线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0F89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江苏联赢激光有限公司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BDC705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85AC7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8384B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3DF02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34407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新型热模锻压力机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07AA6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江苏兴锻智能装备科技有限公司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333B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C94D9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D5D7C2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73B7D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F45DA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螺旋钢板仓自动焊接机器人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830A2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江苏恒欣仓储设备有限公司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DA339F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AC2C4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BF886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616928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EDA5A1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方壳模组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PACK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量产线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41FB6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江苏联赢激光有限公司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7B839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83D7C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E9F20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B98EC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A7FF9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新能源动力电池盖板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EDE90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江苏科达利精密工业有限公司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D8CD3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2E4E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A66F8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E3549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47AB2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履带式行走系统（四轮一带）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43059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溧阳市永恒热处理有限公司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BE2915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CB1B6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32592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6CC94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CA0EC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灌注式铸造钢丝绳套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89938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溧阳市永恒热处理有限公司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35F98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8DB6A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67B8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ACD72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73907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精密传动齿轮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2F07F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江苏亿鼎传动机械有限公司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12F75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5851E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D2AA82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46087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190CC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高强度渐开线圆柱齿轮轴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3C53C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江苏亿鼎传动机械有限公司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925ABE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176E8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06228A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D38975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AC9C6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JSMS-M2-1500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转轮除湿机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43E97F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750D0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C4233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F8A83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174ED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4DDD0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JSR09S01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转轮除湿机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BEF5E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462B9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0314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A9A8B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38C1D2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7A9B4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JSDS-D1-1000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转轮除湿机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903E29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AA089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C898C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640EA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80CD95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3EEA4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JSMS-E3-400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转轮除湿机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18BF24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3B8F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968AA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433CA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7EF40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9826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JSMS-E1-200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转轮除湿机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45EDFF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76CF4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D965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E3DF4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5F9A3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79B03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高精密环保铸造木模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9E7E6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江苏永川模型有限公司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4FAB4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02EB9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76A628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E4047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8A117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含锌辅料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E50BD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江苏冶建锌业有限公司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29B01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22D95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164B8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2FD4EE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B1449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硅酸锌车间底漆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D5D35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冶建新材料股份有限公司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2FBD3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6461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6A53A4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6F6495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EAF2A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柴油机油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CH-4 15W/40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F79BA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7335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F35CE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B1173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14154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A99B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柴油机油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CH-4 20W/50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D8BC1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B095A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6EEFD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53C93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E39CD7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68330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液力传动油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8#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541A0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3B7C3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9A81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E7070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A3A6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75BD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重负荷齿轮油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GL-5 80W-90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28956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4014B8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F62B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33562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21EF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F7CD6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汽油机油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SP 5W-40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0512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0146F2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18BF4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B9CBD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A13DB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537D2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小尺寸外径锥形截面仿形环锻件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35DB6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江苏翔能科技发展有限公司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A6A44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6041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42A768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9E547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202403LY009C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CDCB2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环保型电子涂覆材料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BB103B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江苏佳禾电子材料有限公司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502EF9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9DA43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9063E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CA428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202403LY010C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137D2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新型长丝复合纱线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天蚕丝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27B94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恒天宝丽丝生物基纤维股份有限公司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829D5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4298B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14DD7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7A0C6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65172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（9+3+0.5）um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陶瓷单面涂布膜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66E73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江苏北星新材料科技有限公司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3DB1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27D6C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B41A0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6681A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9364B2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类隔离膜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-SCK9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3782C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江苏北星新材料科技有限公司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24C27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BCC97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98377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6A3F6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9DBE2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1E0018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材质高性能工程机械液压阀盖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6401D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7E203D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D06DE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03854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3E873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C4913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工程机械高强度发动机排气管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D596A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69C06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AEFB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77FFE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1FCD6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B1412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工程机械高强度液压阀体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8702C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5E3A1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91FEB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385B4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E11CA5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16173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路面机械耐冲压振动配重块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04E99A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745C6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62582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B64E3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EC2A2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3D9B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工程机械旋转支架的配重鞋圆体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D49E66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174A0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F3971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35DFAA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D1FE25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CADD1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尼龙抗老化除甲醛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BCF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长丝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C5E1FE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江苏开利地毯股份有限公司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96D68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979C9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4DDEF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F250B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202403LY019C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91A9D2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羊毛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+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尼龙多色簇绒地毯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D59453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江苏开利地毯股份有限公司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0B226B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21D29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E732CC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E120A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202403LY020C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F3EB48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威尔顿抗静电地毯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2E8B4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江苏开利地毯股份有限公司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8A6EC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D184B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7C788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24A9D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202403LY021C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8EB61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冰箱压机曲轴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32D375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溧阳市万盛铸造有限公司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47542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14ACF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8DB65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E87E3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202403LY022C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2703F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一体式推力杆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F4CFF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溧阳市万盛铸造有限公司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CF777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0B6F7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55D7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EE726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202403LY023C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5DCF0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轨道交通动车门携架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5BBC0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溧阳市万盛铸造有限公司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F1091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57454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01E5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5A76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202403LY024C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585A4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轨道交通制动系统零部件制动座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3678A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溧阳市万盛铸造有限公司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39983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D2CD0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52BD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4A514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38384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隐形牙套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C26684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东方加悦（江苏）医疗科技有限公司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7A3F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8E8F4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AA3C9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8CD1D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61D5C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固态锂电池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265F6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江苏卫蓝新能源电池有限公司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4DC05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AC2E8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C7BC8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FF617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D9C28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稳定支撑防干涉汽车线束支架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59272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江苏擎高精密工业部件有限公司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814A90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8E761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22B87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DC717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742FA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高效散热防晃动新能源汽车电池部件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91A97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江苏擎高精密工业部件有限公司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04438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24EEE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10EBE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F5DC2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202403LY004E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3CD2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智能化节能氮化炉生产线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E6F5C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赫菲斯热处理系统江苏有限公司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8DE3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210F3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8DAEB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5FD513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202403LY005E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A3853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装配式绿色建筑预制构件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7981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江苏蓝海住宅工业有限公司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CF579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C1D36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90E95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E9B922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202403LY006E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62E9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可控气氛渗碳炉生产线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C5F81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赫菲斯热处理系统江苏有限公司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B4545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20C8A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9A8CB0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2E53D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202403LY007E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6DEE68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E2-110-64Kwh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新能源汽车动力电池系统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C0640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上汽时代动力电池系统有限公司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FE1E3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EA0A6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C0BCE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8264C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202403LY008E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1D10F5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上汽通用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K228E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新能源汽车动力电池系统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4765A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上汽时代动力电池系统有限公司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6B05B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DC12B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A0023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E3696D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202403LY009E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302A6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高效循环节能冷却塔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2AC6D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常州市云凌节能科技有限公司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527221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351C6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35FC4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93357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202403LY010E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D3B05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新能源动力电池极柱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643FD8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溧阳市明之盛科技有限公司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D09D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278D3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484F9D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B1DFC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202403LY011E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1AEA2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绿色预制叠合墙板（体）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59E7B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长沙远大住宅工业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AB1F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C829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22A57B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金</w:t>
            </w:r>
            <w:r>
              <w:rPr>
                <w:rFonts w:hint="eastAsia" w:hAnsiTheme="minorEastAsia" w:eastAsiaTheme="minorEastAsia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坛</w:t>
            </w:r>
          </w:p>
        </w:tc>
      </w:tr>
      <w:tr w14:paraId="25E320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75329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0211A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64393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液冷板系列产品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63C4F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E53CE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E6E7E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808DE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236BED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3D80C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&amp;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均温板（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HP&amp;VC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）散热模组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7E558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DDBA1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842EA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AACB8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6ED97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18CBE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高性能液冷散热模组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0106F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8B1CA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E82D8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3AAAE9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A5378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1B71E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射线检查系统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AD5BF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7A94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4355A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B0191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2FCE0B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3E7288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高耐磨组合式缓震车架模具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AC42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索科赛斯（江苏）机械科技有限公司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4371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CF93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D08D3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860A0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7A021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加强型环形管焊接组件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0F61F3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索科赛斯（江苏）机械科技有限公司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68661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095D2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7014C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5BE3C2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02C305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色母粒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C7092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稀美师新材料科技（常州）有限公司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C4314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0998B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FE33D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D2586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913F7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轻量化铝铸副车架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FED0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常州卡斯特铝精密铸造科技有限公司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9EACE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13C4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C412C6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524BF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5C1B5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新能源汽车一体化铸铝电池托盘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D211B0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常州卡斯特铝精密铸造科技有限公司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3F7BCA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B7A54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829CC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58CE7A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1AFE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光谱转换型太阳能电池封装用胶膜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24F6E4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4E801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AF62E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B8737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F43E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CF71E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抗潜在电势诱导衰减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EVA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封装胶膜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AFE608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48E4B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FBF58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D4848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3A683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6E348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双玻太阳组件封装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EVA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胶膜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52435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江苏鹿山新材料有限公司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55782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94021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50A8A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EFEC3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2744B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固废综合利用环保高耐折性能水泥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7B7904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常州盘石水泥有限公司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286C5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3973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B3B44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EC0C2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C9D9D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节能钢结构建筑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E8E0F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常州中源建设有限公司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87E490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C02A8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AD4A8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0F07C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202403JT001D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AD2C5A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头孢地尼分散片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BD14E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江苏亚邦强生药业有限公司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A4AE4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3C0B1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11D436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武进区</w:t>
            </w:r>
          </w:p>
        </w:tc>
      </w:tr>
      <w:tr w14:paraId="394051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DD2C45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6B73C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08A019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基于企业智慧安全管理一体化平台软件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88C395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智企安信息技术（常州）有限公司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E0E2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474B4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30DE7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C1778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4A626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基于企业安全智能预防与处理软件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0FDE5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智企安信息技术（常州）有限公司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31BC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EF7A2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6797E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492D0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092A8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声光报警器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97796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常州市武进悦达电声器材有限公司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8B50A2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850F4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256142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F3CF8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202403WJ004A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82B10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行人警示系统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AVAS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3889F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常州市武进悦达电声器材有限公司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4BEF7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23CFD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BB310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42BEA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202403WJ005A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D7426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汽车声学车载扬声器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00D07C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常州市武进悦达电声器材有限公司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31F55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84485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998BA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FB652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202403WJ006A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D6DA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导航仪（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J6L J103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导航仪）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26041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常州市新科汽车电子有限公司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A626EE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750CA5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01D05D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57ED4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202403WJ007A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56FCD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嵌入式导航（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K228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嵌入式导航）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F6403C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常州市新科汽车电子有限公司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F92365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579C07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70DBAD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76A0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6BC5C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高性能内啮合齿轮泵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09146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弗斯特液压科技（常州）有限公司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DC62C6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F0A25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0C24B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F155E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81302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宠物太空舱背包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BEE21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常州东源旅游用品有限公司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0AE0E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2E011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0DB75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32A86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55981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钠离子电池材料智能化生产线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03469F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8472BD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4F9439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7AFA6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18E6B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0A498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磷酸铁锂材料智能化生产线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8DC34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8EC6E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2ED9C1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23151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0C2AC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8F5D3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功能性色织面料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B7EB4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常州丁丁纺织科技有限公司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704B5D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4647D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A420B0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DC5CC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0FB3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轮式拖拉机（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CFH2004-A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CFH2004-M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B1D74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E25BB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73432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A1BFB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2D909E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202403WJ002D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EA298E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轮式拖拉机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CFK2604-L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01936A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433C8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DF23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DE526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5D0DA6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202403WJ003D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26358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一次性腹壁缝合器套件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55C83B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邦尼医疗科技（常州）有限公司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A4A48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2ACF1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43656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4060D6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202403WJ004D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744F0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富血小板血浆制备器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FE825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江苏德恒医疗科技有限公司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A41552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0266E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7B7B1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32867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937A7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电动车热泵系统连接管路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3367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D7FF9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5CC94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23E40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84C20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C8409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R744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空调软管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31415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CDE97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3B4AB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71CA6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1027A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AE832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低噪声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SUV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汽车空调管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BB8C0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常州腾龙汽车零部件股份有限公司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CFC2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武进西太湖科技园</w:t>
            </w:r>
          </w:p>
        </w:tc>
      </w:tr>
      <w:tr w14:paraId="2FB12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5981F3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AB754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202403WJ001F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02DFA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智能化垃圾处理设备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FD8F4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江苏营特泰克智能环保设备有限公司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EC7A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5A808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742CB4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21176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202403WJ002F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C9C13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板链式输送机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04A6B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江苏营特泰克智能环保设备有限公司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95806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1744A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B634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A73AC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202403WJ003F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5DA1BE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智能化垃圾处理生产线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FB94F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江苏营特泰克智能环保设备有限公司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DBDB9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B1ED6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640B8C4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36745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3E6AD4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安全器材系统软件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ABCAE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龙城明琦科技（常州）有限公司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C6AD9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EAA09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11F3758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AE864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EA382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智能量具检测系统软件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7D38B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龙城明琦科技（常州）有限公司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07C75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AFA1E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AA2CBC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BF18AB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88D72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能耗监测管理系统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C42443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龙城明琦科技（常州）有限公司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0B6EB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E4D2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A65B5BA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6AA2C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202403WG004A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A877C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内容展示系统软件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0DFFE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龙城明琦科技（常州）有限公司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21C6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49BD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8F7976B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24182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202403WG005A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59BAC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基于物联网、云计算和智能终端的安防安保系统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C83A2A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江苏和诚保安服务有限公司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2D8FB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F665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380F5B2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3A625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202403WG006A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2D6C2C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智能家居配电控制系统设备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FBC88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江苏舜拓智能科技有限公司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14B36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60F2C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8E26A3D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29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F90D1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8BEEE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铝合金涡旋盘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D599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6009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37E73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2EC0E42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CA2D20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16058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驱动电机旋锻空心轴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50D756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0E48E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5D1FC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0E42CC2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290EF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0DBBF3A">
            <w:pPr>
              <w:widowControl/>
              <w:spacing w:line="280" w:lineRule="exact"/>
              <w:jc w:val="center"/>
              <w:textAlignment w:val="center"/>
              <w:rPr>
                <w:rFonts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SFE76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时速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公里复兴号智能配置动车组</w:t>
            </w:r>
          </w:p>
          <w:p w14:paraId="57BE594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辆编组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辅助供电系统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7C43A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83E61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949A5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D788C27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6F6FB2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20154E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高压重载双螺旋摆动执行器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7BECA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FD8214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DBF8E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C290E7E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9319F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7C7E39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摆线液压马达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15F78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77170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874A4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D6505EB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2E530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FF745F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高压大流量闭式回路柱塞泵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EC49E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AE3FB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44CE9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DD8F6E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DD5E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81BD1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集成高压大流量多路阀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F5B01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EAE22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2F3C8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8283EE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CA5C3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9878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新能源扁线定子自动插线机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79EA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E212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440B3B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B8FFFA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099F0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02D26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自动换模成型机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5BCF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AC545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495202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C9DFEDF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18FB85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1910D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绝缘纸翻边插纸机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790CC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731788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843F6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9AA8905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39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BA014B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1C5E5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自动入槽整形机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C8EF25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DEE0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B00B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F4FBC01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C24E7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93E37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全自动扩口一体机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D3EC75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A35D8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530BF1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989187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E117B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8012C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全自动扭头机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29744C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CBD85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65992E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C1A769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B9B08B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9412A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新能源电机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TIG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焊接机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A98BA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江苏铭纳阳智能装备有限公司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E0D8A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4BA84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882312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77FA68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26209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GE2292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高速小开档双针床经编机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00942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41252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9268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F198989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5BABC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CA8861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GE2268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数字化四梳天然纤维特里科经编机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B26C0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661C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73B3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E493C9D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2E099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348A8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GE585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特厚气垫织物产业用经编机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6111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929BD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4851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ADFB53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9E1CB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6FCEE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GE2393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高速宽幅智能单针床经编机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DDEED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BE045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BFEDB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408986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861844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202403WG019B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8EDAD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伺服热板焊接机（模具）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A2B62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德召尼克（常州）焊接科技有限公司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2395C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63F929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F39D02D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C1C3A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1B5C5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振动摩擦焊接机（模具）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DDC1F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德召尼克（常州）焊接科技有限公司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7D21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5561D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7A17A4B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49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6E995E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B0731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GIL GIS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断路器开关避雷器数字化远传表计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75492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AFEE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5FB63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7670228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AFC14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BEBF4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监测主机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253D7D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D9C11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78E45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AF03D40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7F81D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906C2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GIL GIS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断路器开关温度监测传感器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7F67D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CF2DC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A26D7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AB0ACB0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F2F6A9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A5093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多种气体分析传感器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5AD0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1EDA9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6656A8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DE894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1C2292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E32DB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无线测温装置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2B515E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0A48D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7F906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D4E7A6A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56CF6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CB0BFB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GIL GIS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断路器开关伸缩节形变监测传感器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A9AC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B273B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0DBB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1DC79F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3F872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3C9E9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注塑机模块化紧凑型电柜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8721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恩格尔注塑机械（常州）有限公司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052AF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9E8D8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E91B771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54EC8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0E6E8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赢泰精密高效节能注塑成型机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314935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恩格尔注塑机械（常州）有限公司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5F5C2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BCDB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ACF7E20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6A85B4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202403WG029B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B4F9A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两板机高精密拉杆系统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873CA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恩格尔注塑机械（常州）有限公司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A6C75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7BDC8E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9B019F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7298A3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1A6E6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阻尼器（液压阻尼器）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9CCEA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江苏轩瑞减振设备股份有限公司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8132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16C53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72F22EA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59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CBF4C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A6430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支吊架（弹簧支吊架、恒力支吊架、柱簧吊架）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5BFA8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江苏轩瑞减振设备股份有限公司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AC2E1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5E61A7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BA36EC1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7B262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06FA1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特种设备实时监测及智能预警装置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3DF933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常州睿声云智检测科技有限公司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A4B261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7DD259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6B3000A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99413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672FA1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在线式点胶机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563185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EB908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605200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16C1D35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6DA10C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2E515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全自动视觉微点焊机器人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14F90F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E24F1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0CEF7B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4CD276F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B3213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2A7C5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全自动柜式点胶机器人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256E2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55336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0C177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D2EEB91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991CFB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69D97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全自动点胶机器人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A7829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F9412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2318D3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C10F71F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52550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7A67C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精密点胶控制器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63266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2D076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036CA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FDBA3B4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05F88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3E94D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晶体管式焊接电源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54B3E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EC7D4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2F23F1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65BDCE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B3DD1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202403WG039B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168C6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螺杆点胶阀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E8021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754CA9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051613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A1CE4CB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38FA5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202403WG040B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9D7A84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协作机器人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7F394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遨博（江苏）机器人有限公司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0C1A2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常州科教城</w:t>
            </w:r>
          </w:p>
        </w:tc>
      </w:tr>
      <w:tr w14:paraId="0D8175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66CB006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69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C2AD0A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DF043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纳米氧化镝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F3AA2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常州市卓群纳米新材料有限公司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26B14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6971A8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4805784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B36C58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720E1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非晶热压成型件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B2399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常州世竟液态金属有限公司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380FE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6288A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65B71A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7EA25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DD212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纳米氧化钇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3420B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常州市卓群纳米新材料有限公司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FCD8F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04EFF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64186EE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AED55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85413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自走式玉米籽粒收获机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CF810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C6241A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CB67D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17625C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FB62B7D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24DEC6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202403WG002D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EF52F64">
            <w:pPr>
              <w:widowControl/>
              <w:spacing w:line="280" w:lineRule="exact"/>
              <w:jc w:val="center"/>
              <w:textAlignment w:val="center"/>
              <w:rPr>
                <w:rFonts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自走式玉米收获机</w:t>
            </w:r>
          </w:p>
          <w:p w14:paraId="4BAE8A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CF905B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CF906B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CF906BPro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917CA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B0027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39D81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B037341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A3F79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202403WG003D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5BA12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自走式玉米收获机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CF904C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39C46A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B2F72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45BF74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B5F6F1B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82D1C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F2F77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低功耗电源适配器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83E4B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奇普电源（常州）有限公司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B223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4765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22350F5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B02E7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1406DE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JL-LSVG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滤波型静止无功发生装置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36942A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74ECC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08698A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74A670A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CD5D13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ED5B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有源滤波装置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D1EF8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49C77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3A2877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B04DE95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D0D10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202403WG004E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94368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板式换热器与储能水池一体化节能空调系统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11078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江苏氿川能源科技有限公司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972A68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6A6507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9DBEDF3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79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9E7F2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202403WG005E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0F6CB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复合型低压动态电容补偿装置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ADD5E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E613C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77EFF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53B8935">
            <w:pPr>
              <w:widowControl/>
              <w:tabs>
                <w:tab w:val="left" w:pos="420"/>
              </w:tabs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>80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045CF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202403WG006E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A17E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电能质量治理装置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0DB05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53F5B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 w14:paraId="28CA68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5D1BB6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新北区</w:t>
            </w:r>
          </w:p>
        </w:tc>
      </w:tr>
      <w:tr w14:paraId="73F814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9B85E4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12B20B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97CF3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空调压力传感器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D9D38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3C2BC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C8787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BC6F1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1FF909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02E45B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高精度高可靠性温度电流保护器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CD6CC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5420F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C8F6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16E742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2246D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C2C4EE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高精度高可靠性汽车马达保护器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06CC0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39F90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564E9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EEAEA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60ADB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202403XB004A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E804A2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玻璃微熔硅应变片压阻式压力传感器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102FB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602D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A0DF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AF80F4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3AFFB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202403XB005A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7A31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排气温度传感器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8578D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537CE6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ABF83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E0794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416F40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202403XB006A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F3157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微机电系统压阻式压力传感器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A2B12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森萨塔科技（常州）有限公司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82412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4044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DE8C49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1728C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202403XB007A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BA74E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自动驾驶汽车新一代传感器系统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41FCC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4696A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92C7B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15C1D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3A0895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202403XB008A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302E3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微型压电泵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330DC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38949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36EB8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39A6CE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63EE4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202403XB009A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96376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新一代新能源汽车低速提示音系统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C81D7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F9BAD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16DB8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055DC9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B854A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202403XB010A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B464B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分体式超声波传感器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44FDA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AED24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7602C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0E92ED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CBFF0E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EDF60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高精度长距离超声波传感器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4CE5D5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4A7B8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09B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14BFA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514FE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90CC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40KHz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超声扬声器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368FE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4553E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118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DE932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58332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B4E32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光缆分纤箱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516EE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常州太平通讯科技有限公司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DAA61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1D8CD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45C08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06C82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202403XB014A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F1E3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网络机柜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AC76B3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常州太平通讯科技有限公司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9981ED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825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EC582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178DE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202403XB015A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AE46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ONC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户外机柜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DC3492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常州太平通讯科技有限公司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558288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15E06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8DC30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F9C3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202403XB016A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BD7B1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DXW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一体化通信电源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7A56A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常州太平通讯科技有限公司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BD796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34F6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E6CDA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A3DA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202403XB017A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925BE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变压器油中溶解气体在线监测装置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4C69A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4165E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1436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22C91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61AD9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202403XB018A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6E3F1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泄漏智能监控报警系统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2DD2D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18BF8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81B49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74D0A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5B17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202403XB019A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3FC99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气体回收装置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C8107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常州埃依琦科技有限公司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04E36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6D7D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44518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D7ADA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202403XB020A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55D15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无线巡检仪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AD577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频率探索智能科技江苏有限公司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360B9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BE59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E7B155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B7137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544E7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无线网关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77659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频率探索智能科技江苏有限公司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E850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FC2EB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70FA7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56F4E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24366C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机柜散热系统总成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8110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常州微控科技有限公司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B6D90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9DC5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1E332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288E1B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202403XB023A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561F6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煤矿用主通风机监测系统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96E12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EBF8AB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0DF16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7C9534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45AA83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202403XB024A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5E75B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煤矿微震监测系统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2864C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E969B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8CDEA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462F1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40A458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202403XB025A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DA855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煤矿排水监控系统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CC2E9D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2A6F6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13739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92725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3B94C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202403XB026A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91DAF8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煤矿调度广播通信系统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73F47E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33555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BF2F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3EA43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3BD7E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202403XB027A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A904BC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煤矿安全监控系统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B97C4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49EF05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691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52CE5D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F817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202403XB028A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41818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矿用无线通信系统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E6AE4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BE3526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52331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14F05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B512F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202403XB029A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44442D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矿用人员管理系统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C1AEB4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3A9D46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7C6A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DFA6F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87549C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202403XB030A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67F43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矿山压力监测系统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D0D46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C90A6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CA63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9A0CB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D686D6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66750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金属非金属矿山通风安全监测及人员管理系统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A9808B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C7CF2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EBBC5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E4C0F2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59DFC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202403XB032A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1F799C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智能组合式摩托车车灯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90E61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江苏润江车业科技有限公司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EB25A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3D74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56002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B58CC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D758F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多功能汽车内外饰总成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7A3CF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常州市瑞悦车业有限公司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25B82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365C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53F09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6FC1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BF906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步进电机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A14B9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常州固特电机科技有限公司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072A5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5C9CC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20CBE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9BD94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D939D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压力报警传感器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2E4046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常州爱科瑞特传感器技术有限公司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6D39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4AA21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BA8D4B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75F51D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A9D753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智能失真度测试仪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952F4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常州中策仪器有限公司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04C9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11AB7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FA026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93547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E3CA2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防爆型非储压全氟己酮灭火（防护）装置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EF5A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常州扬鹏科技有限公司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08891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F65A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C3A7C8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7DC91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87CBD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eastAsiaTheme="minorEastAsia"/>
                <w:color w:val="000000"/>
                <w:spacing w:val="-6"/>
                <w:kern w:val="0"/>
                <w:szCs w:val="21"/>
              </w:rPr>
              <w:t>XGN80-40.5</w:t>
            </w: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气体绝缘金属封闭开关设备及部件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810F6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680D8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6E7C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1F6E8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BE6791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34008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大型复杂汽车仪表板注塑模具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E644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常州爱科瑞特传感器技术有限公司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5E7B9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DB12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681C7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DC6098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6274CC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大型精密汽车保险杠注塑模具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C1E93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常州华威模具有限公司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16FF9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3E8A9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4C169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6F537C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31709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大型汽车门板注塑模具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9D9462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常州华威模具有限公司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74E9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16C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E83BB4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79121B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1479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精密复杂汽车格栅注塑模具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6AD81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常州华威模具有限公司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610B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9657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D3229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6E742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D3DA40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乘用车支架部件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D5499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92F71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5D5E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1AFDAB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1EC07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6AA953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汽车空调风窗总成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空调风窗组件总成、副仪表板后风窗组件总成、中控空调风窗组件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0A1C6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F295F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2C372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4F5B5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AA75C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F6323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乘用车空调壳体总成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43058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BB04C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674F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51C97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85C6B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13A502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汽车车灯总成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顶灯总成、前照灯总成、雾灯总成、高位制动灯总成、尾灯总成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621826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F31F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5D420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BFEBB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C0558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CA9A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智能摄像整纬机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E5BA4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常州瑞昇科技有限公司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322D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CB4E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EB2FAA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679CD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78A4A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XGN55A-2×27.5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气体绝缘金属封闭开关设备及部件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9D2E2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94EAC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79BD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8326B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16F2B3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53125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应用四工位交替旋转模具成型技术的前照灯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9B999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810FA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A0888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DDC6F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CF80E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D7916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应用双色厚壁件光学系统技术的前照灯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86D7D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EFA59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80B96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32D93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9EF47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5B8BA8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应用光导光学系统技术的后组合灯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964036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CD118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E33AA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71729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3D127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E5CBE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应用外观无光学纹理厚壁件光学系统技术的前星环灯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840D7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65F50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727F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3E9B3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C0EF3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201119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应用多像素软件控制系统技术的交互灯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9E9AD4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195F5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A617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347A0B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7BA4B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815A2F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应用智能交互驱动技术的信号灯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C61853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FCEBD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F787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A3592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CE2523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F1205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音频扫频信号发生器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E8DDB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常州中策仪器有限公司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159C3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5047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30F9D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C653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293EA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列管式热交换器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1935E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常州源海化工机械有限公司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DF809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B6DC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E24D2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6BC26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9CD865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电动搅拌混合釜（槽）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042AE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常州源海化工机械有限公司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ADC94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56E78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FB566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597482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5908D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型平地机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6E5D0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BA0CD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0BC87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5E1DD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21362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4EFF2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系列液压挖掘机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CB7A1E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BB783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E11B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81A4D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11DDE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04712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型电动装载机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9059D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06288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CF40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221E7B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7B60D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202403XB029B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21EAC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系列液压挖掘机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EA296B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D426B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3334C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99B31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83877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FD7CDD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小型轮胎式装载机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A4D6B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7CE1E3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28E2F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1B1FF6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FA6E1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CC437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型装载机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D86AE8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D6BC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2C6D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A543B9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E0CC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7A806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2Z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型油菜移栽机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C17FC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4F06D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DFD03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FF334F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2C7BC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6FD9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巡检操作一体化作业机器人（智能机器人）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CF09FA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江苏骠马电力科技有限公司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751E18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FD2B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513A9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986CB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DF689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矩阵式透镜高清汽车雾灯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72C8F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常州九鼎车业股份有限公司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F765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8BFBB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14EDC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A56B2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8D0F92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乘用车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高位制动灯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9C3749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常州九鼎车业股份有限公司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B6619A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5A966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1A8371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038D60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7541CB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光导式转向车灯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6742F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常州九鼎车业股份有限公司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82102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4CD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E5D92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F0206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432A1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型挖掘装载机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D0F18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国机重工集团常林有限公司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56F23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7CA7D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92729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9CF72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8B5952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齿轮减速器及部件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F182A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常州青峰亿康机械有限公司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12FD6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0BCB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DC976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B1958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202403XB039B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4B656A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自动化铸钢铸铁砂处理及造型浇注生产线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4A889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常州萨伟利铸造技术有限公司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7D187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251E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4D1C5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F87D2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202403XB040B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0F432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BLP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家用电器用控制类水泵电机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BBB6A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常州雷利电机科技有限公司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080FF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E828A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13FB9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CD8DA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202403XB041B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92769A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汽车装饰件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仪表板右装饰板总成、驾驶座外旁侧板包胶、翼子板三角饰盖组件总成、挡风玻璃装饰条组件总成、头枕导套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F7A87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A548A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A5D0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BDD71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71DE2C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4D2BD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原液着色三防涤纶长丝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FA2E0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DE7F9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0294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576878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42BCD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12907A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车用低熔点涤纶长丝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263BF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BBFAB8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59AAF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0F9029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789922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470D7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车用有色细旦涤纶长丝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E74ACB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2C5CA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3D5FE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BB75B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3AB21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172A1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阻燃毛毡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DA566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常州市德盛机车部件有限公司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D54B4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5DF23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AA8B8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EDFE0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400E30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超级电容碳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CBF76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常州创明超电材料科技有限公司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16FE2A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0919B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57C2E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3F9F5C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AA970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硅碳负极骨架炭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B1A3B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常州创明超电材料科技有限公司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FC74C1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67621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67064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4DFC9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978A7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环保型透光窗帘面料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E1EE13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常州雅美特窗饰股份有限公司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2BD8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2FE2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D43FD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4792C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06EC5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绿色环保遮光窗帘面料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D096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常州雅美特窗饰股份有限公司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7A62D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7184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D3575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C22F1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202403XB009C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DDCC0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满足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UL94 5VA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无卤高强门板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SMC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C6638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常州华日新材有限公司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E9E72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7B282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9A2B5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41418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202403XB010C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A52C8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TY506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耐热钢焊丝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47749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江苏中江焊丝有限公司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1160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7A65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F7919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1B091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4A08DA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HYE711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药芯焊丝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1CDC21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江苏中江焊丝有限公司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D3EFC1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739F4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6630D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FE7C02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50454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高性能塑粉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6F963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常州伟冠塑粉制造有限公司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972CD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FA36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B8D5B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63A40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8261AD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猪圆环病毒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型灭活疫苗（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株）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820E6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常州同泰生物药业科技股份有限公司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9BB987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28465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F96F7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C6BC2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202403XB002D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61286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一次性使用腔镜切割吻合器及腔镜组件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B9C43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江苏健瑞宝医疗科技股份有限公司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6FBA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14B4C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E6E99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97246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202403XB003D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68467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智能胰岛素泵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515C6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顶点医疗器械（江苏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74BA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FC80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3B9550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6704E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202403XB004D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819A6E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一次性腔镜用直线型切割吻合器及钉仓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29228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江苏健瑞宝医疗科技股份有限公司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434439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150D0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760A37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6A6B2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202403XB005D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71BC1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一次性腔镜下使用切割吻合器及切割组件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376E21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泰戈斯医疗器械（江苏）有限公司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5D9D2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4D238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318D62B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21532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202403XB006D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C4B732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一次性使用直线型切割吻合器及组件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299E75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泰戈斯医疗器械（江苏）有限公司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0C9386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6CB70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84937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24D11F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202403XB007D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FA684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胰岛素泵用输注管路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76D32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顶点医疗器械（江苏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0A6620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27F19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4B5732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1BD03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202403XB008D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6E5B4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牙种植体系统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4BDCE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常州百康特医疗器械有限公司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BA3C29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911A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F1E65C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254C7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202403XB009D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3BB0D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交联透明质酸钠凝胶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3E26E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常州百瑞吉生物医药股份有限公司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1AF2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B3C6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149E1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D8A38E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202403XB010D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8A3FD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双氟磺草胺原药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DE370D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3DDF2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C3A6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2FB1BD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BD363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FB076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唑嘧磺草胺原药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FED20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A522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3DD8C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C7463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6AD86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202403XB012D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8E9C6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40%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双草醚悬浮剂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3107B9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723F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FA71F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B05EE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058EB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202403XB013D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DE426A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嘧啶肟草醚原药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B6638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11FA7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D1930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805F4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D685A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202403XB014D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4483E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医用净化工程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D87817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江苏轩胜医疗设备有限公司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6E3A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94B6A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0D53F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D45FB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202403XB015D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DAC57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医疗仪器设备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144BED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江苏轩胜医疗设备有限公司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6437D4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FD7F8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1192AF5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AD3EF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202403XB016D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685E66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一次性腔镜用直线型切割吻合器及组件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4FD3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43318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7234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7FDECF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BF896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202403XB017D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82AF4C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一次性使用腹腔镜用穿刺器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161E96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06A50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1C0B4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9993B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07D25D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202403XB018D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90579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一次性使用腔镜下切割吻合器及组件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DF23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C1D3B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CBEDF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A50DB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4284D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B4E04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具有充装自限功能的深冷液体罐箱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D59EF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6D171A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B7953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6257B0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29F2E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367002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高效能低损耗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LNG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汽车加气站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39AD07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6D30D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6BF4E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59BD65B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F1CD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6584E2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500m3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液氢贮存容器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EC3AA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FD5B65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E1D9B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24DD2E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08060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202403XB004E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BA9E58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工业自动控制仪表系统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EFCF63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江苏联信自动化设备工程有限公司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D76FD8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C0534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shd w:val="clear" w:color="auto" w:fill="auto"/>
            <w:vAlign w:val="center"/>
          </w:tcPr>
          <w:p w14:paraId="0860DA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A4F69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202403XB005E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BD4B3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高效率小型氢燃料电池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9E468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常州永安行氢能科技有限公司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68D5E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07841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138105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天宁区</w:t>
            </w:r>
          </w:p>
        </w:tc>
      </w:tr>
      <w:tr w14:paraId="26C3F7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B35CE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3796FE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776C8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再生制动能量逆变吸收装置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B46E5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江苏明伟万盛科技有限公司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DECAC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40C9F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88F046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3E68F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B5179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高可靠金属检测分离设备组件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LT-1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562E4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常州莱森机械制造有限公司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EDC72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5C510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5AA1E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0EAD16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158AC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高性能衡器设备组件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LT-1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290DBE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常州莱森机械制造有限公司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8BD4B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B929B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1154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66A3E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F746E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低烟无卤阻燃耐火船用电力电缆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1146B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9590EA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4D782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F0749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C6DB1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9E940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低烟无卤阻燃耐火船用仪表通信电缆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1C4D75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E1E3D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B200E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9214F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39B1C9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69DB45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额定电压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0.6/1kV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船用低烟无卤变频电力电缆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718D45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94A1B1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7A1C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2D50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5792B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A1D89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舰船用轻型电力电缆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C10A7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905A2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DB875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33C92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063EB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5E767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塑型弹力针织功能性面料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8744ED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常州裕源灵泰面料科技有限公司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917A2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CE799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99C29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74F22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D9C954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复合式透气花式针织面料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5964AB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常州裕源灵泰面料科技有限公司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2F24B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DC83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DF0BC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01F3B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DAD56C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高品质先进性纺机墙板（大墙板）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BBB30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94E534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4C543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E633E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50A11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AA8B9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高强度液压件（法兰盘、弹簧罩、阀芯罩）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58853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19FE3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CA145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90E52D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E67EF8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202403TN009C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07AD52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机器人旋转柱外壳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A9957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0A4F5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401DA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2E91A9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7DDC6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202403TN010C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E0243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烤瓷铝板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6646C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常州天瑞新材料科技有限公司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03B517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B26A5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CFC153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8F2ED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202403TN011C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828605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无碱玻璃纤维布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57F282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常州市新高绝缘材料有限公司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B9011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3B4F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677555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1F0486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202403TN012C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28F8F8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环氧树脂固化促进剂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42471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常州山峰化工有限公司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3A61D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85CBE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4CAFB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91860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35BE4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多功能性植物小分子优蛋白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FCF5D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常州亚源生化科技有限公司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FC967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129FF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735119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E3DE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202403TN002D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A08213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胆固醇（别名：胆甾醇、胆甾烷醇，化学名：胆甾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-5-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-3β-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醇，英文名：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Cholesterol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9F159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ECC25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E41CC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0C768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B1E9CD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202403TN003D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0F4B0B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黄体酮（别名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孕酮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化学名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－孕甾烯－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3,20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－二酮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英文名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:PROGESTERONE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8FCC5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68D4C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7CC55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94C90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BB9394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202403TN004D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C7A0E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丙酸睾酮（化学名：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17β-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羟基雄甾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-4-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-3-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酮丙酸酯，英文名：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Testosterone Propionate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060E02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B02D9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57F69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EFD44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0AC26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202403TN005D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34C8DC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环戊丙酸睾酮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化学名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:17β-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羟基雄甾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-4-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-3-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-17-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环戊丙酸酯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英文名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:Testosterone Cypionate）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3C559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CFBDB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A12D1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BDC8F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14A0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202403TN006D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A9130D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睾酮（化学名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:17β-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羟基雄甾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-4-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-3-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,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英文名：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TESTOSTERONE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1C3CD9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D0FB9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B72BD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DB6D5E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823CC0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202403TN007D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AF1B1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枸橼酸铋雷尼替丁胶囊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C1E545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1EB26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4514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3D2D10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8DECC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202403TN008D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8883B0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葡萄糖酸钙注射液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1D836C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29096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18998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50F547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1D808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202403TN009D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60E65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左卡尼汀注射液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B58A9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177BDA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31C1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007A4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2856C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86CF4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新型动力电池（组）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FB6D06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江苏华皓瑞能科技有限公司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256C21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D461E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DBF693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AC48C6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6985E6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新能源汽车液冷超级充电枪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A2A6BB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江苏福迪新能源技术有限公司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0DAC2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729EA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756DD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EE20F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F7DFE4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智慧城市建筑智能控制系统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12E154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江苏德威系统集成有限公司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27B401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048A8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2C2AC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D8D2B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202403JK004E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5E5AFC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高品质五明治面料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B966B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CBF9F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5624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0EE4A0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29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7DEFE1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202403JK005E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F2D077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凉爽防护驱蚊面料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70E190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075B6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7FF5F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5998D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30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F110CA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202403TN001F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B92668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耐磨不易褪色牛仔布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DB6445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常州市益望纺织织造有限公司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574C85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87449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31F39B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钟楼区</w:t>
            </w:r>
          </w:p>
        </w:tc>
      </w:tr>
      <w:tr w14:paraId="2B0788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146938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9A7AE4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202403ZL001A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CD07E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智慧规范执法物联管理系统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69FF1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江苏杰安信息科技有限公司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E6FAE9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3F44B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0F954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EEA99D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F75A4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双槽充电器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0B98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格力博（江苏）股份有限公司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1FBEB3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3B00B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CA502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C96F1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D15791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软包电池包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3C0AC3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格力博（江苏）股份有限公司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37135C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6A8D9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8719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51499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50C47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背包式电动喷雾器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5E1A9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格力博（江苏）股份有限公司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DC052C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8F3EA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34E4FF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AABE6D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7C7D8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高效轻量智能化扫雪机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2178C6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格力博（江苏）股份有限公司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82FB01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8BD55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6C2553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887A9B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96B2B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轻便型专业款修枝机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B406B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格力博（江苏）股份有限公司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D15A7C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908C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5BE25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7E3610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5CBC2A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液体流量控制行星齿轮箱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62FBA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赛兹（常州）塑料传动器件有限公司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1E8B5F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91F90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43284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F747C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66B34B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防爆柴油机无轨胶轮车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B95F6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935B0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A738D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D6BA7B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7A064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1E62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羟基乳液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4929B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F5DF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9C96F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B7D29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6BA4C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202403ZL002C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6D8C8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单组分阴极电泳涂料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F3A6A3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5DA6DF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FE785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FAD9D4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095263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202403ZL003C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8F238B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连轧机高耐磨抗事故锻钢轧辊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CCA1BC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81A9E8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5BF7A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95C73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CCEC0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202403ZL004C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1A4D89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高精度高转速储能调频飞轮转子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1E0253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126E51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3CFF7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79E23B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883EDF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202403ZL005C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F1018C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高耐磨无缝钢管轧制用大规格芯棒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D85196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宝钢轧辊科技有限责任公司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B99000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2824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A1761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7A03DF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202403ZL006C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C750C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MIM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716E9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20B7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D9444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8E3D8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CBCEC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202403ZL007C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8C0487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金属粉末注射成形工艺制备齿轮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F302CE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江苏精研科技股份有限公司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7A170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AD3C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3980CF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FE60F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202403ZL008C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1C36E5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可移动式蜂窝板材折叠房屋及其组件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35D8EC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常州铝行舱集成房屋有限公司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679A6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252C7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BE2A83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923D31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202403ZL009C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000F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氧化铽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393588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5C7D71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543BD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C540C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5B2DC3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202403ZL010C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F23E5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氧化镝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2512DC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4EF51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F7BAC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F8A7D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AF724A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202403ZL011C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0C24B6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氧化镨钕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48C42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052E68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F5E8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11C4A2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652A0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202403ZL001D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15512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疝修补片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142327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440021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E3580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8AB630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44B388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254CC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双冷源温湿解耦恒温恒湿新风机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F25D21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80E6BE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1505F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D4770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181F07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202403ZL002E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B17E2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水冷型吊顶式五恒新风机组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C77317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71CCD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5F509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302E24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F28DC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202403ZL003E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01B96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低环境温度空气源热泵（冷水）机组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1203FE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CF166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CCC06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CE848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1B568C7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202403ZL004E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1232A2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储能电子模组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616660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常州中英科技股份有限公司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E59F4E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D3A88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9D582C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83E39B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202403ZL005E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F71AD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L35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6C11AE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D0169C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1E153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86605B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734244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202403ZL006E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2A94A2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ZS1115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88E507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7B7E3F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86B08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DA142E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735C02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202403ZL007E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B1D4A0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户外燃气取暖器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80F54C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常州国彬热能设备有限公司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40EBEE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1AB4C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FF552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B80CAD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202403ZL008E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6C866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高效节能工业空调机组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3CE1292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凯融科技集团有限公司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38796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EBB87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21987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6EDA55A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202403ZL009E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3275F3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110kV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高能效电力变压器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3D5FE3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C964B5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830BB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5"/>
            <w:shd w:val="clear" w:color="auto" w:fill="F2F2F2"/>
            <w:noWrap/>
            <w:vAlign w:val="center"/>
          </w:tcPr>
          <w:p w14:paraId="4A20CF7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常州经济开发区</w:t>
            </w:r>
          </w:p>
        </w:tc>
      </w:tr>
      <w:tr w14:paraId="3CA378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2C843B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34F224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050E055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高精度自动化车辆动力检测总成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8B3074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常州艾特检验检测技术服务有限公司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85D77F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1BCD0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C50A8B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BA571A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A1BCF2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新型电机端盖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746EAF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常州市宏海崎机电有限公司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CAA7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E76F4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956E0E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32A65E9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090D8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行星齿轮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4F7A56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常州市前瞻机械科技有限公司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8F16E1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F222C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ADBB7E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40A5B33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46A7D15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筒体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D5A756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江苏昌力科技发展有限公司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5EC993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FAE48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A42A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9EBCFB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202403JK005B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075079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励磁柜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FC86DB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常州市武进华联电控设备股份有限公司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8CDD44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488EB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22B4FF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963211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202403JK006B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9D629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输电线路保护柜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73D202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常州市武进华联电控设备股份有限公司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6C9513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4DB76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CF240F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4DB17FF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202403JK007B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73852A9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轨道交通踏面摩擦控制系统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640CA64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346E79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3F7D0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7A1DE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E952A1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202403JK008B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E31E1C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高铁列车齿轮传动系统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0BDB5D5A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237A2A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31E0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FB44C7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C9BDEF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202403JK009B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3BA647A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混合式丝杆步进电机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2069C6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江苏鼎智智能控制科技股份有限公司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9B7ABC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6F4EF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5026BA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F17F47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202403JK010B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3DF690C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低成本高通用性排水电机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25F3380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0D997B3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B2957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A9817D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FD78C0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202403JK011B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665DED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智能化电动车锂电池组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FAFAE5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6C915A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85A07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A6DD75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A708B9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202403JK012B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2D3F9882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智能化电动车车架套件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768A3CC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0F74D9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06552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FCC82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268416E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202403JK013B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6A682AE1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智能化电动车前叉套件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53A5AF08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8065BE7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EC0BD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F92957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A54B37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202403JK014B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11B3B78B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智能化电动车轮组套件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4E6EB52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08E8786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49369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4E6A87D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04FB6C50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202403JK001E</w:t>
            </w:r>
          </w:p>
        </w:tc>
        <w:tc>
          <w:tcPr>
            <w:tcW w:w="4200" w:type="dxa"/>
            <w:shd w:val="clear" w:color="auto" w:fill="auto"/>
            <w:vAlign w:val="center"/>
          </w:tcPr>
          <w:p w14:paraId="5E1B0BF4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风力发电用高扭矩密度齿轮传动系统</w:t>
            </w:r>
          </w:p>
        </w:tc>
        <w:tc>
          <w:tcPr>
            <w:tcW w:w="4275" w:type="dxa"/>
            <w:shd w:val="clear" w:color="auto" w:fill="auto"/>
            <w:vAlign w:val="center"/>
          </w:tcPr>
          <w:p w14:paraId="1FCFC7E5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2C3C0CE"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</w:tbl>
    <w:p w14:paraId="2D95A8A0"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17" w:right="1417" w:bottom="1417" w:left="1417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40683"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 w14:paraId="5813E3B8"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E43FA"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21066"/>
    <w:rsid w:val="00040501"/>
    <w:rsid w:val="000418AF"/>
    <w:rsid w:val="0004769A"/>
    <w:rsid w:val="00054E53"/>
    <w:rsid w:val="000554E2"/>
    <w:rsid w:val="00064CFB"/>
    <w:rsid w:val="0007420E"/>
    <w:rsid w:val="00081079"/>
    <w:rsid w:val="000879C6"/>
    <w:rsid w:val="00093009"/>
    <w:rsid w:val="000A05FF"/>
    <w:rsid w:val="000A4683"/>
    <w:rsid w:val="000C22FA"/>
    <w:rsid w:val="000C61BC"/>
    <w:rsid w:val="000D1243"/>
    <w:rsid w:val="000D3C50"/>
    <w:rsid w:val="000D3D21"/>
    <w:rsid w:val="000E290C"/>
    <w:rsid w:val="000F3462"/>
    <w:rsid w:val="000F761A"/>
    <w:rsid w:val="001114CD"/>
    <w:rsid w:val="00116EFE"/>
    <w:rsid w:val="00116F53"/>
    <w:rsid w:val="0011715B"/>
    <w:rsid w:val="0012090D"/>
    <w:rsid w:val="0012255B"/>
    <w:rsid w:val="00130479"/>
    <w:rsid w:val="0013783B"/>
    <w:rsid w:val="00154D70"/>
    <w:rsid w:val="00155E6F"/>
    <w:rsid w:val="001620AA"/>
    <w:rsid w:val="001656A6"/>
    <w:rsid w:val="00167E3A"/>
    <w:rsid w:val="00172619"/>
    <w:rsid w:val="00173A21"/>
    <w:rsid w:val="00176628"/>
    <w:rsid w:val="001825D8"/>
    <w:rsid w:val="00186B74"/>
    <w:rsid w:val="001A4C04"/>
    <w:rsid w:val="001A57B4"/>
    <w:rsid w:val="001B02BD"/>
    <w:rsid w:val="001B6B15"/>
    <w:rsid w:val="001C146B"/>
    <w:rsid w:val="001C5D2D"/>
    <w:rsid w:val="001D0A3C"/>
    <w:rsid w:val="001D0F76"/>
    <w:rsid w:val="001D19E1"/>
    <w:rsid w:val="001D51BD"/>
    <w:rsid w:val="001E2C04"/>
    <w:rsid w:val="001F5339"/>
    <w:rsid w:val="00217626"/>
    <w:rsid w:val="0022089B"/>
    <w:rsid w:val="00230639"/>
    <w:rsid w:val="00231480"/>
    <w:rsid w:val="002322EF"/>
    <w:rsid w:val="0023455A"/>
    <w:rsid w:val="00235DAF"/>
    <w:rsid w:val="002429E5"/>
    <w:rsid w:val="00244EFB"/>
    <w:rsid w:val="002451A7"/>
    <w:rsid w:val="00246195"/>
    <w:rsid w:val="00247AF8"/>
    <w:rsid w:val="002852A1"/>
    <w:rsid w:val="002872C8"/>
    <w:rsid w:val="00290D53"/>
    <w:rsid w:val="0029139B"/>
    <w:rsid w:val="00293D1B"/>
    <w:rsid w:val="002A4B35"/>
    <w:rsid w:val="002A51BA"/>
    <w:rsid w:val="002A7602"/>
    <w:rsid w:val="002C7C26"/>
    <w:rsid w:val="002D0C2C"/>
    <w:rsid w:val="002D7A60"/>
    <w:rsid w:val="002E18A8"/>
    <w:rsid w:val="002E1A63"/>
    <w:rsid w:val="002F31AB"/>
    <w:rsid w:val="002F6426"/>
    <w:rsid w:val="00302EE7"/>
    <w:rsid w:val="00304709"/>
    <w:rsid w:val="0030721F"/>
    <w:rsid w:val="003106D7"/>
    <w:rsid w:val="00312F2E"/>
    <w:rsid w:val="0032506C"/>
    <w:rsid w:val="00330026"/>
    <w:rsid w:val="00334F3D"/>
    <w:rsid w:val="00336C79"/>
    <w:rsid w:val="00337593"/>
    <w:rsid w:val="003530D9"/>
    <w:rsid w:val="003546C6"/>
    <w:rsid w:val="00356333"/>
    <w:rsid w:val="0036312C"/>
    <w:rsid w:val="0036323E"/>
    <w:rsid w:val="00365764"/>
    <w:rsid w:val="0037296B"/>
    <w:rsid w:val="00374B38"/>
    <w:rsid w:val="0038740E"/>
    <w:rsid w:val="00390EDC"/>
    <w:rsid w:val="00397BAD"/>
    <w:rsid w:val="003B39C9"/>
    <w:rsid w:val="003B70CF"/>
    <w:rsid w:val="003B77A4"/>
    <w:rsid w:val="003C40B3"/>
    <w:rsid w:val="003C4D66"/>
    <w:rsid w:val="003C6195"/>
    <w:rsid w:val="003D3647"/>
    <w:rsid w:val="003D3ACE"/>
    <w:rsid w:val="003D4ED3"/>
    <w:rsid w:val="003D5038"/>
    <w:rsid w:val="003D69C6"/>
    <w:rsid w:val="003E29B0"/>
    <w:rsid w:val="003F36FE"/>
    <w:rsid w:val="003F7DDA"/>
    <w:rsid w:val="004002D8"/>
    <w:rsid w:val="0040291D"/>
    <w:rsid w:val="00415A28"/>
    <w:rsid w:val="0042073A"/>
    <w:rsid w:val="004208F6"/>
    <w:rsid w:val="00421B47"/>
    <w:rsid w:val="00426C9B"/>
    <w:rsid w:val="00442194"/>
    <w:rsid w:val="0044482C"/>
    <w:rsid w:val="00452FE8"/>
    <w:rsid w:val="00461D2C"/>
    <w:rsid w:val="004632E8"/>
    <w:rsid w:val="0046350E"/>
    <w:rsid w:val="00464257"/>
    <w:rsid w:val="004644F7"/>
    <w:rsid w:val="004678EB"/>
    <w:rsid w:val="0047201C"/>
    <w:rsid w:val="00473693"/>
    <w:rsid w:val="00475BE3"/>
    <w:rsid w:val="00482A35"/>
    <w:rsid w:val="004844DE"/>
    <w:rsid w:val="00487DB0"/>
    <w:rsid w:val="00493AD9"/>
    <w:rsid w:val="004946F6"/>
    <w:rsid w:val="00494731"/>
    <w:rsid w:val="0049602F"/>
    <w:rsid w:val="00497003"/>
    <w:rsid w:val="004A2526"/>
    <w:rsid w:val="004B6C49"/>
    <w:rsid w:val="004B6F8A"/>
    <w:rsid w:val="004C255F"/>
    <w:rsid w:val="004C5A11"/>
    <w:rsid w:val="004D25FB"/>
    <w:rsid w:val="004D7F16"/>
    <w:rsid w:val="004D7F24"/>
    <w:rsid w:val="004E6D25"/>
    <w:rsid w:val="004F13F0"/>
    <w:rsid w:val="004F4CA3"/>
    <w:rsid w:val="004F7F26"/>
    <w:rsid w:val="00500A9E"/>
    <w:rsid w:val="005044DA"/>
    <w:rsid w:val="005045C0"/>
    <w:rsid w:val="005170DD"/>
    <w:rsid w:val="0052766A"/>
    <w:rsid w:val="00527E6A"/>
    <w:rsid w:val="005330E3"/>
    <w:rsid w:val="005331CB"/>
    <w:rsid w:val="005356FC"/>
    <w:rsid w:val="005371A5"/>
    <w:rsid w:val="00547DBF"/>
    <w:rsid w:val="0055167A"/>
    <w:rsid w:val="005534A1"/>
    <w:rsid w:val="00563084"/>
    <w:rsid w:val="00565411"/>
    <w:rsid w:val="00567124"/>
    <w:rsid w:val="00571237"/>
    <w:rsid w:val="00584568"/>
    <w:rsid w:val="00587EE5"/>
    <w:rsid w:val="005A095A"/>
    <w:rsid w:val="005A677B"/>
    <w:rsid w:val="005B0EE0"/>
    <w:rsid w:val="005B4739"/>
    <w:rsid w:val="005C0876"/>
    <w:rsid w:val="005C1D49"/>
    <w:rsid w:val="005C3619"/>
    <w:rsid w:val="005C5FC5"/>
    <w:rsid w:val="005C7A19"/>
    <w:rsid w:val="005D0CF0"/>
    <w:rsid w:val="005E11B5"/>
    <w:rsid w:val="005E2009"/>
    <w:rsid w:val="005E40FA"/>
    <w:rsid w:val="005F4FE6"/>
    <w:rsid w:val="00603DF6"/>
    <w:rsid w:val="006065EC"/>
    <w:rsid w:val="00614E35"/>
    <w:rsid w:val="00620D0C"/>
    <w:rsid w:val="00624B95"/>
    <w:rsid w:val="00625095"/>
    <w:rsid w:val="0063177B"/>
    <w:rsid w:val="00631D6E"/>
    <w:rsid w:val="006334C6"/>
    <w:rsid w:val="0063390C"/>
    <w:rsid w:val="00634729"/>
    <w:rsid w:val="0064537C"/>
    <w:rsid w:val="00655FF0"/>
    <w:rsid w:val="0065756D"/>
    <w:rsid w:val="00663D46"/>
    <w:rsid w:val="00665827"/>
    <w:rsid w:val="006675C4"/>
    <w:rsid w:val="00670586"/>
    <w:rsid w:val="00686C46"/>
    <w:rsid w:val="00687812"/>
    <w:rsid w:val="006944D6"/>
    <w:rsid w:val="006A03B3"/>
    <w:rsid w:val="006A17A6"/>
    <w:rsid w:val="006A50FF"/>
    <w:rsid w:val="006A517A"/>
    <w:rsid w:val="006B374C"/>
    <w:rsid w:val="006B6FDC"/>
    <w:rsid w:val="006D03C7"/>
    <w:rsid w:val="006D07D3"/>
    <w:rsid w:val="006D2283"/>
    <w:rsid w:val="006E040F"/>
    <w:rsid w:val="006E3418"/>
    <w:rsid w:val="006E5E5E"/>
    <w:rsid w:val="00710A24"/>
    <w:rsid w:val="007151F4"/>
    <w:rsid w:val="0071577D"/>
    <w:rsid w:val="007205D4"/>
    <w:rsid w:val="00724793"/>
    <w:rsid w:val="00725F8C"/>
    <w:rsid w:val="007262AF"/>
    <w:rsid w:val="00737C82"/>
    <w:rsid w:val="00740075"/>
    <w:rsid w:val="00740615"/>
    <w:rsid w:val="007413BB"/>
    <w:rsid w:val="0075018D"/>
    <w:rsid w:val="0075781A"/>
    <w:rsid w:val="00760303"/>
    <w:rsid w:val="00774C66"/>
    <w:rsid w:val="00795248"/>
    <w:rsid w:val="00796834"/>
    <w:rsid w:val="007A3ECD"/>
    <w:rsid w:val="007A4376"/>
    <w:rsid w:val="007A62DE"/>
    <w:rsid w:val="007B0805"/>
    <w:rsid w:val="007B5680"/>
    <w:rsid w:val="007B5DAB"/>
    <w:rsid w:val="007E5422"/>
    <w:rsid w:val="007F4C30"/>
    <w:rsid w:val="007F59EB"/>
    <w:rsid w:val="008112E6"/>
    <w:rsid w:val="00813FC7"/>
    <w:rsid w:val="00814737"/>
    <w:rsid w:val="00825F9A"/>
    <w:rsid w:val="00832E2B"/>
    <w:rsid w:val="00836BF7"/>
    <w:rsid w:val="0083767D"/>
    <w:rsid w:val="00837BB3"/>
    <w:rsid w:val="008439F6"/>
    <w:rsid w:val="00846386"/>
    <w:rsid w:val="00846D39"/>
    <w:rsid w:val="00855052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901A3"/>
    <w:rsid w:val="0089098C"/>
    <w:rsid w:val="00894DED"/>
    <w:rsid w:val="00895805"/>
    <w:rsid w:val="008A1667"/>
    <w:rsid w:val="008A43DC"/>
    <w:rsid w:val="008A67BB"/>
    <w:rsid w:val="008B12E0"/>
    <w:rsid w:val="008B1D62"/>
    <w:rsid w:val="008D14F9"/>
    <w:rsid w:val="008E2AF2"/>
    <w:rsid w:val="008E7724"/>
    <w:rsid w:val="008F017B"/>
    <w:rsid w:val="008F2D99"/>
    <w:rsid w:val="008F71F1"/>
    <w:rsid w:val="00902B2B"/>
    <w:rsid w:val="0090342B"/>
    <w:rsid w:val="009059F2"/>
    <w:rsid w:val="009130BA"/>
    <w:rsid w:val="00921C19"/>
    <w:rsid w:val="0092572F"/>
    <w:rsid w:val="009278F9"/>
    <w:rsid w:val="00930E79"/>
    <w:rsid w:val="00932DAB"/>
    <w:rsid w:val="00935420"/>
    <w:rsid w:val="009362AD"/>
    <w:rsid w:val="00946775"/>
    <w:rsid w:val="00951054"/>
    <w:rsid w:val="0097139B"/>
    <w:rsid w:val="009729BF"/>
    <w:rsid w:val="0097628D"/>
    <w:rsid w:val="00977462"/>
    <w:rsid w:val="009819BE"/>
    <w:rsid w:val="00981F23"/>
    <w:rsid w:val="00982A1F"/>
    <w:rsid w:val="00983F32"/>
    <w:rsid w:val="00997BAD"/>
    <w:rsid w:val="00997FB2"/>
    <w:rsid w:val="009A31B0"/>
    <w:rsid w:val="009A6799"/>
    <w:rsid w:val="009B015D"/>
    <w:rsid w:val="009B4541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1CD7"/>
    <w:rsid w:val="00A37172"/>
    <w:rsid w:val="00A37918"/>
    <w:rsid w:val="00A37D6F"/>
    <w:rsid w:val="00A43440"/>
    <w:rsid w:val="00A45917"/>
    <w:rsid w:val="00A46602"/>
    <w:rsid w:val="00A476C4"/>
    <w:rsid w:val="00A4790F"/>
    <w:rsid w:val="00A50B89"/>
    <w:rsid w:val="00A56AFB"/>
    <w:rsid w:val="00A6533A"/>
    <w:rsid w:val="00A6607A"/>
    <w:rsid w:val="00A70F49"/>
    <w:rsid w:val="00A7325F"/>
    <w:rsid w:val="00A837E1"/>
    <w:rsid w:val="00A912B1"/>
    <w:rsid w:val="00A9405E"/>
    <w:rsid w:val="00AA046D"/>
    <w:rsid w:val="00AA3D57"/>
    <w:rsid w:val="00AA7BA3"/>
    <w:rsid w:val="00AB4378"/>
    <w:rsid w:val="00AB4CEB"/>
    <w:rsid w:val="00AC5CF1"/>
    <w:rsid w:val="00AD2777"/>
    <w:rsid w:val="00AE02B5"/>
    <w:rsid w:val="00AE43CA"/>
    <w:rsid w:val="00AF2A06"/>
    <w:rsid w:val="00AF4897"/>
    <w:rsid w:val="00B0753F"/>
    <w:rsid w:val="00B149AF"/>
    <w:rsid w:val="00B16570"/>
    <w:rsid w:val="00B224EF"/>
    <w:rsid w:val="00B22AB0"/>
    <w:rsid w:val="00B26825"/>
    <w:rsid w:val="00B308E9"/>
    <w:rsid w:val="00B4014E"/>
    <w:rsid w:val="00B41E2F"/>
    <w:rsid w:val="00B43539"/>
    <w:rsid w:val="00B44877"/>
    <w:rsid w:val="00B51915"/>
    <w:rsid w:val="00B525DF"/>
    <w:rsid w:val="00B55048"/>
    <w:rsid w:val="00B55787"/>
    <w:rsid w:val="00B62738"/>
    <w:rsid w:val="00B63D99"/>
    <w:rsid w:val="00B65667"/>
    <w:rsid w:val="00B669BA"/>
    <w:rsid w:val="00B66C94"/>
    <w:rsid w:val="00B70BBE"/>
    <w:rsid w:val="00B71B56"/>
    <w:rsid w:val="00B77483"/>
    <w:rsid w:val="00B80DE5"/>
    <w:rsid w:val="00B82868"/>
    <w:rsid w:val="00B85A43"/>
    <w:rsid w:val="00B931B7"/>
    <w:rsid w:val="00B93A90"/>
    <w:rsid w:val="00B93DC9"/>
    <w:rsid w:val="00B962F5"/>
    <w:rsid w:val="00BA4A84"/>
    <w:rsid w:val="00BA6DEC"/>
    <w:rsid w:val="00BA703F"/>
    <w:rsid w:val="00BB2D26"/>
    <w:rsid w:val="00BB66C9"/>
    <w:rsid w:val="00BB6B7B"/>
    <w:rsid w:val="00BC017D"/>
    <w:rsid w:val="00BC1AE1"/>
    <w:rsid w:val="00BD0C00"/>
    <w:rsid w:val="00BD35E6"/>
    <w:rsid w:val="00BE2B1E"/>
    <w:rsid w:val="00BE4715"/>
    <w:rsid w:val="00C26CD1"/>
    <w:rsid w:val="00C31A84"/>
    <w:rsid w:val="00C32E6F"/>
    <w:rsid w:val="00C36548"/>
    <w:rsid w:val="00C4180F"/>
    <w:rsid w:val="00C4635B"/>
    <w:rsid w:val="00C47C5C"/>
    <w:rsid w:val="00C527EA"/>
    <w:rsid w:val="00C534FC"/>
    <w:rsid w:val="00C56AC7"/>
    <w:rsid w:val="00C64140"/>
    <w:rsid w:val="00C71257"/>
    <w:rsid w:val="00C71CA1"/>
    <w:rsid w:val="00C7300E"/>
    <w:rsid w:val="00C73A63"/>
    <w:rsid w:val="00C80EC8"/>
    <w:rsid w:val="00C85574"/>
    <w:rsid w:val="00C86995"/>
    <w:rsid w:val="00C93FE6"/>
    <w:rsid w:val="00C95FE4"/>
    <w:rsid w:val="00CA2462"/>
    <w:rsid w:val="00CA40F0"/>
    <w:rsid w:val="00CB05AA"/>
    <w:rsid w:val="00CC26E6"/>
    <w:rsid w:val="00CC7FA5"/>
    <w:rsid w:val="00CD456E"/>
    <w:rsid w:val="00CD4B97"/>
    <w:rsid w:val="00CE024A"/>
    <w:rsid w:val="00CE2249"/>
    <w:rsid w:val="00CE66FC"/>
    <w:rsid w:val="00CE695B"/>
    <w:rsid w:val="00CF62EE"/>
    <w:rsid w:val="00D0168F"/>
    <w:rsid w:val="00D057EC"/>
    <w:rsid w:val="00D100DF"/>
    <w:rsid w:val="00D11E14"/>
    <w:rsid w:val="00D145E3"/>
    <w:rsid w:val="00D159D4"/>
    <w:rsid w:val="00D21EE8"/>
    <w:rsid w:val="00D25005"/>
    <w:rsid w:val="00D31BFE"/>
    <w:rsid w:val="00D345EE"/>
    <w:rsid w:val="00D37962"/>
    <w:rsid w:val="00D44A7F"/>
    <w:rsid w:val="00D456A5"/>
    <w:rsid w:val="00D541C0"/>
    <w:rsid w:val="00D553B1"/>
    <w:rsid w:val="00D66626"/>
    <w:rsid w:val="00D7031C"/>
    <w:rsid w:val="00D90CC6"/>
    <w:rsid w:val="00D93564"/>
    <w:rsid w:val="00D95102"/>
    <w:rsid w:val="00D9662A"/>
    <w:rsid w:val="00DA0D2E"/>
    <w:rsid w:val="00DA70F2"/>
    <w:rsid w:val="00DB068F"/>
    <w:rsid w:val="00DC426E"/>
    <w:rsid w:val="00E17F14"/>
    <w:rsid w:val="00E21170"/>
    <w:rsid w:val="00E2379D"/>
    <w:rsid w:val="00E356B3"/>
    <w:rsid w:val="00E35D83"/>
    <w:rsid w:val="00E43104"/>
    <w:rsid w:val="00E46033"/>
    <w:rsid w:val="00E60AEE"/>
    <w:rsid w:val="00E61DE1"/>
    <w:rsid w:val="00E63C65"/>
    <w:rsid w:val="00E6662E"/>
    <w:rsid w:val="00E6684D"/>
    <w:rsid w:val="00E7657F"/>
    <w:rsid w:val="00E80208"/>
    <w:rsid w:val="00E817FC"/>
    <w:rsid w:val="00E841B2"/>
    <w:rsid w:val="00E86AD8"/>
    <w:rsid w:val="00E86DA5"/>
    <w:rsid w:val="00E91168"/>
    <w:rsid w:val="00E94039"/>
    <w:rsid w:val="00E96C19"/>
    <w:rsid w:val="00EA3653"/>
    <w:rsid w:val="00EB3160"/>
    <w:rsid w:val="00EB4E7A"/>
    <w:rsid w:val="00ED04BE"/>
    <w:rsid w:val="00ED4771"/>
    <w:rsid w:val="00ED6423"/>
    <w:rsid w:val="00EE3926"/>
    <w:rsid w:val="00EE7676"/>
    <w:rsid w:val="00EF0F6D"/>
    <w:rsid w:val="00EF2845"/>
    <w:rsid w:val="00F008E3"/>
    <w:rsid w:val="00F028EE"/>
    <w:rsid w:val="00F07C63"/>
    <w:rsid w:val="00F14FDB"/>
    <w:rsid w:val="00F21486"/>
    <w:rsid w:val="00F25A28"/>
    <w:rsid w:val="00F26E9D"/>
    <w:rsid w:val="00F41BC0"/>
    <w:rsid w:val="00F4298A"/>
    <w:rsid w:val="00F42CBD"/>
    <w:rsid w:val="00F43171"/>
    <w:rsid w:val="00F54F78"/>
    <w:rsid w:val="00F66DA4"/>
    <w:rsid w:val="00F7574F"/>
    <w:rsid w:val="00F76DF4"/>
    <w:rsid w:val="00F86242"/>
    <w:rsid w:val="00F86883"/>
    <w:rsid w:val="00F90401"/>
    <w:rsid w:val="00F92AE9"/>
    <w:rsid w:val="00FA326E"/>
    <w:rsid w:val="00FB3B49"/>
    <w:rsid w:val="00FB65AA"/>
    <w:rsid w:val="00FD4799"/>
    <w:rsid w:val="00FD6267"/>
    <w:rsid w:val="00FE44E9"/>
    <w:rsid w:val="00FE6A6B"/>
    <w:rsid w:val="00FE7C89"/>
    <w:rsid w:val="00FF1817"/>
    <w:rsid w:val="00FF216D"/>
    <w:rsid w:val="00FF4370"/>
    <w:rsid w:val="00FF50AA"/>
    <w:rsid w:val="00FF5622"/>
    <w:rsid w:val="0A947E48"/>
    <w:rsid w:val="1BE045E6"/>
    <w:rsid w:val="239E7DE7"/>
    <w:rsid w:val="28CA1C7C"/>
    <w:rsid w:val="3EA818AA"/>
    <w:rsid w:val="429C7D5C"/>
    <w:rsid w:val="44C216F9"/>
    <w:rsid w:val="572E1CEA"/>
    <w:rsid w:val="5A890109"/>
    <w:rsid w:val="5EF7405C"/>
    <w:rsid w:val="781C1A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34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6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7"/>
    <w:qFormat/>
    <w:uiPriority w:val="0"/>
    <w:pPr>
      <w:spacing w:after="120"/>
    </w:pPr>
  </w:style>
  <w:style w:type="paragraph" w:styleId="8">
    <w:name w:val="Body Text Indent"/>
    <w:basedOn w:val="1"/>
    <w:link w:val="38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9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40"/>
    <w:qFormat/>
    <w:uiPriority w:val="0"/>
    <w:pPr>
      <w:ind w:left="2500" w:leftChars="2500"/>
    </w:pPr>
  </w:style>
  <w:style w:type="paragraph" w:styleId="11">
    <w:name w:val="Balloon Text"/>
    <w:basedOn w:val="1"/>
    <w:link w:val="41"/>
    <w:qFormat/>
    <w:uiPriority w:val="0"/>
    <w:rPr>
      <w:sz w:val="18"/>
      <w:szCs w:val="18"/>
    </w:rPr>
  </w:style>
  <w:style w:type="paragraph" w:styleId="12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44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45"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6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7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8">
    <w:name w:val="HTML Preformatted"/>
    <w:basedOn w:val="1"/>
    <w:link w:val="115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20">
    <w:name w:val="Title"/>
    <w:basedOn w:val="1"/>
    <w:next w:val="1"/>
    <w:link w:val="4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annotation subject"/>
    <w:basedOn w:val="6"/>
    <w:next w:val="6"/>
    <w:link w:val="48"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2">
    <w:name w:val="Body Text First Indent"/>
    <w:basedOn w:val="7"/>
    <w:link w:val="49"/>
    <w:qFormat/>
    <w:uiPriority w:val="0"/>
    <w:pPr>
      <w:ind w:firstLine="420"/>
    </w:pPr>
  </w:style>
  <w:style w:type="paragraph" w:styleId="23">
    <w:name w:val="Body Text First Indent 2"/>
    <w:basedOn w:val="8"/>
    <w:link w:val="5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5">
    <w:name w:val="Table Grid"/>
    <w:basedOn w:val="24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Strong"/>
    <w:qFormat/>
    <w:uiPriority w:val="22"/>
    <w:rPr>
      <w:rFonts w:cs="Times New Roman"/>
      <w:b/>
      <w:bCs/>
    </w:rPr>
  </w:style>
  <w:style w:type="character" w:styleId="28">
    <w:name w:val="page number"/>
    <w:qFormat/>
    <w:uiPriority w:val="0"/>
  </w:style>
  <w:style w:type="character" w:styleId="29">
    <w:name w:val="Emphasis"/>
    <w:basedOn w:val="26"/>
    <w:qFormat/>
    <w:uiPriority w:val="99"/>
    <w:rPr>
      <w:rFonts w:cs="Times New Roman"/>
      <w:i/>
    </w:rPr>
  </w:style>
  <w:style w:type="character" w:styleId="30">
    <w:name w:val="Hyperlink"/>
    <w:qFormat/>
    <w:uiPriority w:val="99"/>
    <w:rPr>
      <w:color w:val="0000FF"/>
      <w:u w:val="single"/>
    </w:rPr>
  </w:style>
  <w:style w:type="character" w:styleId="31">
    <w:name w:val="annotation reference"/>
    <w:qFormat/>
    <w:uiPriority w:val="0"/>
    <w:rPr>
      <w:sz w:val="21"/>
      <w:szCs w:val="21"/>
    </w:rPr>
  </w:style>
  <w:style w:type="character" w:styleId="32">
    <w:name w:val="footnote reference"/>
    <w:qFormat/>
    <w:uiPriority w:val="0"/>
    <w:rPr>
      <w:vertAlign w:val="superscript"/>
    </w:rPr>
  </w:style>
  <w:style w:type="character" w:customStyle="1" w:styleId="33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4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5">
    <w:name w:val="标题 3 Char"/>
    <w:basedOn w:val="26"/>
    <w:link w:val="4"/>
    <w:autoRedefine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6">
    <w:name w:val="批注文字 Char"/>
    <w:basedOn w:val="26"/>
    <w:link w:val="6"/>
    <w:qFormat/>
    <w:uiPriority w:val="0"/>
    <w:rPr>
      <w:rFonts w:eastAsia="方正仿宋_GBK"/>
      <w:sz w:val="32"/>
      <w:szCs w:val="32"/>
    </w:rPr>
  </w:style>
  <w:style w:type="character" w:customStyle="1" w:styleId="37">
    <w:name w:val="正文文本 Char"/>
    <w:basedOn w:val="26"/>
    <w:link w:val="7"/>
    <w:qFormat/>
    <w:uiPriority w:val="0"/>
    <w:rPr>
      <w:kern w:val="2"/>
      <w:sz w:val="21"/>
      <w:szCs w:val="24"/>
    </w:rPr>
  </w:style>
  <w:style w:type="character" w:customStyle="1" w:styleId="38">
    <w:name w:val="正文文本缩进 Char"/>
    <w:basedOn w:val="26"/>
    <w:link w:val="8"/>
    <w:autoRedefine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9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40">
    <w:name w:val="日期 Char"/>
    <w:basedOn w:val="26"/>
    <w:link w:val="10"/>
    <w:qFormat/>
    <w:uiPriority w:val="0"/>
    <w:rPr>
      <w:kern w:val="2"/>
      <w:sz w:val="21"/>
      <w:szCs w:val="24"/>
    </w:rPr>
  </w:style>
  <w:style w:type="character" w:customStyle="1" w:styleId="41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42">
    <w:name w:val="页脚 Char"/>
    <w:basedOn w:val="26"/>
    <w:link w:val="12"/>
    <w:qFormat/>
    <w:uiPriority w:val="0"/>
    <w:rPr>
      <w:kern w:val="2"/>
      <w:sz w:val="18"/>
      <w:szCs w:val="18"/>
    </w:rPr>
  </w:style>
  <w:style w:type="character" w:customStyle="1" w:styleId="43">
    <w:name w:val="页眉 Char"/>
    <w:link w:val="13"/>
    <w:qFormat/>
    <w:uiPriority w:val="0"/>
    <w:rPr>
      <w:kern w:val="2"/>
      <w:sz w:val="18"/>
      <w:szCs w:val="18"/>
    </w:rPr>
  </w:style>
  <w:style w:type="character" w:customStyle="1" w:styleId="44">
    <w:name w:val="副标题 Char"/>
    <w:basedOn w:val="26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45">
    <w:name w:val="脚注文本 Char"/>
    <w:basedOn w:val="26"/>
    <w:link w:val="15"/>
    <w:qFormat/>
    <w:uiPriority w:val="0"/>
    <w:rPr>
      <w:kern w:val="2"/>
      <w:sz w:val="18"/>
      <w:szCs w:val="18"/>
    </w:rPr>
  </w:style>
  <w:style w:type="character" w:customStyle="1" w:styleId="46">
    <w:name w:val="HTML 预设格式 Char1"/>
    <w:link w:val="18"/>
    <w:qFormat/>
    <w:uiPriority w:val="99"/>
    <w:rPr>
      <w:rFonts w:ascii="宋体" w:hAnsi="宋体"/>
      <w:sz w:val="24"/>
      <w:szCs w:val="24"/>
    </w:rPr>
  </w:style>
  <w:style w:type="character" w:customStyle="1" w:styleId="47">
    <w:name w:val="标题 Char"/>
    <w:basedOn w:val="26"/>
    <w:link w:val="20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48">
    <w:name w:val="批注主题 Char"/>
    <w:basedOn w:val="36"/>
    <w:link w:val="21"/>
    <w:qFormat/>
    <w:uiPriority w:val="0"/>
    <w:rPr>
      <w:b/>
      <w:bCs/>
      <w:kern w:val="2"/>
      <w:szCs w:val="24"/>
    </w:rPr>
  </w:style>
  <w:style w:type="character" w:customStyle="1" w:styleId="49">
    <w:name w:val="正文首行缩进 Char"/>
    <w:basedOn w:val="37"/>
    <w:link w:val="22"/>
    <w:autoRedefine/>
    <w:qFormat/>
    <w:uiPriority w:val="0"/>
  </w:style>
  <w:style w:type="character" w:customStyle="1" w:styleId="50">
    <w:name w:val="正文首行缩进 2 Char"/>
    <w:basedOn w:val="38"/>
    <w:link w:val="23"/>
    <w:autoRedefine/>
    <w:qFormat/>
    <w:uiPriority w:val="0"/>
    <w:rPr>
      <w:kern w:val="2"/>
      <w:sz w:val="21"/>
      <w:szCs w:val="24"/>
    </w:rPr>
  </w:style>
  <w:style w:type="character" w:customStyle="1" w:styleId="51">
    <w:name w:val="apple-converted-space"/>
    <w:qFormat/>
    <w:uiPriority w:val="0"/>
    <w:rPr>
      <w:rFonts w:cs="Times New Roman"/>
    </w:rPr>
  </w:style>
  <w:style w:type="character" w:customStyle="1" w:styleId="52">
    <w:name w:val="font14 line-height"/>
    <w:qFormat/>
    <w:uiPriority w:val="0"/>
    <w:rPr>
      <w:rFonts w:cs="Times New Roman"/>
    </w:rPr>
  </w:style>
  <w:style w:type="character" w:customStyle="1" w:styleId="53">
    <w:name w:val="eee"/>
    <w:qFormat/>
    <w:uiPriority w:val="0"/>
  </w:style>
  <w:style w:type="paragraph" w:customStyle="1" w:styleId="5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55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5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57">
    <w:name w:val="线型"/>
    <w:basedOn w:val="5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5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9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60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6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6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3">
    <w:name w:val="文头"/>
    <w:basedOn w:val="57"/>
    <w:qFormat/>
    <w:uiPriority w:val="0"/>
  </w:style>
  <w:style w:type="paragraph" w:customStyle="1" w:styleId="64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65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66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6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69">
    <w:name w:val="紧急程度"/>
    <w:basedOn w:val="6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70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1">
    <w:name w:val="印数"/>
    <w:basedOn w:val="70"/>
    <w:qFormat/>
    <w:uiPriority w:val="0"/>
    <w:pPr>
      <w:spacing w:line="400" w:lineRule="exact"/>
      <w:ind w:left="0" w:right="0"/>
      <w:jc w:val="right"/>
    </w:pPr>
  </w:style>
  <w:style w:type="paragraph" w:customStyle="1" w:styleId="7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7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4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7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7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7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78">
    <w:name w:val="bjh-strong"/>
    <w:qFormat/>
    <w:uiPriority w:val="0"/>
  </w:style>
  <w:style w:type="paragraph" w:customStyle="1" w:styleId="79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80">
    <w:name w:val="_Style 56"/>
    <w:basedOn w:val="7"/>
    <w:next w:val="22"/>
    <w:qFormat/>
    <w:uiPriority w:val="0"/>
    <w:pPr>
      <w:ind w:firstLine="100" w:firstLineChars="100"/>
    </w:pPr>
  </w:style>
  <w:style w:type="character" w:customStyle="1" w:styleId="81">
    <w:name w:val="bjh-p"/>
    <w:basedOn w:val="26"/>
    <w:qFormat/>
    <w:uiPriority w:val="0"/>
  </w:style>
  <w:style w:type="paragraph" w:customStyle="1" w:styleId="8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8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8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8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8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8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8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8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9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9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9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93">
    <w:name w:val="不明显参考1"/>
    <w:basedOn w:val="26"/>
    <w:qFormat/>
    <w:uiPriority w:val="0"/>
    <w:rPr>
      <w:smallCaps/>
      <w:color w:val="C0504D"/>
      <w:u w:val="single"/>
    </w:rPr>
  </w:style>
  <w:style w:type="paragraph" w:customStyle="1" w:styleId="9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table" w:customStyle="1" w:styleId="95">
    <w:name w:val="网格型1"/>
    <w:basedOn w:val="2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6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97">
    <w:name w:val="正文 A"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8">
    <w:name w:val="Char Char Char Char"/>
    <w:basedOn w:val="1"/>
    <w:next w:val="1"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9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00">
    <w:name w:val="_Style 1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01">
    <w:name w:val="缩进2字符 Char"/>
    <w:link w:val="102"/>
    <w:qFormat/>
    <w:uiPriority w:val="0"/>
    <w:rPr>
      <w:rFonts w:ascii="黑体" w:hAnsi="黑体" w:eastAsia="仿宋"/>
      <w:sz w:val="28"/>
      <w:szCs w:val="30"/>
    </w:rPr>
  </w:style>
  <w:style w:type="paragraph" w:customStyle="1" w:styleId="102">
    <w:name w:val="缩进2字符"/>
    <w:basedOn w:val="1"/>
    <w:link w:val="101"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103">
    <w:name w:val="*正文"/>
    <w:basedOn w:val="1"/>
    <w:link w:val="104"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104">
    <w:name w:val="*正文 Char"/>
    <w:link w:val="103"/>
    <w:qFormat/>
    <w:uiPriority w:val="0"/>
    <w:rPr>
      <w:rFonts w:ascii="宋体" w:hAnsi="宋体"/>
      <w:kern w:val="2"/>
      <w:sz w:val="22"/>
      <w:szCs w:val="24"/>
    </w:rPr>
  </w:style>
  <w:style w:type="table" w:customStyle="1" w:styleId="105">
    <w:name w:val="网格型11"/>
    <w:basedOn w:val="24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6">
    <w:name w:val="Footer Char"/>
    <w:qFormat/>
    <w:locked/>
    <w:uiPriority w:val="99"/>
    <w:rPr>
      <w:kern w:val="2"/>
      <w:sz w:val="18"/>
    </w:rPr>
  </w:style>
  <w:style w:type="character" w:customStyle="1" w:styleId="107">
    <w:name w:val="Header Char"/>
    <w:qFormat/>
    <w:locked/>
    <w:uiPriority w:val="99"/>
    <w:rPr>
      <w:kern w:val="2"/>
      <w:sz w:val="18"/>
    </w:rPr>
  </w:style>
  <w:style w:type="character" w:customStyle="1" w:styleId="108">
    <w:name w:val="font01"/>
    <w:basedOn w:val="26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9">
    <w:name w:val="页眉 Char1"/>
    <w:basedOn w:val="26"/>
    <w:semiHidden/>
    <w:qFormat/>
    <w:uiPriority w:val="99"/>
    <w:rPr>
      <w:rFonts w:cs="Times New Roman"/>
      <w:sz w:val="18"/>
      <w:szCs w:val="18"/>
    </w:rPr>
  </w:style>
  <w:style w:type="character" w:customStyle="1" w:styleId="110">
    <w:name w:val="mini-outputtext"/>
    <w:basedOn w:val="26"/>
    <w:qFormat/>
    <w:uiPriority w:val="0"/>
  </w:style>
  <w:style w:type="character" w:customStyle="1" w:styleId="111">
    <w:name w:val="font51"/>
    <w:basedOn w:val="26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12">
    <w:name w:val="font21"/>
    <w:basedOn w:val="26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13">
    <w:name w:val="font11"/>
    <w:basedOn w:val="26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4">
    <w:name w:val="15"/>
    <w:basedOn w:val="26"/>
    <w:qFormat/>
    <w:uiPriority w:val="0"/>
    <w:rPr>
      <w:rFonts w:hint="default" w:ascii="Calibri" w:hAnsi="Calibri"/>
      <w:b/>
      <w:bCs/>
    </w:rPr>
  </w:style>
  <w:style w:type="character" w:customStyle="1" w:styleId="115">
    <w:name w:val="HTML 预设格式 Char"/>
    <w:basedOn w:val="26"/>
    <w:link w:val="18"/>
    <w:semiHidden/>
    <w:qFormat/>
    <w:uiPriority w:val="99"/>
    <w:rPr>
      <w:rFonts w:ascii="Courier New" w:hAnsi="Courier New" w:cs="Courier New"/>
      <w:kern w:val="2"/>
    </w:rPr>
  </w:style>
  <w:style w:type="paragraph" w:customStyle="1" w:styleId="116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7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8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9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0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1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22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3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4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5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6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4431D7-33C7-41E2-9208-7BB144D4EF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21</Pages>
  <Words>9943</Words>
  <Characters>14303</Characters>
  <Lines>116</Lines>
  <Paragraphs>32</Paragraphs>
  <TotalTime>8</TotalTime>
  <ScaleCrop>false</ScaleCrop>
  <LinksUpToDate>false</LinksUpToDate>
  <CharactersWithSpaces>14353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2024-09-10T01:35:00Z</dcterms:created>
  <dc:creator>china</dc:creator>
  <cp:lastModifiedBy>人间四月天</cp:lastModifiedBy>
  <cp:lastPrinted>2024-09-09T01:43:00Z</cp:lastPrinted>
  <dcterms:modified xsi:type="dcterms:W3CDTF">2024-09-10T06:51:42Z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707024E05D87477593363E1188F6742D_13</vt:lpwstr>
  </property>
</Properties>
</file>