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BCC228">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360660A0">
      <w:pPr>
        <w:adjustRightInd w:val="0"/>
        <w:snapToGrid w:val="0"/>
        <w:spacing w:line="700" w:lineRule="exact"/>
        <w:jc w:val="center"/>
        <w:rPr>
          <w:rFonts w:ascii="Times New Roman" w:hAnsi="Times New Roman" w:eastAsia="方正小标宋简体" w:cs="Times New Roman"/>
          <w:sz w:val="44"/>
          <w:szCs w:val="44"/>
        </w:rPr>
      </w:pPr>
      <w:bookmarkStart w:id="0" w:name="_GoBack"/>
      <w:bookmarkEnd w:id="0"/>
      <w:r>
        <w:rPr>
          <w:rFonts w:ascii="Times New Roman" w:hAnsi="Times New Roman" w:eastAsia="方正小标宋简体" w:cs="Times New Roman"/>
          <w:sz w:val="44"/>
          <w:szCs w:val="44"/>
        </w:rPr>
        <w:t>关于逾期不接受处理的机动车交通违法行为拟作出行政处罚的告知公告</w:t>
      </w:r>
    </w:p>
    <w:p w14:paraId="4EEE32D3">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u w:val="single"/>
        </w:rPr>
        <w:t>汤斌</w:t>
      </w:r>
      <w:r>
        <w:rPr>
          <w:rFonts w:ascii="Times New Roman" w:hAnsi="Times New Roman" w:eastAsia="仿宋_GB2312" w:cs="Times New Roman"/>
          <w:snapToGrid w:val="0"/>
          <w:sz w:val="28"/>
          <w:szCs w:val="28"/>
        </w:rPr>
        <w:t>：</w:t>
      </w:r>
    </w:p>
    <w:p w14:paraId="39C6FFB9">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你</w:t>
      </w:r>
      <w:r>
        <w:rPr>
          <w:rFonts w:hint="eastAsia" w:ascii="Times New Roman" w:hAnsi="Times New Roman" w:eastAsia="仿宋_GB2312" w:cs="Times New Roman"/>
          <w:snapToGrid w:val="0"/>
          <w:sz w:val="28"/>
          <w:szCs w:val="28"/>
        </w:rPr>
        <w:t>的</w:t>
      </w:r>
      <w:r>
        <w:rPr>
          <w:rFonts w:hint="eastAsia" w:ascii="Times New Roman" w:hAnsi="Times New Roman" w:eastAsia="仿宋_GB2312" w:cs="Times New Roman"/>
          <w:snapToGrid w:val="0"/>
          <w:kern w:val="0"/>
          <w:sz w:val="32"/>
          <w:szCs w:val="32"/>
        </w:rPr>
        <w:t>苏</w:t>
      </w:r>
      <w:r>
        <w:rPr>
          <w:rFonts w:ascii="Times New Roman" w:hAnsi="Times New Roman" w:eastAsia="仿宋_GB2312" w:cs="Times New Roman"/>
          <w:snapToGrid w:val="0"/>
          <w:kern w:val="0"/>
          <w:sz w:val="32"/>
          <w:szCs w:val="32"/>
        </w:rPr>
        <w:t>D</w:t>
      </w:r>
      <w:r>
        <w:rPr>
          <w:rFonts w:hint="eastAsia" w:ascii="Times New Roman" w:hAnsi="Times New Roman" w:eastAsia="仿宋_GB2312" w:cs="Times New Roman"/>
          <w:snapToGrid w:val="0"/>
          <w:kern w:val="0"/>
          <w:sz w:val="32"/>
          <w:szCs w:val="32"/>
        </w:rPr>
        <w:t>FD057*</w:t>
      </w:r>
      <w:r>
        <w:rPr>
          <w:rFonts w:ascii="Times New Roman" w:hAnsi="Times New Roman" w:eastAsia="仿宋_GB2312" w:cs="Times New Roman"/>
          <w:snapToGrid w:val="0"/>
          <w:kern w:val="0"/>
          <w:sz w:val="32"/>
          <w:szCs w:val="32"/>
        </w:rPr>
        <w:t xml:space="preserve"> (</w:t>
      </w:r>
      <w:r>
        <w:rPr>
          <w:rFonts w:hint="eastAsia" w:ascii="Times New Roman" w:hAnsi="Times New Roman" w:eastAsia="仿宋_GB2312" w:cs="Times New Roman"/>
          <w:snapToGrid w:val="0"/>
          <w:kern w:val="0"/>
          <w:sz w:val="32"/>
          <w:szCs w:val="32"/>
        </w:rPr>
        <w:t>车辆识别代号：</w:t>
      </w:r>
      <w:r>
        <w:rPr>
          <w:rFonts w:hint="eastAsia" w:ascii="Times New Roman" w:hAnsi="Times New Roman" w:eastAsia="仿宋_GB2312" w:cs="Times New Roman"/>
          <w:snapToGrid w:val="0"/>
          <w:kern w:val="0"/>
          <w:sz w:val="32"/>
          <w:szCs w:val="32"/>
          <w:u w:val="single"/>
        </w:rPr>
        <w:t>LSGKJ8RH5NW026289</w:t>
      </w:r>
      <w:r>
        <w:rPr>
          <w:rFonts w:ascii="Times New Roman" w:hAnsi="Times New Roman" w:eastAsia="仿宋_GB2312" w:cs="Times New Roman"/>
          <w:snapToGrid w:val="0"/>
          <w:kern w:val="0"/>
          <w:sz w:val="32"/>
          <w:szCs w:val="32"/>
        </w:rPr>
        <w:t>)</w:t>
      </w:r>
      <w:r>
        <w:rPr>
          <w:rFonts w:hint="eastAsia" w:ascii="Times New Roman" w:hAnsi="Times New Roman" w:eastAsia="仿宋_GB2312" w:cs="Times New Roman"/>
          <w:snapToGrid w:val="0"/>
          <w:kern w:val="0"/>
          <w:sz w:val="32"/>
          <w:szCs w:val="32"/>
        </w:rPr>
        <w:t xml:space="preserve"> 的别克牌的小型轿车</w:t>
      </w:r>
      <w:r>
        <w:rPr>
          <w:rFonts w:ascii="Times New Roman" w:hAnsi="Times New Roman" w:eastAsia="仿宋_GB2312" w:cs="Times New Roman"/>
          <w:snapToGrid w:val="0"/>
          <w:sz w:val="28"/>
          <w:szCs w:val="28"/>
        </w:rPr>
        <w:t>本大队于2024年</w:t>
      </w:r>
      <w:r>
        <w:rPr>
          <w:rFonts w:hint="eastAsia" w:ascii="Times New Roman" w:hAnsi="Times New Roman" w:eastAsia="仿宋_GB2312" w:cs="Times New Roman"/>
          <w:snapToGrid w:val="0"/>
          <w:sz w:val="28"/>
          <w:szCs w:val="28"/>
        </w:rPr>
        <w:t>12</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26</w:t>
      </w:r>
      <w:r>
        <w:rPr>
          <w:rFonts w:ascii="Times New Roman" w:hAnsi="Times New Roman" w:eastAsia="仿宋_GB2312" w:cs="Times New Roman"/>
          <w:snapToGrid w:val="0"/>
          <w:sz w:val="28"/>
          <w:szCs w:val="28"/>
        </w:rPr>
        <w:t>日作出的编号为</w:t>
      </w:r>
      <w:r>
        <w:rPr>
          <w:rFonts w:ascii="Times New Roman" w:hAnsi="Times New Roman" w:eastAsia="仿宋_GB2312"/>
          <w:snapToGrid w:val="0"/>
          <w:sz w:val="28"/>
          <w:szCs w:val="28"/>
        </w:rPr>
        <w:t>3204016100000</w:t>
      </w:r>
      <w:r>
        <w:rPr>
          <w:rFonts w:hint="eastAsia" w:ascii="Times New Roman" w:hAnsi="Times New Roman" w:eastAsia="仿宋_GB2312"/>
          <w:snapToGrid w:val="0"/>
          <w:sz w:val="28"/>
          <w:szCs w:val="28"/>
        </w:rPr>
        <w:t>204</w:t>
      </w:r>
      <w:r>
        <w:rPr>
          <w:rFonts w:ascii="Times New Roman" w:hAnsi="Times New Roman" w:eastAsia="仿宋_GB2312" w:cs="Times New Roman"/>
          <w:snapToGrid w:val="0"/>
          <w:sz w:val="28"/>
          <w:szCs w:val="28"/>
        </w:rPr>
        <w:t>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14:paraId="4D1BCE67">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15</w:t>
      </w:r>
      <w:r>
        <w:rPr>
          <w:rFonts w:hint="eastAsia" w:ascii="仿宋_GB2312" w:eastAsia="仿宋_GB2312"/>
          <w:color w:val="000000"/>
          <w:sz w:val="28"/>
          <w:szCs w:val="28"/>
        </w:rPr>
        <w:t>日</w:t>
      </w:r>
      <w:r>
        <w:rPr>
          <w:rFonts w:hint="eastAsia" w:ascii="仿宋_GB2312" w:eastAsia="仿宋_GB2312"/>
          <w:color w:val="000000"/>
          <w:sz w:val="28"/>
          <w:szCs w:val="28"/>
          <w:u w:val="single"/>
        </w:rPr>
        <w:t>23</w:t>
      </w:r>
      <w:r>
        <w:rPr>
          <w:rFonts w:hint="eastAsia" w:ascii="仿宋_GB2312" w:eastAsia="仿宋_GB2312"/>
          <w:color w:val="000000"/>
          <w:sz w:val="28"/>
          <w:szCs w:val="28"/>
        </w:rPr>
        <w:t>时</w:t>
      </w:r>
      <w:r>
        <w:rPr>
          <w:rFonts w:hint="eastAsia" w:ascii="仿宋_GB2312" w:eastAsia="仿宋_GB2312"/>
          <w:color w:val="000000"/>
          <w:sz w:val="28"/>
          <w:szCs w:val="28"/>
          <w:u w:val="single"/>
        </w:rPr>
        <w:t>29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S340后阳收费站东侧路口-西向东-机2</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驾车时有其他妨碍安全驾驶的行为的</w:t>
      </w:r>
      <w:r>
        <w:rPr>
          <w:rFonts w:hint="eastAsia" w:ascii="Times New Roman" w:hAnsi="Times New Roman" w:eastAsia="仿宋_GB2312"/>
          <w:snapToGrid w:val="0"/>
          <w:sz w:val="28"/>
          <w:szCs w:val="28"/>
        </w:rPr>
        <w:t>违法行为（代码1371），违反了《中华人民共和国道路交通安全法实施条例》第六十二条第三项的规定，依据《中华人民共和国道路交通安全法》第一百一十四条、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259F567">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24</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29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玉塘路大通路段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4F5B5BAF">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2022</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关河路（永宁路至晋陵中路）段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4092A681">
      <w:pPr>
        <w:ind w:firstLine="560" w:firstLineChars="200"/>
        <w:rPr>
          <w:rFonts w:ascii="仿宋_GB2312"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2022</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腾龙路稻香路段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75D9B89D">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2E0E4365">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6DBEC4FE">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2E61A7FD">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72224ADE">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02</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05</w:t>
      </w:r>
      <w:r>
        <w:rPr>
          <w:rFonts w:ascii="Times New Roman" w:hAnsi="Times New Roman" w:eastAsia="仿宋_GB2312" w:cs="Times New Roman"/>
          <w:snapToGrid w:val="0"/>
          <w:sz w:val="28"/>
          <w:szCs w:val="28"/>
        </w:rPr>
        <w:t>日</w:t>
      </w:r>
    </w:p>
    <w:p w14:paraId="308FFD7A">
      <w:pPr>
        <w:adjustRightInd w:val="0"/>
        <w:snapToGrid w:val="0"/>
        <w:spacing w:line="288" w:lineRule="auto"/>
        <w:jc w:val="center"/>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34E46"/>
    <w:rsid w:val="00091668"/>
    <w:rsid w:val="0009307B"/>
    <w:rsid w:val="00094B26"/>
    <w:rsid w:val="000A6102"/>
    <w:rsid w:val="000A772B"/>
    <w:rsid w:val="000B4EA3"/>
    <w:rsid w:val="000B7B19"/>
    <w:rsid w:val="000D18E2"/>
    <w:rsid w:val="000D253A"/>
    <w:rsid w:val="001120C2"/>
    <w:rsid w:val="001222DB"/>
    <w:rsid w:val="00142808"/>
    <w:rsid w:val="0016675F"/>
    <w:rsid w:val="00170848"/>
    <w:rsid w:val="00177198"/>
    <w:rsid w:val="00177E53"/>
    <w:rsid w:val="001A7A3F"/>
    <w:rsid w:val="001C51DA"/>
    <w:rsid w:val="001D24AE"/>
    <w:rsid w:val="001D602D"/>
    <w:rsid w:val="001E6C5F"/>
    <w:rsid w:val="00213022"/>
    <w:rsid w:val="00267A08"/>
    <w:rsid w:val="002912FF"/>
    <w:rsid w:val="002913E0"/>
    <w:rsid w:val="0029667C"/>
    <w:rsid w:val="002B00AE"/>
    <w:rsid w:val="002E6B31"/>
    <w:rsid w:val="002F1DED"/>
    <w:rsid w:val="00310548"/>
    <w:rsid w:val="00312134"/>
    <w:rsid w:val="00343251"/>
    <w:rsid w:val="00353A2C"/>
    <w:rsid w:val="00357D58"/>
    <w:rsid w:val="0038650D"/>
    <w:rsid w:val="00387527"/>
    <w:rsid w:val="00392B2F"/>
    <w:rsid w:val="00395DB2"/>
    <w:rsid w:val="003A3B41"/>
    <w:rsid w:val="003B292A"/>
    <w:rsid w:val="003C6E85"/>
    <w:rsid w:val="003D2F22"/>
    <w:rsid w:val="003E7FE6"/>
    <w:rsid w:val="004238DA"/>
    <w:rsid w:val="004327C4"/>
    <w:rsid w:val="0044132D"/>
    <w:rsid w:val="00450CD8"/>
    <w:rsid w:val="00475D80"/>
    <w:rsid w:val="0048525E"/>
    <w:rsid w:val="004858E1"/>
    <w:rsid w:val="004A01C0"/>
    <w:rsid w:val="004C0E1B"/>
    <w:rsid w:val="004D034A"/>
    <w:rsid w:val="004F7819"/>
    <w:rsid w:val="0052109E"/>
    <w:rsid w:val="005273B8"/>
    <w:rsid w:val="00536CE8"/>
    <w:rsid w:val="00562888"/>
    <w:rsid w:val="00575B41"/>
    <w:rsid w:val="00584AA4"/>
    <w:rsid w:val="00587C5D"/>
    <w:rsid w:val="0059197A"/>
    <w:rsid w:val="005B44AF"/>
    <w:rsid w:val="005B5845"/>
    <w:rsid w:val="005C3864"/>
    <w:rsid w:val="005D2BFF"/>
    <w:rsid w:val="005E0C92"/>
    <w:rsid w:val="005F18BF"/>
    <w:rsid w:val="00600884"/>
    <w:rsid w:val="00605C74"/>
    <w:rsid w:val="006216AA"/>
    <w:rsid w:val="006419CF"/>
    <w:rsid w:val="00654F8C"/>
    <w:rsid w:val="00671D30"/>
    <w:rsid w:val="00673EC4"/>
    <w:rsid w:val="00686A2D"/>
    <w:rsid w:val="006912E8"/>
    <w:rsid w:val="00696B37"/>
    <w:rsid w:val="006B666F"/>
    <w:rsid w:val="006C233E"/>
    <w:rsid w:val="006D19C0"/>
    <w:rsid w:val="006D4CCE"/>
    <w:rsid w:val="006E32D0"/>
    <w:rsid w:val="006E6115"/>
    <w:rsid w:val="006F5367"/>
    <w:rsid w:val="006F70FF"/>
    <w:rsid w:val="00702CFB"/>
    <w:rsid w:val="00706D86"/>
    <w:rsid w:val="007078E6"/>
    <w:rsid w:val="00713AF9"/>
    <w:rsid w:val="00720D30"/>
    <w:rsid w:val="00724972"/>
    <w:rsid w:val="00742EDA"/>
    <w:rsid w:val="0074599C"/>
    <w:rsid w:val="00754419"/>
    <w:rsid w:val="00755C23"/>
    <w:rsid w:val="00757325"/>
    <w:rsid w:val="00763766"/>
    <w:rsid w:val="00764C83"/>
    <w:rsid w:val="007674DF"/>
    <w:rsid w:val="007806C9"/>
    <w:rsid w:val="00790568"/>
    <w:rsid w:val="007C3B0E"/>
    <w:rsid w:val="007C7D92"/>
    <w:rsid w:val="007E3D96"/>
    <w:rsid w:val="00816777"/>
    <w:rsid w:val="008301B6"/>
    <w:rsid w:val="008332EE"/>
    <w:rsid w:val="00842F73"/>
    <w:rsid w:val="00856F22"/>
    <w:rsid w:val="008C2D27"/>
    <w:rsid w:val="008C5563"/>
    <w:rsid w:val="008E5ECC"/>
    <w:rsid w:val="0090103A"/>
    <w:rsid w:val="009277DA"/>
    <w:rsid w:val="00934788"/>
    <w:rsid w:val="00951896"/>
    <w:rsid w:val="00980352"/>
    <w:rsid w:val="009A0A5B"/>
    <w:rsid w:val="009E4CE6"/>
    <w:rsid w:val="009E738F"/>
    <w:rsid w:val="009F04B1"/>
    <w:rsid w:val="009F1319"/>
    <w:rsid w:val="009F2F29"/>
    <w:rsid w:val="00A544A4"/>
    <w:rsid w:val="00A61360"/>
    <w:rsid w:val="00A777FA"/>
    <w:rsid w:val="00A81B2C"/>
    <w:rsid w:val="00A84A11"/>
    <w:rsid w:val="00A95B6C"/>
    <w:rsid w:val="00AA0EDF"/>
    <w:rsid w:val="00AC2BB1"/>
    <w:rsid w:val="00AD0FFC"/>
    <w:rsid w:val="00AE2D2A"/>
    <w:rsid w:val="00B0084B"/>
    <w:rsid w:val="00B15D95"/>
    <w:rsid w:val="00B50CD0"/>
    <w:rsid w:val="00B8653D"/>
    <w:rsid w:val="00C13F6D"/>
    <w:rsid w:val="00C161F4"/>
    <w:rsid w:val="00C228A6"/>
    <w:rsid w:val="00C24C58"/>
    <w:rsid w:val="00C50337"/>
    <w:rsid w:val="00C677A0"/>
    <w:rsid w:val="00C8026E"/>
    <w:rsid w:val="00C825FF"/>
    <w:rsid w:val="00C935EC"/>
    <w:rsid w:val="00CB35DD"/>
    <w:rsid w:val="00CB3707"/>
    <w:rsid w:val="00CC4A92"/>
    <w:rsid w:val="00CC5132"/>
    <w:rsid w:val="00CE18D9"/>
    <w:rsid w:val="00CE55F8"/>
    <w:rsid w:val="00CF5326"/>
    <w:rsid w:val="00D00AAE"/>
    <w:rsid w:val="00D020C2"/>
    <w:rsid w:val="00D43526"/>
    <w:rsid w:val="00D43697"/>
    <w:rsid w:val="00D6291A"/>
    <w:rsid w:val="00D736AD"/>
    <w:rsid w:val="00D80293"/>
    <w:rsid w:val="00D83031"/>
    <w:rsid w:val="00D97A71"/>
    <w:rsid w:val="00DA3A0E"/>
    <w:rsid w:val="00DB4869"/>
    <w:rsid w:val="00DC3590"/>
    <w:rsid w:val="00DD06AA"/>
    <w:rsid w:val="00DE5149"/>
    <w:rsid w:val="00DE533E"/>
    <w:rsid w:val="00E22C78"/>
    <w:rsid w:val="00E64375"/>
    <w:rsid w:val="00E74EAA"/>
    <w:rsid w:val="00EC7C98"/>
    <w:rsid w:val="00ED23FD"/>
    <w:rsid w:val="00EE04F0"/>
    <w:rsid w:val="00F209B1"/>
    <w:rsid w:val="00F211CF"/>
    <w:rsid w:val="00F23513"/>
    <w:rsid w:val="00F33E10"/>
    <w:rsid w:val="00F404F6"/>
    <w:rsid w:val="00F84D39"/>
    <w:rsid w:val="00FA4237"/>
    <w:rsid w:val="00FA4DF5"/>
    <w:rsid w:val="00FE2144"/>
    <w:rsid w:val="00FE3CE4"/>
    <w:rsid w:val="00FF0659"/>
    <w:rsid w:val="07812034"/>
    <w:rsid w:val="249016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qFormat/>
    <w:uiPriority w:val="99"/>
    <w:rPr>
      <w:sz w:val="18"/>
      <w:szCs w:val="18"/>
    </w:rPr>
  </w:style>
  <w:style w:type="paragraph" w:styleId="4">
    <w:name w:val="footer"/>
    <w:basedOn w:val="1"/>
    <w:link w:val="9"/>
    <w:semiHidden/>
    <w:unhideWhenUsed/>
    <w:qFormat/>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qFormat/>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2</Pages>
  <Words>909</Words>
  <Characters>1010</Characters>
  <Lines>10</Lines>
  <Paragraphs>2</Paragraphs>
  <TotalTime>232</TotalTime>
  <ScaleCrop>false</ScaleCrop>
  <LinksUpToDate>false</LinksUpToDate>
  <CharactersWithSpaces>1029</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cp:lastPrinted>2025-02-05T01:10:00Z</cp:lastPrinted>
  <dcterms:modified xsi:type="dcterms:W3CDTF">2025-02-05T03:08:12Z</dcterms:modified>
  <cp:revision>83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2052-12.1.0.19770</vt:lpwstr>
  </property>
  <property fmtid="{D5CDD505-2E9C-101B-9397-08002B2CF9AE}" pid="4" name="ICV">
    <vt:lpwstr>305AC2C75CD94D54B4441985AC22B8D3_13</vt:lpwstr>
  </property>
</Properties>
</file>