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61B5E" w14:textId="77777777" w:rsidR="00A500E5" w:rsidRDefault="00A500E5">
      <w:pPr>
        <w:ind w:left="660"/>
        <w:rPr>
          <w:rFonts w:ascii="楷体_GB2312" w:eastAsia="楷体_GB2312"/>
          <w:bCs/>
          <w:color w:val="000000" w:themeColor="text1"/>
          <w:sz w:val="30"/>
        </w:rPr>
      </w:pPr>
    </w:p>
    <w:p w14:paraId="30D4AE6E" w14:textId="77777777" w:rsidR="00A500E5" w:rsidRDefault="00A500E5">
      <w:pPr>
        <w:ind w:left="660"/>
        <w:rPr>
          <w:rFonts w:ascii="楷体_GB2312" w:eastAsia="楷体_GB2312"/>
          <w:bCs/>
          <w:color w:val="000000" w:themeColor="text1"/>
          <w:sz w:val="30"/>
        </w:rPr>
      </w:pPr>
    </w:p>
    <w:p w14:paraId="6A347E29" w14:textId="77777777" w:rsidR="00A500E5" w:rsidRDefault="00A500E5">
      <w:pPr>
        <w:ind w:left="660"/>
        <w:rPr>
          <w:rFonts w:ascii="楷体_GB2312" w:eastAsia="楷体_GB2312"/>
          <w:bCs/>
          <w:color w:val="000000" w:themeColor="text1"/>
          <w:sz w:val="30"/>
        </w:rPr>
      </w:pPr>
    </w:p>
    <w:p w14:paraId="7AD8E0AE" w14:textId="77777777" w:rsidR="00A500E5" w:rsidRDefault="00A91A46">
      <w:pPr>
        <w:snapToGrid w:val="0"/>
        <w:spacing w:line="360" w:lineRule="auto"/>
        <w:jc w:val="center"/>
        <w:rPr>
          <w:rFonts w:ascii="黑体" w:eastAsia="黑体" w:hAnsi="黑体" w:cs="黑体" w:hint="eastAsia"/>
          <w:b/>
          <w:spacing w:val="170"/>
          <w:kern w:val="0"/>
          <w:sz w:val="84"/>
          <w:szCs w:val="84"/>
        </w:rPr>
      </w:pPr>
      <w:r>
        <w:rPr>
          <w:rFonts w:ascii="黑体" w:eastAsia="黑体" w:hAnsi="黑体" w:cs="黑体" w:hint="eastAsia"/>
          <w:b/>
          <w:spacing w:val="170"/>
          <w:kern w:val="0"/>
          <w:sz w:val="84"/>
          <w:szCs w:val="84"/>
        </w:rPr>
        <w:t>政府采购</w:t>
      </w:r>
    </w:p>
    <w:p w14:paraId="6D3061BA" w14:textId="77777777" w:rsidR="00A500E5" w:rsidRDefault="00A91A46">
      <w:pPr>
        <w:snapToGrid w:val="0"/>
        <w:spacing w:line="360" w:lineRule="auto"/>
        <w:jc w:val="center"/>
        <w:rPr>
          <w:rFonts w:ascii="黑体" w:eastAsia="黑体" w:hAnsi="黑体" w:cs="黑体" w:hint="eastAsia"/>
          <w:b/>
          <w:spacing w:val="170"/>
          <w:kern w:val="0"/>
          <w:sz w:val="84"/>
          <w:szCs w:val="84"/>
        </w:rPr>
      </w:pPr>
      <w:r>
        <w:rPr>
          <w:rFonts w:ascii="黑体" w:eastAsia="黑体" w:hAnsi="黑体" w:hint="eastAsia"/>
          <w:b/>
          <w:spacing w:val="170"/>
          <w:sz w:val="84"/>
          <w:szCs w:val="84"/>
        </w:rPr>
        <w:t>文 件</w:t>
      </w:r>
    </w:p>
    <w:p w14:paraId="742219C6" w14:textId="77777777" w:rsidR="00A500E5" w:rsidRPr="00E37B55" w:rsidRDefault="00A91A46">
      <w:pPr>
        <w:jc w:val="center"/>
        <w:rPr>
          <w:rFonts w:ascii="华文中宋" w:eastAsia="华文中宋" w:hAnsi="华文中宋" w:hint="eastAsia"/>
          <w:bCs/>
          <w:sz w:val="30"/>
        </w:rPr>
      </w:pPr>
      <w:r w:rsidRPr="00E37B55">
        <w:rPr>
          <w:rFonts w:ascii="华文中宋" w:eastAsia="华文中宋" w:hAnsi="华文中宋" w:hint="eastAsia"/>
          <w:bCs/>
          <w:sz w:val="30"/>
        </w:rPr>
        <w:t>（服务）</w:t>
      </w:r>
    </w:p>
    <w:p w14:paraId="5B43AED9" w14:textId="77777777" w:rsidR="00A500E5" w:rsidRDefault="00A500E5">
      <w:pPr>
        <w:rPr>
          <w:rFonts w:ascii="华文中宋" w:eastAsia="华文中宋" w:hAnsi="华文中宋" w:hint="eastAsia"/>
          <w:bCs/>
          <w:color w:val="000000" w:themeColor="text1"/>
          <w:sz w:val="30"/>
        </w:rPr>
      </w:pPr>
    </w:p>
    <w:p w14:paraId="4E97A6A7" w14:textId="77777777" w:rsidR="00A500E5" w:rsidRDefault="00A500E5">
      <w:pPr>
        <w:jc w:val="left"/>
        <w:rPr>
          <w:rFonts w:ascii="黑体" w:eastAsia="黑体" w:hAnsi="华文中宋" w:hint="eastAsia"/>
          <w:bCs/>
          <w:color w:val="000000" w:themeColor="text1"/>
          <w:spacing w:val="20"/>
          <w:w w:val="90"/>
          <w:sz w:val="48"/>
          <w:szCs w:val="48"/>
        </w:rPr>
      </w:pPr>
    </w:p>
    <w:p w14:paraId="2AE13D1F" w14:textId="77777777" w:rsidR="00A500E5" w:rsidRDefault="00A500E5">
      <w:pPr>
        <w:jc w:val="left"/>
        <w:rPr>
          <w:rFonts w:ascii="黑体" w:eastAsia="黑体" w:hAnsi="华文中宋" w:hint="eastAsia"/>
          <w:bCs/>
          <w:color w:val="000000" w:themeColor="text1"/>
          <w:spacing w:val="20"/>
          <w:w w:val="90"/>
          <w:sz w:val="48"/>
          <w:szCs w:val="48"/>
        </w:rPr>
      </w:pPr>
    </w:p>
    <w:p w14:paraId="1DF289AF" w14:textId="77777777" w:rsidR="00A500E5" w:rsidRDefault="00A500E5">
      <w:pPr>
        <w:jc w:val="left"/>
        <w:rPr>
          <w:rFonts w:ascii="华文中宋" w:eastAsia="华文中宋" w:hAnsi="华文中宋" w:hint="eastAsia"/>
          <w:bCs/>
          <w:color w:val="000000" w:themeColor="text1"/>
          <w:sz w:val="30"/>
        </w:rPr>
      </w:pPr>
    </w:p>
    <w:p w14:paraId="7C98B39F" w14:textId="77777777" w:rsidR="00A500E5" w:rsidRPr="00242A8B" w:rsidRDefault="00A91A46">
      <w:pPr>
        <w:spacing w:line="360" w:lineRule="auto"/>
        <w:ind w:firstLineChars="900" w:firstLine="2700"/>
        <w:rPr>
          <w:rFonts w:ascii="黑体" w:eastAsia="黑体" w:hAnsi="华文中宋" w:hint="eastAsia"/>
          <w:bCs/>
          <w:sz w:val="30"/>
          <w:szCs w:val="30"/>
        </w:rPr>
      </w:pPr>
      <w:r>
        <w:rPr>
          <w:rFonts w:ascii="黑体" w:eastAsia="黑体" w:hAnsi="华文中宋" w:hint="eastAsia"/>
          <w:bCs/>
          <w:sz w:val="30"/>
          <w:szCs w:val="30"/>
        </w:rPr>
        <w:t>采购项目编号</w:t>
      </w:r>
      <w:r w:rsidRPr="00242A8B">
        <w:rPr>
          <w:rFonts w:ascii="黑体" w:eastAsia="黑体" w:hAnsi="华文中宋" w:hint="eastAsia"/>
          <w:bCs/>
          <w:sz w:val="30"/>
          <w:szCs w:val="30"/>
        </w:rPr>
        <w:t>：</w:t>
      </w:r>
      <w:r w:rsidRPr="00242A8B">
        <w:rPr>
          <w:rFonts w:ascii="黑体" w:eastAsia="黑体" w:hAnsi="华文中宋"/>
          <w:bCs/>
          <w:sz w:val="30"/>
          <w:szCs w:val="30"/>
        </w:rPr>
        <w:t xml:space="preserve">CZZCJC2022003 </w:t>
      </w:r>
    </w:p>
    <w:p w14:paraId="092FCBAF" w14:textId="77777777" w:rsidR="00A500E5" w:rsidRPr="00242A8B" w:rsidRDefault="00A91A46">
      <w:pPr>
        <w:spacing w:line="360" w:lineRule="auto"/>
        <w:ind w:leftChars="1300" w:left="4830" w:hangingChars="700" w:hanging="2100"/>
        <w:jc w:val="left"/>
        <w:rPr>
          <w:rFonts w:ascii="黑体" w:eastAsia="黑体" w:hAnsi="华文中宋" w:hint="eastAsia"/>
          <w:bCs/>
          <w:sz w:val="30"/>
          <w:szCs w:val="30"/>
        </w:rPr>
      </w:pPr>
      <w:r w:rsidRPr="00242A8B">
        <w:rPr>
          <w:rFonts w:ascii="黑体" w:eastAsia="黑体" w:hAnsi="华文中宋" w:hint="eastAsia"/>
          <w:bCs/>
          <w:sz w:val="30"/>
          <w:szCs w:val="30"/>
        </w:rPr>
        <w:t>采购项目名称：</w:t>
      </w:r>
      <w:r w:rsidR="008C6CF6" w:rsidRPr="008C6CF6">
        <w:rPr>
          <w:rFonts w:ascii="黑体" w:eastAsia="黑体" w:hAnsi="华文中宋" w:hint="eastAsia"/>
          <w:bCs/>
          <w:sz w:val="30"/>
          <w:szCs w:val="30"/>
        </w:rPr>
        <w:t>2022年市级水利工程维修养护项目施工监理</w:t>
      </w:r>
    </w:p>
    <w:p w14:paraId="09A5A1DD" w14:textId="77777777" w:rsidR="00A500E5" w:rsidRDefault="00A91A46">
      <w:pPr>
        <w:spacing w:line="360" w:lineRule="auto"/>
        <w:ind w:leftChars="1300" w:left="3480" w:hangingChars="250" w:hanging="750"/>
        <w:jc w:val="left"/>
        <w:rPr>
          <w:rFonts w:ascii="黑体" w:eastAsia="黑体" w:hAnsi="华文中宋" w:hint="eastAsia"/>
          <w:bCs/>
          <w:color w:val="000000" w:themeColor="text1"/>
          <w:sz w:val="30"/>
          <w:szCs w:val="30"/>
        </w:rPr>
      </w:pPr>
      <w:r>
        <w:rPr>
          <w:rFonts w:ascii="黑体" w:eastAsia="黑体" w:hAnsi="华文中宋" w:hint="eastAsia"/>
          <w:bCs/>
          <w:color w:val="000000" w:themeColor="text1"/>
          <w:sz w:val="30"/>
          <w:szCs w:val="30"/>
        </w:rPr>
        <w:t>采   购   人：常州市城市防洪工程管理处</w:t>
      </w:r>
    </w:p>
    <w:p w14:paraId="323F51FC" w14:textId="77777777" w:rsidR="00A500E5" w:rsidRDefault="00A91A46">
      <w:pPr>
        <w:spacing w:line="360" w:lineRule="auto"/>
        <w:ind w:firstLineChars="900" w:firstLine="2700"/>
        <w:jc w:val="left"/>
        <w:rPr>
          <w:rFonts w:ascii="黑体" w:eastAsia="黑体" w:hAnsi="华文中宋" w:hint="eastAsia"/>
          <w:bCs/>
          <w:color w:val="000000" w:themeColor="text1"/>
          <w:sz w:val="30"/>
          <w:szCs w:val="30"/>
        </w:rPr>
      </w:pPr>
      <w:r>
        <w:rPr>
          <w:rFonts w:ascii="黑体" w:eastAsia="黑体" w:hAnsi="华文中宋" w:hint="eastAsia"/>
          <w:bCs/>
          <w:color w:val="000000" w:themeColor="text1"/>
          <w:sz w:val="30"/>
          <w:szCs w:val="30"/>
        </w:rPr>
        <w:t>采购代理机构：常州</w:t>
      </w:r>
      <w:proofErr w:type="gramStart"/>
      <w:r>
        <w:rPr>
          <w:rFonts w:ascii="黑体" w:eastAsia="黑体" w:hAnsi="华文中宋" w:hint="eastAsia"/>
          <w:bCs/>
          <w:color w:val="000000" w:themeColor="text1"/>
          <w:sz w:val="30"/>
          <w:szCs w:val="30"/>
        </w:rPr>
        <w:t>中采招投标</w:t>
      </w:r>
      <w:proofErr w:type="gramEnd"/>
      <w:r>
        <w:rPr>
          <w:rFonts w:ascii="黑体" w:eastAsia="黑体" w:hAnsi="华文中宋" w:hint="eastAsia"/>
          <w:bCs/>
          <w:color w:val="000000" w:themeColor="text1"/>
          <w:sz w:val="30"/>
          <w:szCs w:val="30"/>
        </w:rPr>
        <w:t>有限公司</w:t>
      </w:r>
    </w:p>
    <w:p w14:paraId="4238FAF3" w14:textId="77777777" w:rsidR="00A500E5" w:rsidRDefault="00A500E5">
      <w:pPr>
        <w:rPr>
          <w:rFonts w:ascii="华文中宋" w:eastAsia="华文中宋" w:hAnsi="华文中宋" w:hint="eastAsia"/>
          <w:bCs/>
          <w:color w:val="000000" w:themeColor="text1"/>
          <w:sz w:val="32"/>
        </w:rPr>
      </w:pPr>
    </w:p>
    <w:p w14:paraId="1F002448" w14:textId="77777777" w:rsidR="00A500E5" w:rsidRDefault="00A500E5">
      <w:pPr>
        <w:rPr>
          <w:rFonts w:ascii="华文中宋" w:eastAsia="华文中宋" w:hAnsi="华文中宋" w:hint="eastAsia"/>
          <w:bCs/>
          <w:color w:val="000000" w:themeColor="text1"/>
          <w:sz w:val="30"/>
        </w:rPr>
      </w:pPr>
    </w:p>
    <w:p w14:paraId="637C9620" w14:textId="77777777" w:rsidR="00A500E5" w:rsidRDefault="00A500E5">
      <w:pPr>
        <w:rPr>
          <w:rFonts w:ascii="华文中宋" w:eastAsia="华文中宋" w:hAnsi="华文中宋" w:hint="eastAsia"/>
          <w:bCs/>
          <w:color w:val="000000" w:themeColor="text1"/>
          <w:sz w:val="30"/>
        </w:rPr>
      </w:pPr>
    </w:p>
    <w:p w14:paraId="3D983DC4" w14:textId="77777777" w:rsidR="00A500E5" w:rsidRDefault="00A91A46">
      <w:pPr>
        <w:jc w:val="center"/>
        <w:rPr>
          <w:rFonts w:ascii="黑体" w:eastAsia="黑体" w:hAnsi="华文中宋" w:hint="eastAsia"/>
          <w:bCs/>
          <w:color w:val="000000" w:themeColor="text1"/>
          <w:sz w:val="30"/>
          <w:szCs w:val="30"/>
        </w:rPr>
      </w:pPr>
      <w:r>
        <w:rPr>
          <w:rFonts w:ascii="黑体" w:eastAsia="黑体" w:hAnsi="华文中宋" w:hint="eastAsia"/>
          <w:bCs/>
          <w:color w:val="000000" w:themeColor="text1"/>
          <w:sz w:val="30"/>
          <w:szCs w:val="30"/>
        </w:rPr>
        <w:t>二○二二年</w:t>
      </w:r>
      <w:r w:rsidR="000824C5">
        <w:rPr>
          <w:rFonts w:ascii="黑体" w:eastAsia="黑体" w:hAnsi="华文中宋" w:hint="eastAsia"/>
          <w:bCs/>
          <w:color w:val="000000" w:themeColor="text1"/>
          <w:sz w:val="30"/>
          <w:szCs w:val="30"/>
        </w:rPr>
        <w:t>三</w:t>
      </w:r>
      <w:r>
        <w:rPr>
          <w:rFonts w:ascii="黑体" w:eastAsia="黑体" w:hAnsi="华文中宋" w:hint="eastAsia"/>
          <w:bCs/>
          <w:color w:val="000000" w:themeColor="text1"/>
          <w:sz w:val="30"/>
          <w:szCs w:val="30"/>
        </w:rPr>
        <w:t>月</w:t>
      </w:r>
      <w:bookmarkStart w:id="0" w:name="报价方须知前附表"/>
      <w:bookmarkStart w:id="1" w:name="_Toc55147045"/>
      <w:bookmarkEnd w:id="0"/>
    </w:p>
    <w:p w14:paraId="14865083" w14:textId="77777777" w:rsidR="00A500E5" w:rsidRDefault="00A91A46">
      <w:pPr>
        <w:widowControl/>
        <w:jc w:val="left"/>
        <w:rPr>
          <w:rFonts w:ascii="黑体" w:eastAsia="黑体" w:hAnsi="华文中宋" w:hint="eastAsia"/>
          <w:bCs/>
          <w:color w:val="000000" w:themeColor="text1"/>
          <w:sz w:val="44"/>
          <w:szCs w:val="44"/>
        </w:rPr>
      </w:pPr>
      <w:r>
        <w:rPr>
          <w:rFonts w:ascii="黑体" w:eastAsia="黑体" w:hAnsi="华文中宋"/>
          <w:bCs/>
          <w:color w:val="000000" w:themeColor="text1"/>
          <w:sz w:val="44"/>
          <w:szCs w:val="44"/>
        </w:rPr>
        <w:br w:type="page"/>
      </w:r>
    </w:p>
    <w:p w14:paraId="7FCB6FED" w14:textId="77777777" w:rsidR="00A500E5" w:rsidRDefault="00A91A46">
      <w:pPr>
        <w:pStyle w:val="14"/>
        <w:rPr>
          <w:rFonts w:hint="eastAsia"/>
        </w:rPr>
      </w:pPr>
      <w:r>
        <w:rPr>
          <w:rFonts w:hint="eastAsia"/>
        </w:rPr>
        <w:lastRenderedPageBreak/>
        <w:t>供应商须知</w:t>
      </w:r>
    </w:p>
    <w:tbl>
      <w:tblPr>
        <w:tblW w:w="9027" w:type="dxa"/>
        <w:jc w:val="center"/>
        <w:tblBorders>
          <w:top w:val="single" w:sz="4" w:space="0" w:color="auto"/>
          <w:left w:val="single" w:sz="4" w:space="0" w:color="auto"/>
          <w:bottom w:val="single" w:sz="4" w:space="0" w:color="auto"/>
          <w:right w:val="single" w:sz="4" w:space="0" w:color="auto"/>
        </w:tblBorders>
        <w:tblLayout w:type="fixed"/>
        <w:tblCellMar>
          <w:left w:w="10" w:type="dxa"/>
          <w:right w:w="10" w:type="dxa"/>
        </w:tblCellMar>
        <w:tblLook w:val="04A0" w:firstRow="1" w:lastRow="0" w:firstColumn="1" w:lastColumn="0" w:noHBand="0" w:noVBand="1"/>
      </w:tblPr>
      <w:tblGrid>
        <w:gridCol w:w="616"/>
        <w:gridCol w:w="8411"/>
      </w:tblGrid>
      <w:tr w:rsidR="00A500E5" w14:paraId="335ACA34" w14:textId="77777777">
        <w:trPr>
          <w:trHeight w:hRule="exact" w:val="834"/>
          <w:jc w:val="center"/>
        </w:trPr>
        <w:tc>
          <w:tcPr>
            <w:tcW w:w="616" w:type="dxa"/>
            <w:tcBorders>
              <w:top w:val="single" w:sz="4" w:space="0" w:color="auto"/>
              <w:left w:val="single" w:sz="4" w:space="0" w:color="auto"/>
              <w:bottom w:val="single" w:sz="4" w:space="0" w:color="auto"/>
              <w:right w:val="single" w:sz="4" w:space="0" w:color="auto"/>
            </w:tcBorders>
            <w:vAlign w:val="center"/>
          </w:tcPr>
          <w:p w14:paraId="3A91DC19" w14:textId="77777777" w:rsidR="00A500E5" w:rsidRDefault="00A91A46">
            <w:pPr>
              <w:snapToGrid w:val="0"/>
              <w:spacing w:line="26" w:lineRule="atLeast"/>
              <w:jc w:val="center"/>
              <w:rPr>
                <w:rFonts w:ascii="宋体" w:hAnsi="宋体" w:cs="宋体" w:hint="eastAsia"/>
                <w:spacing w:val="2"/>
                <w:sz w:val="24"/>
              </w:rPr>
            </w:pPr>
            <w:proofErr w:type="gramStart"/>
            <w:r>
              <w:rPr>
                <w:rFonts w:ascii="宋体" w:hAnsi="宋体" w:cs="宋体" w:hint="eastAsia"/>
                <w:spacing w:val="2"/>
                <w:sz w:val="24"/>
                <w:lang w:val="zh-CN"/>
              </w:rPr>
              <w:t>项号</w:t>
            </w:r>
            <w:proofErr w:type="gramEnd"/>
          </w:p>
        </w:tc>
        <w:tc>
          <w:tcPr>
            <w:tcW w:w="8411" w:type="dxa"/>
            <w:tcBorders>
              <w:top w:val="single" w:sz="4" w:space="0" w:color="auto"/>
              <w:left w:val="single" w:sz="4" w:space="0" w:color="auto"/>
              <w:bottom w:val="single" w:sz="4" w:space="0" w:color="auto"/>
              <w:right w:val="single" w:sz="4" w:space="0" w:color="auto"/>
            </w:tcBorders>
            <w:vAlign w:val="center"/>
          </w:tcPr>
          <w:p w14:paraId="08B56E72" w14:textId="77777777" w:rsidR="00A500E5" w:rsidRDefault="00A91A46">
            <w:pPr>
              <w:snapToGrid w:val="0"/>
              <w:spacing w:line="26" w:lineRule="atLeast"/>
              <w:jc w:val="center"/>
              <w:rPr>
                <w:rFonts w:ascii="宋体" w:hAnsi="宋体" w:cs="宋体" w:hint="eastAsia"/>
                <w:spacing w:val="2"/>
                <w:sz w:val="24"/>
              </w:rPr>
            </w:pPr>
            <w:r>
              <w:rPr>
                <w:rFonts w:ascii="宋体" w:hAnsi="宋体" w:cs="宋体" w:hint="eastAsia"/>
                <w:spacing w:val="2"/>
                <w:sz w:val="24"/>
                <w:lang w:val="zh-CN"/>
              </w:rPr>
              <w:t>内    容</w:t>
            </w:r>
          </w:p>
        </w:tc>
      </w:tr>
      <w:tr w:rsidR="00A500E5" w:rsidRPr="00B20951" w14:paraId="63D794F4" w14:textId="77777777">
        <w:trPr>
          <w:trHeight w:val="1752"/>
          <w:jc w:val="center"/>
        </w:trPr>
        <w:tc>
          <w:tcPr>
            <w:tcW w:w="616" w:type="dxa"/>
            <w:tcBorders>
              <w:top w:val="single" w:sz="4" w:space="0" w:color="auto"/>
              <w:left w:val="single" w:sz="4" w:space="0" w:color="auto"/>
              <w:bottom w:val="single" w:sz="4" w:space="0" w:color="auto"/>
              <w:right w:val="single" w:sz="4" w:space="0" w:color="auto"/>
            </w:tcBorders>
            <w:vAlign w:val="center"/>
          </w:tcPr>
          <w:p w14:paraId="3D0C0EF9"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1</w:t>
            </w:r>
          </w:p>
        </w:tc>
        <w:tc>
          <w:tcPr>
            <w:tcW w:w="8411" w:type="dxa"/>
            <w:tcBorders>
              <w:top w:val="single" w:sz="4" w:space="0" w:color="auto"/>
              <w:left w:val="single" w:sz="4" w:space="0" w:color="auto"/>
              <w:bottom w:val="single" w:sz="4" w:space="0" w:color="auto"/>
              <w:right w:val="single" w:sz="4" w:space="0" w:color="auto"/>
            </w:tcBorders>
            <w:vAlign w:val="center"/>
          </w:tcPr>
          <w:p w14:paraId="12A73762" w14:textId="77777777" w:rsidR="00A500E5" w:rsidRPr="00B20951" w:rsidRDefault="00A91A46">
            <w:pPr>
              <w:spacing w:line="360" w:lineRule="auto"/>
              <w:rPr>
                <w:rFonts w:asciiTheme="minorEastAsia" w:hAnsiTheme="minorEastAsia" w:hint="eastAsia"/>
                <w:sz w:val="24"/>
                <w:szCs w:val="24"/>
              </w:rPr>
            </w:pPr>
            <w:r w:rsidRPr="00B20951">
              <w:rPr>
                <w:rFonts w:asciiTheme="minorEastAsia" w:hAnsiTheme="minorEastAsia" w:hint="eastAsia"/>
                <w:sz w:val="24"/>
                <w:szCs w:val="24"/>
              </w:rPr>
              <w:t>采购项目名称：</w:t>
            </w:r>
            <w:r w:rsidR="00154355" w:rsidRPr="00242A8B">
              <w:rPr>
                <w:rFonts w:ascii="宋体" w:hAnsi="宋体" w:cs="宋体" w:hint="eastAsia"/>
                <w:spacing w:val="2"/>
                <w:sz w:val="24"/>
                <w:lang w:val="zh-CN"/>
              </w:rPr>
              <w:t>2022年市级水利工程维修养护项目施工监理</w:t>
            </w:r>
          </w:p>
          <w:p w14:paraId="340464AC" w14:textId="77777777" w:rsidR="00A500E5" w:rsidRPr="00B20951" w:rsidRDefault="00A91A46">
            <w:pPr>
              <w:snapToGrid w:val="0"/>
              <w:spacing w:line="360" w:lineRule="auto"/>
              <w:rPr>
                <w:rFonts w:asciiTheme="minorEastAsia" w:hAnsiTheme="minorEastAsia" w:hint="eastAsia"/>
                <w:sz w:val="24"/>
                <w:szCs w:val="24"/>
              </w:rPr>
            </w:pPr>
            <w:r w:rsidRPr="00B20951">
              <w:rPr>
                <w:rFonts w:asciiTheme="minorEastAsia" w:hAnsiTheme="minorEastAsia" w:hint="eastAsia"/>
                <w:sz w:val="24"/>
                <w:szCs w:val="24"/>
              </w:rPr>
              <w:t>采购项目编号：</w:t>
            </w:r>
            <w:r w:rsidRPr="00B20951">
              <w:rPr>
                <w:rFonts w:asciiTheme="minorEastAsia" w:hAnsiTheme="minorEastAsia"/>
                <w:sz w:val="24"/>
                <w:szCs w:val="24"/>
              </w:rPr>
              <w:t xml:space="preserve">CZZCJC2022003 </w:t>
            </w:r>
            <w:r w:rsidRPr="00B20951">
              <w:rPr>
                <w:rFonts w:asciiTheme="minorEastAsia" w:hAnsiTheme="minorEastAsia" w:hint="eastAsia"/>
                <w:sz w:val="24"/>
                <w:szCs w:val="24"/>
              </w:rPr>
              <w:t xml:space="preserve">  </w:t>
            </w:r>
          </w:p>
          <w:p w14:paraId="2796EB8F" w14:textId="77777777" w:rsidR="00A500E5" w:rsidRPr="00B20951" w:rsidRDefault="00A91A46">
            <w:pPr>
              <w:snapToGrid w:val="0"/>
              <w:spacing w:line="360" w:lineRule="auto"/>
              <w:rPr>
                <w:rFonts w:ascii="宋体" w:hAnsi="宋体" w:cs="宋体" w:hint="eastAsia"/>
                <w:spacing w:val="2"/>
                <w:sz w:val="24"/>
              </w:rPr>
            </w:pPr>
            <w:r w:rsidRPr="00B20951">
              <w:rPr>
                <w:rFonts w:asciiTheme="minorEastAsia" w:hAnsiTheme="minorEastAsia" w:hint="eastAsia"/>
                <w:sz w:val="24"/>
                <w:szCs w:val="24"/>
              </w:rPr>
              <w:t>合同履行期限：自合同签订之日起</w:t>
            </w:r>
            <w:r w:rsidRPr="00B20951">
              <w:rPr>
                <w:rFonts w:asciiTheme="majorEastAsia" w:eastAsiaTheme="majorEastAsia" w:hAnsiTheme="majorEastAsia" w:hint="eastAsia"/>
                <w:sz w:val="24"/>
                <w:szCs w:val="24"/>
              </w:rPr>
              <w:t>至竣工验收合格之日止</w:t>
            </w:r>
            <w:r w:rsidRPr="00B20951">
              <w:rPr>
                <w:rFonts w:asciiTheme="minorEastAsia" w:hAnsiTheme="minorEastAsia" w:hint="eastAsia"/>
                <w:sz w:val="24"/>
                <w:szCs w:val="24"/>
              </w:rPr>
              <w:t>（若有特殊情况则顺延）</w:t>
            </w:r>
          </w:p>
        </w:tc>
      </w:tr>
      <w:tr w:rsidR="00A500E5" w14:paraId="233CBD4A" w14:textId="77777777">
        <w:trPr>
          <w:trHeight w:val="1049"/>
          <w:jc w:val="center"/>
        </w:trPr>
        <w:tc>
          <w:tcPr>
            <w:tcW w:w="616" w:type="dxa"/>
            <w:tcBorders>
              <w:top w:val="single" w:sz="4" w:space="0" w:color="auto"/>
              <w:left w:val="single" w:sz="4" w:space="0" w:color="auto"/>
              <w:bottom w:val="single" w:sz="4" w:space="0" w:color="auto"/>
              <w:right w:val="single" w:sz="4" w:space="0" w:color="auto"/>
            </w:tcBorders>
            <w:vAlign w:val="center"/>
          </w:tcPr>
          <w:p w14:paraId="607A43D5"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2</w:t>
            </w:r>
          </w:p>
        </w:tc>
        <w:tc>
          <w:tcPr>
            <w:tcW w:w="8411" w:type="dxa"/>
            <w:tcBorders>
              <w:top w:val="single" w:sz="4" w:space="0" w:color="auto"/>
              <w:left w:val="single" w:sz="4" w:space="0" w:color="auto"/>
              <w:bottom w:val="single" w:sz="4" w:space="0" w:color="auto"/>
              <w:right w:val="single" w:sz="4" w:space="0" w:color="auto"/>
            </w:tcBorders>
            <w:vAlign w:val="center"/>
          </w:tcPr>
          <w:p w14:paraId="4D89317F" w14:textId="77777777" w:rsidR="00A500E5" w:rsidRDefault="00A91A46">
            <w:pPr>
              <w:snapToGrid w:val="0"/>
              <w:spacing w:line="360" w:lineRule="auto"/>
              <w:rPr>
                <w:rFonts w:ascii="宋体" w:hAnsi="宋体" w:cs="宋体" w:hint="eastAsia"/>
                <w:spacing w:val="2"/>
                <w:sz w:val="24"/>
                <w:lang w:val="zh-CN"/>
              </w:rPr>
            </w:pPr>
            <w:r>
              <w:rPr>
                <w:rFonts w:ascii="宋体" w:hAnsi="宋体" w:cs="宋体" w:hint="eastAsia"/>
                <w:spacing w:val="2"/>
                <w:sz w:val="24"/>
                <w:lang w:val="zh-CN"/>
              </w:rPr>
              <w:t>投标保证金:</w:t>
            </w:r>
            <w:r>
              <w:rPr>
                <w:rFonts w:ascii="宋体" w:hAnsi="宋体" w:cs="宋体"/>
                <w:spacing w:val="2"/>
                <w:sz w:val="24"/>
                <w:lang w:val="zh-CN"/>
              </w:rPr>
              <w:t xml:space="preserve"> </w:t>
            </w:r>
            <w:r>
              <w:rPr>
                <w:rFonts w:ascii="宋体" w:hAnsi="宋体" w:cs="宋体" w:hint="eastAsia"/>
                <w:spacing w:val="2"/>
                <w:sz w:val="24"/>
                <w:lang w:val="zh-CN"/>
              </w:rPr>
              <w:t>/</w:t>
            </w:r>
          </w:p>
        </w:tc>
      </w:tr>
      <w:tr w:rsidR="00A500E5" w14:paraId="550DCD36" w14:textId="77777777">
        <w:trPr>
          <w:trHeight w:val="868"/>
          <w:jc w:val="center"/>
        </w:trPr>
        <w:tc>
          <w:tcPr>
            <w:tcW w:w="616" w:type="dxa"/>
            <w:tcBorders>
              <w:top w:val="single" w:sz="4" w:space="0" w:color="auto"/>
              <w:left w:val="single" w:sz="4" w:space="0" w:color="auto"/>
              <w:bottom w:val="single" w:sz="4" w:space="0" w:color="auto"/>
              <w:right w:val="single" w:sz="4" w:space="0" w:color="auto"/>
            </w:tcBorders>
            <w:vAlign w:val="center"/>
          </w:tcPr>
          <w:p w14:paraId="6C3685CA"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3</w:t>
            </w:r>
          </w:p>
        </w:tc>
        <w:tc>
          <w:tcPr>
            <w:tcW w:w="8411" w:type="dxa"/>
            <w:tcBorders>
              <w:top w:val="single" w:sz="4" w:space="0" w:color="auto"/>
              <w:left w:val="single" w:sz="4" w:space="0" w:color="auto"/>
              <w:bottom w:val="single" w:sz="4" w:space="0" w:color="auto"/>
              <w:right w:val="single" w:sz="4" w:space="0" w:color="auto"/>
            </w:tcBorders>
            <w:vAlign w:val="center"/>
          </w:tcPr>
          <w:p w14:paraId="02B78249" w14:textId="77777777" w:rsidR="00A500E5" w:rsidRDefault="00A91A46">
            <w:pPr>
              <w:snapToGrid w:val="0"/>
              <w:spacing w:line="360" w:lineRule="auto"/>
              <w:rPr>
                <w:rFonts w:ascii="宋体" w:hAnsi="宋体" w:cs="宋体" w:hint="eastAsia"/>
                <w:spacing w:val="2"/>
                <w:sz w:val="24"/>
                <w:lang w:val="zh-CN"/>
              </w:rPr>
            </w:pPr>
            <w:r>
              <w:rPr>
                <w:rFonts w:asciiTheme="minorEastAsia" w:hAnsiTheme="minorEastAsia" w:cs="宋体" w:hint="eastAsia"/>
                <w:sz w:val="24"/>
                <w:szCs w:val="24"/>
              </w:rPr>
              <w:t>现场踏勘：</w:t>
            </w:r>
            <w:r>
              <w:rPr>
                <w:rFonts w:asciiTheme="minorEastAsia" w:hAnsiTheme="minorEastAsia" w:hint="eastAsia"/>
                <w:sz w:val="24"/>
                <w:szCs w:val="24"/>
              </w:rPr>
              <w:t>采购人不组织现场踏勘。若供应商需要踏勘，则自行费用自理，责任自负。</w:t>
            </w:r>
          </w:p>
        </w:tc>
      </w:tr>
      <w:tr w:rsidR="00A500E5" w14:paraId="62BB1475" w14:textId="77777777">
        <w:trPr>
          <w:trHeight w:val="859"/>
          <w:jc w:val="center"/>
        </w:trPr>
        <w:tc>
          <w:tcPr>
            <w:tcW w:w="616" w:type="dxa"/>
            <w:tcBorders>
              <w:top w:val="single" w:sz="4" w:space="0" w:color="auto"/>
              <w:left w:val="single" w:sz="4" w:space="0" w:color="auto"/>
              <w:bottom w:val="single" w:sz="4" w:space="0" w:color="auto"/>
              <w:right w:val="single" w:sz="4" w:space="0" w:color="auto"/>
            </w:tcBorders>
            <w:vAlign w:val="center"/>
          </w:tcPr>
          <w:p w14:paraId="0D866E49"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4</w:t>
            </w:r>
          </w:p>
        </w:tc>
        <w:tc>
          <w:tcPr>
            <w:tcW w:w="8411" w:type="dxa"/>
            <w:tcBorders>
              <w:top w:val="single" w:sz="4" w:space="0" w:color="auto"/>
              <w:left w:val="single" w:sz="4" w:space="0" w:color="auto"/>
              <w:bottom w:val="single" w:sz="4" w:space="0" w:color="auto"/>
              <w:right w:val="single" w:sz="4" w:space="0" w:color="auto"/>
            </w:tcBorders>
            <w:vAlign w:val="center"/>
          </w:tcPr>
          <w:p w14:paraId="79418C94" w14:textId="77777777" w:rsidR="00A500E5" w:rsidRDefault="00A91A46">
            <w:pPr>
              <w:snapToGrid w:val="0"/>
              <w:spacing w:line="360" w:lineRule="auto"/>
              <w:rPr>
                <w:rFonts w:ascii="宋体" w:hAnsi="宋体" w:cs="宋体" w:hint="eastAsia"/>
                <w:bCs/>
                <w:spacing w:val="2"/>
                <w:sz w:val="24"/>
                <w:lang w:val="zh-CN"/>
              </w:rPr>
            </w:pPr>
            <w:r>
              <w:rPr>
                <w:rFonts w:ascii="宋体" w:hAnsi="宋体" w:cs="宋体" w:hint="eastAsia"/>
                <w:spacing w:val="2"/>
                <w:sz w:val="24"/>
                <w:lang w:val="zh-CN"/>
              </w:rPr>
              <w:t>响应文件份数：</w:t>
            </w:r>
            <w:r>
              <w:rPr>
                <w:rFonts w:ascii="宋体" w:hAnsi="宋体" w:cs="宋体" w:hint="eastAsia"/>
                <w:bCs/>
                <w:spacing w:val="2"/>
                <w:sz w:val="24"/>
                <w:lang w:val="zh-CN"/>
              </w:rPr>
              <w:t>正本壹份、副本贰份。</w:t>
            </w:r>
          </w:p>
        </w:tc>
      </w:tr>
      <w:tr w:rsidR="00A500E5" w14:paraId="7CF3BDDE" w14:textId="77777777">
        <w:trPr>
          <w:trHeight w:hRule="exact" w:val="1815"/>
          <w:jc w:val="center"/>
        </w:trPr>
        <w:tc>
          <w:tcPr>
            <w:tcW w:w="616" w:type="dxa"/>
            <w:tcBorders>
              <w:top w:val="single" w:sz="4" w:space="0" w:color="auto"/>
              <w:left w:val="single" w:sz="4" w:space="0" w:color="auto"/>
              <w:bottom w:val="single" w:sz="4" w:space="0" w:color="auto"/>
              <w:right w:val="single" w:sz="4" w:space="0" w:color="auto"/>
            </w:tcBorders>
            <w:vAlign w:val="center"/>
          </w:tcPr>
          <w:p w14:paraId="3E0CAEBC"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5</w:t>
            </w:r>
          </w:p>
        </w:tc>
        <w:tc>
          <w:tcPr>
            <w:tcW w:w="8411" w:type="dxa"/>
            <w:tcBorders>
              <w:top w:val="single" w:sz="4" w:space="0" w:color="auto"/>
              <w:left w:val="single" w:sz="4" w:space="0" w:color="auto"/>
              <w:bottom w:val="single" w:sz="4" w:space="0" w:color="auto"/>
              <w:right w:val="single" w:sz="4" w:space="0" w:color="auto"/>
            </w:tcBorders>
            <w:vAlign w:val="center"/>
          </w:tcPr>
          <w:p w14:paraId="07984129" w14:textId="77777777" w:rsidR="00A500E5" w:rsidRPr="00E37B55" w:rsidRDefault="00A91A46">
            <w:pPr>
              <w:snapToGrid w:val="0"/>
              <w:spacing w:line="360" w:lineRule="auto"/>
              <w:ind w:firstLineChars="50" w:firstLine="122"/>
              <w:rPr>
                <w:rFonts w:ascii="宋体" w:hAnsi="宋体" w:cs="宋体" w:hint="eastAsia"/>
                <w:spacing w:val="2"/>
                <w:sz w:val="24"/>
                <w:lang w:val="zh-CN"/>
              </w:rPr>
            </w:pPr>
            <w:r w:rsidRPr="00E37B55">
              <w:rPr>
                <w:rFonts w:ascii="宋体" w:hAnsi="宋体" w:cs="宋体" w:hint="eastAsia"/>
                <w:spacing w:val="2"/>
                <w:sz w:val="24"/>
                <w:lang w:val="zh-CN"/>
              </w:rPr>
              <w:t>响应文件接收时间：</w:t>
            </w:r>
            <w:r w:rsidRPr="00E37B55">
              <w:rPr>
                <w:rFonts w:ascii="宋体" w:eastAsia="宋体" w:hAnsi="宋体"/>
                <w:bCs/>
                <w:sz w:val="24"/>
                <w:szCs w:val="24"/>
                <w:u w:val="single"/>
              </w:rPr>
              <w:t>20</w:t>
            </w:r>
            <w:r w:rsidRPr="00E37B55">
              <w:rPr>
                <w:rFonts w:ascii="宋体" w:eastAsia="宋体" w:hAnsi="宋体" w:hint="eastAsia"/>
                <w:bCs/>
                <w:sz w:val="24"/>
                <w:szCs w:val="24"/>
                <w:u w:val="single"/>
              </w:rPr>
              <w:t>22</w:t>
            </w:r>
            <w:r w:rsidRPr="00E37B55">
              <w:rPr>
                <w:rFonts w:ascii="宋体" w:eastAsia="宋体" w:hAnsi="宋体"/>
                <w:bCs/>
                <w:sz w:val="24"/>
                <w:szCs w:val="24"/>
                <w:u w:val="single"/>
              </w:rPr>
              <w:t>年</w:t>
            </w:r>
            <w:r w:rsidR="00E37B55" w:rsidRPr="00E37B55">
              <w:rPr>
                <w:rFonts w:ascii="宋体" w:eastAsia="宋体" w:hAnsi="宋体" w:hint="eastAsia"/>
                <w:bCs/>
                <w:sz w:val="24"/>
                <w:szCs w:val="24"/>
                <w:u w:val="single"/>
              </w:rPr>
              <w:t>3</w:t>
            </w:r>
            <w:r w:rsidRPr="00E37B55">
              <w:rPr>
                <w:rFonts w:ascii="宋体" w:eastAsia="宋体" w:hAnsi="宋体"/>
                <w:bCs/>
                <w:sz w:val="24"/>
                <w:szCs w:val="24"/>
                <w:u w:val="single"/>
              </w:rPr>
              <w:t>月</w:t>
            </w:r>
            <w:r w:rsidR="00E37B55" w:rsidRPr="00E37B55">
              <w:rPr>
                <w:rFonts w:ascii="宋体" w:eastAsia="宋体" w:hAnsi="宋体" w:hint="eastAsia"/>
                <w:bCs/>
                <w:sz w:val="24"/>
                <w:szCs w:val="24"/>
                <w:u w:val="single"/>
              </w:rPr>
              <w:t>16</w:t>
            </w:r>
            <w:r w:rsidRPr="00E37B55">
              <w:rPr>
                <w:rFonts w:ascii="宋体" w:eastAsia="宋体" w:hAnsi="宋体"/>
                <w:bCs/>
                <w:sz w:val="24"/>
                <w:szCs w:val="24"/>
                <w:u w:val="single"/>
              </w:rPr>
              <w:t>日</w:t>
            </w:r>
            <w:r w:rsidRPr="00E37B55">
              <w:rPr>
                <w:rFonts w:ascii="宋体" w:eastAsia="宋体" w:hAnsi="宋体" w:hint="eastAsia"/>
                <w:bCs/>
                <w:sz w:val="24"/>
                <w:szCs w:val="24"/>
                <w:u w:val="single"/>
              </w:rPr>
              <w:t>9</w:t>
            </w:r>
            <w:r w:rsidRPr="00E37B55">
              <w:rPr>
                <w:rFonts w:ascii="宋体" w:eastAsia="宋体" w:hAnsi="宋体"/>
                <w:bCs/>
                <w:sz w:val="24"/>
                <w:szCs w:val="24"/>
                <w:u w:val="single"/>
              </w:rPr>
              <w:t>点</w:t>
            </w:r>
            <w:r w:rsidRPr="00E37B55">
              <w:rPr>
                <w:rFonts w:ascii="宋体" w:eastAsia="宋体" w:hAnsi="宋体" w:hint="eastAsia"/>
                <w:bCs/>
                <w:sz w:val="24"/>
                <w:szCs w:val="24"/>
                <w:u w:val="single"/>
              </w:rPr>
              <w:t>00</w:t>
            </w:r>
            <w:r w:rsidRPr="00E37B55">
              <w:rPr>
                <w:rFonts w:ascii="宋体" w:eastAsia="宋体" w:hAnsi="宋体"/>
                <w:bCs/>
                <w:sz w:val="24"/>
                <w:szCs w:val="24"/>
                <w:u w:val="single"/>
              </w:rPr>
              <w:t>分</w:t>
            </w:r>
          </w:p>
          <w:p w14:paraId="770873B8" w14:textId="77777777" w:rsidR="00A500E5" w:rsidRPr="00E37B55" w:rsidRDefault="00A91A46">
            <w:pPr>
              <w:snapToGrid w:val="0"/>
              <w:spacing w:line="360" w:lineRule="auto"/>
              <w:ind w:firstLineChars="50" w:firstLine="122"/>
              <w:rPr>
                <w:rFonts w:ascii="宋体" w:hAnsi="宋体" w:cs="宋体" w:hint="eastAsia"/>
                <w:spacing w:val="2"/>
                <w:sz w:val="24"/>
                <w:lang w:val="zh-CN"/>
              </w:rPr>
            </w:pPr>
            <w:r w:rsidRPr="00E37B55">
              <w:rPr>
                <w:rFonts w:ascii="宋体" w:hAnsi="宋体" w:cs="宋体" w:hint="eastAsia"/>
                <w:spacing w:val="2"/>
                <w:sz w:val="24"/>
                <w:lang w:val="zh-CN"/>
              </w:rPr>
              <w:t>响应文件提交截止时间：</w:t>
            </w:r>
            <w:r w:rsidRPr="00E37B55">
              <w:rPr>
                <w:rFonts w:ascii="宋体" w:eastAsia="宋体" w:hAnsi="宋体"/>
                <w:bCs/>
                <w:sz w:val="24"/>
                <w:szCs w:val="24"/>
                <w:u w:val="single"/>
              </w:rPr>
              <w:t>20</w:t>
            </w:r>
            <w:r w:rsidRPr="00E37B55">
              <w:rPr>
                <w:rFonts w:ascii="宋体" w:eastAsia="宋体" w:hAnsi="宋体" w:hint="eastAsia"/>
                <w:bCs/>
                <w:sz w:val="24"/>
                <w:szCs w:val="24"/>
                <w:u w:val="single"/>
              </w:rPr>
              <w:t>22</w:t>
            </w:r>
            <w:r w:rsidRPr="00E37B55">
              <w:rPr>
                <w:rFonts w:ascii="宋体" w:eastAsia="宋体" w:hAnsi="宋体"/>
                <w:bCs/>
                <w:sz w:val="24"/>
                <w:szCs w:val="24"/>
                <w:u w:val="single"/>
              </w:rPr>
              <w:t>年</w:t>
            </w:r>
            <w:r w:rsidR="00E37B55" w:rsidRPr="00E37B55">
              <w:rPr>
                <w:rFonts w:ascii="宋体" w:eastAsia="宋体" w:hAnsi="宋体" w:hint="eastAsia"/>
                <w:bCs/>
                <w:sz w:val="24"/>
                <w:szCs w:val="24"/>
                <w:u w:val="single"/>
              </w:rPr>
              <w:t>3</w:t>
            </w:r>
            <w:r w:rsidRPr="00E37B55">
              <w:rPr>
                <w:rFonts w:ascii="宋体" w:eastAsia="宋体" w:hAnsi="宋体"/>
                <w:bCs/>
                <w:sz w:val="24"/>
                <w:szCs w:val="24"/>
                <w:u w:val="single"/>
              </w:rPr>
              <w:t>月</w:t>
            </w:r>
            <w:r w:rsidR="00E37B55" w:rsidRPr="00E37B55">
              <w:rPr>
                <w:rFonts w:ascii="宋体" w:eastAsia="宋体" w:hAnsi="宋体" w:hint="eastAsia"/>
                <w:bCs/>
                <w:sz w:val="24"/>
                <w:szCs w:val="24"/>
                <w:u w:val="single"/>
              </w:rPr>
              <w:t>16</w:t>
            </w:r>
            <w:r w:rsidRPr="00E37B55">
              <w:rPr>
                <w:rFonts w:ascii="宋体" w:eastAsia="宋体" w:hAnsi="宋体"/>
                <w:bCs/>
                <w:sz w:val="24"/>
                <w:szCs w:val="24"/>
                <w:u w:val="single"/>
              </w:rPr>
              <w:t>日</w:t>
            </w:r>
            <w:r w:rsidRPr="00E37B55">
              <w:rPr>
                <w:rFonts w:ascii="宋体" w:eastAsia="宋体" w:hAnsi="宋体" w:hint="eastAsia"/>
                <w:bCs/>
                <w:sz w:val="24"/>
                <w:szCs w:val="24"/>
                <w:u w:val="single"/>
              </w:rPr>
              <w:t xml:space="preserve"> 9</w:t>
            </w:r>
            <w:r w:rsidRPr="00E37B55">
              <w:rPr>
                <w:rFonts w:ascii="宋体" w:eastAsia="宋体" w:hAnsi="宋体"/>
                <w:bCs/>
                <w:sz w:val="24"/>
                <w:szCs w:val="24"/>
                <w:u w:val="single"/>
              </w:rPr>
              <w:t>点</w:t>
            </w:r>
            <w:r w:rsidRPr="00E37B55">
              <w:rPr>
                <w:rFonts w:ascii="宋体" w:eastAsia="宋体" w:hAnsi="宋体" w:hint="eastAsia"/>
                <w:bCs/>
                <w:sz w:val="24"/>
                <w:szCs w:val="24"/>
                <w:u w:val="single"/>
              </w:rPr>
              <w:t>30</w:t>
            </w:r>
            <w:r w:rsidRPr="00E37B55">
              <w:rPr>
                <w:rFonts w:ascii="宋体" w:eastAsia="宋体" w:hAnsi="宋体"/>
                <w:bCs/>
                <w:sz w:val="24"/>
                <w:szCs w:val="24"/>
                <w:u w:val="single"/>
              </w:rPr>
              <w:t>分</w:t>
            </w:r>
          </w:p>
          <w:p w14:paraId="1A4C5208" w14:textId="77777777" w:rsidR="00A500E5" w:rsidRPr="00E37B55" w:rsidRDefault="00A91A46">
            <w:pPr>
              <w:snapToGrid w:val="0"/>
              <w:spacing w:line="360" w:lineRule="auto"/>
              <w:ind w:firstLineChars="50" w:firstLine="122"/>
              <w:rPr>
                <w:rFonts w:ascii="宋体" w:hAnsi="宋体" w:cs="宋体" w:hint="eastAsia"/>
                <w:sz w:val="24"/>
                <w:lang w:val="zh-CN"/>
              </w:rPr>
            </w:pPr>
            <w:r w:rsidRPr="00E37B55">
              <w:rPr>
                <w:rFonts w:ascii="宋体" w:hAnsi="宋体" w:cs="宋体" w:hint="eastAsia"/>
                <w:spacing w:val="2"/>
                <w:sz w:val="24"/>
                <w:lang w:val="zh-CN"/>
              </w:rPr>
              <w:t>响应文件提交地点：</w:t>
            </w:r>
            <w:r w:rsidRPr="00E37B55">
              <w:rPr>
                <w:rFonts w:ascii="宋体" w:eastAsia="宋体" w:hAnsi="宋体" w:hint="eastAsia"/>
                <w:bCs/>
                <w:sz w:val="24"/>
                <w:szCs w:val="24"/>
              </w:rPr>
              <w:t>江苏省常州市天宁区北塘河路恒生科技园4-1号开标室</w:t>
            </w:r>
          </w:p>
        </w:tc>
      </w:tr>
      <w:tr w:rsidR="00A500E5" w14:paraId="2222FEE9" w14:textId="77777777">
        <w:trPr>
          <w:trHeight w:hRule="exact" w:val="895"/>
          <w:jc w:val="center"/>
        </w:trPr>
        <w:tc>
          <w:tcPr>
            <w:tcW w:w="616" w:type="dxa"/>
            <w:tcBorders>
              <w:top w:val="single" w:sz="4" w:space="0" w:color="auto"/>
              <w:left w:val="single" w:sz="4" w:space="0" w:color="auto"/>
              <w:bottom w:val="single" w:sz="4" w:space="0" w:color="auto"/>
              <w:right w:val="single" w:sz="4" w:space="0" w:color="auto"/>
            </w:tcBorders>
            <w:vAlign w:val="center"/>
          </w:tcPr>
          <w:p w14:paraId="2DC7D9FF"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6</w:t>
            </w:r>
          </w:p>
        </w:tc>
        <w:tc>
          <w:tcPr>
            <w:tcW w:w="8411" w:type="dxa"/>
            <w:tcBorders>
              <w:top w:val="single" w:sz="4" w:space="0" w:color="auto"/>
              <w:left w:val="single" w:sz="4" w:space="0" w:color="auto"/>
              <w:bottom w:val="single" w:sz="4" w:space="0" w:color="auto"/>
              <w:right w:val="single" w:sz="4" w:space="0" w:color="auto"/>
            </w:tcBorders>
            <w:vAlign w:val="center"/>
          </w:tcPr>
          <w:p w14:paraId="6702D849" w14:textId="77777777" w:rsidR="00A500E5" w:rsidRPr="00E37B55" w:rsidRDefault="00A91A46">
            <w:pPr>
              <w:snapToGrid w:val="0"/>
              <w:spacing w:line="360" w:lineRule="auto"/>
              <w:ind w:firstLineChars="50" w:firstLine="122"/>
              <w:rPr>
                <w:rFonts w:ascii="宋体" w:hAnsi="宋体" w:cs="宋体" w:hint="eastAsia"/>
                <w:spacing w:val="2"/>
                <w:sz w:val="24"/>
                <w:lang w:val="zh-CN"/>
              </w:rPr>
            </w:pPr>
            <w:r w:rsidRPr="00E37B55">
              <w:rPr>
                <w:rFonts w:ascii="宋体" w:hAnsi="宋体" w:cs="宋体" w:hint="eastAsia"/>
                <w:spacing w:val="2"/>
                <w:sz w:val="24"/>
                <w:lang w:val="zh-CN"/>
              </w:rPr>
              <w:t>开标时间：</w:t>
            </w:r>
            <w:r w:rsidRPr="00E37B55">
              <w:rPr>
                <w:rFonts w:ascii="宋体" w:eastAsia="宋体" w:hAnsi="宋体"/>
                <w:bCs/>
                <w:sz w:val="24"/>
                <w:szCs w:val="24"/>
                <w:u w:val="single"/>
              </w:rPr>
              <w:t>20</w:t>
            </w:r>
            <w:r w:rsidRPr="00E37B55">
              <w:rPr>
                <w:rFonts w:ascii="宋体" w:eastAsia="宋体" w:hAnsi="宋体" w:hint="eastAsia"/>
                <w:bCs/>
                <w:sz w:val="24"/>
                <w:szCs w:val="24"/>
                <w:u w:val="single"/>
              </w:rPr>
              <w:t>22</w:t>
            </w:r>
            <w:r w:rsidRPr="00E37B55">
              <w:rPr>
                <w:rFonts w:ascii="宋体" w:eastAsia="宋体" w:hAnsi="宋体"/>
                <w:bCs/>
                <w:sz w:val="24"/>
                <w:szCs w:val="24"/>
                <w:u w:val="single"/>
              </w:rPr>
              <w:t>年</w:t>
            </w:r>
            <w:r w:rsidR="00E37B55" w:rsidRPr="00E37B55">
              <w:rPr>
                <w:rFonts w:ascii="宋体" w:eastAsia="宋体" w:hAnsi="宋体" w:hint="eastAsia"/>
                <w:bCs/>
                <w:sz w:val="24"/>
                <w:szCs w:val="24"/>
                <w:u w:val="single"/>
              </w:rPr>
              <w:t>3</w:t>
            </w:r>
            <w:r w:rsidRPr="00E37B55">
              <w:rPr>
                <w:rFonts w:ascii="宋体" w:eastAsia="宋体" w:hAnsi="宋体"/>
                <w:bCs/>
                <w:sz w:val="24"/>
                <w:szCs w:val="24"/>
                <w:u w:val="single"/>
              </w:rPr>
              <w:t>月</w:t>
            </w:r>
            <w:r w:rsidR="00E37B55" w:rsidRPr="00E37B55">
              <w:rPr>
                <w:rFonts w:ascii="宋体" w:eastAsia="宋体" w:hAnsi="宋体" w:hint="eastAsia"/>
                <w:bCs/>
                <w:sz w:val="24"/>
                <w:szCs w:val="24"/>
                <w:u w:val="single"/>
              </w:rPr>
              <w:t>16</w:t>
            </w:r>
            <w:r w:rsidRPr="00E37B55">
              <w:rPr>
                <w:rFonts w:ascii="宋体" w:eastAsia="宋体" w:hAnsi="宋体"/>
                <w:bCs/>
                <w:sz w:val="24"/>
                <w:szCs w:val="24"/>
                <w:u w:val="single"/>
              </w:rPr>
              <w:t>日</w:t>
            </w:r>
            <w:r w:rsidRPr="00E37B55">
              <w:rPr>
                <w:rFonts w:ascii="宋体" w:eastAsia="宋体" w:hAnsi="宋体" w:hint="eastAsia"/>
                <w:bCs/>
                <w:sz w:val="24"/>
                <w:szCs w:val="24"/>
                <w:u w:val="single"/>
              </w:rPr>
              <w:t>9</w:t>
            </w:r>
            <w:r w:rsidRPr="00E37B55">
              <w:rPr>
                <w:rFonts w:ascii="宋体" w:eastAsia="宋体" w:hAnsi="宋体"/>
                <w:bCs/>
                <w:sz w:val="24"/>
                <w:szCs w:val="24"/>
                <w:u w:val="single"/>
              </w:rPr>
              <w:t>点</w:t>
            </w:r>
            <w:r w:rsidRPr="00E37B55">
              <w:rPr>
                <w:rFonts w:ascii="宋体" w:eastAsia="宋体" w:hAnsi="宋体" w:hint="eastAsia"/>
                <w:bCs/>
                <w:sz w:val="24"/>
                <w:szCs w:val="24"/>
                <w:u w:val="single"/>
              </w:rPr>
              <w:t>30</w:t>
            </w:r>
            <w:r w:rsidRPr="00E37B55">
              <w:rPr>
                <w:rFonts w:ascii="宋体" w:eastAsia="宋体" w:hAnsi="宋体"/>
                <w:bCs/>
                <w:sz w:val="24"/>
                <w:szCs w:val="24"/>
                <w:u w:val="single"/>
              </w:rPr>
              <w:t>分</w:t>
            </w:r>
          </w:p>
          <w:p w14:paraId="733061C0" w14:textId="77777777" w:rsidR="00A500E5" w:rsidRPr="00E37B55" w:rsidRDefault="00A91A46">
            <w:pPr>
              <w:snapToGrid w:val="0"/>
              <w:spacing w:line="360" w:lineRule="auto"/>
              <w:ind w:firstLineChars="50" w:firstLine="122"/>
              <w:rPr>
                <w:rFonts w:ascii="宋体" w:hAnsi="宋体" w:cs="宋体" w:hint="eastAsia"/>
                <w:spacing w:val="2"/>
                <w:sz w:val="24"/>
              </w:rPr>
            </w:pPr>
            <w:proofErr w:type="gramStart"/>
            <w:r w:rsidRPr="00E37B55">
              <w:rPr>
                <w:rFonts w:ascii="宋体" w:hAnsi="宋体" w:cs="宋体" w:hint="eastAsia"/>
                <w:spacing w:val="2"/>
                <w:sz w:val="24"/>
                <w:lang w:val="zh-CN"/>
              </w:rPr>
              <w:t xml:space="preserve">地　　</w:t>
            </w:r>
            <w:proofErr w:type="gramEnd"/>
            <w:r w:rsidRPr="00E37B55">
              <w:rPr>
                <w:rFonts w:ascii="宋体" w:hAnsi="宋体" w:cs="宋体" w:hint="eastAsia"/>
                <w:spacing w:val="2"/>
                <w:sz w:val="24"/>
                <w:lang w:val="zh-CN"/>
              </w:rPr>
              <w:t>点：</w:t>
            </w:r>
            <w:r w:rsidRPr="00E37B55">
              <w:rPr>
                <w:rFonts w:ascii="宋体" w:eastAsia="宋体" w:hAnsi="宋体" w:hint="eastAsia"/>
                <w:bCs/>
                <w:sz w:val="24"/>
                <w:szCs w:val="24"/>
              </w:rPr>
              <w:t>江苏省常州市天宁区北塘河路恒生科技园4-1号开标室</w:t>
            </w:r>
          </w:p>
        </w:tc>
      </w:tr>
      <w:tr w:rsidR="00A500E5" w14:paraId="7674694E" w14:textId="77777777">
        <w:trPr>
          <w:trHeight w:val="613"/>
          <w:jc w:val="center"/>
        </w:trPr>
        <w:tc>
          <w:tcPr>
            <w:tcW w:w="616" w:type="dxa"/>
            <w:tcBorders>
              <w:top w:val="single" w:sz="4" w:space="0" w:color="auto"/>
              <w:left w:val="single" w:sz="4" w:space="0" w:color="auto"/>
              <w:bottom w:val="single" w:sz="4" w:space="0" w:color="auto"/>
              <w:right w:val="single" w:sz="4" w:space="0" w:color="auto"/>
            </w:tcBorders>
            <w:vAlign w:val="bottom"/>
          </w:tcPr>
          <w:p w14:paraId="3399E35F"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7</w:t>
            </w:r>
          </w:p>
        </w:tc>
        <w:tc>
          <w:tcPr>
            <w:tcW w:w="8411" w:type="dxa"/>
            <w:tcBorders>
              <w:top w:val="single" w:sz="4" w:space="0" w:color="auto"/>
              <w:left w:val="single" w:sz="4" w:space="0" w:color="auto"/>
              <w:bottom w:val="single" w:sz="4" w:space="0" w:color="auto"/>
              <w:right w:val="single" w:sz="4" w:space="0" w:color="auto"/>
            </w:tcBorders>
            <w:vAlign w:val="center"/>
          </w:tcPr>
          <w:p w14:paraId="31B48C3A" w14:textId="77777777" w:rsidR="00A500E5" w:rsidRDefault="00A91A46">
            <w:pPr>
              <w:snapToGrid w:val="0"/>
              <w:spacing w:line="360" w:lineRule="auto"/>
              <w:rPr>
                <w:rFonts w:ascii="宋体" w:hAnsi="宋体" w:cs="宋体" w:hint="eastAsia"/>
                <w:spacing w:val="2"/>
                <w:sz w:val="24"/>
              </w:rPr>
            </w:pPr>
            <w:r>
              <w:rPr>
                <w:rFonts w:ascii="宋体" w:hAnsi="宋体" w:cs="宋体" w:hint="eastAsia"/>
                <w:spacing w:val="2"/>
                <w:sz w:val="24"/>
              </w:rPr>
              <w:t xml:space="preserve"> </w:t>
            </w:r>
            <w:r>
              <w:rPr>
                <w:rFonts w:ascii="宋体" w:hAnsi="宋体" w:cs="宋体" w:hint="eastAsia"/>
                <w:spacing w:val="2"/>
                <w:sz w:val="24"/>
                <w:lang w:val="zh-CN"/>
              </w:rPr>
              <w:t>评标办法：综合评分法</w:t>
            </w:r>
          </w:p>
        </w:tc>
      </w:tr>
      <w:tr w:rsidR="00A500E5" w14:paraId="3E740C75" w14:textId="77777777">
        <w:trPr>
          <w:trHeight w:val="613"/>
          <w:jc w:val="center"/>
        </w:trPr>
        <w:tc>
          <w:tcPr>
            <w:tcW w:w="616" w:type="dxa"/>
            <w:tcBorders>
              <w:top w:val="single" w:sz="4" w:space="0" w:color="auto"/>
              <w:left w:val="single" w:sz="4" w:space="0" w:color="auto"/>
              <w:bottom w:val="single" w:sz="4" w:space="0" w:color="auto"/>
              <w:right w:val="single" w:sz="4" w:space="0" w:color="auto"/>
            </w:tcBorders>
            <w:vAlign w:val="center"/>
          </w:tcPr>
          <w:p w14:paraId="6AF8C62D"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8</w:t>
            </w:r>
          </w:p>
        </w:tc>
        <w:tc>
          <w:tcPr>
            <w:tcW w:w="8411" w:type="dxa"/>
            <w:tcBorders>
              <w:top w:val="single" w:sz="4" w:space="0" w:color="auto"/>
              <w:left w:val="single" w:sz="4" w:space="0" w:color="auto"/>
              <w:bottom w:val="single" w:sz="4" w:space="0" w:color="auto"/>
              <w:right w:val="single" w:sz="4" w:space="0" w:color="auto"/>
            </w:tcBorders>
            <w:vAlign w:val="center"/>
          </w:tcPr>
          <w:p w14:paraId="64D79B77" w14:textId="77777777" w:rsidR="00A500E5" w:rsidRDefault="00A91A46">
            <w:pPr>
              <w:snapToGrid w:val="0"/>
              <w:spacing w:line="360" w:lineRule="auto"/>
              <w:rPr>
                <w:rFonts w:ascii="宋体" w:hAnsi="宋体" w:cs="宋体" w:hint="eastAsia"/>
                <w:b/>
                <w:bCs/>
                <w:sz w:val="24"/>
              </w:rPr>
            </w:pPr>
            <w:r>
              <w:rPr>
                <w:rFonts w:ascii="宋体" w:hAnsi="宋体" w:cs="宋体" w:hint="eastAsia"/>
                <w:spacing w:val="2"/>
                <w:sz w:val="24"/>
              </w:rPr>
              <w:t xml:space="preserve"> </w:t>
            </w:r>
            <w:r>
              <w:rPr>
                <w:rFonts w:ascii="宋体" w:hAnsi="宋体" w:cs="宋体" w:hint="eastAsia"/>
                <w:spacing w:val="2"/>
                <w:sz w:val="24"/>
                <w:lang w:val="zh-CN"/>
              </w:rPr>
              <w:t>履约保证金：/</w:t>
            </w:r>
          </w:p>
        </w:tc>
      </w:tr>
      <w:tr w:rsidR="00A500E5" w14:paraId="670168E1" w14:textId="77777777">
        <w:trPr>
          <w:trHeight w:val="613"/>
          <w:jc w:val="center"/>
        </w:trPr>
        <w:tc>
          <w:tcPr>
            <w:tcW w:w="616" w:type="dxa"/>
            <w:tcBorders>
              <w:top w:val="single" w:sz="4" w:space="0" w:color="auto"/>
              <w:left w:val="single" w:sz="4" w:space="0" w:color="auto"/>
              <w:bottom w:val="single" w:sz="4" w:space="0" w:color="auto"/>
              <w:right w:val="single" w:sz="4" w:space="0" w:color="auto"/>
            </w:tcBorders>
            <w:vAlign w:val="center"/>
          </w:tcPr>
          <w:p w14:paraId="050EB162"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9</w:t>
            </w:r>
          </w:p>
        </w:tc>
        <w:tc>
          <w:tcPr>
            <w:tcW w:w="8411" w:type="dxa"/>
            <w:tcBorders>
              <w:top w:val="single" w:sz="4" w:space="0" w:color="auto"/>
              <w:left w:val="single" w:sz="4" w:space="0" w:color="auto"/>
              <w:bottom w:val="single" w:sz="4" w:space="0" w:color="auto"/>
              <w:right w:val="single" w:sz="4" w:space="0" w:color="auto"/>
            </w:tcBorders>
            <w:vAlign w:val="center"/>
          </w:tcPr>
          <w:p w14:paraId="1FB7BE04" w14:textId="77777777" w:rsidR="00A500E5" w:rsidRDefault="00A91A46">
            <w:pPr>
              <w:snapToGrid w:val="0"/>
              <w:spacing w:line="360" w:lineRule="auto"/>
              <w:ind w:firstLineChars="50" w:firstLine="122"/>
              <w:rPr>
                <w:rFonts w:ascii="宋体" w:hAnsi="宋体" w:cs="宋体" w:hint="eastAsia"/>
                <w:spacing w:val="2"/>
                <w:sz w:val="24"/>
              </w:rPr>
            </w:pPr>
            <w:r>
              <w:rPr>
                <w:rFonts w:ascii="宋体" w:hAnsi="宋体" w:cs="宋体" w:hint="eastAsia"/>
                <w:spacing w:val="2"/>
                <w:sz w:val="24"/>
              </w:rPr>
              <w:t>投标有效期：</w:t>
            </w:r>
            <w:r>
              <w:rPr>
                <w:rFonts w:ascii="宋体" w:hAnsi="宋体" w:cs="宋体" w:hint="eastAsia"/>
                <w:sz w:val="24"/>
                <w:shd w:val="clear" w:color="auto" w:fill="FFFFFF"/>
              </w:rPr>
              <w:t>从提交投标文件的截止之日起</w:t>
            </w:r>
            <w:r>
              <w:rPr>
                <w:rFonts w:ascii="宋体" w:hAnsi="宋体" w:cs="宋体" w:hint="eastAsia"/>
                <w:sz w:val="24"/>
                <w:u w:val="single"/>
                <w:shd w:val="clear" w:color="auto" w:fill="FFFFFF"/>
              </w:rPr>
              <w:t>60</w:t>
            </w:r>
            <w:r>
              <w:rPr>
                <w:rFonts w:ascii="宋体" w:hAnsi="宋体" w:cs="宋体" w:hint="eastAsia"/>
                <w:sz w:val="24"/>
                <w:shd w:val="clear" w:color="auto" w:fill="FFFFFF"/>
              </w:rPr>
              <w:t>日</w:t>
            </w:r>
          </w:p>
        </w:tc>
      </w:tr>
      <w:tr w:rsidR="00A500E5" w14:paraId="5901D8A2" w14:textId="77777777">
        <w:trPr>
          <w:trHeight w:hRule="exact" w:val="2314"/>
          <w:jc w:val="center"/>
        </w:trPr>
        <w:tc>
          <w:tcPr>
            <w:tcW w:w="616" w:type="dxa"/>
            <w:tcBorders>
              <w:top w:val="single" w:sz="4" w:space="0" w:color="auto"/>
              <w:left w:val="single" w:sz="4" w:space="0" w:color="auto"/>
              <w:bottom w:val="single" w:sz="4" w:space="0" w:color="auto"/>
              <w:right w:val="single" w:sz="4" w:space="0" w:color="auto"/>
            </w:tcBorders>
            <w:vAlign w:val="center"/>
          </w:tcPr>
          <w:p w14:paraId="3C21803E" w14:textId="77777777" w:rsidR="00A500E5" w:rsidRDefault="00A91A46">
            <w:pPr>
              <w:snapToGrid w:val="0"/>
              <w:spacing w:line="360" w:lineRule="auto"/>
              <w:jc w:val="center"/>
              <w:rPr>
                <w:rFonts w:ascii="宋体" w:hAnsi="宋体" w:cs="宋体" w:hint="eastAsia"/>
                <w:spacing w:val="2"/>
                <w:sz w:val="24"/>
                <w:lang w:val="zh-CN"/>
              </w:rPr>
            </w:pPr>
            <w:r>
              <w:rPr>
                <w:rFonts w:ascii="宋体" w:hAnsi="宋体" w:cs="宋体" w:hint="eastAsia"/>
                <w:spacing w:val="2"/>
                <w:sz w:val="24"/>
                <w:lang w:val="zh-CN"/>
              </w:rPr>
              <w:t>10</w:t>
            </w:r>
          </w:p>
        </w:tc>
        <w:tc>
          <w:tcPr>
            <w:tcW w:w="8411" w:type="dxa"/>
            <w:tcBorders>
              <w:top w:val="single" w:sz="4" w:space="0" w:color="auto"/>
              <w:left w:val="single" w:sz="4" w:space="0" w:color="auto"/>
              <w:bottom w:val="single" w:sz="4" w:space="0" w:color="auto"/>
              <w:right w:val="single" w:sz="4" w:space="0" w:color="auto"/>
            </w:tcBorders>
            <w:vAlign w:val="center"/>
          </w:tcPr>
          <w:p w14:paraId="6C4191B4" w14:textId="77777777" w:rsidR="00A500E5" w:rsidRDefault="00A91A46">
            <w:pPr>
              <w:snapToGrid w:val="0"/>
              <w:spacing w:line="360" w:lineRule="auto"/>
              <w:ind w:firstLineChars="50" w:firstLine="122"/>
              <w:rPr>
                <w:rFonts w:ascii="宋体" w:hAnsi="宋体" w:cs="宋体" w:hint="eastAsia"/>
                <w:spacing w:val="2"/>
                <w:sz w:val="24"/>
                <w:lang w:val="zh-CN"/>
              </w:rPr>
            </w:pPr>
            <w:r>
              <w:rPr>
                <w:rFonts w:ascii="宋体" w:hAnsi="宋体" w:cs="宋体" w:hint="eastAsia"/>
                <w:spacing w:val="2"/>
                <w:sz w:val="24"/>
                <w:lang w:val="zh-CN"/>
              </w:rPr>
              <w:t>供应商信用信息查询渠道:</w:t>
            </w:r>
          </w:p>
          <w:p w14:paraId="2A7F95A9" w14:textId="77777777" w:rsidR="00A500E5" w:rsidRDefault="00A91A46">
            <w:pPr>
              <w:snapToGrid w:val="0"/>
              <w:spacing w:line="360" w:lineRule="auto"/>
              <w:ind w:firstLineChars="50" w:firstLine="122"/>
              <w:rPr>
                <w:rFonts w:ascii="宋体" w:hAnsi="宋体" w:cs="宋体" w:hint="eastAsia"/>
                <w:spacing w:val="2"/>
                <w:sz w:val="24"/>
                <w:lang w:val="zh-CN"/>
              </w:rPr>
            </w:pPr>
            <w:r>
              <w:rPr>
                <w:rFonts w:ascii="宋体" w:hAnsi="宋体" w:cs="宋体" w:hint="eastAsia"/>
                <w:spacing w:val="2"/>
                <w:sz w:val="24"/>
                <w:lang w:val="zh-CN"/>
              </w:rPr>
              <w:t>信用中国网站（</w:t>
            </w:r>
            <w:r>
              <w:rPr>
                <w:spacing w:val="2"/>
                <w:sz w:val="24"/>
                <w:lang w:val="zh-CN"/>
              </w:rPr>
              <w:t>www.creditchina.gov.cn</w:t>
            </w:r>
            <w:r>
              <w:rPr>
                <w:rFonts w:ascii="宋体" w:hAnsi="宋体" w:cs="宋体" w:hint="eastAsia"/>
                <w:spacing w:val="2"/>
                <w:sz w:val="24"/>
                <w:lang w:val="zh-CN"/>
              </w:rPr>
              <w:t>）、中国政府采购网（</w:t>
            </w:r>
            <w:r>
              <w:rPr>
                <w:spacing w:val="2"/>
                <w:sz w:val="24"/>
                <w:lang w:val="zh-CN"/>
              </w:rPr>
              <w:t>www.ccgp.gov.cn</w:t>
            </w:r>
            <w:r>
              <w:rPr>
                <w:rFonts w:ascii="宋体" w:hAnsi="宋体" w:cs="宋体" w:hint="eastAsia"/>
                <w:spacing w:val="2"/>
                <w:sz w:val="24"/>
                <w:lang w:val="zh-CN"/>
              </w:rPr>
              <w:t>）</w:t>
            </w:r>
          </w:p>
          <w:p w14:paraId="7B9D4431" w14:textId="77777777" w:rsidR="00A500E5" w:rsidRDefault="00A91A46">
            <w:pPr>
              <w:snapToGrid w:val="0"/>
              <w:spacing w:line="360" w:lineRule="auto"/>
              <w:ind w:firstLineChars="50" w:firstLine="122"/>
              <w:rPr>
                <w:rFonts w:ascii="宋体" w:hAnsi="宋体" w:cs="宋体" w:hint="eastAsia"/>
                <w:spacing w:val="2"/>
                <w:sz w:val="24"/>
                <w:lang w:val="zh-CN"/>
              </w:rPr>
            </w:pPr>
            <w:r>
              <w:rPr>
                <w:rFonts w:ascii="宋体" w:hAnsi="宋体" w:cs="宋体" w:hint="eastAsia"/>
                <w:spacing w:val="2"/>
                <w:sz w:val="24"/>
                <w:lang w:val="zh-CN"/>
              </w:rPr>
              <w:t>查询截止时点:投标文件提交截止时间</w:t>
            </w:r>
          </w:p>
          <w:p w14:paraId="5B4DF6CC" w14:textId="77777777" w:rsidR="00A500E5" w:rsidRDefault="00A91A46">
            <w:pPr>
              <w:snapToGrid w:val="0"/>
              <w:spacing w:line="360" w:lineRule="auto"/>
              <w:ind w:firstLineChars="50" w:firstLine="122"/>
              <w:rPr>
                <w:rFonts w:ascii="宋体" w:hAnsi="宋体" w:cs="宋体" w:hint="eastAsia"/>
                <w:spacing w:val="2"/>
                <w:sz w:val="24"/>
                <w:lang w:val="zh-CN"/>
              </w:rPr>
            </w:pPr>
            <w:r>
              <w:rPr>
                <w:rFonts w:ascii="宋体" w:hAnsi="宋体" w:cs="宋体" w:hint="eastAsia"/>
                <w:spacing w:val="2"/>
                <w:sz w:val="24"/>
                <w:lang w:val="zh-CN"/>
              </w:rPr>
              <w:t>查询结果将以网页打印的形式留存并归档。</w:t>
            </w:r>
          </w:p>
        </w:tc>
      </w:tr>
    </w:tbl>
    <w:p w14:paraId="36E0A79A" w14:textId="77777777" w:rsidR="00A500E5" w:rsidRDefault="00A91A46">
      <w:pPr>
        <w:pStyle w:val="14"/>
        <w:rPr>
          <w:rFonts w:hint="eastAsia"/>
        </w:rPr>
      </w:pPr>
      <w:r>
        <w:br w:type="page"/>
      </w:r>
    </w:p>
    <w:sdt>
      <w:sdtPr>
        <w:rPr>
          <w:rFonts w:ascii="黑体" w:eastAsia="黑体" w:hAnsi="黑体"/>
          <w:b/>
          <w:bCs/>
          <w:sz w:val="44"/>
          <w:szCs w:val="44"/>
        </w:rPr>
        <w:id w:val="-1880626030"/>
        <w:docPartObj>
          <w:docPartGallery w:val="Table of Contents"/>
          <w:docPartUnique/>
        </w:docPartObj>
      </w:sdtPr>
      <w:sdtEndPr>
        <w:rPr>
          <w:rFonts w:asciiTheme="minorHAnsi" w:hAnsiTheme="minorHAnsi"/>
          <w:b w:val="0"/>
          <w:bCs w:val="0"/>
          <w:sz w:val="30"/>
          <w:szCs w:val="30"/>
        </w:rPr>
      </w:sdtEndPr>
      <w:sdtContent>
        <w:p w14:paraId="638A963C" w14:textId="77777777" w:rsidR="00A500E5" w:rsidRDefault="00A91A46">
          <w:pPr>
            <w:spacing w:line="360" w:lineRule="auto"/>
            <w:jc w:val="center"/>
            <w:rPr>
              <w:rFonts w:ascii="黑体" w:eastAsia="黑体" w:hAnsi="黑体" w:hint="eastAsia"/>
              <w:bCs/>
              <w:sz w:val="48"/>
              <w:szCs w:val="48"/>
            </w:rPr>
          </w:pPr>
          <w:r>
            <w:rPr>
              <w:rFonts w:ascii="黑体" w:eastAsia="黑体" w:hAnsi="黑体"/>
              <w:bCs/>
              <w:sz w:val="48"/>
              <w:szCs w:val="48"/>
            </w:rPr>
            <w:t>目</w:t>
          </w:r>
          <w:r>
            <w:rPr>
              <w:rFonts w:ascii="黑体" w:eastAsia="黑体" w:hAnsi="黑体" w:hint="eastAsia"/>
              <w:bCs/>
              <w:sz w:val="48"/>
              <w:szCs w:val="48"/>
            </w:rPr>
            <w:t xml:space="preserve"> </w:t>
          </w:r>
          <w:r>
            <w:rPr>
              <w:rFonts w:ascii="黑体" w:eastAsia="黑体" w:hAnsi="黑体"/>
              <w:bCs/>
              <w:sz w:val="48"/>
              <w:szCs w:val="48"/>
            </w:rPr>
            <w:t>录</w:t>
          </w:r>
        </w:p>
        <w:p w14:paraId="56B26D16" w14:textId="77777777" w:rsidR="00A500E5" w:rsidRDefault="00A500E5">
          <w:pPr>
            <w:rPr>
              <w:lang w:val="zh-CN"/>
            </w:rPr>
          </w:pPr>
        </w:p>
        <w:p w14:paraId="160FD769" w14:textId="77777777" w:rsidR="00A500E5" w:rsidRDefault="00A91A46">
          <w:pPr>
            <w:pStyle w:val="TOC1"/>
            <w:rPr>
              <w:rFonts w:cstheme="minorHAnsi"/>
              <w:noProof/>
              <w:sz w:val="32"/>
              <w:szCs w:val="32"/>
            </w:rPr>
          </w:pPr>
          <w:r>
            <w:rPr>
              <w:rFonts w:cstheme="minorHAnsi"/>
              <w:sz w:val="32"/>
              <w:szCs w:val="32"/>
            </w:rPr>
            <w:fldChar w:fldCharType="begin"/>
          </w:r>
          <w:r>
            <w:rPr>
              <w:rFonts w:cstheme="minorHAnsi"/>
              <w:sz w:val="32"/>
              <w:szCs w:val="32"/>
            </w:rPr>
            <w:instrText>TOC \o "1-3" \h \z \u</w:instrText>
          </w:r>
          <w:r>
            <w:rPr>
              <w:rFonts w:cstheme="minorHAnsi"/>
              <w:sz w:val="32"/>
              <w:szCs w:val="32"/>
            </w:rPr>
            <w:fldChar w:fldCharType="separate"/>
          </w:r>
          <w:hyperlink w:anchor="_Toc70596944" w:history="1">
            <w:r>
              <w:rPr>
                <w:rStyle w:val="afb"/>
                <w:rFonts w:cstheme="minorHAnsi"/>
                <w:noProof/>
                <w:sz w:val="32"/>
                <w:szCs w:val="32"/>
              </w:rPr>
              <w:t>一．磋商邀请函</w:t>
            </w:r>
            <w:r>
              <w:rPr>
                <w:rFonts w:cstheme="minorHAnsi"/>
                <w:noProof/>
                <w:sz w:val="32"/>
                <w:szCs w:val="32"/>
              </w:rPr>
              <w:tab/>
            </w:r>
            <w:r>
              <w:rPr>
                <w:rFonts w:cstheme="minorHAnsi"/>
                <w:noProof/>
                <w:sz w:val="32"/>
                <w:szCs w:val="32"/>
              </w:rPr>
              <w:fldChar w:fldCharType="begin"/>
            </w:r>
            <w:r>
              <w:rPr>
                <w:rFonts w:cstheme="minorHAnsi"/>
                <w:noProof/>
                <w:sz w:val="32"/>
                <w:szCs w:val="32"/>
              </w:rPr>
              <w:instrText xml:space="preserve"> PAGEREF _Toc70596944 \h </w:instrText>
            </w:r>
            <w:r>
              <w:rPr>
                <w:rFonts w:cstheme="minorHAnsi"/>
                <w:noProof/>
                <w:sz w:val="32"/>
                <w:szCs w:val="32"/>
              </w:rPr>
            </w:r>
            <w:r>
              <w:rPr>
                <w:rFonts w:cstheme="minorHAnsi"/>
                <w:noProof/>
                <w:sz w:val="32"/>
                <w:szCs w:val="32"/>
              </w:rPr>
              <w:fldChar w:fldCharType="separate"/>
            </w:r>
            <w:r w:rsidR="008C6CF6">
              <w:rPr>
                <w:rFonts w:cstheme="minorHAnsi"/>
                <w:noProof/>
                <w:sz w:val="32"/>
                <w:szCs w:val="32"/>
              </w:rPr>
              <w:t>1</w:t>
            </w:r>
            <w:r>
              <w:rPr>
                <w:rFonts w:cstheme="minorHAnsi"/>
                <w:noProof/>
                <w:sz w:val="32"/>
                <w:szCs w:val="32"/>
              </w:rPr>
              <w:fldChar w:fldCharType="end"/>
            </w:r>
          </w:hyperlink>
        </w:p>
        <w:p w14:paraId="78C798A1" w14:textId="77777777" w:rsidR="00A500E5" w:rsidRDefault="00A91A46">
          <w:pPr>
            <w:pStyle w:val="TOC1"/>
            <w:rPr>
              <w:rFonts w:cstheme="minorHAnsi"/>
              <w:noProof/>
              <w:sz w:val="32"/>
              <w:szCs w:val="32"/>
            </w:rPr>
          </w:pPr>
          <w:hyperlink w:anchor="_Toc70596945" w:history="1">
            <w:r>
              <w:rPr>
                <w:rStyle w:val="afb"/>
                <w:rFonts w:cstheme="minorHAnsi"/>
                <w:noProof/>
                <w:sz w:val="32"/>
                <w:szCs w:val="32"/>
              </w:rPr>
              <w:t>二．磋商须知</w:t>
            </w:r>
            <w:r>
              <w:rPr>
                <w:rFonts w:cstheme="minorHAnsi"/>
                <w:noProof/>
                <w:sz w:val="32"/>
                <w:szCs w:val="32"/>
              </w:rPr>
              <w:tab/>
            </w:r>
            <w:r>
              <w:rPr>
                <w:rFonts w:cstheme="minorHAnsi"/>
                <w:noProof/>
                <w:sz w:val="32"/>
                <w:szCs w:val="32"/>
              </w:rPr>
              <w:fldChar w:fldCharType="begin"/>
            </w:r>
            <w:r>
              <w:rPr>
                <w:rFonts w:cstheme="minorHAnsi"/>
                <w:noProof/>
                <w:sz w:val="32"/>
                <w:szCs w:val="32"/>
              </w:rPr>
              <w:instrText xml:space="preserve"> PAGEREF _Toc70596945 \h </w:instrText>
            </w:r>
            <w:r>
              <w:rPr>
                <w:rFonts w:cstheme="minorHAnsi"/>
                <w:noProof/>
                <w:sz w:val="32"/>
                <w:szCs w:val="32"/>
              </w:rPr>
            </w:r>
            <w:r>
              <w:rPr>
                <w:rFonts w:cstheme="minorHAnsi"/>
                <w:noProof/>
                <w:sz w:val="32"/>
                <w:szCs w:val="32"/>
              </w:rPr>
              <w:fldChar w:fldCharType="separate"/>
            </w:r>
            <w:r w:rsidR="008C6CF6">
              <w:rPr>
                <w:rFonts w:cstheme="minorHAnsi"/>
                <w:noProof/>
                <w:sz w:val="32"/>
                <w:szCs w:val="32"/>
              </w:rPr>
              <w:t>4</w:t>
            </w:r>
            <w:r>
              <w:rPr>
                <w:rFonts w:cstheme="minorHAnsi"/>
                <w:noProof/>
                <w:sz w:val="32"/>
                <w:szCs w:val="32"/>
              </w:rPr>
              <w:fldChar w:fldCharType="end"/>
            </w:r>
          </w:hyperlink>
        </w:p>
        <w:p w14:paraId="1C374F41" w14:textId="77777777" w:rsidR="00A500E5" w:rsidRDefault="00A91A46">
          <w:pPr>
            <w:pStyle w:val="TOC1"/>
            <w:rPr>
              <w:rFonts w:cstheme="minorHAnsi"/>
              <w:noProof/>
              <w:sz w:val="32"/>
              <w:szCs w:val="32"/>
            </w:rPr>
          </w:pPr>
          <w:hyperlink w:anchor="_Toc70596946" w:history="1">
            <w:r>
              <w:rPr>
                <w:rStyle w:val="afb"/>
                <w:rFonts w:cstheme="minorHAnsi"/>
                <w:noProof/>
                <w:sz w:val="32"/>
                <w:szCs w:val="32"/>
              </w:rPr>
              <w:t>三．项目技术要求和有关说明</w:t>
            </w:r>
            <w:r>
              <w:rPr>
                <w:rFonts w:cstheme="minorHAnsi"/>
                <w:noProof/>
                <w:sz w:val="32"/>
                <w:szCs w:val="32"/>
              </w:rPr>
              <w:tab/>
            </w:r>
            <w:r>
              <w:rPr>
                <w:rFonts w:cstheme="minorHAnsi"/>
                <w:noProof/>
                <w:sz w:val="32"/>
                <w:szCs w:val="32"/>
              </w:rPr>
              <w:fldChar w:fldCharType="begin"/>
            </w:r>
            <w:r>
              <w:rPr>
                <w:rFonts w:cstheme="minorHAnsi"/>
                <w:noProof/>
                <w:sz w:val="32"/>
                <w:szCs w:val="32"/>
              </w:rPr>
              <w:instrText xml:space="preserve"> PAGEREF _Toc70596946 \h </w:instrText>
            </w:r>
            <w:r>
              <w:rPr>
                <w:rFonts w:cstheme="minorHAnsi"/>
                <w:noProof/>
                <w:sz w:val="32"/>
                <w:szCs w:val="32"/>
              </w:rPr>
            </w:r>
            <w:r>
              <w:rPr>
                <w:rFonts w:cstheme="minorHAnsi"/>
                <w:noProof/>
                <w:sz w:val="32"/>
                <w:szCs w:val="32"/>
              </w:rPr>
              <w:fldChar w:fldCharType="separate"/>
            </w:r>
            <w:r w:rsidR="008C6CF6">
              <w:rPr>
                <w:rFonts w:cstheme="minorHAnsi"/>
                <w:noProof/>
                <w:sz w:val="32"/>
                <w:szCs w:val="32"/>
              </w:rPr>
              <w:t>10</w:t>
            </w:r>
            <w:r>
              <w:rPr>
                <w:rFonts w:cstheme="minorHAnsi"/>
                <w:noProof/>
                <w:sz w:val="32"/>
                <w:szCs w:val="32"/>
              </w:rPr>
              <w:fldChar w:fldCharType="end"/>
            </w:r>
          </w:hyperlink>
        </w:p>
        <w:p w14:paraId="10E82059" w14:textId="77777777" w:rsidR="00A500E5" w:rsidRDefault="00A91A46">
          <w:pPr>
            <w:pStyle w:val="TOC1"/>
            <w:rPr>
              <w:rFonts w:cstheme="minorHAnsi"/>
              <w:noProof/>
              <w:sz w:val="32"/>
              <w:szCs w:val="32"/>
            </w:rPr>
          </w:pPr>
          <w:hyperlink w:anchor="_Toc70596947" w:history="1">
            <w:r>
              <w:rPr>
                <w:rStyle w:val="afb"/>
                <w:rFonts w:cstheme="minorHAnsi"/>
                <w:noProof/>
                <w:sz w:val="32"/>
                <w:szCs w:val="32"/>
              </w:rPr>
              <w:t>四．合同条款及格式</w:t>
            </w:r>
            <w:r>
              <w:rPr>
                <w:rFonts w:cstheme="minorHAnsi"/>
                <w:noProof/>
                <w:sz w:val="32"/>
                <w:szCs w:val="32"/>
              </w:rPr>
              <w:tab/>
            </w:r>
            <w:r>
              <w:rPr>
                <w:rFonts w:cstheme="minorHAnsi"/>
                <w:noProof/>
                <w:sz w:val="32"/>
                <w:szCs w:val="32"/>
              </w:rPr>
              <w:fldChar w:fldCharType="begin"/>
            </w:r>
            <w:r>
              <w:rPr>
                <w:rFonts w:cstheme="minorHAnsi"/>
                <w:noProof/>
                <w:sz w:val="32"/>
                <w:szCs w:val="32"/>
              </w:rPr>
              <w:instrText xml:space="preserve"> PAGEREF _Toc70596947 \h </w:instrText>
            </w:r>
            <w:r>
              <w:rPr>
                <w:rFonts w:cstheme="minorHAnsi"/>
                <w:noProof/>
                <w:sz w:val="32"/>
                <w:szCs w:val="32"/>
              </w:rPr>
            </w:r>
            <w:r>
              <w:rPr>
                <w:rFonts w:cstheme="minorHAnsi"/>
                <w:noProof/>
                <w:sz w:val="32"/>
                <w:szCs w:val="32"/>
              </w:rPr>
              <w:fldChar w:fldCharType="separate"/>
            </w:r>
            <w:r w:rsidR="008C6CF6">
              <w:rPr>
                <w:rFonts w:cstheme="minorHAnsi"/>
                <w:noProof/>
                <w:sz w:val="32"/>
                <w:szCs w:val="32"/>
              </w:rPr>
              <w:t>15</w:t>
            </w:r>
            <w:r>
              <w:rPr>
                <w:rFonts w:cstheme="minorHAnsi"/>
                <w:noProof/>
                <w:sz w:val="32"/>
                <w:szCs w:val="32"/>
              </w:rPr>
              <w:fldChar w:fldCharType="end"/>
            </w:r>
          </w:hyperlink>
        </w:p>
        <w:p w14:paraId="342D9E7F" w14:textId="77777777" w:rsidR="00A500E5" w:rsidRDefault="00A91A46">
          <w:pPr>
            <w:pStyle w:val="TOC1"/>
            <w:rPr>
              <w:rFonts w:cstheme="minorHAnsi"/>
              <w:noProof/>
              <w:sz w:val="32"/>
              <w:szCs w:val="32"/>
            </w:rPr>
          </w:pPr>
          <w:hyperlink w:anchor="_Toc70596948" w:history="1">
            <w:r>
              <w:rPr>
                <w:rStyle w:val="afb"/>
                <w:rFonts w:cstheme="minorHAnsi"/>
                <w:noProof/>
                <w:sz w:val="32"/>
                <w:szCs w:val="32"/>
              </w:rPr>
              <w:t>五</w:t>
            </w:r>
            <w:r>
              <w:rPr>
                <w:rStyle w:val="afb"/>
                <w:rFonts w:cstheme="minorHAnsi"/>
                <w:noProof/>
                <w:sz w:val="32"/>
                <w:szCs w:val="32"/>
              </w:rPr>
              <w:t xml:space="preserve">. </w:t>
            </w:r>
            <w:r>
              <w:rPr>
                <w:rStyle w:val="afb"/>
                <w:rFonts w:cstheme="minorHAnsi"/>
                <w:noProof/>
                <w:sz w:val="32"/>
                <w:szCs w:val="32"/>
              </w:rPr>
              <w:t>评分标准</w:t>
            </w:r>
            <w:r>
              <w:rPr>
                <w:rFonts w:cstheme="minorHAnsi"/>
                <w:noProof/>
                <w:sz w:val="32"/>
                <w:szCs w:val="32"/>
              </w:rPr>
              <w:tab/>
            </w:r>
            <w:r>
              <w:rPr>
                <w:rFonts w:cstheme="minorHAnsi"/>
                <w:noProof/>
                <w:sz w:val="32"/>
                <w:szCs w:val="32"/>
              </w:rPr>
              <w:fldChar w:fldCharType="begin"/>
            </w:r>
            <w:r>
              <w:rPr>
                <w:rFonts w:cstheme="minorHAnsi"/>
                <w:noProof/>
                <w:sz w:val="32"/>
                <w:szCs w:val="32"/>
              </w:rPr>
              <w:instrText xml:space="preserve"> PAGEREF _Toc70596948 \h </w:instrText>
            </w:r>
            <w:r>
              <w:rPr>
                <w:rFonts w:cstheme="minorHAnsi"/>
                <w:noProof/>
                <w:sz w:val="32"/>
                <w:szCs w:val="32"/>
              </w:rPr>
            </w:r>
            <w:r>
              <w:rPr>
                <w:rFonts w:cstheme="minorHAnsi"/>
                <w:noProof/>
                <w:sz w:val="32"/>
                <w:szCs w:val="32"/>
              </w:rPr>
              <w:fldChar w:fldCharType="separate"/>
            </w:r>
            <w:r w:rsidR="008C6CF6">
              <w:rPr>
                <w:rFonts w:cstheme="minorHAnsi"/>
                <w:noProof/>
                <w:sz w:val="32"/>
                <w:szCs w:val="32"/>
              </w:rPr>
              <w:t>15</w:t>
            </w:r>
            <w:r>
              <w:rPr>
                <w:rFonts w:cstheme="minorHAnsi"/>
                <w:noProof/>
                <w:sz w:val="32"/>
                <w:szCs w:val="32"/>
              </w:rPr>
              <w:fldChar w:fldCharType="end"/>
            </w:r>
          </w:hyperlink>
        </w:p>
        <w:p w14:paraId="55262F66" w14:textId="77777777" w:rsidR="00A500E5" w:rsidRDefault="00A91A46">
          <w:pPr>
            <w:pStyle w:val="TOC1"/>
            <w:rPr>
              <w:rFonts w:cstheme="minorHAnsi"/>
              <w:noProof/>
              <w:sz w:val="32"/>
              <w:szCs w:val="32"/>
            </w:rPr>
          </w:pPr>
          <w:hyperlink w:anchor="_Toc70596949" w:history="1">
            <w:r>
              <w:rPr>
                <w:rStyle w:val="afb"/>
                <w:rFonts w:cstheme="minorHAnsi"/>
                <w:noProof/>
                <w:sz w:val="32"/>
                <w:szCs w:val="32"/>
              </w:rPr>
              <w:t>六．响应文件格式</w:t>
            </w:r>
            <w:r>
              <w:rPr>
                <w:rFonts w:cstheme="minorHAnsi"/>
                <w:noProof/>
                <w:sz w:val="32"/>
                <w:szCs w:val="32"/>
              </w:rPr>
              <w:tab/>
            </w:r>
            <w:r>
              <w:rPr>
                <w:rFonts w:cstheme="minorHAnsi"/>
                <w:noProof/>
                <w:sz w:val="32"/>
                <w:szCs w:val="32"/>
              </w:rPr>
              <w:fldChar w:fldCharType="begin"/>
            </w:r>
            <w:r>
              <w:rPr>
                <w:rFonts w:cstheme="minorHAnsi"/>
                <w:noProof/>
                <w:sz w:val="32"/>
                <w:szCs w:val="32"/>
              </w:rPr>
              <w:instrText xml:space="preserve"> PAGEREF _Toc70596949 \h </w:instrText>
            </w:r>
            <w:r>
              <w:rPr>
                <w:rFonts w:cstheme="minorHAnsi"/>
                <w:noProof/>
                <w:sz w:val="32"/>
                <w:szCs w:val="32"/>
              </w:rPr>
            </w:r>
            <w:r>
              <w:rPr>
                <w:rFonts w:cstheme="minorHAnsi"/>
                <w:noProof/>
                <w:sz w:val="32"/>
                <w:szCs w:val="32"/>
              </w:rPr>
              <w:fldChar w:fldCharType="separate"/>
            </w:r>
            <w:r w:rsidR="008C6CF6">
              <w:rPr>
                <w:rFonts w:cstheme="minorHAnsi"/>
                <w:noProof/>
                <w:sz w:val="32"/>
                <w:szCs w:val="32"/>
              </w:rPr>
              <w:t>25</w:t>
            </w:r>
            <w:r>
              <w:rPr>
                <w:rFonts w:cstheme="minorHAnsi"/>
                <w:noProof/>
                <w:sz w:val="32"/>
                <w:szCs w:val="32"/>
              </w:rPr>
              <w:fldChar w:fldCharType="end"/>
            </w:r>
          </w:hyperlink>
        </w:p>
        <w:p w14:paraId="34F53DE9" w14:textId="77777777" w:rsidR="00A500E5" w:rsidRDefault="00A91A46">
          <w:pPr>
            <w:pStyle w:val="TOC1"/>
            <w:rPr>
              <w:rFonts w:cstheme="minorHAnsi"/>
              <w:noProof/>
              <w:sz w:val="32"/>
              <w:szCs w:val="32"/>
            </w:rPr>
          </w:pPr>
          <w:hyperlink w:anchor="_Toc70596950" w:history="1">
            <w:r>
              <w:rPr>
                <w:rStyle w:val="afb"/>
                <w:rFonts w:cstheme="minorHAnsi"/>
                <w:noProof/>
                <w:sz w:val="32"/>
                <w:szCs w:val="32"/>
              </w:rPr>
              <w:t>友</w:t>
            </w:r>
            <w:r>
              <w:rPr>
                <w:rStyle w:val="afb"/>
                <w:rFonts w:cstheme="minorHAnsi"/>
                <w:noProof/>
                <w:sz w:val="32"/>
                <w:szCs w:val="32"/>
              </w:rPr>
              <w:t xml:space="preserve"> </w:t>
            </w:r>
            <w:r>
              <w:rPr>
                <w:rStyle w:val="afb"/>
                <w:rFonts w:cstheme="minorHAnsi"/>
                <w:noProof/>
                <w:sz w:val="32"/>
                <w:szCs w:val="32"/>
              </w:rPr>
              <w:t>情</w:t>
            </w:r>
            <w:r>
              <w:rPr>
                <w:rStyle w:val="afb"/>
                <w:rFonts w:cstheme="minorHAnsi"/>
                <w:noProof/>
                <w:sz w:val="32"/>
                <w:szCs w:val="32"/>
              </w:rPr>
              <w:t xml:space="preserve"> </w:t>
            </w:r>
            <w:r>
              <w:rPr>
                <w:rStyle w:val="afb"/>
                <w:rFonts w:cstheme="minorHAnsi"/>
                <w:noProof/>
                <w:sz w:val="32"/>
                <w:szCs w:val="32"/>
              </w:rPr>
              <w:t>提</w:t>
            </w:r>
            <w:r>
              <w:rPr>
                <w:rStyle w:val="afb"/>
                <w:rFonts w:cstheme="minorHAnsi"/>
                <w:noProof/>
                <w:sz w:val="32"/>
                <w:szCs w:val="32"/>
              </w:rPr>
              <w:t xml:space="preserve"> </w:t>
            </w:r>
            <w:r>
              <w:rPr>
                <w:rStyle w:val="afb"/>
                <w:rFonts w:cstheme="minorHAnsi"/>
                <w:noProof/>
                <w:sz w:val="32"/>
                <w:szCs w:val="32"/>
              </w:rPr>
              <w:t>醒</w:t>
            </w:r>
            <w:r>
              <w:rPr>
                <w:rFonts w:cstheme="minorHAnsi"/>
                <w:noProof/>
                <w:sz w:val="32"/>
                <w:szCs w:val="32"/>
              </w:rPr>
              <w:tab/>
            </w:r>
            <w:r>
              <w:rPr>
                <w:rFonts w:cstheme="minorHAnsi"/>
                <w:noProof/>
                <w:sz w:val="32"/>
                <w:szCs w:val="32"/>
              </w:rPr>
              <w:fldChar w:fldCharType="begin"/>
            </w:r>
            <w:r>
              <w:rPr>
                <w:rFonts w:cstheme="minorHAnsi"/>
                <w:noProof/>
                <w:sz w:val="32"/>
                <w:szCs w:val="32"/>
              </w:rPr>
              <w:instrText xml:space="preserve"> PAGEREF _Toc70596950 \h </w:instrText>
            </w:r>
            <w:r>
              <w:rPr>
                <w:rFonts w:cstheme="minorHAnsi"/>
                <w:noProof/>
                <w:sz w:val="32"/>
                <w:szCs w:val="32"/>
              </w:rPr>
            </w:r>
            <w:r>
              <w:rPr>
                <w:rFonts w:cstheme="minorHAnsi"/>
                <w:noProof/>
                <w:sz w:val="32"/>
                <w:szCs w:val="32"/>
              </w:rPr>
              <w:fldChar w:fldCharType="separate"/>
            </w:r>
            <w:r w:rsidR="008C6CF6">
              <w:rPr>
                <w:rFonts w:cstheme="minorHAnsi"/>
                <w:noProof/>
                <w:sz w:val="32"/>
                <w:szCs w:val="32"/>
              </w:rPr>
              <w:t>44</w:t>
            </w:r>
            <w:r>
              <w:rPr>
                <w:rFonts w:cstheme="minorHAnsi"/>
                <w:noProof/>
                <w:sz w:val="32"/>
                <w:szCs w:val="32"/>
              </w:rPr>
              <w:fldChar w:fldCharType="end"/>
            </w:r>
          </w:hyperlink>
        </w:p>
        <w:p w14:paraId="3F54F607" w14:textId="77777777" w:rsidR="00A500E5" w:rsidRDefault="00A91A46">
          <w:pPr>
            <w:spacing w:before="120" w:after="120" w:line="360" w:lineRule="auto"/>
            <w:rPr>
              <w:rFonts w:eastAsia="黑体"/>
              <w:sz w:val="30"/>
              <w:szCs w:val="30"/>
            </w:rPr>
            <w:sectPr w:rsidR="00A500E5">
              <w:headerReference w:type="even" r:id="rId9"/>
              <w:headerReference w:type="default" r:id="rId10"/>
              <w:footerReference w:type="even" r:id="rId11"/>
              <w:footerReference w:type="default" r:id="rId12"/>
              <w:headerReference w:type="first" r:id="rId13"/>
              <w:pgSz w:w="11906" w:h="16838"/>
              <w:pgMar w:top="1109" w:right="1274" w:bottom="1135" w:left="1134" w:header="426" w:footer="553" w:gutter="0"/>
              <w:pgNumType w:start="0"/>
              <w:cols w:space="425"/>
              <w:titlePg/>
              <w:docGrid w:type="linesAndChars" w:linePitch="312"/>
            </w:sectPr>
          </w:pPr>
          <w:r>
            <w:rPr>
              <w:rFonts w:eastAsia="黑体" w:cstheme="minorHAnsi"/>
              <w:sz w:val="32"/>
              <w:szCs w:val="32"/>
            </w:rPr>
            <w:fldChar w:fldCharType="end"/>
          </w:r>
        </w:p>
      </w:sdtContent>
    </w:sdt>
    <w:p w14:paraId="396F30FA" w14:textId="77777777" w:rsidR="00A500E5" w:rsidRDefault="00A91A46">
      <w:pPr>
        <w:pStyle w:val="14"/>
        <w:rPr>
          <w:rFonts w:hint="eastAsia"/>
        </w:rPr>
      </w:pPr>
      <w:bookmarkStart w:id="2" w:name="_Toc70596944"/>
      <w:r>
        <w:rPr>
          <w:rFonts w:hint="eastAsia"/>
        </w:rPr>
        <w:lastRenderedPageBreak/>
        <w:t>一．磋商邀请函</w:t>
      </w:r>
      <w:bookmarkEnd w:id="1"/>
      <w:bookmarkEnd w:id="2"/>
    </w:p>
    <w:p w14:paraId="79B6B6C4" w14:textId="77777777" w:rsidR="00A500E5" w:rsidRDefault="00A91A46">
      <w:pPr>
        <w:pBdr>
          <w:top w:val="single" w:sz="4" w:space="1" w:color="auto"/>
          <w:left w:val="single" w:sz="4" w:space="4" w:color="auto"/>
          <w:bottom w:val="single" w:sz="4" w:space="1" w:color="auto"/>
          <w:right w:val="single" w:sz="4" w:space="4" w:color="auto"/>
        </w:pBdr>
        <w:snapToGrid w:val="0"/>
        <w:spacing w:line="360" w:lineRule="auto"/>
        <w:ind w:firstLineChars="200" w:firstLine="480"/>
        <w:rPr>
          <w:rFonts w:ascii="宋体" w:eastAsia="宋体" w:hAnsi="宋体" w:hint="eastAsia"/>
          <w:sz w:val="24"/>
          <w:szCs w:val="24"/>
        </w:rPr>
      </w:pPr>
      <w:r>
        <w:rPr>
          <w:rFonts w:ascii="宋体" w:eastAsia="宋体" w:hAnsi="宋体" w:hint="eastAsia"/>
          <w:sz w:val="24"/>
          <w:szCs w:val="24"/>
        </w:rPr>
        <w:t>项目概况</w:t>
      </w:r>
    </w:p>
    <w:p w14:paraId="718E7622" w14:textId="77777777" w:rsidR="00A500E5" w:rsidRDefault="00CB1DC5" w:rsidP="00CB1DC5">
      <w:pPr>
        <w:pBdr>
          <w:top w:val="single" w:sz="4" w:space="1" w:color="auto"/>
          <w:left w:val="single" w:sz="4" w:space="4" w:color="auto"/>
          <w:bottom w:val="single" w:sz="4" w:space="1" w:color="auto"/>
          <w:right w:val="single" w:sz="4" w:space="4" w:color="auto"/>
        </w:pBdr>
        <w:snapToGrid w:val="0"/>
        <w:spacing w:line="360" w:lineRule="auto"/>
        <w:ind w:firstLineChars="200" w:firstLine="488"/>
        <w:rPr>
          <w:rFonts w:ascii="宋体" w:eastAsia="宋体" w:hAnsi="宋体" w:hint="eastAsia"/>
          <w:sz w:val="24"/>
          <w:szCs w:val="24"/>
        </w:rPr>
      </w:pPr>
      <w:r w:rsidRPr="00CB1DC5">
        <w:rPr>
          <w:rFonts w:ascii="宋体" w:hAnsi="宋体" w:cs="宋体" w:hint="eastAsia"/>
          <w:spacing w:val="2"/>
          <w:sz w:val="24"/>
          <w:u w:val="single"/>
        </w:rPr>
        <w:t>2022年市级水利工程维修养护项目施工监理</w:t>
      </w:r>
      <w:r w:rsidR="00A91A46">
        <w:rPr>
          <w:rFonts w:ascii="宋体" w:eastAsia="宋体" w:hAnsi="宋体" w:hint="eastAsia"/>
          <w:sz w:val="24"/>
          <w:szCs w:val="24"/>
        </w:rPr>
        <w:t>采购项目的潜在供应商应在</w:t>
      </w:r>
      <w:r w:rsidR="00A91A46">
        <w:rPr>
          <w:rFonts w:ascii="宋体" w:eastAsia="宋体" w:hAnsi="宋体" w:hint="eastAsia"/>
          <w:sz w:val="24"/>
          <w:szCs w:val="24"/>
          <w:u w:val="single"/>
        </w:rPr>
        <w:t>常州中采招投标有限公司网（</w:t>
      </w:r>
      <w:hyperlink r:id="rId14" w:history="1">
        <w:r w:rsidR="00A91A46">
          <w:rPr>
            <w:rStyle w:val="afb"/>
            <w:rFonts w:ascii="宋体" w:eastAsia="宋体" w:hAnsi="宋体" w:cstheme="minorBidi"/>
            <w:sz w:val="24"/>
            <w:szCs w:val="24"/>
          </w:rPr>
          <w:t>http://www.czzczb.com/</w:t>
        </w:r>
        <w:r w:rsidR="00A91A46">
          <w:rPr>
            <w:rStyle w:val="afb"/>
            <w:rFonts w:ascii="宋体" w:eastAsia="宋体" w:hAnsi="宋体" w:cstheme="minorBidi" w:hint="eastAsia"/>
            <w:sz w:val="24"/>
            <w:szCs w:val="24"/>
          </w:rPr>
          <w:t>）获取采购文件，并于</w:t>
        </w:r>
        <w:r w:rsidR="00A91A46">
          <w:rPr>
            <w:rStyle w:val="afb"/>
            <w:rFonts w:ascii="宋体" w:eastAsia="宋体" w:hAnsi="宋体" w:cstheme="minorBidi"/>
            <w:bCs/>
            <w:sz w:val="24"/>
            <w:szCs w:val="24"/>
          </w:rPr>
          <w:t>20</w:t>
        </w:r>
        <w:r w:rsidR="00A91A46">
          <w:rPr>
            <w:rStyle w:val="afb"/>
            <w:rFonts w:ascii="宋体" w:eastAsia="宋体" w:hAnsi="宋体" w:cstheme="minorBidi" w:hint="eastAsia"/>
            <w:bCs/>
            <w:sz w:val="24"/>
            <w:szCs w:val="24"/>
          </w:rPr>
          <w:t>22</w:t>
        </w:r>
        <w:r w:rsidR="00A91A46">
          <w:rPr>
            <w:rStyle w:val="afb"/>
            <w:rFonts w:ascii="宋体" w:eastAsia="宋体" w:hAnsi="宋体" w:cstheme="minorBidi"/>
            <w:bCs/>
            <w:sz w:val="24"/>
            <w:szCs w:val="24"/>
          </w:rPr>
          <w:t>年</w:t>
        </w:r>
      </w:hyperlink>
      <w:r w:rsidR="00B20951" w:rsidRPr="00B20951">
        <w:rPr>
          <w:rFonts w:ascii="宋体" w:eastAsia="宋体" w:hAnsi="宋体" w:hint="eastAsia"/>
          <w:bCs/>
          <w:sz w:val="24"/>
          <w:szCs w:val="24"/>
          <w:u w:val="single"/>
        </w:rPr>
        <w:t>3</w:t>
      </w:r>
      <w:r w:rsidR="00A91A46" w:rsidRPr="00B20951">
        <w:rPr>
          <w:rFonts w:ascii="宋体" w:eastAsia="宋体" w:hAnsi="宋体"/>
          <w:bCs/>
          <w:sz w:val="24"/>
          <w:szCs w:val="24"/>
          <w:u w:val="single"/>
        </w:rPr>
        <w:t>月</w:t>
      </w:r>
      <w:r w:rsidR="00B20951" w:rsidRPr="00B20951">
        <w:rPr>
          <w:rFonts w:ascii="宋体" w:eastAsia="宋体" w:hAnsi="宋体" w:hint="eastAsia"/>
          <w:bCs/>
          <w:sz w:val="24"/>
          <w:szCs w:val="24"/>
          <w:u w:val="single"/>
        </w:rPr>
        <w:t>16</w:t>
      </w:r>
      <w:r w:rsidR="00A91A46" w:rsidRPr="00B20951">
        <w:rPr>
          <w:rFonts w:ascii="宋体" w:eastAsia="宋体" w:hAnsi="宋体"/>
          <w:bCs/>
          <w:sz w:val="24"/>
          <w:szCs w:val="24"/>
          <w:u w:val="single"/>
        </w:rPr>
        <w:t>日</w:t>
      </w:r>
      <w:r w:rsidR="00A91A46" w:rsidRPr="00B20951">
        <w:rPr>
          <w:rFonts w:ascii="宋体" w:eastAsia="宋体" w:hAnsi="宋体" w:hint="eastAsia"/>
          <w:bCs/>
          <w:sz w:val="24"/>
          <w:szCs w:val="24"/>
          <w:u w:val="single"/>
        </w:rPr>
        <w:t>9</w:t>
      </w:r>
      <w:r w:rsidR="00A91A46" w:rsidRPr="00B20951">
        <w:rPr>
          <w:rFonts w:ascii="宋体" w:eastAsia="宋体" w:hAnsi="宋体"/>
          <w:bCs/>
          <w:sz w:val="24"/>
          <w:szCs w:val="24"/>
          <w:u w:val="single"/>
        </w:rPr>
        <w:t>点</w:t>
      </w:r>
      <w:r w:rsidR="00A91A46" w:rsidRPr="00B20951">
        <w:rPr>
          <w:rFonts w:ascii="宋体" w:eastAsia="宋体" w:hAnsi="宋体" w:hint="eastAsia"/>
          <w:bCs/>
          <w:sz w:val="24"/>
          <w:szCs w:val="24"/>
          <w:u w:val="single"/>
        </w:rPr>
        <w:t>30</w:t>
      </w:r>
      <w:r w:rsidR="00A91A46" w:rsidRPr="00B20951">
        <w:rPr>
          <w:rFonts w:ascii="宋体" w:eastAsia="宋体" w:hAnsi="宋体"/>
          <w:bCs/>
          <w:sz w:val="24"/>
          <w:szCs w:val="24"/>
          <w:u w:val="single"/>
        </w:rPr>
        <w:t>分</w:t>
      </w:r>
      <w:r w:rsidR="00A91A46" w:rsidRPr="00B20951">
        <w:rPr>
          <w:rFonts w:ascii="宋体" w:eastAsia="宋体" w:hAnsi="宋体" w:hint="eastAsia"/>
          <w:bCs/>
          <w:sz w:val="24"/>
          <w:szCs w:val="24"/>
          <w:u w:val="single"/>
        </w:rPr>
        <w:t>（</w:t>
      </w:r>
      <w:r w:rsidR="00A91A46">
        <w:rPr>
          <w:rFonts w:ascii="宋体" w:eastAsia="宋体" w:hAnsi="宋体" w:hint="eastAsia"/>
          <w:bCs/>
          <w:sz w:val="24"/>
          <w:szCs w:val="24"/>
        </w:rPr>
        <w:t>北京时间）前递交响应文件</w:t>
      </w:r>
      <w:r w:rsidR="00A91A46">
        <w:rPr>
          <w:rFonts w:ascii="宋体" w:eastAsia="宋体" w:hAnsi="宋体" w:hint="eastAsia"/>
          <w:sz w:val="24"/>
          <w:szCs w:val="24"/>
        </w:rPr>
        <w:t>。</w:t>
      </w:r>
    </w:p>
    <w:p w14:paraId="0156FD27" w14:textId="77777777" w:rsidR="00A500E5" w:rsidRDefault="00A91A46">
      <w:pPr>
        <w:spacing w:line="360" w:lineRule="auto"/>
        <w:rPr>
          <w:b/>
          <w:bCs/>
          <w:sz w:val="24"/>
          <w:szCs w:val="24"/>
        </w:rPr>
      </w:pPr>
      <w:bookmarkStart w:id="3" w:name="_Toc35393790"/>
      <w:bookmarkStart w:id="4" w:name="_Toc35393621"/>
      <w:bookmarkStart w:id="5" w:name="_Toc28359002"/>
      <w:bookmarkStart w:id="6" w:name="_Toc28359079"/>
      <w:bookmarkStart w:id="7" w:name="_Hlk24379207"/>
      <w:r>
        <w:rPr>
          <w:rFonts w:hint="eastAsia"/>
          <w:b/>
          <w:bCs/>
          <w:sz w:val="24"/>
          <w:szCs w:val="24"/>
        </w:rPr>
        <w:t>一、项目基本情况</w:t>
      </w:r>
      <w:bookmarkEnd w:id="3"/>
      <w:bookmarkEnd w:id="4"/>
      <w:bookmarkEnd w:id="5"/>
      <w:bookmarkEnd w:id="6"/>
    </w:p>
    <w:p w14:paraId="013A6BF5"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项目编号：</w:t>
      </w:r>
      <w:r w:rsidRPr="00242A8B">
        <w:rPr>
          <w:rFonts w:asciiTheme="minorEastAsia" w:hAnsiTheme="minorEastAsia"/>
          <w:sz w:val="24"/>
          <w:szCs w:val="24"/>
        </w:rPr>
        <w:t>CZZCJC2022003</w:t>
      </w:r>
    </w:p>
    <w:p w14:paraId="394C3E9E"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项目名称：</w:t>
      </w:r>
      <w:r w:rsidRPr="00242A8B">
        <w:rPr>
          <w:rFonts w:ascii="宋体" w:hAnsi="宋体" w:cs="宋体" w:hint="eastAsia"/>
          <w:spacing w:val="2"/>
          <w:sz w:val="24"/>
          <w:lang w:val="zh-CN"/>
        </w:rPr>
        <w:t>2022年市级水利工程维修养护项目施工监理</w:t>
      </w:r>
    </w:p>
    <w:p w14:paraId="3D0B039B"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采购方式：竞争性磋商</w:t>
      </w:r>
    </w:p>
    <w:bookmarkEnd w:id="7"/>
    <w:p w14:paraId="6A96387C"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最高限价</w:t>
      </w:r>
      <w:r w:rsidRPr="00242A8B">
        <w:rPr>
          <w:rFonts w:ascii="宋体" w:hAnsi="宋体" w:cs="宋体" w:hint="eastAsia"/>
          <w:spacing w:val="2"/>
          <w:sz w:val="24"/>
          <w:lang w:val="zh-CN"/>
        </w:rPr>
        <w:t>：</w:t>
      </w:r>
      <w:r w:rsidRPr="00242A8B">
        <w:rPr>
          <w:rFonts w:asciiTheme="minorEastAsia" w:hAnsiTheme="minorEastAsia" w:hint="eastAsia"/>
          <w:sz w:val="24"/>
          <w:szCs w:val="24"/>
        </w:rPr>
        <w:t>监理取费费率不超过3.3%</w:t>
      </w:r>
    </w:p>
    <w:p w14:paraId="2001CB75"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采购需求：本项目为常州市城市防洪工程管理处</w:t>
      </w:r>
      <w:r w:rsidR="002D0E18" w:rsidRPr="002D0E18">
        <w:rPr>
          <w:rFonts w:asciiTheme="minorEastAsia" w:hAnsiTheme="minorEastAsia" w:hint="eastAsia"/>
          <w:sz w:val="24"/>
          <w:szCs w:val="24"/>
        </w:rPr>
        <w:t>2022年市级水利工程维修养护项目施工监理</w:t>
      </w:r>
      <w:r w:rsidRPr="00242A8B">
        <w:rPr>
          <w:rFonts w:asciiTheme="minorEastAsia" w:hAnsiTheme="minorEastAsia" w:hint="eastAsia"/>
          <w:sz w:val="24"/>
          <w:szCs w:val="24"/>
        </w:rPr>
        <w:t>，详见技术要求部分。</w:t>
      </w:r>
    </w:p>
    <w:p w14:paraId="7FE71C3F" w14:textId="77777777" w:rsidR="00A500E5"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合同履行期限：自合同签订之日起</w:t>
      </w:r>
      <w:r w:rsidRPr="00242A8B">
        <w:rPr>
          <w:rFonts w:asciiTheme="majorEastAsia" w:eastAsiaTheme="majorEastAsia" w:hAnsiTheme="majorEastAsia" w:hint="eastAsia"/>
          <w:sz w:val="24"/>
          <w:szCs w:val="24"/>
        </w:rPr>
        <w:t>至竣工验收合格之日止</w:t>
      </w:r>
      <w:r w:rsidRPr="00242A8B">
        <w:rPr>
          <w:rFonts w:asciiTheme="minorEastAsia" w:hAnsiTheme="minorEastAsia" w:hint="eastAsia"/>
          <w:sz w:val="24"/>
          <w:szCs w:val="24"/>
        </w:rPr>
        <w:t>（若有特殊情况则顺延）</w:t>
      </w:r>
    </w:p>
    <w:p w14:paraId="6033876F"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本项目</w:t>
      </w:r>
      <w:r>
        <w:rPr>
          <w:rFonts w:asciiTheme="minorEastAsia" w:hAnsiTheme="minorEastAsia" w:hint="eastAsia"/>
          <w:sz w:val="24"/>
          <w:szCs w:val="24"/>
          <w:u w:val="single"/>
        </w:rPr>
        <w:t xml:space="preserve"> </w:t>
      </w:r>
      <w:r>
        <w:rPr>
          <w:rFonts w:asciiTheme="minorEastAsia" w:hAnsiTheme="minorEastAsia"/>
          <w:sz w:val="24"/>
          <w:szCs w:val="24"/>
          <w:u w:val="single"/>
        </w:rPr>
        <w:t xml:space="preserve"> </w:t>
      </w:r>
      <w:r>
        <w:rPr>
          <w:rFonts w:asciiTheme="minorEastAsia" w:hAnsiTheme="minorEastAsia" w:hint="eastAsia"/>
          <w:sz w:val="24"/>
          <w:szCs w:val="24"/>
          <w:u w:val="single"/>
        </w:rPr>
        <w:t>不接受</w:t>
      </w:r>
      <w:r>
        <w:rPr>
          <w:rFonts w:asciiTheme="minorEastAsia" w:hAnsiTheme="minorEastAsia"/>
          <w:sz w:val="24"/>
          <w:szCs w:val="24"/>
          <w:u w:val="single"/>
        </w:rPr>
        <w:t xml:space="preserve">   </w:t>
      </w:r>
      <w:r>
        <w:rPr>
          <w:rFonts w:asciiTheme="minorEastAsia" w:hAnsiTheme="minorEastAsia" w:hint="eastAsia"/>
          <w:sz w:val="24"/>
          <w:szCs w:val="24"/>
        </w:rPr>
        <w:t>联合体。</w:t>
      </w:r>
    </w:p>
    <w:p w14:paraId="33DF928E" w14:textId="77777777" w:rsidR="00A500E5" w:rsidRDefault="00A91A46">
      <w:pPr>
        <w:spacing w:line="360" w:lineRule="auto"/>
        <w:rPr>
          <w:b/>
          <w:bCs/>
          <w:sz w:val="24"/>
          <w:szCs w:val="24"/>
        </w:rPr>
      </w:pPr>
      <w:bookmarkStart w:id="8" w:name="_Toc35393622"/>
      <w:bookmarkStart w:id="9" w:name="_Toc28359003"/>
      <w:bookmarkStart w:id="10" w:name="_Toc28359080"/>
      <w:bookmarkStart w:id="11" w:name="_Toc35393791"/>
      <w:r>
        <w:rPr>
          <w:rFonts w:hint="eastAsia"/>
          <w:b/>
          <w:bCs/>
          <w:sz w:val="24"/>
          <w:szCs w:val="24"/>
        </w:rPr>
        <w:t>二、申请人的资格要求</w:t>
      </w:r>
      <w:bookmarkEnd w:id="8"/>
      <w:bookmarkEnd w:id="9"/>
      <w:bookmarkEnd w:id="10"/>
      <w:bookmarkEnd w:id="11"/>
      <w:r>
        <w:rPr>
          <w:rFonts w:hint="eastAsia"/>
          <w:b/>
          <w:bCs/>
          <w:sz w:val="24"/>
          <w:szCs w:val="24"/>
        </w:rPr>
        <w:t>：</w:t>
      </w:r>
    </w:p>
    <w:p w14:paraId="23061446"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1.满足《中华人民共和国政府采购法》第二十二条规定；</w:t>
      </w:r>
    </w:p>
    <w:p w14:paraId="3B448E3B" w14:textId="77777777" w:rsidR="00A500E5" w:rsidRDefault="00A91A46">
      <w:pPr>
        <w:snapToGrid w:val="0"/>
        <w:spacing w:line="360" w:lineRule="auto"/>
        <w:ind w:firstLineChars="200" w:firstLine="480"/>
        <w:rPr>
          <w:rFonts w:asciiTheme="minorEastAsia" w:hAnsiTheme="minorEastAsia" w:hint="eastAsia"/>
          <w:sz w:val="24"/>
          <w:szCs w:val="24"/>
        </w:rPr>
      </w:pPr>
      <w:bookmarkStart w:id="12" w:name="_Toc28359081"/>
      <w:bookmarkStart w:id="13" w:name="_Toc28359004"/>
      <w:r>
        <w:rPr>
          <w:rFonts w:asciiTheme="minorEastAsia" w:hAnsiTheme="minorEastAsia" w:hint="eastAsia"/>
          <w:sz w:val="24"/>
          <w:szCs w:val="24"/>
        </w:rPr>
        <w:t>2.落实政府采购政策需满足的资格要求：无</w:t>
      </w:r>
    </w:p>
    <w:p w14:paraId="50114E3E"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3.本项目的特定资格要求：</w:t>
      </w:r>
      <w:bookmarkStart w:id="14" w:name="_Toc35393792"/>
      <w:bookmarkStart w:id="15" w:name="_Toc35393623"/>
    </w:p>
    <w:p w14:paraId="42F36E13"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（1）未被“信用中国”网站（www.creditchina.gov.cn）或“中国政府采购网”网站（www.ccgp.gov.cn）列入失信被执行人、重大税收违法案件当事人名单、政府采购严重失信行为记录名单；</w:t>
      </w:r>
    </w:p>
    <w:p w14:paraId="0FD2A8AB"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（2）单位负责人为同一人或者存在直接控股、管理关系的不同供应商（包含法定代表人为同一个人的两个及两个以上法人，母公司、全资子公司及其控股公司），不得参加同一合同项下的政府采购活动。</w:t>
      </w:r>
    </w:p>
    <w:p w14:paraId="1F9D72D4"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（3）采购人的其他特定资格要求：</w:t>
      </w:r>
    </w:p>
    <w:p w14:paraId="764AE629"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a.供应商具有水利工程施工监理专业资质甲级及以上监理资质；</w:t>
      </w:r>
    </w:p>
    <w:p w14:paraId="326CA71C"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b.项目总监具有水利部注册监理工程师执业资格；</w:t>
      </w:r>
    </w:p>
    <w:p w14:paraId="0D53AC86" w14:textId="77777777" w:rsidR="00A500E5" w:rsidRPr="00242A8B" w:rsidRDefault="00A91A46">
      <w:pPr>
        <w:snapToGrid w:val="0"/>
        <w:spacing w:line="360" w:lineRule="auto"/>
        <w:ind w:firstLineChars="200" w:firstLine="480"/>
        <w:rPr>
          <w:rFonts w:asciiTheme="minorEastAsia" w:hAnsiTheme="minorEastAsia" w:hint="eastAsia"/>
          <w:sz w:val="24"/>
          <w:szCs w:val="24"/>
        </w:rPr>
      </w:pPr>
      <w:r w:rsidRPr="00242A8B">
        <w:rPr>
          <w:rFonts w:asciiTheme="minorEastAsia" w:hAnsiTheme="minorEastAsia" w:hint="eastAsia"/>
          <w:sz w:val="24"/>
          <w:szCs w:val="24"/>
        </w:rPr>
        <w:t>c.项目专监具有省级</w:t>
      </w:r>
      <w:r w:rsidR="0080222F">
        <w:rPr>
          <w:rFonts w:asciiTheme="minorEastAsia" w:hAnsiTheme="minorEastAsia" w:hint="eastAsia"/>
          <w:sz w:val="24"/>
          <w:szCs w:val="24"/>
        </w:rPr>
        <w:t>及</w:t>
      </w:r>
      <w:r w:rsidRPr="00242A8B">
        <w:rPr>
          <w:rFonts w:asciiTheme="minorEastAsia" w:hAnsiTheme="minorEastAsia" w:hint="eastAsia"/>
          <w:sz w:val="24"/>
          <w:szCs w:val="24"/>
        </w:rPr>
        <w:t>以上监理工程师执业资格；</w:t>
      </w:r>
    </w:p>
    <w:p w14:paraId="5E0E51DE" w14:textId="77777777" w:rsidR="00A500E5" w:rsidRDefault="00A91A46">
      <w:pPr>
        <w:pStyle w:val="a0"/>
        <w:spacing w:line="360" w:lineRule="auto"/>
        <w:ind w:firstLineChars="200" w:firstLine="480"/>
        <w:rPr>
          <w:rFonts w:asciiTheme="minorEastAsia" w:eastAsiaTheme="minorEastAsia" w:hAnsiTheme="minorEastAsia" w:cstheme="minorBidi" w:hint="eastAsia"/>
          <w:bCs w:val="0"/>
          <w:kern w:val="2"/>
          <w:sz w:val="24"/>
          <w:szCs w:val="24"/>
        </w:rPr>
      </w:pPr>
      <w:r w:rsidRPr="00242A8B">
        <w:rPr>
          <w:rFonts w:asciiTheme="minorEastAsia" w:eastAsiaTheme="minorEastAsia" w:hAnsiTheme="minorEastAsia" w:cstheme="minorBidi" w:hint="eastAsia"/>
          <w:bCs w:val="0"/>
          <w:kern w:val="2"/>
          <w:sz w:val="24"/>
          <w:szCs w:val="24"/>
        </w:rPr>
        <w:t>d.项目现场监理要求：按照监理范围及内容的介绍配置相适应的监理人员，并具有水利工程监理执业资格。</w:t>
      </w:r>
    </w:p>
    <w:p w14:paraId="66678C89" w14:textId="77777777" w:rsidR="00A500E5" w:rsidRDefault="00A91A46">
      <w:pPr>
        <w:snapToGrid w:val="0"/>
        <w:spacing w:line="360" w:lineRule="auto"/>
        <w:rPr>
          <w:rFonts w:asciiTheme="minorEastAsia" w:hAnsiTheme="minorEastAsia" w:hint="eastAsia"/>
          <w:b/>
          <w:sz w:val="24"/>
          <w:szCs w:val="24"/>
        </w:rPr>
      </w:pPr>
      <w:bookmarkStart w:id="16" w:name="_Toc28359007"/>
      <w:bookmarkStart w:id="17" w:name="_Toc35393625"/>
      <w:bookmarkStart w:id="18" w:name="_Toc28359084"/>
      <w:bookmarkStart w:id="19" w:name="_Toc35393794"/>
      <w:bookmarkEnd w:id="12"/>
      <w:bookmarkEnd w:id="13"/>
      <w:bookmarkEnd w:id="14"/>
      <w:bookmarkEnd w:id="15"/>
      <w:r>
        <w:rPr>
          <w:rFonts w:asciiTheme="minorEastAsia" w:hAnsiTheme="minorEastAsia" w:hint="eastAsia"/>
          <w:b/>
          <w:sz w:val="24"/>
          <w:szCs w:val="24"/>
        </w:rPr>
        <w:t>三、获取采购文件</w:t>
      </w:r>
    </w:p>
    <w:p w14:paraId="2D874A46" w14:textId="77777777" w:rsidR="00A500E5" w:rsidRDefault="00A91A46">
      <w:pPr>
        <w:snapToGrid w:val="0"/>
        <w:spacing w:line="360" w:lineRule="auto"/>
        <w:ind w:firstLineChars="200" w:firstLine="480"/>
        <w:rPr>
          <w:rFonts w:asciiTheme="minorEastAsia" w:hAnsiTheme="minorEastAsia" w:hint="eastAsia"/>
          <w:sz w:val="24"/>
          <w:szCs w:val="24"/>
        </w:rPr>
      </w:pPr>
      <w:r w:rsidRPr="000824C5">
        <w:rPr>
          <w:rFonts w:asciiTheme="minorEastAsia" w:hAnsiTheme="minorEastAsia" w:hint="eastAsia"/>
          <w:sz w:val="24"/>
          <w:szCs w:val="24"/>
        </w:rPr>
        <w:lastRenderedPageBreak/>
        <w:t>时间：2022年</w:t>
      </w:r>
      <w:r w:rsidR="000824C5" w:rsidRPr="000824C5">
        <w:rPr>
          <w:rFonts w:asciiTheme="minorEastAsia" w:hAnsiTheme="minorEastAsia" w:hint="eastAsia"/>
          <w:sz w:val="24"/>
          <w:szCs w:val="24"/>
        </w:rPr>
        <w:t>3</w:t>
      </w:r>
      <w:r w:rsidRPr="000824C5">
        <w:rPr>
          <w:rFonts w:asciiTheme="minorEastAsia" w:hAnsiTheme="minorEastAsia" w:hint="eastAsia"/>
          <w:sz w:val="24"/>
          <w:szCs w:val="24"/>
        </w:rPr>
        <w:t>月</w:t>
      </w:r>
      <w:r w:rsidR="00027391">
        <w:rPr>
          <w:rFonts w:asciiTheme="minorEastAsia" w:hAnsiTheme="minorEastAsia" w:hint="eastAsia"/>
          <w:sz w:val="24"/>
          <w:szCs w:val="24"/>
        </w:rPr>
        <w:t>3</w:t>
      </w:r>
      <w:r w:rsidRPr="000824C5">
        <w:rPr>
          <w:rFonts w:asciiTheme="minorEastAsia" w:hAnsiTheme="minorEastAsia" w:hint="eastAsia"/>
          <w:sz w:val="24"/>
          <w:szCs w:val="24"/>
        </w:rPr>
        <w:t>日至2022年</w:t>
      </w:r>
      <w:r w:rsidR="000824C5" w:rsidRPr="000824C5">
        <w:rPr>
          <w:rFonts w:asciiTheme="minorEastAsia" w:hAnsiTheme="minorEastAsia" w:hint="eastAsia"/>
          <w:sz w:val="24"/>
          <w:szCs w:val="24"/>
        </w:rPr>
        <w:t>3</w:t>
      </w:r>
      <w:r w:rsidRPr="000824C5">
        <w:rPr>
          <w:rFonts w:asciiTheme="minorEastAsia" w:hAnsiTheme="minorEastAsia" w:hint="eastAsia"/>
          <w:sz w:val="24"/>
          <w:szCs w:val="24"/>
        </w:rPr>
        <w:t>月</w:t>
      </w:r>
      <w:r w:rsidR="000824C5" w:rsidRPr="000824C5">
        <w:rPr>
          <w:rFonts w:asciiTheme="minorEastAsia" w:hAnsiTheme="minorEastAsia" w:hint="eastAsia"/>
          <w:sz w:val="24"/>
          <w:szCs w:val="24"/>
        </w:rPr>
        <w:t>1</w:t>
      </w:r>
      <w:r w:rsidR="004A6E59">
        <w:rPr>
          <w:rFonts w:asciiTheme="minorEastAsia" w:hAnsiTheme="minorEastAsia" w:hint="eastAsia"/>
          <w:sz w:val="24"/>
          <w:szCs w:val="24"/>
        </w:rPr>
        <w:t>0</w:t>
      </w:r>
      <w:r w:rsidRPr="000824C5">
        <w:rPr>
          <w:rFonts w:asciiTheme="minorEastAsia" w:hAnsiTheme="minorEastAsia" w:hint="eastAsia"/>
          <w:sz w:val="24"/>
          <w:szCs w:val="24"/>
        </w:rPr>
        <w:t>日</w:t>
      </w:r>
      <w:r>
        <w:rPr>
          <w:rFonts w:asciiTheme="minorEastAsia" w:hAnsiTheme="minorEastAsia" w:hint="eastAsia"/>
          <w:sz w:val="24"/>
          <w:szCs w:val="24"/>
        </w:rPr>
        <w:t>，每天上午8:30至11:30，下午13:</w:t>
      </w:r>
      <w:r w:rsidR="000D0A52">
        <w:rPr>
          <w:rFonts w:asciiTheme="minorEastAsia" w:hAnsiTheme="minorEastAsia" w:hint="eastAsia"/>
          <w:sz w:val="24"/>
          <w:szCs w:val="24"/>
        </w:rPr>
        <w:t>3</w:t>
      </w:r>
      <w:r>
        <w:rPr>
          <w:rFonts w:asciiTheme="minorEastAsia" w:hAnsiTheme="minorEastAsia" w:hint="eastAsia"/>
          <w:sz w:val="24"/>
          <w:szCs w:val="24"/>
        </w:rPr>
        <w:t>0至17:00（北京时间，法定节假日除外）。</w:t>
      </w:r>
    </w:p>
    <w:p w14:paraId="3A39257D"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地点：江苏省常州市天宁区</w:t>
      </w:r>
      <w:r>
        <w:rPr>
          <w:rFonts w:ascii="宋体" w:eastAsia="宋体" w:hAnsi="宋体" w:hint="eastAsia"/>
          <w:bCs/>
          <w:sz w:val="24"/>
          <w:szCs w:val="24"/>
        </w:rPr>
        <w:t>北塘河路</w:t>
      </w:r>
      <w:r>
        <w:rPr>
          <w:rFonts w:asciiTheme="minorEastAsia" w:hAnsiTheme="minorEastAsia" w:hint="eastAsia"/>
          <w:sz w:val="24"/>
          <w:szCs w:val="24"/>
        </w:rPr>
        <w:t>恒生科技园4-1号。</w:t>
      </w:r>
    </w:p>
    <w:p w14:paraId="3D5FFFE1"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方式：（供应商可采取以下任一种方式获取采购文件）</w:t>
      </w:r>
    </w:p>
    <w:p w14:paraId="26E841EB"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1.现场领购：提供领购资料至江苏省常州市天宁区</w:t>
      </w:r>
      <w:r>
        <w:rPr>
          <w:rFonts w:ascii="宋体" w:eastAsia="宋体" w:hAnsi="宋体" w:hint="eastAsia"/>
          <w:bCs/>
          <w:sz w:val="24"/>
          <w:szCs w:val="24"/>
        </w:rPr>
        <w:t>北塘河路</w:t>
      </w:r>
      <w:r>
        <w:rPr>
          <w:rFonts w:asciiTheme="minorEastAsia" w:hAnsiTheme="minorEastAsia" w:hint="eastAsia"/>
          <w:sz w:val="24"/>
          <w:szCs w:val="24"/>
        </w:rPr>
        <w:t>恒生科技园4-1号办理。</w:t>
      </w:r>
    </w:p>
    <w:p w14:paraId="37358C6B"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2.网络领购：若无法现金交纳，请联系熊女士，电 话：0519-86661066。交纳成功后，将符合要求的领购资料扫描件和报名费交纳凭证一并发送至邮箱：czzczb@126.com。</w:t>
      </w:r>
    </w:p>
    <w:p w14:paraId="1C58B99E"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3.领购时须提供以下材料：</w:t>
      </w:r>
    </w:p>
    <w:p w14:paraId="12D5A696"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（1）《投标报名申请表》原件一份（格式见附件）；</w:t>
      </w:r>
    </w:p>
    <w:p w14:paraId="29648735"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（2）提供有效企业法人营业执照复印件加盖公章。</w:t>
      </w:r>
    </w:p>
    <w:p w14:paraId="10A3D75F"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售价：人民币伍佰元整(现金交纳或以公司指定方式支付)，采购文件售后一概不退。</w:t>
      </w:r>
    </w:p>
    <w:p w14:paraId="788A0630" w14:textId="77777777" w:rsidR="00A500E5" w:rsidRDefault="00A91A46">
      <w:pPr>
        <w:snapToGrid w:val="0"/>
        <w:spacing w:line="360" w:lineRule="auto"/>
        <w:rPr>
          <w:rFonts w:asciiTheme="minorEastAsia" w:hAnsiTheme="minorEastAsia" w:hint="eastAsia"/>
          <w:b/>
          <w:sz w:val="24"/>
          <w:szCs w:val="24"/>
        </w:rPr>
      </w:pPr>
      <w:r>
        <w:rPr>
          <w:rFonts w:asciiTheme="minorEastAsia" w:hAnsiTheme="minorEastAsia" w:hint="eastAsia"/>
          <w:b/>
          <w:sz w:val="24"/>
          <w:szCs w:val="24"/>
        </w:rPr>
        <w:t>四、提交响应文件截止时间、地点</w:t>
      </w:r>
    </w:p>
    <w:p w14:paraId="621C65DB"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截止时间：</w:t>
      </w:r>
      <w:r>
        <w:rPr>
          <w:rFonts w:asciiTheme="minorEastAsia" w:hAnsiTheme="minorEastAsia" w:hint="eastAsia"/>
          <w:sz w:val="24"/>
          <w:szCs w:val="24"/>
          <w:u w:val="single"/>
        </w:rPr>
        <w:t>2022年</w:t>
      </w:r>
      <w:r w:rsidR="00D82782">
        <w:rPr>
          <w:rFonts w:asciiTheme="minorEastAsia" w:hAnsiTheme="minorEastAsia" w:hint="eastAsia"/>
          <w:sz w:val="24"/>
          <w:szCs w:val="24"/>
          <w:u w:val="single"/>
        </w:rPr>
        <w:t>3</w:t>
      </w:r>
      <w:r>
        <w:rPr>
          <w:rFonts w:asciiTheme="minorEastAsia" w:hAnsiTheme="minorEastAsia" w:hint="eastAsia"/>
          <w:sz w:val="24"/>
          <w:szCs w:val="24"/>
          <w:u w:val="single"/>
        </w:rPr>
        <w:t>月</w:t>
      </w:r>
      <w:r w:rsidR="00D82782">
        <w:rPr>
          <w:rFonts w:asciiTheme="minorEastAsia" w:hAnsiTheme="minorEastAsia" w:hint="eastAsia"/>
          <w:sz w:val="24"/>
          <w:szCs w:val="24"/>
          <w:u w:val="single"/>
        </w:rPr>
        <w:t>16</w:t>
      </w:r>
      <w:r>
        <w:rPr>
          <w:rFonts w:asciiTheme="minorEastAsia" w:hAnsiTheme="minorEastAsia" w:hint="eastAsia"/>
          <w:sz w:val="24"/>
          <w:szCs w:val="24"/>
          <w:u w:val="single"/>
        </w:rPr>
        <w:t>日 9点30分</w:t>
      </w:r>
      <w:r>
        <w:rPr>
          <w:rFonts w:asciiTheme="minorEastAsia" w:hAnsiTheme="minorEastAsia" w:hint="eastAsia"/>
          <w:sz w:val="24"/>
          <w:szCs w:val="24"/>
        </w:rPr>
        <w:t>（北京时间）</w:t>
      </w:r>
    </w:p>
    <w:p w14:paraId="767C7DAA"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地点：江苏省常州市天宁区</w:t>
      </w:r>
      <w:r>
        <w:rPr>
          <w:rFonts w:ascii="宋体" w:eastAsia="宋体" w:hAnsi="宋体" w:hint="eastAsia"/>
          <w:bCs/>
          <w:sz w:val="24"/>
          <w:szCs w:val="24"/>
        </w:rPr>
        <w:t>北塘河路</w:t>
      </w:r>
      <w:r>
        <w:rPr>
          <w:rFonts w:asciiTheme="minorEastAsia" w:hAnsiTheme="minorEastAsia" w:hint="eastAsia"/>
          <w:sz w:val="24"/>
          <w:szCs w:val="24"/>
        </w:rPr>
        <w:t xml:space="preserve">恒生科技园4-1号开标室            </w:t>
      </w:r>
    </w:p>
    <w:p w14:paraId="20EDCD4F" w14:textId="77777777" w:rsidR="00A500E5" w:rsidRDefault="00A91A46">
      <w:pPr>
        <w:snapToGrid w:val="0"/>
        <w:spacing w:line="360" w:lineRule="auto"/>
        <w:rPr>
          <w:rFonts w:asciiTheme="minorEastAsia" w:hAnsiTheme="minorEastAsia" w:hint="eastAsia"/>
          <w:b/>
          <w:sz w:val="24"/>
          <w:szCs w:val="24"/>
        </w:rPr>
      </w:pPr>
      <w:r>
        <w:rPr>
          <w:rFonts w:asciiTheme="minorEastAsia" w:hAnsiTheme="minorEastAsia" w:hint="eastAsia"/>
          <w:b/>
          <w:sz w:val="24"/>
          <w:szCs w:val="24"/>
        </w:rPr>
        <w:t>五、开启</w:t>
      </w:r>
    </w:p>
    <w:p w14:paraId="5DEA0E90"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时间：</w:t>
      </w:r>
      <w:r>
        <w:rPr>
          <w:rFonts w:asciiTheme="minorEastAsia" w:hAnsiTheme="minorEastAsia" w:hint="eastAsia"/>
          <w:sz w:val="24"/>
          <w:szCs w:val="24"/>
          <w:u w:val="single"/>
        </w:rPr>
        <w:t>2022年</w:t>
      </w:r>
      <w:r w:rsidR="00D82782">
        <w:rPr>
          <w:rFonts w:asciiTheme="minorEastAsia" w:hAnsiTheme="minorEastAsia" w:hint="eastAsia"/>
          <w:sz w:val="24"/>
          <w:szCs w:val="24"/>
          <w:u w:val="single"/>
        </w:rPr>
        <w:t>3</w:t>
      </w:r>
      <w:r>
        <w:rPr>
          <w:rFonts w:asciiTheme="minorEastAsia" w:hAnsiTheme="minorEastAsia" w:hint="eastAsia"/>
          <w:sz w:val="24"/>
          <w:szCs w:val="24"/>
          <w:u w:val="single"/>
        </w:rPr>
        <w:t>月</w:t>
      </w:r>
      <w:r w:rsidR="00D82782">
        <w:rPr>
          <w:rFonts w:asciiTheme="minorEastAsia" w:hAnsiTheme="minorEastAsia" w:hint="eastAsia"/>
          <w:sz w:val="24"/>
          <w:szCs w:val="24"/>
          <w:u w:val="single"/>
        </w:rPr>
        <w:t>16</w:t>
      </w:r>
      <w:r>
        <w:rPr>
          <w:rFonts w:asciiTheme="minorEastAsia" w:hAnsiTheme="minorEastAsia" w:hint="eastAsia"/>
          <w:sz w:val="24"/>
          <w:szCs w:val="24"/>
          <w:u w:val="single"/>
        </w:rPr>
        <w:t>日 9点 30分</w:t>
      </w:r>
      <w:r>
        <w:rPr>
          <w:rFonts w:asciiTheme="minorEastAsia" w:hAnsiTheme="minorEastAsia" w:hint="eastAsia"/>
          <w:sz w:val="24"/>
          <w:szCs w:val="24"/>
        </w:rPr>
        <w:t>（北京时间）</w:t>
      </w:r>
    </w:p>
    <w:p w14:paraId="773D935C"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地点：江苏省常州市天宁区</w:t>
      </w:r>
      <w:r>
        <w:rPr>
          <w:rFonts w:ascii="宋体" w:eastAsia="宋体" w:hAnsi="宋体" w:hint="eastAsia"/>
          <w:bCs/>
          <w:sz w:val="24"/>
          <w:szCs w:val="24"/>
        </w:rPr>
        <w:t>北塘河路</w:t>
      </w:r>
      <w:r>
        <w:rPr>
          <w:rFonts w:asciiTheme="minorEastAsia" w:hAnsiTheme="minorEastAsia" w:hint="eastAsia"/>
          <w:sz w:val="24"/>
          <w:szCs w:val="24"/>
        </w:rPr>
        <w:t>恒生科技园4-1号开标室</w:t>
      </w:r>
    </w:p>
    <w:p w14:paraId="104B2397" w14:textId="77777777" w:rsidR="00A500E5" w:rsidRDefault="00A91A46">
      <w:pPr>
        <w:spacing w:line="360" w:lineRule="auto"/>
        <w:rPr>
          <w:b/>
          <w:bCs/>
          <w:sz w:val="24"/>
          <w:szCs w:val="24"/>
        </w:rPr>
      </w:pPr>
      <w:r>
        <w:rPr>
          <w:rFonts w:hint="eastAsia"/>
          <w:b/>
          <w:bCs/>
          <w:sz w:val="24"/>
          <w:szCs w:val="24"/>
        </w:rPr>
        <w:t>六、公告期限</w:t>
      </w:r>
      <w:bookmarkEnd w:id="16"/>
      <w:bookmarkEnd w:id="17"/>
      <w:bookmarkEnd w:id="18"/>
      <w:bookmarkEnd w:id="19"/>
    </w:p>
    <w:p w14:paraId="2DA11260" w14:textId="77777777" w:rsidR="00A500E5" w:rsidRDefault="00A91A46">
      <w:pPr>
        <w:snapToGrid w:val="0"/>
        <w:spacing w:line="360" w:lineRule="auto"/>
        <w:ind w:firstLineChars="200" w:firstLine="480"/>
        <w:rPr>
          <w:rFonts w:ascii="宋体" w:eastAsia="宋体" w:hAnsi="宋体" w:hint="eastAsia"/>
          <w:sz w:val="24"/>
          <w:szCs w:val="24"/>
        </w:rPr>
      </w:pPr>
      <w:r>
        <w:rPr>
          <w:rFonts w:ascii="宋体" w:eastAsia="宋体" w:hAnsi="宋体" w:hint="eastAsia"/>
          <w:sz w:val="24"/>
          <w:szCs w:val="24"/>
        </w:rPr>
        <w:t>自本公告发布之日起3个工作日。</w:t>
      </w:r>
    </w:p>
    <w:p w14:paraId="174AC166" w14:textId="77777777" w:rsidR="00A500E5" w:rsidRDefault="00A91A46">
      <w:pPr>
        <w:spacing w:line="360" w:lineRule="auto"/>
        <w:rPr>
          <w:b/>
          <w:bCs/>
          <w:sz w:val="24"/>
          <w:szCs w:val="24"/>
        </w:rPr>
      </w:pPr>
      <w:bookmarkStart w:id="20" w:name="_Toc35393626"/>
      <w:bookmarkStart w:id="21" w:name="_Toc35393795"/>
      <w:r>
        <w:rPr>
          <w:rFonts w:hint="eastAsia"/>
          <w:b/>
          <w:bCs/>
          <w:sz w:val="24"/>
          <w:szCs w:val="24"/>
        </w:rPr>
        <w:t>七、其他补充事宜</w:t>
      </w:r>
      <w:bookmarkEnd w:id="20"/>
      <w:bookmarkEnd w:id="21"/>
    </w:p>
    <w:p w14:paraId="29EA1556"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 现场踏勘：供应商自行踏勘现场，联系人:荀先生 0519-85358173</w:t>
      </w:r>
    </w:p>
    <w:p w14:paraId="14414F53"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 投标保证金：本项目免收。</w:t>
      </w:r>
    </w:p>
    <w:p w14:paraId="288CD6C8"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3．有关本次采购项目的事项若存在变动或修改，采购代理机构将通过补充或更正形式在网站上发布，因未能及时了解相关最新信息所引起的投标失误责任由供应商自负。</w:t>
      </w:r>
    </w:p>
    <w:p w14:paraId="3E186FE7"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 疫情防控措施</w:t>
      </w:r>
    </w:p>
    <w:p w14:paraId="4A89C211"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对于参与开评标活动的投标人、采购人授权代表，应如实填报《疫情期间参与政府采购活动开评标人员健康信息登记表》（格式见附件）并加盖单位公章。请凭《疫情期间参与政府采购活动开评标人员健康信息登记表》和本人身份证原件方能到指定开评标场所。各投标人委派人数不得超过2人，除投标人授权代表外，其他人员原则上不得进入开评标场所。</w:t>
      </w:r>
    </w:p>
    <w:p w14:paraId="21E6D527"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（2）对于参与评标活动的评审专家，在进入公司时，请主动出示当日参与项目评审项目手机短信进入指定场所。进入评标场所前，须如实填写《疫情期间参与政府采购活动开评标人员</w:t>
      </w:r>
      <w:r>
        <w:rPr>
          <w:rFonts w:asciiTheme="minorEastAsia" w:hAnsiTheme="minorEastAsia" w:hint="eastAsia"/>
          <w:sz w:val="24"/>
          <w:szCs w:val="24"/>
        </w:rPr>
        <w:lastRenderedPageBreak/>
        <w:t>健康信息登记表》。对有疫情接触史及身体发烧等症状的评标专家不得应答专家随机抽取短信而参加评标活动。</w:t>
      </w:r>
    </w:p>
    <w:p w14:paraId="2F8BFDE1"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进入采购代理机构办公场所前，凡是参与采购活动的相关人员必须戴口罩并出示“苏康码”，接受本项目采购代理机构的“测温＋扫码”并登记，“苏康码”验证结果为红色或体温≥37.3℃的，严禁进场。应当严格按照疫情期间管理要求，预留进场核验时间，自觉服从采购人、采购代理机构现场安排，进场后请保持安全距离，分散等候，自觉遵守会场纪律。其他事项按照《江苏省财政厅关于做好疫情防控期间开展政府采购活动有关工作的通知》（苏财购〔2020〕13号）执行。</w:t>
      </w:r>
    </w:p>
    <w:p w14:paraId="289769DF" w14:textId="77777777" w:rsidR="00A500E5" w:rsidRDefault="00A91A46">
      <w:pPr>
        <w:snapToGrid w:val="0"/>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（4）因防控工作需要，给采购当事人带来诸多不便，还望多多理解和予以配合。</w:t>
      </w:r>
    </w:p>
    <w:p w14:paraId="53C54E47" w14:textId="77777777" w:rsidR="00A500E5" w:rsidRDefault="00A91A46">
      <w:pPr>
        <w:spacing w:line="360" w:lineRule="auto"/>
        <w:rPr>
          <w:b/>
          <w:bCs/>
          <w:sz w:val="24"/>
          <w:szCs w:val="24"/>
        </w:rPr>
      </w:pPr>
      <w:bookmarkStart w:id="22" w:name="_Toc28359008"/>
      <w:bookmarkStart w:id="23" w:name="_Toc35393796"/>
      <w:bookmarkStart w:id="24" w:name="_Toc28359085"/>
      <w:bookmarkStart w:id="25" w:name="_Toc35393627"/>
      <w:r>
        <w:rPr>
          <w:rFonts w:hint="eastAsia"/>
          <w:b/>
          <w:bCs/>
          <w:sz w:val="24"/>
          <w:szCs w:val="24"/>
        </w:rPr>
        <w:t>八、对本次采购提出询问，请按以下方式联系。</w:t>
      </w:r>
      <w:bookmarkStart w:id="26" w:name="_Toc28359075"/>
      <w:bookmarkStart w:id="27" w:name="_Toc28358998"/>
      <w:bookmarkStart w:id="28" w:name="_Toc35393786"/>
      <w:bookmarkStart w:id="29" w:name="_Toc35393617"/>
      <w:bookmarkEnd w:id="22"/>
      <w:bookmarkEnd w:id="23"/>
      <w:bookmarkEnd w:id="24"/>
      <w:bookmarkEnd w:id="25"/>
    </w:p>
    <w:p w14:paraId="5358D175" w14:textId="77777777" w:rsidR="00A500E5" w:rsidRDefault="00A91A46">
      <w:pPr>
        <w:snapToGrid w:val="0"/>
        <w:spacing w:line="360" w:lineRule="auto"/>
        <w:ind w:firstLineChars="200" w:firstLine="480"/>
        <w:rPr>
          <w:rFonts w:asciiTheme="minorEastAsia" w:hAnsiTheme="minorEastAsia" w:cs="宋体" w:hint="eastAsia"/>
          <w:sz w:val="24"/>
          <w:szCs w:val="24"/>
        </w:rPr>
      </w:pPr>
      <w:r>
        <w:rPr>
          <w:rFonts w:asciiTheme="minorEastAsia" w:hAnsiTheme="minorEastAsia" w:cs="宋体" w:hint="eastAsia"/>
          <w:sz w:val="24"/>
          <w:szCs w:val="24"/>
        </w:rPr>
        <w:t>1.采购人信息</w:t>
      </w:r>
      <w:bookmarkEnd w:id="26"/>
      <w:bookmarkEnd w:id="27"/>
      <w:bookmarkEnd w:id="28"/>
      <w:bookmarkEnd w:id="29"/>
    </w:p>
    <w:p w14:paraId="11686347" w14:textId="77777777" w:rsidR="00A500E5" w:rsidRDefault="00A91A46">
      <w:pPr>
        <w:snapToGrid w:val="0"/>
        <w:spacing w:line="360" w:lineRule="auto"/>
        <w:ind w:firstLineChars="200" w:firstLine="480"/>
        <w:rPr>
          <w:rFonts w:asciiTheme="minorEastAsia" w:hAnsiTheme="minorEastAsia" w:cs="宋体" w:hint="eastAsia"/>
          <w:sz w:val="24"/>
          <w:szCs w:val="24"/>
        </w:rPr>
      </w:pPr>
      <w:r>
        <w:rPr>
          <w:rFonts w:asciiTheme="minorEastAsia" w:hAnsiTheme="minorEastAsia" w:cs="宋体" w:hint="eastAsia"/>
          <w:sz w:val="24"/>
          <w:szCs w:val="24"/>
        </w:rPr>
        <w:t>名    称：常州市城市防洪工程管理处</w:t>
      </w:r>
    </w:p>
    <w:p w14:paraId="6CB5523D" w14:textId="77777777" w:rsidR="00A500E5" w:rsidRDefault="00A91A46">
      <w:pPr>
        <w:snapToGrid w:val="0"/>
        <w:spacing w:line="360" w:lineRule="auto"/>
        <w:ind w:firstLineChars="200" w:firstLine="480"/>
        <w:rPr>
          <w:rFonts w:asciiTheme="minorEastAsia" w:hAnsiTheme="minorEastAsia" w:cs="宋体" w:hint="eastAsia"/>
          <w:sz w:val="24"/>
          <w:szCs w:val="24"/>
        </w:rPr>
      </w:pPr>
      <w:r>
        <w:rPr>
          <w:rFonts w:asciiTheme="minorEastAsia" w:hAnsiTheme="minorEastAsia" w:cs="宋体" w:hint="eastAsia"/>
          <w:sz w:val="24"/>
          <w:szCs w:val="24"/>
        </w:rPr>
        <w:t>地    址：常州市北塘河路2号</w:t>
      </w:r>
    </w:p>
    <w:p w14:paraId="0320D7E3" w14:textId="77777777" w:rsidR="00A500E5" w:rsidRDefault="00A91A46">
      <w:pPr>
        <w:widowControl/>
        <w:snapToGrid w:val="0"/>
        <w:spacing w:line="360" w:lineRule="auto"/>
        <w:ind w:firstLineChars="200" w:firstLine="480"/>
        <w:jc w:val="left"/>
        <w:rPr>
          <w:rFonts w:asciiTheme="minorEastAsia" w:hAnsiTheme="minorEastAsia" w:cs="宋体" w:hint="eastAsia"/>
          <w:sz w:val="24"/>
          <w:szCs w:val="24"/>
        </w:rPr>
      </w:pPr>
      <w:r>
        <w:rPr>
          <w:rFonts w:asciiTheme="minorEastAsia" w:hAnsiTheme="minorEastAsia" w:cs="宋体" w:hint="eastAsia"/>
          <w:sz w:val="24"/>
          <w:szCs w:val="24"/>
        </w:rPr>
        <w:t>联系方式：荀先生 0519-85358173</w:t>
      </w:r>
    </w:p>
    <w:p w14:paraId="1E06DE55" w14:textId="77777777" w:rsidR="00A500E5" w:rsidRDefault="00A500E5">
      <w:pPr>
        <w:widowControl/>
        <w:snapToGrid w:val="0"/>
        <w:spacing w:line="360" w:lineRule="auto"/>
        <w:ind w:firstLineChars="200" w:firstLine="480"/>
        <w:jc w:val="left"/>
        <w:rPr>
          <w:rFonts w:asciiTheme="minorEastAsia" w:hAnsiTheme="minorEastAsia" w:cs="宋体" w:hint="eastAsia"/>
          <w:sz w:val="24"/>
          <w:szCs w:val="24"/>
        </w:rPr>
      </w:pPr>
      <w:bookmarkStart w:id="30" w:name="_Toc28359076"/>
      <w:bookmarkStart w:id="31" w:name="_Toc35393787"/>
      <w:bookmarkStart w:id="32" w:name="_Toc35393618"/>
      <w:bookmarkStart w:id="33" w:name="_Toc28358999"/>
    </w:p>
    <w:p w14:paraId="088C2592" w14:textId="77777777" w:rsidR="00A500E5" w:rsidRDefault="00A91A46">
      <w:pPr>
        <w:widowControl/>
        <w:snapToGrid w:val="0"/>
        <w:spacing w:line="360" w:lineRule="auto"/>
        <w:ind w:firstLineChars="200" w:firstLine="480"/>
        <w:jc w:val="left"/>
        <w:rPr>
          <w:rFonts w:asciiTheme="minorEastAsia" w:hAnsiTheme="minorEastAsia" w:cs="宋体" w:hint="eastAsia"/>
          <w:sz w:val="24"/>
          <w:szCs w:val="24"/>
        </w:rPr>
      </w:pPr>
      <w:r>
        <w:rPr>
          <w:rFonts w:asciiTheme="minorEastAsia" w:hAnsiTheme="minorEastAsia" w:cs="宋体" w:hint="eastAsia"/>
          <w:sz w:val="24"/>
          <w:szCs w:val="24"/>
        </w:rPr>
        <w:t>2.</w:t>
      </w:r>
      <w:bookmarkStart w:id="34" w:name="_Toc28359000"/>
      <w:bookmarkStart w:id="35" w:name="_Toc35393619"/>
      <w:bookmarkStart w:id="36" w:name="_Toc28359077"/>
      <w:bookmarkStart w:id="37" w:name="_Toc35393788"/>
      <w:bookmarkEnd w:id="30"/>
      <w:bookmarkEnd w:id="31"/>
      <w:bookmarkEnd w:id="32"/>
      <w:bookmarkEnd w:id="33"/>
      <w:r>
        <w:rPr>
          <w:rFonts w:hint="eastAsia"/>
        </w:rPr>
        <w:t xml:space="preserve"> </w:t>
      </w:r>
      <w:r>
        <w:rPr>
          <w:rFonts w:asciiTheme="minorEastAsia" w:hAnsiTheme="minorEastAsia" w:cs="宋体" w:hint="eastAsia"/>
          <w:sz w:val="24"/>
          <w:szCs w:val="24"/>
        </w:rPr>
        <w:t>采购代理机构信息</w:t>
      </w:r>
    </w:p>
    <w:p w14:paraId="038A0F7C" w14:textId="77777777" w:rsidR="00A500E5" w:rsidRDefault="00A91A46">
      <w:pPr>
        <w:widowControl/>
        <w:snapToGrid w:val="0"/>
        <w:spacing w:line="360" w:lineRule="auto"/>
        <w:ind w:firstLineChars="200" w:firstLine="480"/>
        <w:jc w:val="left"/>
        <w:rPr>
          <w:rFonts w:asciiTheme="minorEastAsia" w:hAnsiTheme="minorEastAsia" w:cs="宋体" w:hint="eastAsia"/>
          <w:sz w:val="24"/>
          <w:szCs w:val="24"/>
        </w:rPr>
      </w:pPr>
      <w:r>
        <w:rPr>
          <w:rFonts w:asciiTheme="minorEastAsia" w:hAnsiTheme="minorEastAsia" w:cs="宋体" w:hint="eastAsia"/>
          <w:sz w:val="24"/>
          <w:szCs w:val="24"/>
        </w:rPr>
        <w:t>名  称：常州中采招投标有限公司</w:t>
      </w:r>
    </w:p>
    <w:p w14:paraId="6280B96C" w14:textId="77777777" w:rsidR="00A500E5" w:rsidRDefault="00A91A46">
      <w:pPr>
        <w:widowControl/>
        <w:snapToGrid w:val="0"/>
        <w:spacing w:line="360" w:lineRule="auto"/>
        <w:ind w:firstLineChars="200" w:firstLine="480"/>
        <w:jc w:val="left"/>
        <w:rPr>
          <w:rFonts w:asciiTheme="minorEastAsia" w:hAnsiTheme="minorEastAsia" w:cs="宋体" w:hint="eastAsia"/>
          <w:sz w:val="24"/>
          <w:szCs w:val="24"/>
        </w:rPr>
      </w:pPr>
      <w:r>
        <w:rPr>
          <w:rFonts w:asciiTheme="minorEastAsia" w:hAnsiTheme="minorEastAsia" w:cs="宋体" w:hint="eastAsia"/>
          <w:sz w:val="24"/>
          <w:szCs w:val="24"/>
        </w:rPr>
        <w:t>地  址：江苏省常州市天宁区</w:t>
      </w:r>
      <w:r>
        <w:rPr>
          <w:rFonts w:ascii="宋体" w:eastAsia="宋体" w:hAnsi="宋体" w:hint="eastAsia"/>
          <w:bCs/>
          <w:sz w:val="24"/>
          <w:szCs w:val="24"/>
        </w:rPr>
        <w:t>北塘河路</w:t>
      </w:r>
      <w:r>
        <w:rPr>
          <w:rFonts w:asciiTheme="minorEastAsia" w:hAnsiTheme="minorEastAsia" w:cs="宋体" w:hint="eastAsia"/>
          <w:sz w:val="24"/>
          <w:szCs w:val="24"/>
        </w:rPr>
        <w:t>恒生科技园4-1号</w:t>
      </w:r>
    </w:p>
    <w:p w14:paraId="7F5658F8" w14:textId="77777777" w:rsidR="00A500E5" w:rsidRDefault="00A91A46">
      <w:pPr>
        <w:widowControl/>
        <w:snapToGrid w:val="0"/>
        <w:spacing w:line="360" w:lineRule="auto"/>
        <w:ind w:firstLineChars="200" w:firstLine="480"/>
        <w:jc w:val="left"/>
        <w:rPr>
          <w:rFonts w:asciiTheme="minorEastAsia" w:hAnsiTheme="minorEastAsia" w:cs="宋体" w:hint="eastAsia"/>
          <w:sz w:val="24"/>
          <w:szCs w:val="24"/>
        </w:rPr>
      </w:pPr>
      <w:r>
        <w:rPr>
          <w:rFonts w:asciiTheme="minorEastAsia" w:hAnsiTheme="minorEastAsia" w:cs="宋体" w:hint="eastAsia"/>
          <w:sz w:val="24"/>
          <w:szCs w:val="24"/>
        </w:rPr>
        <w:t>联系方式：0519-8666106</w:t>
      </w:r>
      <w:bookmarkStart w:id="38" w:name="_Toc55147046"/>
      <w:bookmarkEnd w:id="34"/>
      <w:bookmarkEnd w:id="35"/>
      <w:bookmarkEnd w:id="36"/>
      <w:bookmarkEnd w:id="37"/>
      <w:r>
        <w:rPr>
          <w:rFonts w:asciiTheme="minorEastAsia" w:hAnsiTheme="minorEastAsia" w:cs="宋体" w:hint="eastAsia"/>
          <w:sz w:val="24"/>
          <w:szCs w:val="24"/>
        </w:rPr>
        <w:t>6</w:t>
      </w:r>
    </w:p>
    <w:p w14:paraId="2EA02226" w14:textId="77777777" w:rsidR="00A500E5" w:rsidRDefault="00A500E5">
      <w:pPr>
        <w:widowControl/>
        <w:snapToGrid w:val="0"/>
        <w:spacing w:line="360" w:lineRule="auto"/>
        <w:ind w:firstLineChars="200" w:firstLine="480"/>
        <w:jc w:val="left"/>
        <w:rPr>
          <w:rFonts w:asciiTheme="minorEastAsia" w:hAnsiTheme="minorEastAsia" w:cs="宋体" w:hint="eastAsia"/>
          <w:sz w:val="24"/>
          <w:szCs w:val="24"/>
        </w:rPr>
      </w:pPr>
    </w:p>
    <w:p w14:paraId="504ACF9D" w14:textId="77777777" w:rsidR="00A500E5" w:rsidRDefault="00A91A46">
      <w:pPr>
        <w:widowControl/>
        <w:snapToGrid w:val="0"/>
        <w:spacing w:line="360" w:lineRule="auto"/>
        <w:ind w:firstLineChars="200" w:firstLine="480"/>
        <w:jc w:val="left"/>
        <w:rPr>
          <w:rFonts w:asciiTheme="minorEastAsia" w:hAnsiTheme="minorEastAsia" w:cs="宋体" w:hint="eastAsia"/>
          <w:sz w:val="24"/>
          <w:szCs w:val="24"/>
        </w:rPr>
      </w:pPr>
      <w:r>
        <w:rPr>
          <w:rFonts w:asciiTheme="minorEastAsia" w:hAnsiTheme="minorEastAsia" w:cs="宋体" w:hint="eastAsia"/>
          <w:sz w:val="24"/>
          <w:szCs w:val="24"/>
        </w:rPr>
        <w:t>3.项目联系方式</w:t>
      </w:r>
    </w:p>
    <w:p w14:paraId="610BA2A2" w14:textId="77777777" w:rsidR="00A500E5" w:rsidRDefault="00A91A46">
      <w:pPr>
        <w:widowControl/>
        <w:snapToGrid w:val="0"/>
        <w:spacing w:line="360" w:lineRule="auto"/>
        <w:ind w:firstLineChars="200" w:firstLine="480"/>
        <w:jc w:val="left"/>
        <w:rPr>
          <w:rFonts w:asciiTheme="minorEastAsia" w:hAnsiTheme="minorEastAsia" w:cs="宋体" w:hint="eastAsia"/>
          <w:sz w:val="24"/>
          <w:szCs w:val="24"/>
        </w:rPr>
      </w:pPr>
      <w:r>
        <w:rPr>
          <w:rFonts w:asciiTheme="minorEastAsia" w:hAnsiTheme="minorEastAsia" w:cs="宋体" w:hint="eastAsia"/>
          <w:sz w:val="24"/>
          <w:szCs w:val="24"/>
        </w:rPr>
        <w:t>项目联系人：蒋女士</w:t>
      </w:r>
    </w:p>
    <w:p w14:paraId="166B1093" w14:textId="77777777" w:rsidR="00A500E5" w:rsidRDefault="00A91A46">
      <w:pPr>
        <w:widowControl/>
        <w:snapToGrid w:val="0"/>
        <w:spacing w:line="360" w:lineRule="auto"/>
        <w:ind w:firstLineChars="200" w:firstLine="480"/>
        <w:jc w:val="left"/>
        <w:rPr>
          <w:rFonts w:asciiTheme="minorEastAsia" w:hAnsiTheme="minorEastAsia" w:cs="宋体" w:hint="eastAsia"/>
          <w:sz w:val="24"/>
          <w:szCs w:val="24"/>
        </w:rPr>
      </w:pPr>
      <w:r>
        <w:rPr>
          <w:rFonts w:asciiTheme="minorEastAsia" w:hAnsiTheme="minorEastAsia" w:cs="宋体" w:hint="eastAsia"/>
          <w:sz w:val="24"/>
          <w:szCs w:val="24"/>
        </w:rPr>
        <w:t>电     话：</w:t>
      </w:r>
      <w:r>
        <w:rPr>
          <w:rFonts w:asciiTheme="minorEastAsia" w:hAnsiTheme="minorEastAsia" w:cs="宋体"/>
          <w:sz w:val="24"/>
          <w:szCs w:val="24"/>
        </w:rPr>
        <w:t>18921031061</w:t>
      </w:r>
    </w:p>
    <w:p w14:paraId="24678436" w14:textId="77777777" w:rsidR="00A500E5" w:rsidRDefault="00A91A46">
      <w:pPr>
        <w:widowControl/>
        <w:jc w:val="left"/>
        <w:rPr>
          <w:rFonts w:ascii="黑体" w:eastAsia="黑体" w:hAnsi="黑体" w:cs="Times New Roman" w:hint="eastAsia"/>
          <w:bCs/>
          <w:kern w:val="0"/>
          <w:sz w:val="28"/>
          <w:szCs w:val="28"/>
        </w:rPr>
      </w:pPr>
      <w:bookmarkStart w:id="39" w:name="_Toc70596945"/>
      <w:r>
        <w:br w:type="page"/>
      </w:r>
    </w:p>
    <w:p w14:paraId="3247D6EC" w14:textId="77777777" w:rsidR="00A500E5" w:rsidRDefault="00A91A46">
      <w:pPr>
        <w:pStyle w:val="14"/>
        <w:rPr>
          <w:rFonts w:hint="eastAsia"/>
        </w:rPr>
      </w:pPr>
      <w:r>
        <w:rPr>
          <w:rFonts w:hint="eastAsia"/>
        </w:rPr>
        <w:lastRenderedPageBreak/>
        <w:t>二．磋商须知</w:t>
      </w:r>
      <w:bookmarkEnd w:id="38"/>
      <w:bookmarkEnd w:id="39"/>
    </w:p>
    <w:p w14:paraId="090CE445" w14:textId="77777777" w:rsidR="00A500E5" w:rsidRDefault="00A91A46">
      <w:pPr>
        <w:spacing w:line="360" w:lineRule="auto"/>
        <w:rPr>
          <w:b/>
          <w:bCs/>
          <w:sz w:val="24"/>
          <w:szCs w:val="24"/>
        </w:rPr>
      </w:pPr>
      <w:r>
        <w:rPr>
          <w:rFonts w:hint="eastAsia"/>
          <w:b/>
          <w:bCs/>
          <w:sz w:val="24"/>
          <w:szCs w:val="24"/>
        </w:rPr>
        <w:t>一、遵循原则</w:t>
      </w:r>
    </w:p>
    <w:p w14:paraId="4E9DD7F3" w14:textId="77777777" w:rsidR="00A500E5" w:rsidRDefault="00A91A46">
      <w:pPr>
        <w:spacing w:line="360" w:lineRule="auto"/>
        <w:ind w:firstLineChars="200" w:firstLine="480"/>
        <w:rPr>
          <w:rFonts w:ascii="黑体" w:eastAsia="黑体" w:hAnsi="宋体" w:hint="eastAsia"/>
          <w:bCs/>
          <w:color w:val="000000" w:themeColor="text1"/>
          <w:sz w:val="24"/>
          <w:szCs w:val="24"/>
        </w:rPr>
      </w:pPr>
      <w:r>
        <w:rPr>
          <w:rFonts w:ascii="宋体" w:hAnsi="宋体" w:hint="eastAsia"/>
          <w:bCs/>
          <w:color w:val="000000" w:themeColor="text1"/>
          <w:sz w:val="24"/>
          <w:szCs w:val="24"/>
        </w:rPr>
        <w:t>公开透明原则、公平竞争原则、公正原则和诚实信用原则。</w:t>
      </w:r>
    </w:p>
    <w:p w14:paraId="1872578D" w14:textId="77777777" w:rsidR="00A500E5" w:rsidRDefault="00A91A46">
      <w:pPr>
        <w:spacing w:line="360" w:lineRule="auto"/>
        <w:rPr>
          <w:b/>
          <w:bCs/>
          <w:sz w:val="24"/>
          <w:szCs w:val="24"/>
        </w:rPr>
      </w:pPr>
      <w:r>
        <w:rPr>
          <w:rFonts w:hint="eastAsia"/>
          <w:b/>
          <w:bCs/>
          <w:sz w:val="24"/>
          <w:szCs w:val="24"/>
        </w:rPr>
        <w:t>二、采购文件</w:t>
      </w:r>
    </w:p>
    <w:p w14:paraId="759580A1" w14:textId="77777777" w:rsidR="00A500E5" w:rsidRDefault="00A91A46">
      <w:pPr>
        <w:tabs>
          <w:tab w:val="left" w:pos="-1260"/>
          <w:tab w:val="left" w:pos="525"/>
          <w:tab w:val="left" w:pos="846"/>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1. 采购文件包括本文件目录所列全部内容，供应商应仔细阅读，并在响应文件中充分响应采购文件的所有要求。</w:t>
      </w:r>
    </w:p>
    <w:p w14:paraId="03749A7A" w14:textId="77777777" w:rsidR="00A500E5" w:rsidRDefault="00A91A46">
      <w:pPr>
        <w:tabs>
          <w:tab w:val="left" w:pos="0"/>
          <w:tab w:val="left" w:pos="525"/>
          <w:tab w:val="left" w:pos="846"/>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2. 采购文件中的“法定代表人”是指供应商的营业执照或相关部门的登记证明文件中的“法定代表人”或“负责人”。</w:t>
      </w:r>
    </w:p>
    <w:p w14:paraId="2B56E2B5" w14:textId="77777777" w:rsidR="00A500E5" w:rsidRDefault="00A91A46">
      <w:pPr>
        <w:tabs>
          <w:tab w:val="left" w:pos="0"/>
          <w:tab w:val="left" w:pos="525"/>
          <w:tab w:val="left" w:pos="846"/>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 xml:space="preserve">3. </w:t>
      </w:r>
      <w:r>
        <w:rPr>
          <w:rFonts w:ascii="宋体" w:hAnsi="宋体" w:hint="eastAsia"/>
          <w:bCs/>
          <w:color w:val="000000"/>
          <w:sz w:val="24"/>
          <w:szCs w:val="24"/>
        </w:rPr>
        <w:t>供应商应在获取采购文件及有关资料后，按要求制作</w:t>
      </w:r>
      <w:r>
        <w:rPr>
          <w:rFonts w:ascii="宋体" w:hAnsi="宋体" w:hint="eastAsia"/>
          <w:sz w:val="24"/>
        </w:rPr>
        <w:t>投标文件</w:t>
      </w:r>
      <w:r>
        <w:rPr>
          <w:rFonts w:ascii="宋体" w:hAnsi="宋体" w:hint="eastAsia"/>
          <w:bCs/>
          <w:color w:val="000000"/>
          <w:sz w:val="24"/>
          <w:szCs w:val="24"/>
        </w:rPr>
        <w:t>，对采购文件各项内容做出实质性响应，否则报价无效。</w:t>
      </w:r>
    </w:p>
    <w:p w14:paraId="3F440FEC" w14:textId="77777777" w:rsidR="00A500E5" w:rsidRDefault="00A91A46">
      <w:pPr>
        <w:tabs>
          <w:tab w:val="left" w:pos="0"/>
          <w:tab w:val="left" w:pos="525"/>
          <w:tab w:val="left" w:pos="846"/>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4. 采购文件仅作为本次采购报价使用。</w:t>
      </w:r>
    </w:p>
    <w:p w14:paraId="3123A63B" w14:textId="77777777" w:rsidR="00A500E5" w:rsidRDefault="00A91A46">
      <w:pPr>
        <w:spacing w:line="360" w:lineRule="auto"/>
        <w:rPr>
          <w:b/>
          <w:bCs/>
          <w:sz w:val="24"/>
          <w:szCs w:val="24"/>
        </w:rPr>
      </w:pPr>
      <w:r>
        <w:rPr>
          <w:rFonts w:hint="eastAsia"/>
          <w:b/>
          <w:bCs/>
          <w:sz w:val="24"/>
          <w:szCs w:val="24"/>
        </w:rPr>
        <w:t>三、采购文件的解释</w:t>
      </w:r>
    </w:p>
    <w:p w14:paraId="3FACE293" w14:textId="77777777" w:rsidR="00A500E5" w:rsidRDefault="00A91A46">
      <w:pPr>
        <w:tabs>
          <w:tab w:val="left" w:pos="945"/>
        </w:tabs>
        <w:spacing w:line="360" w:lineRule="auto"/>
        <w:ind w:left="523"/>
        <w:rPr>
          <w:rFonts w:ascii="宋体"/>
          <w:bCs/>
          <w:color w:val="000000" w:themeColor="text1"/>
          <w:sz w:val="24"/>
          <w:szCs w:val="24"/>
        </w:rPr>
      </w:pPr>
      <w:r>
        <w:rPr>
          <w:rFonts w:ascii="宋体" w:hAnsi="宋体" w:hint="eastAsia"/>
          <w:bCs/>
          <w:color w:val="000000" w:themeColor="text1"/>
          <w:sz w:val="24"/>
          <w:szCs w:val="24"/>
        </w:rPr>
        <w:t>本文件的最终解释权归常州中采招投标有限公司。</w:t>
      </w:r>
    </w:p>
    <w:p w14:paraId="667D03A2" w14:textId="77777777" w:rsidR="00A500E5" w:rsidRDefault="00A91A46">
      <w:pPr>
        <w:tabs>
          <w:tab w:val="left" w:pos="945"/>
        </w:tabs>
        <w:spacing w:line="360" w:lineRule="auto"/>
        <w:rPr>
          <w:rFonts w:ascii="宋体"/>
          <w:bCs/>
          <w:color w:val="000000" w:themeColor="text1"/>
          <w:sz w:val="24"/>
          <w:szCs w:val="24"/>
        </w:rPr>
      </w:pPr>
      <w:r>
        <w:rPr>
          <w:rFonts w:hint="eastAsia"/>
          <w:b/>
          <w:bCs/>
          <w:sz w:val="24"/>
          <w:szCs w:val="24"/>
        </w:rPr>
        <w:t>四、采购文件的补充或修正</w:t>
      </w:r>
    </w:p>
    <w:p w14:paraId="65013CB5" w14:textId="77777777" w:rsidR="00A500E5" w:rsidRDefault="00A91A46">
      <w:pPr>
        <w:tabs>
          <w:tab w:val="left" w:pos="525"/>
          <w:tab w:val="left" w:pos="898"/>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 供应商在收到采购文件后，如有疑问需要询问和澄清，应在响应文件提交截止时间的15日前以书面形式向采购人提出，如无疑问,视作供应商完全响应采购文件的条款和要求。</w:t>
      </w:r>
    </w:p>
    <w:p w14:paraId="7B82EA4E" w14:textId="77777777" w:rsidR="00A500E5" w:rsidRDefault="00A91A46">
      <w:pPr>
        <w:tabs>
          <w:tab w:val="left" w:pos="525"/>
          <w:tab w:val="left" w:pos="898"/>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2. 采购人有权对已发出的采购文件进行必要的澄清或修改，可视具体情况延长响应文件提交截止时间，并以更正公告形式通知所有供应商。</w:t>
      </w:r>
    </w:p>
    <w:p w14:paraId="6863AA85" w14:textId="77777777" w:rsidR="00A500E5" w:rsidRDefault="00A91A46">
      <w:pPr>
        <w:tabs>
          <w:tab w:val="left" w:pos="525"/>
          <w:tab w:val="left" w:pos="898"/>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3. 采购文件的修改和补充文件将作为采购文件的组成部分，并对供应商具有约束力。</w:t>
      </w:r>
    </w:p>
    <w:p w14:paraId="529197A4" w14:textId="77777777" w:rsidR="00A500E5" w:rsidRDefault="00A91A46">
      <w:pPr>
        <w:tabs>
          <w:tab w:val="left" w:pos="525"/>
          <w:tab w:val="left" w:pos="898"/>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4. 更正公告以常州中采招投标有限公司网（</w:t>
      </w:r>
      <w:r>
        <w:rPr>
          <w:rFonts w:ascii="宋体" w:hAnsi="宋体"/>
          <w:bCs/>
          <w:color w:val="000000" w:themeColor="text1"/>
          <w:sz w:val="24"/>
          <w:szCs w:val="24"/>
        </w:rPr>
        <w:t>http://www.czzczb.com/</w:t>
      </w:r>
      <w:r>
        <w:rPr>
          <w:rFonts w:ascii="宋体" w:hAnsi="宋体" w:hint="eastAsia"/>
          <w:bCs/>
          <w:color w:val="000000" w:themeColor="text1"/>
          <w:sz w:val="24"/>
          <w:szCs w:val="24"/>
        </w:rPr>
        <w:t>）所发布的为准。</w:t>
      </w:r>
    </w:p>
    <w:p w14:paraId="36735AED" w14:textId="77777777" w:rsidR="00A500E5" w:rsidRDefault="00A91A46">
      <w:pPr>
        <w:spacing w:line="360" w:lineRule="auto"/>
        <w:rPr>
          <w:b/>
          <w:bCs/>
          <w:sz w:val="24"/>
          <w:szCs w:val="24"/>
        </w:rPr>
      </w:pPr>
      <w:r>
        <w:rPr>
          <w:rFonts w:hint="eastAsia"/>
          <w:b/>
          <w:bCs/>
          <w:sz w:val="24"/>
          <w:szCs w:val="24"/>
        </w:rPr>
        <w:t>五、响应文件的组成</w:t>
      </w:r>
    </w:p>
    <w:p w14:paraId="0274029B" w14:textId="77777777" w:rsidR="00A500E5" w:rsidRDefault="00A91A46">
      <w:pPr>
        <w:numPr>
          <w:ilvl w:val="0"/>
          <w:numId w:val="2"/>
        </w:numPr>
        <w:tabs>
          <w:tab w:val="left" w:pos="525"/>
          <w:tab w:val="left" w:pos="945"/>
        </w:tabs>
        <w:spacing w:line="360" w:lineRule="auto"/>
        <w:ind w:left="0" w:firstLineChars="200" w:firstLine="480"/>
        <w:rPr>
          <w:rFonts w:ascii="宋体"/>
          <w:bCs/>
          <w:color w:val="000000" w:themeColor="text1"/>
          <w:sz w:val="24"/>
          <w:szCs w:val="24"/>
        </w:rPr>
      </w:pPr>
      <w:r>
        <w:rPr>
          <w:rFonts w:ascii="宋体" w:hint="eastAsia"/>
          <w:bCs/>
          <w:color w:val="000000" w:themeColor="text1"/>
          <w:sz w:val="24"/>
          <w:szCs w:val="24"/>
        </w:rPr>
        <w:t>供应商情况说明</w:t>
      </w:r>
    </w:p>
    <w:p w14:paraId="379492E1" w14:textId="77777777" w:rsidR="00A500E5" w:rsidRDefault="00A91A46">
      <w:pPr>
        <w:tabs>
          <w:tab w:val="left" w:pos="525"/>
          <w:tab w:val="left" w:pos="630"/>
          <w:tab w:val="left" w:pos="945"/>
        </w:tabs>
        <w:spacing w:line="360" w:lineRule="auto"/>
        <w:ind w:firstLineChars="200" w:firstLine="480"/>
        <w:rPr>
          <w:rFonts w:ascii="宋体"/>
          <w:bCs/>
          <w:color w:val="000000" w:themeColor="text1"/>
          <w:sz w:val="24"/>
          <w:szCs w:val="24"/>
        </w:rPr>
      </w:pPr>
      <w:r>
        <w:rPr>
          <w:rFonts w:ascii="宋体" w:hint="eastAsia"/>
          <w:bCs/>
          <w:color w:val="000000" w:themeColor="text1"/>
          <w:sz w:val="24"/>
          <w:szCs w:val="24"/>
        </w:rPr>
        <w:t>供应商简介（含供应商规模、银行资信、技术能力及装备水平等）、人员情况、典型项目介绍。</w:t>
      </w:r>
    </w:p>
    <w:p w14:paraId="59D39FC6" w14:textId="77777777" w:rsidR="00A500E5" w:rsidRDefault="00A91A46">
      <w:pPr>
        <w:numPr>
          <w:ilvl w:val="0"/>
          <w:numId w:val="2"/>
        </w:numPr>
        <w:tabs>
          <w:tab w:val="clear" w:pos="630"/>
          <w:tab w:val="left" w:pos="525"/>
          <w:tab w:val="left" w:pos="945"/>
        </w:tabs>
        <w:spacing w:line="360" w:lineRule="auto"/>
        <w:ind w:left="1" w:firstLineChars="218" w:firstLine="523"/>
        <w:rPr>
          <w:rFonts w:ascii="宋体"/>
          <w:bCs/>
          <w:color w:val="000000" w:themeColor="text1"/>
          <w:sz w:val="24"/>
          <w:szCs w:val="24"/>
        </w:rPr>
      </w:pPr>
      <w:r>
        <w:rPr>
          <w:rFonts w:ascii="宋体" w:hAnsi="宋体" w:hint="eastAsia"/>
          <w:bCs/>
          <w:color w:val="000000" w:themeColor="text1"/>
          <w:sz w:val="24"/>
          <w:szCs w:val="24"/>
        </w:rPr>
        <w:t>响应函（格式见附件）</w:t>
      </w:r>
    </w:p>
    <w:p w14:paraId="26A55E33" w14:textId="77777777" w:rsidR="00A500E5" w:rsidRDefault="00A91A46">
      <w:pPr>
        <w:numPr>
          <w:ilvl w:val="0"/>
          <w:numId w:val="2"/>
        </w:numPr>
        <w:tabs>
          <w:tab w:val="clear" w:pos="630"/>
          <w:tab w:val="left" w:pos="525"/>
          <w:tab w:val="left" w:pos="945"/>
        </w:tabs>
        <w:spacing w:line="360" w:lineRule="auto"/>
        <w:ind w:left="1" w:firstLineChars="218" w:firstLine="523"/>
        <w:rPr>
          <w:rFonts w:ascii="宋体"/>
          <w:bCs/>
          <w:color w:val="000000" w:themeColor="text1"/>
          <w:sz w:val="24"/>
          <w:szCs w:val="24"/>
        </w:rPr>
      </w:pPr>
      <w:r>
        <w:rPr>
          <w:rFonts w:ascii="宋体" w:hAnsi="宋体" w:hint="eastAsia"/>
          <w:bCs/>
          <w:color w:val="000000" w:themeColor="text1"/>
          <w:sz w:val="24"/>
          <w:szCs w:val="24"/>
        </w:rPr>
        <w:t>资格、资信证明文件：</w:t>
      </w:r>
    </w:p>
    <w:p w14:paraId="311B9A41" w14:textId="77777777" w:rsidR="00A500E5" w:rsidRDefault="00A91A46">
      <w:pPr>
        <w:tabs>
          <w:tab w:val="left" w:pos="630"/>
          <w:tab w:val="left" w:pos="1276"/>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（1）关于资格的声明函（</w:t>
      </w:r>
      <w:r>
        <w:rPr>
          <w:rFonts w:ascii="宋体" w:hAnsi="宋体" w:hint="eastAsia"/>
          <w:b/>
          <w:bCs/>
          <w:color w:val="000000" w:themeColor="text1"/>
          <w:sz w:val="24"/>
          <w:szCs w:val="24"/>
        </w:rPr>
        <w:t>格式见附件</w:t>
      </w:r>
      <w:r>
        <w:rPr>
          <w:rFonts w:ascii="宋体" w:hAnsi="宋体" w:hint="eastAsia"/>
          <w:bCs/>
          <w:color w:val="000000" w:themeColor="text1"/>
          <w:sz w:val="24"/>
          <w:szCs w:val="24"/>
        </w:rPr>
        <w:t>）；</w:t>
      </w:r>
    </w:p>
    <w:p w14:paraId="0AF96D48" w14:textId="77777777" w:rsidR="00A500E5" w:rsidRDefault="00A91A46">
      <w:pPr>
        <w:tabs>
          <w:tab w:val="left" w:pos="630"/>
          <w:tab w:val="left" w:pos="1276"/>
        </w:tabs>
        <w:spacing w:line="360" w:lineRule="auto"/>
        <w:ind w:firstLineChars="200" w:firstLine="480"/>
        <w:rPr>
          <w:rFonts w:ascii="宋体" w:hAnsi="宋体" w:hint="eastAsia"/>
          <w:bCs/>
          <w:color w:val="000000" w:themeColor="text1"/>
          <w:sz w:val="24"/>
          <w:szCs w:val="24"/>
        </w:rPr>
      </w:pPr>
      <w:r>
        <w:rPr>
          <w:rFonts w:ascii="宋体" w:hAnsi="宋体" w:cs="宋体" w:hint="eastAsia"/>
          <w:sz w:val="24"/>
        </w:rPr>
        <w:t>（2）法定代表人资格证明书/法定代表人授权委托书（</w:t>
      </w:r>
      <w:r>
        <w:rPr>
          <w:rFonts w:ascii="宋体" w:hAnsi="宋体" w:cs="宋体" w:hint="eastAsia"/>
          <w:b/>
          <w:sz w:val="24"/>
        </w:rPr>
        <w:t>格式见附件</w:t>
      </w:r>
      <w:r>
        <w:rPr>
          <w:rFonts w:ascii="宋体" w:hAnsi="宋体" w:cs="宋体" w:hint="eastAsia"/>
          <w:sz w:val="24"/>
        </w:rPr>
        <w:t>）；</w:t>
      </w:r>
    </w:p>
    <w:p w14:paraId="1DE22971" w14:textId="77777777" w:rsidR="00A500E5" w:rsidRDefault="00A91A46">
      <w:pPr>
        <w:tabs>
          <w:tab w:val="left" w:pos="630"/>
          <w:tab w:val="left" w:pos="1276"/>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（3）具有独立承担民事责任能力的供应商营业执照或相关部门的登记证明文件复印件；</w:t>
      </w:r>
    </w:p>
    <w:p w14:paraId="085C9611" w14:textId="77777777" w:rsidR="00A500E5" w:rsidRDefault="00A91A46">
      <w:pPr>
        <w:tabs>
          <w:tab w:val="left" w:pos="945"/>
          <w:tab w:val="left" w:pos="1276"/>
        </w:tabs>
        <w:spacing w:line="360" w:lineRule="auto"/>
        <w:ind w:firstLineChars="200" w:firstLine="480"/>
        <w:rPr>
          <w:rFonts w:ascii="宋体"/>
          <w:bCs/>
          <w:color w:val="000000" w:themeColor="text1"/>
          <w:sz w:val="24"/>
          <w:szCs w:val="24"/>
        </w:rPr>
      </w:pPr>
      <w:r>
        <w:rPr>
          <w:rFonts w:ascii="宋体" w:hint="eastAsia"/>
          <w:bCs/>
          <w:color w:val="000000" w:themeColor="text1"/>
          <w:sz w:val="24"/>
          <w:szCs w:val="24"/>
        </w:rPr>
        <w:t>（4）</w:t>
      </w:r>
      <w:r>
        <w:rPr>
          <w:rFonts w:ascii="宋体" w:hAnsi="宋体" w:hint="eastAsia"/>
          <w:bCs/>
          <w:color w:val="000000" w:themeColor="text1"/>
          <w:sz w:val="24"/>
          <w:szCs w:val="24"/>
        </w:rPr>
        <w:t>供应商近三个月中任意一个月份</w:t>
      </w:r>
      <w:r>
        <w:rPr>
          <w:rFonts w:ascii="宋体" w:hAnsi="宋体"/>
          <w:bCs/>
          <w:color w:val="000000" w:themeColor="text1"/>
          <w:sz w:val="24"/>
          <w:szCs w:val="24"/>
        </w:rPr>
        <w:t>(</w:t>
      </w:r>
      <w:r>
        <w:rPr>
          <w:rFonts w:ascii="宋体" w:hAnsi="宋体" w:hint="eastAsia"/>
          <w:bCs/>
          <w:color w:val="000000" w:themeColor="text1"/>
          <w:sz w:val="24"/>
          <w:szCs w:val="24"/>
        </w:rPr>
        <w:t>不含报价当月</w:t>
      </w:r>
      <w:r>
        <w:rPr>
          <w:rFonts w:ascii="宋体" w:hAnsi="宋体"/>
          <w:bCs/>
          <w:color w:val="000000" w:themeColor="text1"/>
          <w:sz w:val="24"/>
          <w:szCs w:val="24"/>
        </w:rPr>
        <w:t>)</w:t>
      </w:r>
      <w:r>
        <w:rPr>
          <w:rFonts w:ascii="宋体" w:hAnsi="宋体" w:hint="eastAsia"/>
          <w:bCs/>
          <w:color w:val="000000" w:themeColor="text1"/>
          <w:sz w:val="24"/>
          <w:szCs w:val="24"/>
        </w:rPr>
        <w:t>的财务状况报告（资产负债表和利润表）或由会计师事务所出具的近两年中任意一个年度的审计报告和所附已审财务报告</w:t>
      </w:r>
      <w:r>
        <w:rPr>
          <w:rFonts w:ascii="宋体" w:hAnsi="宋体" w:hint="eastAsia"/>
          <w:b/>
          <w:sz w:val="24"/>
        </w:rPr>
        <w:t>（复印件，</w:t>
      </w:r>
      <w:r>
        <w:rPr>
          <w:rFonts w:ascii="宋体" w:hAnsi="宋体" w:hint="eastAsia"/>
          <w:b/>
          <w:sz w:val="24"/>
        </w:rPr>
        <w:lastRenderedPageBreak/>
        <w:t>成立不满一年不需提供）</w:t>
      </w:r>
      <w:r>
        <w:rPr>
          <w:rFonts w:ascii="宋体" w:hAnsi="宋体" w:hint="eastAsia"/>
          <w:bCs/>
          <w:color w:val="000000" w:themeColor="text1"/>
          <w:sz w:val="24"/>
          <w:szCs w:val="24"/>
        </w:rPr>
        <w:t>；</w:t>
      </w:r>
    </w:p>
    <w:p w14:paraId="62F5BEA0" w14:textId="77777777" w:rsidR="00A500E5" w:rsidRDefault="00A91A46">
      <w:pPr>
        <w:tabs>
          <w:tab w:val="left" w:pos="630"/>
          <w:tab w:val="left" w:pos="945"/>
          <w:tab w:val="left" w:pos="1276"/>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（5）供应商近三个月中任意一个月份</w:t>
      </w:r>
      <w:r>
        <w:rPr>
          <w:rFonts w:ascii="宋体" w:hAnsi="宋体"/>
          <w:bCs/>
          <w:color w:val="000000" w:themeColor="text1"/>
          <w:sz w:val="24"/>
          <w:szCs w:val="24"/>
        </w:rPr>
        <w:t>(</w:t>
      </w:r>
      <w:r>
        <w:rPr>
          <w:rFonts w:ascii="宋体" w:hAnsi="宋体" w:hint="eastAsia"/>
          <w:bCs/>
          <w:color w:val="000000" w:themeColor="text1"/>
          <w:sz w:val="24"/>
          <w:szCs w:val="24"/>
        </w:rPr>
        <w:t>不含报价当月</w:t>
      </w:r>
      <w:r>
        <w:rPr>
          <w:rFonts w:ascii="宋体" w:hAnsi="宋体"/>
          <w:bCs/>
          <w:color w:val="000000" w:themeColor="text1"/>
          <w:sz w:val="24"/>
          <w:szCs w:val="24"/>
        </w:rPr>
        <w:t>)</w:t>
      </w:r>
      <w:r>
        <w:rPr>
          <w:rFonts w:ascii="宋体" w:hAnsi="宋体" w:hint="eastAsia"/>
          <w:bCs/>
          <w:color w:val="000000" w:themeColor="text1"/>
          <w:sz w:val="24"/>
          <w:szCs w:val="24"/>
        </w:rPr>
        <w:t>的依法缴纳税收的相关材料（提供相关主管部门证明或银行代扣证明）；</w:t>
      </w:r>
    </w:p>
    <w:p w14:paraId="089EDFAA" w14:textId="77777777" w:rsidR="00A500E5" w:rsidRDefault="00A91A46">
      <w:pPr>
        <w:tabs>
          <w:tab w:val="left" w:pos="630"/>
          <w:tab w:val="left" w:pos="945"/>
          <w:tab w:val="left" w:pos="1276"/>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（6）供应商近三个月中任意一个月份</w:t>
      </w:r>
      <w:r>
        <w:rPr>
          <w:rFonts w:ascii="宋体" w:hAnsi="宋体"/>
          <w:bCs/>
          <w:color w:val="000000" w:themeColor="text1"/>
          <w:sz w:val="24"/>
          <w:szCs w:val="24"/>
        </w:rPr>
        <w:t>(</w:t>
      </w:r>
      <w:r>
        <w:rPr>
          <w:rFonts w:ascii="宋体" w:hAnsi="宋体" w:hint="eastAsia"/>
          <w:bCs/>
          <w:color w:val="000000" w:themeColor="text1"/>
          <w:sz w:val="24"/>
          <w:szCs w:val="24"/>
        </w:rPr>
        <w:t>不含报价当月</w:t>
      </w:r>
      <w:r>
        <w:rPr>
          <w:rFonts w:ascii="宋体" w:hAnsi="宋体"/>
          <w:bCs/>
          <w:color w:val="000000" w:themeColor="text1"/>
          <w:sz w:val="24"/>
          <w:szCs w:val="24"/>
        </w:rPr>
        <w:t>)</w:t>
      </w:r>
      <w:r>
        <w:rPr>
          <w:rFonts w:ascii="宋体" w:hAnsi="宋体" w:hint="eastAsia"/>
          <w:bCs/>
          <w:color w:val="000000" w:themeColor="text1"/>
          <w:sz w:val="24"/>
          <w:szCs w:val="24"/>
        </w:rPr>
        <w:t>的依法缴纳社会保障资金的相关材料（提供相关主管部门证明或银行代扣证明）；</w:t>
      </w:r>
    </w:p>
    <w:p w14:paraId="51F72093" w14:textId="77777777" w:rsidR="00A500E5" w:rsidRDefault="00A91A46">
      <w:pPr>
        <w:tabs>
          <w:tab w:val="left" w:pos="630"/>
          <w:tab w:val="left" w:pos="945"/>
          <w:tab w:val="left" w:pos="1276"/>
        </w:tabs>
        <w:spacing w:line="360" w:lineRule="auto"/>
        <w:ind w:firstLineChars="200" w:firstLine="480"/>
        <w:rPr>
          <w:rFonts w:ascii="宋体" w:hAnsi="宋体" w:hint="eastAsia"/>
          <w:sz w:val="24"/>
        </w:rPr>
      </w:pPr>
      <w:r>
        <w:rPr>
          <w:rFonts w:ascii="宋体" w:hAnsi="宋体" w:hint="eastAsia"/>
          <w:bCs/>
          <w:color w:val="000000" w:themeColor="text1"/>
          <w:sz w:val="24"/>
          <w:szCs w:val="24"/>
        </w:rPr>
        <w:t>（7）</w:t>
      </w:r>
      <w:r>
        <w:rPr>
          <w:rFonts w:ascii="宋体" w:hAnsi="宋体" w:hint="eastAsia"/>
          <w:sz w:val="24"/>
        </w:rPr>
        <w:t>具备履行合同所必需的设备和专业技术能力的书面声明（</w:t>
      </w:r>
      <w:r>
        <w:rPr>
          <w:rFonts w:ascii="宋体" w:hAnsi="宋体" w:cs="宋体" w:hint="eastAsia"/>
          <w:b/>
          <w:sz w:val="24"/>
        </w:rPr>
        <w:t>格式见附件</w:t>
      </w:r>
      <w:r>
        <w:rPr>
          <w:rFonts w:ascii="宋体" w:hAnsi="宋体" w:hint="eastAsia"/>
          <w:sz w:val="24"/>
        </w:rPr>
        <w:t>）；</w:t>
      </w:r>
    </w:p>
    <w:p w14:paraId="10A97A80" w14:textId="77777777" w:rsidR="00A500E5" w:rsidRDefault="00A91A46">
      <w:pPr>
        <w:tabs>
          <w:tab w:val="left" w:pos="630"/>
          <w:tab w:val="left" w:pos="945"/>
          <w:tab w:val="left" w:pos="1276"/>
        </w:tabs>
        <w:spacing w:line="360" w:lineRule="auto"/>
        <w:ind w:firstLineChars="200" w:firstLine="480"/>
        <w:rPr>
          <w:rFonts w:ascii="宋体"/>
          <w:bCs/>
          <w:color w:val="000000" w:themeColor="text1"/>
          <w:sz w:val="24"/>
          <w:szCs w:val="24"/>
        </w:rPr>
      </w:pPr>
      <w:r>
        <w:rPr>
          <w:rFonts w:ascii="宋体" w:hAnsi="宋体" w:hint="eastAsia"/>
          <w:sz w:val="24"/>
        </w:rPr>
        <w:t>（8）参加政府采购活动前 3 年内在经营活动中没有重大违法记录的书面声明（</w:t>
      </w:r>
      <w:r>
        <w:rPr>
          <w:rFonts w:ascii="宋体" w:hAnsi="宋体" w:cs="宋体" w:hint="eastAsia"/>
          <w:b/>
          <w:sz w:val="24"/>
        </w:rPr>
        <w:t>格式见附件</w:t>
      </w:r>
      <w:r>
        <w:rPr>
          <w:rFonts w:ascii="宋体" w:hAnsi="宋体" w:hint="eastAsia"/>
          <w:sz w:val="24"/>
        </w:rPr>
        <w:t>）；</w:t>
      </w:r>
    </w:p>
    <w:p w14:paraId="50CD44D5" w14:textId="77777777" w:rsidR="00A500E5" w:rsidRDefault="00A91A46">
      <w:pPr>
        <w:tabs>
          <w:tab w:val="left" w:pos="630"/>
          <w:tab w:val="left" w:pos="945"/>
          <w:tab w:val="left" w:pos="1276"/>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（9）采购人要求的特定资质证明（</w:t>
      </w:r>
      <w:r>
        <w:rPr>
          <w:rFonts w:ascii="宋体" w:hAnsi="宋体" w:hint="eastAsia"/>
          <w:b/>
          <w:bCs/>
          <w:color w:val="000000" w:themeColor="text1"/>
          <w:sz w:val="24"/>
          <w:szCs w:val="24"/>
        </w:rPr>
        <w:t>详见“磋商邀请函”-“申请人的资格要求”）</w:t>
      </w:r>
      <w:r>
        <w:rPr>
          <w:rFonts w:ascii="宋体" w:hAnsi="宋体" w:hint="eastAsia"/>
          <w:bCs/>
          <w:color w:val="000000" w:themeColor="text1"/>
          <w:sz w:val="24"/>
          <w:szCs w:val="24"/>
        </w:rPr>
        <w:t>。</w:t>
      </w:r>
    </w:p>
    <w:p w14:paraId="6DD69264" w14:textId="77777777" w:rsidR="00A500E5" w:rsidRDefault="00A91A46">
      <w:pPr>
        <w:numPr>
          <w:ilvl w:val="0"/>
          <w:numId w:val="2"/>
        </w:numPr>
        <w:tabs>
          <w:tab w:val="clear" w:pos="630"/>
          <w:tab w:val="left" w:pos="525"/>
          <w:tab w:val="left" w:pos="945"/>
        </w:tabs>
        <w:spacing w:line="360" w:lineRule="auto"/>
        <w:ind w:left="1" w:firstLineChars="218" w:firstLine="523"/>
        <w:rPr>
          <w:rFonts w:ascii="宋体" w:hAnsi="宋体" w:hint="eastAsia"/>
          <w:bCs/>
          <w:color w:val="000000" w:themeColor="text1"/>
          <w:sz w:val="24"/>
          <w:szCs w:val="24"/>
        </w:rPr>
      </w:pPr>
      <w:r>
        <w:rPr>
          <w:rFonts w:ascii="宋体" w:hAnsi="宋体" w:hint="eastAsia"/>
          <w:bCs/>
          <w:color w:val="000000" w:themeColor="text1"/>
          <w:sz w:val="24"/>
          <w:szCs w:val="24"/>
        </w:rPr>
        <w:t>报价一览表（</w:t>
      </w:r>
      <w:r>
        <w:rPr>
          <w:rFonts w:ascii="宋体" w:hAnsi="宋体" w:hint="eastAsia"/>
          <w:b/>
          <w:bCs/>
          <w:color w:val="000000" w:themeColor="text1"/>
          <w:sz w:val="24"/>
          <w:szCs w:val="24"/>
        </w:rPr>
        <w:t>格式见附件</w:t>
      </w:r>
      <w:r>
        <w:rPr>
          <w:rFonts w:ascii="宋体" w:hAnsi="宋体" w:hint="eastAsia"/>
          <w:bCs/>
          <w:color w:val="000000" w:themeColor="text1"/>
          <w:sz w:val="24"/>
          <w:szCs w:val="24"/>
        </w:rPr>
        <w:t>）</w:t>
      </w:r>
    </w:p>
    <w:p w14:paraId="5BBAFF90" w14:textId="77777777" w:rsidR="00A500E5" w:rsidRDefault="007714D8" w:rsidP="007714D8">
      <w:pPr>
        <w:numPr>
          <w:ilvl w:val="0"/>
          <w:numId w:val="2"/>
        </w:numPr>
        <w:tabs>
          <w:tab w:val="clear" w:pos="630"/>
          <w:tab w:val="left" w:pos="525"/>
          <w:tab w:val="left" w:pos="945"/>
        </w:tabs>
        <w:spacing w:line="360" w:lineRule="auto"/>
        <w:ind w:left="1" w:firstLineChars="218" w:firstLine="523"/>
        <w:rPr>
          <w:rFonts w:ascii="宋体" w:hAnsi="宋体" w:hint="eastAsia"/>
          <w:bCs/>
          <w:color w:val="000000" w:themeColor="text1"/>
          <w:sz w:val="24"/>
          <w:szCs w:val="24"/>
        </w:rPr>
      </w:pPr>
      <w:r>
        <w:rPr>
          <w:rFonts w:ascii="宋体" w:hAnsi="宋体" w:hint="eastAsia"/>
          <w:bCs/>
          <w:color w:val="000000" w:themeColor="text1"/>
          <w:sz w:val="24"/>
          <w:szCs w:val="24"/>
        </w:rPr>
        <w:t>明细报价表</w:t>
      </w:r>
    </w:p>
    <w:p w14:paraId="2FEB0D42" w14:textId="77777777" w:rsidR="00A500E5" w:rsidRDefault="00A91A46">
      <w:pPr>
        <w:numPr>
          <w:ilvl w:val="0"/>
          <w:numId w:val="2"/>
        </w:numPr>
        <w:tabs>
          <w:tab w:val="clear" w:pos="630"/>
          <w:tab w:val="left" w:pos="525"/>
          <w:tab w:val="left" w:pos="945"/>
        </w:tabs>
        <w:spacing w:line="360" w:lineRule="auto"/>
        <w:ind w:left="1" w:firstLineChars="218" w:firstLine="523"/>
        <w:rPr>
          <w:rFonts w:ascii="宋体" w:hAnsi="宋体" w:hint="eastAsia"/>
          <w:bCs/>
          <w:color w:val="000000" w:themeColor="text1"/>
          <w:sz w:val="24"/>
          <w:szCs w:val="24"/>
        </w:rPr>
      </w:pPr>
      <w:r>
        <w:rPr>
          <w:rFonts w:ascii="宋体" w:hAnsi="宋体" w:hint="eastAsia"/>
          <w:bCs/>
          <w:color w:val="000000" w:themeColor="text1"/>
          <w:sz w:val="24"/>
          <w:szCs w:val="24"/>
        </w:rPr>
        <w:t>技术参数偏离表（</w:t>
      </w:r>
      <w:r>
        <w:rPr>
          <w:rFonts w:ascii="宋体" w:hAnsi="宋体" w:hint="eastAsia"/>
          <w:b/>
          <w:bCs/>
          <w:color w:val="000000" w:themeColor="text1"/>
          <w:sz w:val="24"/>
          <w:szCs w:val="24"/>
        </w:rPr>
        <w:t>格式见附件</w:t>
      </w:r>
      <w:r>
        <w:rPr>
          <w:rFonts w:ascii="宋体" w:hAnsi="宋体" w:hint="eastAsia"/>
          <w:bCs/>
          <w:color w:val="000000" w:themeColor="text1"/>
          <w:sz w:val="24"/>
          <w:szCs w:val="24"/>
        </w:rPr>
        <w:t>）</w:t>
      </w:r>
    </w:p>
    <w:p w14:paraId="67685D90" w14:textId="77777777" w:rsidR="00A500E5" w:rsidRDefault="00A91A46">
      <w:pPr>
        <w:numPr>
          <w:ilvl w:val="0"/>
          <w:numId w:val="2"/>
        </w:numPr>
        <w:tabs>
          <w:tab w:val="clear" w:pos="630"/>
          <w:tab w:val="left" w:pos="525"/>
          <w:tab w:val="left" w:pos="945"/>
        </w:tabs>
        <w:spacing w:line="360" w:lineRule="auto"/>
        <w:ind w:left="1" w:firstLineChars="218" w:firstLine="523"/>
        <w:rPr>
          <w:rFonts w:ascii="宋体" w:hAnsi="宋体" w:hint="eastAsia"/>
          <w:bCs/>
          <w:color w:val="000000" w:themeColor="text1"/>
          <w:sz w:val="24"/>
          <w:szCs w:val="24"/>
        </w:rPr>
      </w:pPr>
      <w:r>
        <w:rPr>
          <w:rFonts w:ascii="宋体" w:hAnsi="宋体" w:hint="eastAsia"/>
          <w:bCs/>
          <w:color w:val="000000" w:themeColor="text1"/>
          <w:sz w:val="24"/>
          <w:szCs w:val="24"/>
        </w:rPr>
        <w:t>评分标准中对应的其它所需证明材料（</w:t>
      </w:r>
      <w:r>
        <w:rPr>
          <w:rFonts w:ascii="宋体" w:hAnsi="宋体" w:hint="eastAsia"/>
          <w:b/>
          <w:bCs/>
          <w:color w:val="000000" w:themeColor="text1"/>
          <w:sz w:val="24"/>
          <w:szCs w:val="24"/>
        </w:rPr>
        <w:t>如有自行添加</w:t>
      </w:r>
      <w:r>
        <w:rPr>
          <w:rFonts w:ascii="宋体" w:hAnsi="宋体" w:hint="eastAsia"/>
          <w:bCs/>
          <w:color w:val="000000" w:themeColor="text1"/>
          <w:sz w:val="24"/>
          <w:szCs w:val="24"/>
        </w:rPr>
        <w:t>）；</w:t>
      </w:r>
    </w:p>
    <w:p w14:paraId="29DA4D2F" w14:textId="77777777" w:rsidR="00A500E5" w:rsidRDefault="00A91A46">
      <w:pPr>
        <w:numPr>
          <w:ilvl w:val="0"/>
          <w:numId w:val="2"/>
        </w:numPr>
        <w:tabs>
          <w:tab w:val="clear" w:pos="630"/>
          <w:tab w:val="left" w:pos="525"/>
          <w:tab w:val="left" w:pos="945"/>
        </w:tabs>
        <w:spacing w:line="360" w:lineRule="auto"/>
        <w:ind w:left="1" w:firstLineChars="218" w:firstLine="523"/>
        <w:rPr>
          <w:rFonts w:ascii="宋体" w:hAnsi="宋体" w:hint="eastAsia"/>
          <w:bCs/>
          <w:color w:val="000000" w:themeColor="text1"/>
          <w:sz w:val="24"/>
          <w:szCs w:val="24"/>
        </w:rPr>
      </w:pPr>
      <w:r>
        <w:rPr>
          <w:rFonts w:ascii="宋体" w:hAnsi="宋体" w:hint="eastAsia"/>
          <w:bCs/>
          <w:color w:val="000000" w:themeColor="text1"/>
          <w:sz w:val="24"/>
          <w:szCs w:val="24"/>
        </w:rPr>
        <w:t>采购文件要求供应商提供的和供应商认为与本项目有关的并可以提供的其它相关的证明材料（</w:t>
      </w:r>
      <w:r>
        <w:rPr>
          <w:rFonts w:ascii="宋体" w:hAnsi="宋体" w:hint="eastAsia"/>
          <w:b/>
          <w:bCs/>
          <w:color w:val="000000" w:themeColor="text1"/>
          <w:sz w:val="24"/>
          <w:szCs w:val="24"/>
        </w:rPr>
        <w:t>如有自拟并自行添加</w:t>
      </w:r>
      <w:r>
        <w:rPr>
          <w:rFonts w:ascii="宋体" w:hAnsi="宋体" w:hint="eastAsia"/>
          <w:bCs/>
          <w:color w:val="000000" w:themeColor="text1"/>
          <w:sz w:val="24"/>
          <w:szCs w:val="24"/>
        </w:rPr>
        <w:t>）；</w:t>
      </w:r>
    </w:p>
    <w:p w14:paraId="36CFBED2" w14:textId="77777777" w:rsidR="00A500E5" w:rsidRDefault="00A91A46">
      <w:pPr>
        <w:tabs>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上述2-6项供应商必须按要求全部提供，否则响应文件无效。</w:t>
      </w:r>
      <w:r>
        <w:rPr>
          <w:rFonts w:ascii="Tahoma" w:hAnsi="Tahoma" w:cs="Tahoma" w:hint="eastAsia"/>
          <w:color w:val="000000" w:themeColor="text1"/>
          <w:sz w:val="24"/>
          <w:szCs w:val="24"/>
        </w:rPr>
        <w:t>如上述资格证明文件遇年检、换证，则必须提供法定年检、换证单位出具的有效证明复印件。如上述资格证明文件第</w:t>
      </w:r>
      <w:r>
        <w:rPr>
          <w:rFonts w:ascii="宋体" w:hAnsi="宋体" w:cs="Tahoma" w:hint="eastAsia"/>
          <w:color w:val="000000" w:themeColor="text1"/>
          <w:sz w:val="24"/>
          <w:szCs w:val="24"/>
        </w:rPr>
        <w:t>（4）（5）</w:t>
      </w:r>
      <w:r>
        <w:rPr>
          <w:rFonts w:ascii="Tahoma" w:hAnsi="Tahoma" w:cs="Tahoma" w:hint="eastAsia"/>
          <w:color w:val="000000" w:themeColor="text1"/>
          <w:sz w:val="24"/>
          <w:szCs w:val="24"/>
        </w:rPr>
        <w:t>两项遇有国家相关政策规定可不具备的，必须提供相关政策规定或相关单位出具的有效证明复印件。</w:t>
      </w:r>
      <w:r>
        <w:rPr>
          <w:rFonts w:ascii="宋体" w:hAnsi="宋体" w:hint="eastAsia"/>
          <w:bCs/>
          <w:color w:val="000000" w:themeColor="text1"/>
          <w:sz w:val="24"/>
          <w:szCs w:val="24"/>
        </w:rPr>
        <w:t>供应商法定代表人或法定代表人授权代表为外籍、港、澳、台地区人士的，其身份证明须提供有效的护照或港澳同胞来往内地通行证、台湾同胞来往大陆通行证，或其它可在中国大陆有效居留的许可证明。</w:t>
      </w:r>
    </w:p>
    <w:p w14:paraId="5AD84159" w14:textId="77777777" w:rsidR="00A500E5" w:rsidRDefault="00A91A46">
      <w:pPr>
        <w:spacing w:line="360" w:lineRule="auto"/>
        <w:rPr>
          <w:b/>
          <w:bCs/>
          <w:sz w:val="24"/>
          <w:szCs w:val="24"/>
        </w:rPr>
      </w:pPr>
      <w:r>
        <w:rPr>
          <w:rFonts w:hint="eastAsia"/>
          <w:b/>
          <w:bCs/>
          <w:sz w:val="24"/>
          <w:szCs w:val="24"/>
        </w:rPr>
        <w:t>六、响应文件的制作</w:t>
      </w:r>
    </w:p>
    <w:p w14:paraId="354FE2FA" w14:textId="77777777" w:rsidR="00A500E5" w:rsidRDefault="00A91A46">
      <w:pPr>
        <w:tabs>
          <w:tab w:val="left" w:pos="525"/>
          <w:tab w:val="left" w:pos="898"/>
          <w:tab w:val="left" w:pos="945"/>
        </w:tabs>
        <w:spacing w:line="360" w:lineRule="auto"/>
        <w:ind w:firstLineChars="200" w:firstLine="480"/>
        <w:rPr>
          <w:rFonts w:ascii="宋体"/>
          <w:bCs/>
          <w:color w:val="000000" w:themeColor="text1"/>
          <w:sz w:val="24"/>
          <w:szCs w:val="24"/>
        </w:rPr>
      </w:pPr>
      <w:r>
        <w:rPr>
          <w:rFonts w:ascii="宋体" w:hAnsi="宋体" w:hint="eastAsia"/>
          <w:sz w:val="24"/>
        </w:rPr>
        <w:t>1. 响应文件共一式叁份，“正本”壹份、“副本”贰份。在每一份响应文件上要标明“正本”或“副本”字样，一旦正本和副本有差异，以正本为准,正本、副本应分别装订成册并密封。</w:t>
      </w:r>
    </w:p>
    <w:p w14:paraId="54C35D05" w14:textId="77777777" w:rsidR="00A500E5" w:rsidRDefault="00A91A46">
      <w:pPr>
        <w:tabs>
          <w:tab w:val="left" w:pos="525"/>
          <w:tab w:val="left" w:pos="898"/>
          <w:tab w:val="left" w:pos="945"/>
        </w:tabs>
        <w:spacing w:line="360" w:lineRule="auto"/>
        <w:ind w:firstLineChars="200" w:firstLine="480"/>
        <w:rPr>
          <w:rFonts w:ascii="宋体" w:hAnsi="宋体" w:hint="eastAsia"/>
          <w:sz w:val="24"/>
        </w:rPr>
      </w:pPr>
      <w:r>
        <w:rPr>
          <w:rFonts w:ascii="宋体" w:hAnsi="宋体" w:hint="eastAsia"/>
          <w:sz w:val="24"/>
        </w:rPr>
        <w:t>2. 响应文件密封口须加盖供应商公章、法定代表人或授权委托人签字或盖章，封皮上写明采购编号、采购项目名称、供应商名称。所有响应文件都必须密封盖章。</w:t>
      </w:r>
    </w:p>
    <w:p w14:paraId="65D47E9A" w14:textId="77777777" w:rsidR="00A500E5" w:rsidRDefault="00A91A46">
      <w:pPr>
        <w:tabs>
          <w:tab w:val="left" w:pos="525"/>
          <w:tab w:val="left" w:pos="898"/>
          <w:tab w:val="left" w:pos="945"/>
        </w:tabs>
        <w:spacing w:line="360" w:lineRule="auto"/>
        <w:ind w:firstLineChars="200" w:firstLine="480"/>
        <w:rPr>
          <w:rFonts w:ascii="宋体"/>
          <w:bCs/>
          <w:color w:val="000000" w:themeColor="text1"/>
          <w:sz w:val="24"/>
          <w:szCs w:val="24"/>
        </w:rPr>
      </w:pPr>
      <w:r>
        <w:rPr>
          <w:rFonts w:ascii="宋体" w:hAnsi="宋体" w:hint="eastAsia"/>
          <w:sz w:val="24"/>
        </w:rPr>
        <w:t>3. 如果供应商未按上述要求密封及加写标记，其响应文件将被拒收。采购代理机构对响应文件的误投和提前启封概不负责，对由此造成提前开封的响应文件，采购代理机构有权拒绝。</w:t>
      </w:r>
    </w:p>
    <w:p w14:paraId="2409C877" w14:textId="77777777" w:rsidR="00A500E5" w:rsidRDefault="00A91A46">
      <w:pPr>
        <w:tabs>
          <w:tab w:val="left" w:pos="525"/>
          <w:tab w:val="left" w:pos="898"/>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4. 所有文件、往来函件均应使用简体中文（规格、型号辅助符号例外）。</w:t>
      </w:r>
    </w:p>
    <w:p w14:paraId="265C5400" w14:textId="77777777" w:rsidR="00A500E5" w:rsidRDefault="00A91A46">
      <w:pPr>
        <w:tabs>
          <w:tab w:val="left" w:pos="525"/>
          <w:tab w:val="left" w:pos="898"/>
          <w:tab w:val="left" w:pos="945"/>
        </w:tabs>
        <w:spacing w:line="360" w:lineRule="auto"/>
        <w:ind w:firstLineChars="200" w:firstLine="480"/>
        <w:rPr>
          <w:rFonts w:ascii="宋体"/>
          <w:bCs/>
          <w:color w:val="000000" w:themeColor="text1"/>
          <w:sz w:val="24"/>
          <w:szCs w:val="24"/>
        </w:rPr>
      </w:pPr>
      <w:r>
        <w:rPr>
          <w:rFonts w:ascii="宋体" w:hAnsi="宋体" w:hint="eastAsia"/>
          <w:sz w:val="24"/>
        </w:rPr>
        <w:t>5. 响应</w:t>
      </w:r>
      <w:r>
        <w:rPr>
          <w:rFonts w:ascii="宋体" w:hAnsi="宋体" w:hint="eastAsia"/>
          <w:bCs/>
          <w:color w:val="000000" w:themeColor="text1"/>
          <w:sz w:val="24"/>
          <w:szCs w:val="24"/>
        </w:rPr>
        <w:t>文件由供应商按要求如实填写，须有供应商（签章）、法定代表人或法定代表人授权代表签章，方为有效，未尽事宜可自行补充。</w:t>
      </w:r>
    </w:p>
    <w:p w14:paraId="3F0F4483" w14:textId="77777777" w:rsidR="00A500E5" w:rsidRDefault="00A91A46">
      <w:pPr>
        <w:tabs>
          <w:tab w:val="left" w:pos="525"/>
          <w:tab w:val="left" w:pos="898"/>
          <w:tab w:val="left" w:pos="945"/>
        </w:tabs>
        <w:spacing w:line="360" w:lineRule="auto"/>
        <w:ind w:firstLineChars="200" w:firstLine="480"/>
        <w:rPr>
          <w:rFonts w:ascii="宋体"/>
          <w:bCs/>
          <w:color w:val="000000" w:themeColor="text1"/>
          <w:sz w:val="24"/>
          <w:szCs w:val="24"/>
        </w:rPr>
      </w:pPr>
      <w:r>
        <w:rPr>
          <w:rFonts w:ascii="宋体" w:hint="eastAsia"/>
          <w:color w:val="000000" w:themeColor="text1"/>
          <w:sz w:val="24"/>
          <w:szCs w:val="24"/>
          <w:lang w:val="zh-CN"/>
        </w:rPr>
        <w:lastRenderedPageBreak/>
        <w:t>6. 如无特别说明，</w:t>
      </w:r>
      <w:r>
        <w:rPr>
          <w:rFonts w:ascii="宋体" w:hAnsi="宋体" w:hint="eastAsia"/>
          <w:bCs/>
          <w:color w:val="000000" w:themeColor="text1"/>
          <w:sz w:val="24"/>
          <w:szCs w:val="24"/>
        </w:rPr>
        <w:t>供应商报价一律以人民币为投标结算货币</w:t>
      </w:r>
      <w:r>
        <w:rPr>
          <w:rFonts w:ascii="宋体"/>
          <w:bCs/>
          <w:color w:val="000000" w:themeColor="text1"/>
          <w:sz w:val="24"/>
          <w:szCs w:val="24"/>
        </w:rPr>
        <w:t>,</w:t>
      </w:r>
      <w:r>
        <w:rPr>
          <w:rFonts w:ascii="宋体" w:hAnsi="宋体" w:hint="eastAsia"/>
          <w:bCs/>
          <w:color w:val="000000" w:themeColor="text1"/>
          <w:sz w:val="24"/>
          <w:szCs w:val="24"/>
        </w:rPr>
        <w:t>结算单位为“元”。</w:t>
      </w:r>
    </w:p>
    <w:p w14:paraId="47C43E7D" w14:textId="77777777" w:rsidR="00A500E5" w:rsidRDefault="00A91A46">
      <w:pPr>
        <w:tabs>
          <w:tab w:val="left" w:pos="525"/>
          <w:tab w:val="left" w:pos="898"/>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7. 报价费用自理。</w:t>
      </w:r>
    </w:p>
    <w:p w14:paraId="4E9E26A3" w14:textId="77777777" w:rsidR="00A500E5" w:rsidRDefault="00A91A46">
      <w:pPr>
        <w:spacing w:line="360" w:lineRule="auto"/>
        <w:rPr>
          <w:b/>
          <w:bCs/>
          <w:sz w:val="24"/>
          <w:szCs w:val="24"/>
        </w:rPr>
      </w:pPr>
      <w:r>
        <w:rPr>
          <w:rFonts w:hint="eastAsia"/>
          <w:b/>
          <w:bCs/>
          <w:sz w:val="24"/>
          <w:szCs w:val="24"/>
        </w:rPr>
        <w:t>七、无效响应文件的确认：</w:t>
      </w:r>
    </w:p>
    <w:p w14:paraId="243D2444" w14:textId="77777777" w:rsidR="00A500E5" w:rsidRDefault="00A91A46">
      <w:pPr>
        <w:tabs>
          <w:tab w:val="left" w:pos="945"/>
        </w:tabs>
        <w:spacing w:line="360" w:lineRule="auto"/>
        <w:ind w:firstLineChars="200" w:firstLine="480"/>
        <w:rPr>
          <w:rFonts w:ascii="宋体" w:hAnsi="宋体" w:cs="宋体" w:hint="eastAsia"/>
          <w:sz w:val="24"/>
        </w:rPr>
      </w:pPr>
      <w:r>
        <w:rPr>
          <w:rFonts w:ascii="宋体" w:hAnsi="宋体" w:hint="eastAsia"/>
          <w:sz w:val="24"/>
        </w:rPr>
        <w:t>供应商</w:t>
      </w:r>
      <w:r>
        <w:rPr>
          <w:rFonts w:ascii="宋体" w:hAnsi="宋体" w:hint="eastAsia"/>
          <w:bCs/>
          <w:color w:val="000000" w:themeColor="text1"/>
          <w:sz w:val="24"/>
          <w:szCs w:val="24"/>
        </w:rPr>
        <w:t>有下列情况之一者，</w:t>
      </w:r>
      <w:r>
        <w:rPr>
          <w:rFonts w:ascii="宋体" w:hAnsi="宋体" w:hint="eastAsia"/>
          <w:sz w:val="24"/>
        </w:rPr>
        <w:t>响应</w:t>
      </w:r>
      <w:r>
        <w:rPr>
          <w:rFonts w:ascii="宋体" w:hAnsi="宋体" w:hint="eastAsia"/>
          <w:bCs/>
          <w:color w:val="000000" w:themeColor="text1"/>
          <w:sz w:val="24"/>
          <w:szCs w:val="24"/>
        </w:rPr>
        <w:t>文件无效：</w:t>
      </w:r>
    </w:p>
    <w:p w14:paraId="58A51181" w14:textId="77777777" w:rsidR="00A500E5" w:rsidRDefault="00A91A46">
      <w:pPr>
        <w:tabs>
          <w:tab w:val="left" w:pos="762"/>
          <w:tab w:val="left" w:pos="945"/>
        </w:tabs>
        <w:spacing w:line="360" w:lineRule="auto"/>
        <w:ind w:firstLineChars="200" w:firstLine="480"/>
        <w:rPr>
          <w:rFonts w:ascii="宋体" w:hAnsi="宋体" w:cs="宋体" w:hint="eastAsia"/>
          <w:sz w:val="24"/>
        </w:rPr>
      </w:pPr>
      <w:r>
        <w:rPr>
          <w:rFonts w:ascii="宋体" w:hAnsi="宋体" w:hint="eastAsia"/>
          <w:sz w:val="24"/>
        </w:rPr>
        <w:t>1. 响应</w:t>
      </w:r>
      <w:r>
        <w:rPr>
          <w:rFonts w:ascii="宋体" w:hAnsi="宋体" w:cs="宋体" w:hint="eastAsia"/>
          <w:sz w:val="24"/>
        </w:rPr>
        <w:t>文件</w:t>
      </w:r>
      <w:r>
        <w:rPr>
          <w:rFonts w:ascii="宋体" w:hAnsi="宋体" w:cs="宋体" w:hint="eastAsia"/>
          <w:color w:val="000000" w:themeColor="text1"/>
          <w:sz w:val="24"/>
        </w:rPr>
        <w:t>封装</w:t>
      </w:r>
      <w:r>
        <w:rPr>
          <w:rFonts w:ascii="宋体" w:hAnsi="宋体" w:cs="宋体" w:hint="eastAsia"/>
          <w:sz w:val="24"/>
        </w:rPr>
        <w:t>未按规定标志、密封、盖章的；</w:t>
      </w:r>
    </w:p>
    <w:p w14:paraId="4F9D62AC" w14:textId="77777777" w:rsidR="00A500E5" w:rsidRDefault="00A91A46">
      <w:pPr>
        <w:tabs>
          <w:tab w:val="left" w:pos="762"/>
          <w:tab w:val="left" w:pos="945"/>
        </w:tabs>
        <w:spacing w:line="360" w:lineRule="auto"/>
        <w:ind w:firstLineChars="200" w:firstLine="480"/>
        <w:rPr>
          <w:rFonts w:ascii="宋体" w:hAnsi="宋体" w:cs="宋体" w:hint="eastAsia"/>
          <w:sz w:val="24"/>
        </w:rPr>
      </w:pPr>
      <w:r>
        <w:rPr>
          <w:rFonts w:ascii="宋体" w:hAnsi="宋体" w:hint="eastAsia"/>
          <w:sz w:val="24"/>
        </w:rPr>
        <w:t>2. 响应</w:t>
      </w:r>
      <w:r>
        <w:rPr>
          <w:rFonts w:ascii="宋体" w:hAnsi="宋体" w:cs="宋体" w:hint="eastAsia"/>
          <w:sz w:val="24"/>
        </w:rPr>
        <w:t>文件未加盖供应商公章的；</w:t>
      </w:r>
    </w:p>
    <w:p w14:paraId="63DF2E09" w14:textId="77777777" w:rsidR="00A500E5" w:rsidRDefault="00A91A46">
      <w:pPr>
        <w:tabs>
          <w:tab w:val="left" w:pos="762"/>
          <w:tab w:val="left" w:pos="945"/>
        </w:tabs>
        <w:spacing w:line="360" w:lineRule="auto"/>
        <w:ind w:firstLineChars="200" w:firstLine="480"/>
        <w:rPr>
          <w:rFonts w:ascii="宋体"/>
          <w:bCs/>
          <w:color w:val="000000" w:themeColor="text1"/>
          <w:sz w:val="24"/>
          <w:szCs w:val="24"/>
        </w:rPr>
      </w:pPr>
      <w:r>
        <w:rPr>
          <w:rFonts w:ascii="宋体" w:hint="eastAsia"/>
          <w:bCs/>
          <w:color w:val="000000" w:themeColor="text1"/>
          <w:sz w:val="24"/>
          <w:szCs w:val="24"/>
        </w:rPr>
        <w:t>3. 法定</w:t>
      </w:r>
      <w:r>
        <w:rPr>
          <w:rFonts w:ascii="宋体" w:hAnsi="宋体" w:cs="宋体" w:hint="eastAsia"/>
          <w:sz w:val="24"/>
        </w:rPr>
        <w:t>代表人资格证明书或授权委托书未提供的、无供应商公章的、无法定代表人或委托代理人签字或盖章的、非原件的；</w:t>
      </w:r>
    </w:p>
    <w:p w14:paraId="03F5E90A" w14:textId="77777777" w:rsidR="00A500E5" w:rsidRDefault="00A91A46">
      <w:pPr>
        <w:tabs>
          <w:tab w:val="left" w:pos="762"/>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4. 不具备采购文件中规定的资格要求或未按采购文件规定的要求提供资格、资信证明文件的；</w:t>
      </w:r>
    </w:p>
    <w:p w14:paraId="0BF9C8FA" w14:textId="77777777" w:rsidR="00A500E5" w:rsidRDefault="00A91A46">
      <w:pPr>
        <w:tabs>
          <w:tab w:val="left" w:pos="762"/>
          <w:tab w:val="left" w:pos="945"/>
        </w:tabs>
        <w:spacing w:line="360" w:lineRule="auto"/>
        <w:ind w:firstLineChars="200" w:firstLine="480"/>
        <w:rPr>
          <w:rFonts w:ascii="宋体"/>
          <w:bCs/>
          <w:color w:val="000000" w:themeColor="text1"/>
          <w:sz w:val="24"/>
          <w:szCs w:val="24"/>
        </w:rPr>
      </w:pPr>
      <w:r>
        <w:rPr>
          <w:rFonts w:ascii="宋体" w:hAnsi="宋体" w:hint="eastAsia"/>
          <w:color w:val="000000" w:themeColor="text1"/>
          <w:sz w:val="24"/>
          <w:szCs w:val="24"/>
        </w:rPr>
        <w:t>5. 被“信用中国”网站（</w:t>
      </w:r>
      <w:r>
        <w:fldChar w:fldCharType="begin"/>
      </w:r>
      <w:r>
        <w:instrText xml:space="preserve"> HYPERLINK "http://www.creditchina.gov.cn" </w:instrText>
      </w:r>
      <w:r>
        <w:fldChar w:fldCharType="separate"/>
      </w:r>
      <w:r>
        <w:rPr>
          <w:rFonts w:ascii="宋体" w:hAnsi="宋体" w:hint="eastAsia"/>
          <w:bCs/>
          <w:color w:val="000000" w:themeColor="text1"/>
          <w:sz w:val="24"/>
          <w:szCs w:val="24"/>
        </w:rPr>
        <w:t>www.creditchina.gov.cn</w:t>
      </w:r>
      <w:r>
        <w:rPr>
          <w:rFonts w:ascii="宋体" w:hAnsi="宋体"/>
          <w:bCs/>
          <w:color w:val="000000" w:themeColor="text1"/>
          <w:sz w:val="24"/>
          <w:szCs w:val="24"/>
        </w:rPr>
        <w:fldChar w:fldCharType="end"/>
      </w:r>
      <w:r>
        <w:rPr>
          <w:rFonts w:ascii="宋体" w:hAnsi="宋体" w:hint="eastAsia"/>
          <w:bCs/>
          <w:color w:val="000000" w:themeColor="text1"/>
          <w:sz w:val="24"/>
          <w:szCs w:val="24"/>
        </w:rPr>
        <w:t>）、中国政府采购网(www.ccgp.gov.cn)列入失信被执行人、重大税收违法案件当事人名单、</w:t>
      </w:r>
      <w:r>
        <w:rPr>
          <w:rFonts w:ascii="宋体" w:hAnsi="宋体" w:hint="eastAsia"/>
          <w:color w:val="000000" w:themeColor="text1"/>
          <w:sz w:val="24"/>
          <w:szCs w:val="24"/>
        </w:rPr>
        <w:t>政府采购严重违法失信行为记录名单的；</w:t>
      </w:r>
    </w:p>
    <w:p w14:paraId="089FD5F9"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sz w:val="24"/>
        </w:rPr>
        <w:t>6. 响应</w:t>
      </w:r>
      <w:r>
        <w:rPr>
          <w:rFonts w:ascii="宋体" w:hAnsi="宋体" w:hint="eastAsia"/>
          <w:bCs/>
          <w:color w:val="000000" w:themeColor="text1"/>
          <w:sz w:val="24"/>
          <w:szCs w:val="24"/>
        </w:rPr>
        <w:t>文件未按采购文件规定的内容和要求填写的；</w:t>
      </w:r>
      <w:r>
        <w:rPr>
          <w:rFonts w:ascii="宋体" w:hAnsi="宋体"/>
          <w:bCs/>
          <w:color w:val="000000" w:themeColor="text1"/>
          <w:sz w:val="24"/>
          <w:szCs w:val="24"/>
        </w:rPr>
        <w:t xml:space="preserve"> </w:t>
      </w:r>
    </w:p>
    <w:p w14:paraId="76E058F1" w14:textId="77777777" w:rsidR="00A500E5" w:rsidRDefault="00A91A46">
      <w:pPr>
        <w:tabs>
          <w:tab w:val="left" w:pos="762"/>
          <w:tab w:val="left" w:pos="945"/>
        </w:tabs>
        <w:spacing w:line="360" w:lineRule="auto"/>
        <w:ind w:firstLineChars="200" w:firstLine="480"/>
        <w:rPr>
          <w:rFonts w:ascii="宋体"/>
          <w:bCs/>
          <w:color w:val="000000" w:themeColor="text1"/>
          <w:sz w:val="24"/>
          <w:szCs w:val="24"/>
        </w:rPr>
      </w:pPr>
      <w:r>
        <w:rPr>
          <w:rFonts w:ascii="宋体" w:hAnsi="宋体" w:hint="eastAsia"/>
          <w:sz w:val="24"/>
        </w:rPr>
        <w:t>7. 响应</w:t>
      </w:r>
      <w:r>
        <w:rPr>
          <w:rFonts w:ascii="宋体" w:hAnsi="宋体" w:hint="eastAsia"/>
          <w:bCs/>
          <w:color w:val="000000" w:themeColor="text1"/>
          <w:sz w:val="24"/>
          <w:szCs w:val="24"/>
        </w:rPr>
        <w:t>文件中有采购文件未允许提供的选择性内容；</w:t>
      </w:r>
    </w:p>
    <w:p w14:paraId="17C10B31" w14:textId="77777777" w:rsidR="00A500E5" w:rsidRDefault="00A91A46">
      <w:pPr>
        <w:tabs>
          <w:tab w:val="left" w:pos="762"/>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8. 不同供应商委托同一单位或者个人办理报价事宜的；</w:t>
      </w:r>
    </w:p>
    <w:p w14:paraId="63D7112B" w14:textId="77777777" w:rsidR="00A500E5" w:rsidRDefault="00A91A46">
      <w:pPr>
        <w:tabs>
          <w:tab w:val="left" w:pos="762"/>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9. 不同供应商的单位负责人为同一人或者存在直接控股、管理关系的；</w:t>
      </w:r>
    </w:p>
    <w:p w14:paraId="4CBA8B91"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10.不同供应商的响应文件由同一单位或者同一个人编制的；</w:t>
      </w:r>
    </w:p>
    <w:p w14:paraId="2B891790"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11.不同供应商响应文件内容存在非正常一致、项目组成员出现同一人、响应文件中错误（或异常）一致或雷同、报价呈规律性差异的；</w:t>
      </w:r>
    </w:p>
    <w:p w14:paraId="4559B9A4"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12.不同供应商的报价资料相互混装、不同供应商的委托代理人、项目负责人以及其他相关人员有在同一个单位缴纳社会保险、同一响应文件中单位名称落款与公章不是同一单位的；</w:t>
      </w:r>
    </w:p>
    <w:p w14:paraId="1E33A99D" w14:textId="77777777" w:rsidR="00A500E5" w:rsidRDefault="00A91A46">
      <w:pPr>
        <w:tabs>
          <w:tab w:val="left" w:pos="762"/>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13.项目（标段）报价总价超过本项目（标段）预算或最高限价的；</w:t>
      </w:r>
    </w:p>
    <w:p w14:paraId="3EFEA821" w14:textId="77777777" w:rsidR="00A500E5" w:rsidRDefault="00A91A46">
      <w:pPr>
        <w:tabs>
          <w:tab w:val="left" w:pos="762"/>
          <w:tab w:val="left" w:pos="945"/>
        </w:tabs>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14.提供虚假材料的（包括工商营业执照、财务报表、资格证明文件等）；</w:t>
      </w:r>
    </w:p>
    <w:p w14:paraId="4A84C764"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15.响应文件含有采购人不能接受的附加条件的；</w:t>
      </w:r>
    </w:p>
    <w:p w14:paraId="62E21327"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16.评审委员会认定供应商的报价明显低于其他通过符合性审查供应商的报价，有可能影响产品质量或者不能诚信履约，且供应商不能应评审委员会要求在评审现场合理的时间内提供书面说明（必要时评审委员会可要求供应商提交相关证明材料）证明其报价合理性的；</w:t>
      </w:r>
    </w:p>
    <w:p w14:paraId="1605B87B"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17.除单一来源采购项目外，为采购项目提供整体设计、规范编制或者项目管理、监理、检测等服务的；</w:t>
      </w:r>
    </w:p>
    <w:p w14:paraId="7482FD14"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18.响应文件内容不全或不符合采购文件中规定的其它实质性要求的；</w:t>
      </w:r>
    </w:p>
    <w:p w14:paraId="6033E385" w14:textId="77777777" w:rsidR="00A500E5" w:rsidRDefault="00A91A46">
      <w:pPr>
        <w:tabs>
          <w:tab w:val="left" w:pos="762"/>
          <w:tab w:val="left" w:pos="945"/>
        </w:tabs>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19.法律法规和采购文件规定的其它无效情形。</w:t>
      </w:r>
    </w:p>
    <w:p w14:paraId="41AC5DE0" w14:textId="77777777" w:rsidR="00A500E5" w:rsidRDefault="00A91A46">
      <w:pPr>
        <w:spacing w:line="360" w:lineRule="auto"/>
        <w:rPr>
          <w:b/>
          <w:bCs/>
          <w:sz w:val="24"/>
          <w:szCs w:val="24"/>
        </w:rPr>
      </w:pPr>
      <w:r>
        <w:rPr>
          <w:rFonts w:hint="eastAsia"/>
          <w:b/>
          <w:bCs/>
          <w:sz w:val="24"/>
          <w:szCs w:val="24"/>
        </w:rPr>
        <w:lastRenderedPageBreak/>
        <w:t>八、磋商、评审</w:t>
      </w:r>
    </w:p>
    <w:p w14:paraId="0C9A3E2F" w14:textId="77777777" w:rsidR="00A500E5" w:rsidRDefault="00A91A46">
      <w:pPr>
        <w:tabs>
          <w:tab w:val="left" w:pos="630"/>
          <w:tab w:val="left" w:pos="1050"/>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磋商、评审工作由</w:t>
      </w:r>
      <w:r>
        <w:rPr>
          <w:rFonts w:ascii="宋体" w:hAnsi="宋体" w:hint="eastAsia"/>
          <w:sz w:val="24"/>
        </w:rPr>
        <w:t>采购代理机构</w:t>
      </w:r>
      <w:r>
        <w:rPr>
          <w:rFonts w:ascii="宋体" w:hAnsi="宋体" w:hint="eastAsia"/>
          <w:bCs/>
          <w:color w:val="000000"/>
          <w:sz w:val="24"/>
          <w:szCs w:val="24"/>
        </w:rPr>
        <w:t>负责组织。</w:t>
      </w:r>
    </w:p>
    <w:p w14:paraId="14504274" w14:textId="77777777" w:rsidR="00A500E5" w:rsidRDefault="00A91A46">
      <w:pPr>
        <w:tabs>
          <w:tab w:val="left" w:pos="1050"/>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具体磋商、评审事务由依法组建的磋商小组负责。如有争议最终由磋商小组认定。</w:t>
      </w:r>
    </w:p>
    <w:p w14:paraId="66122A83" w14:textId="77777777" w:rsidR="00A500E5" w:rsidRDefault="00A91A46">
      <w:pPr>
        <w:numPr>
          <w:ilvl w:val="1"/>
          <w:numId w:val="3"/>
        </w:numPr>
        <w:tabs>
          <w:tab w:val="clear" w:pos="1290"/>
          <w:tab w:val="left" w:pos="525"/>
          <w:tab w:val="left" w:pos="630"/>
          <w:tab w:val="left" w:pos="945"/>
        </w:tabs>
        <w:spacing w:line="360" w:lineRule="auto"/>
        <w:ind w:left="0" w:firstLineChars="200" w:firstLine="480"/>
        <w:rPr>
          <w:rFonts w:ascii="宋体" w:hAnsi="宋体" w:hint="eastAsia"/>
          <w:bCs/>
          <w:color w:val="000000"/>
          <w:sz w:val="24"/>
          <w:szCs w:val="24"/>
        </w:rPr>
      </w:pPr>
      <w:r>
        <w:rPr>
          <w:rFonts w:ascii="宋体" w:hAnsi="宋体" w:hint="eastAsia"/>
          <w:bCs/>
          <w:color w:val="000000"/>
          <w:sz w:val="24"/>
          <w:szCs w:val="24"/>
        </w:rPr>
        <w:t>响应文件的审查</w:t>
      </w:r>
    </w:p>
    <w:p w14:paraId="61F5E3A4" w14:textId="77777777" w:rsidR="00A500E5" w:rsidRDefault="00A91A46">
      <w:pPr>
        <w:tabs>
          <w:tab w:val="left" w:pos="510"/>
          <w:tab w:val="left" w:pos="630"/>
          <w:tab w:val="left" w:pos="945"/>
          <w:tab w:val="left" w:pos="115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（1）</w:t>
      </w:r>
      <w:r>
        <w:rPr>
          <w:rFonts w:ascii="宋体" w:hAnsi="宋体"/>
          <w:bCs/>
          <w:color w:val="000000"/>
          <w:sz w:val="24"/>
          <w:szCs w:val="24"/>
        </w:rPr>
        <w:t>报价</w:t>
      </w:r>
      <w:r>
        <w:rPr>
          <w:rFonts w:ascii="宋体" w:hAnsi="宋体" w:hint="eastAsia"/>
          <w:bCs/>
          <w:color w:val="000000"/>
          <w:sz w:val="24"/>
          <w:szCs w:val="24"/>
        </w:rPr>
        <w:t>一览表</w:t>
      </w:r>
      <w:r>
        <w:rPr>
          <w:rFonts w:ascii="宋体" w:hAnsi="宋体"/>
          <w:bCs/>
          <w:color w:val="000000"/>
          <w:sz w:val="24"/>
          <w:szCs w:val="24"/>
        </w:rPr>
        <w:t>内容与明细表内容不一致的，以报价</w:t>
      </w:r>
      <w:r>
        <w:rPr>
          <w:rFonts w:ascii="宋体" w:hAnsi="宋体" w:hint="eastAsia"/>
          <w:bCs/>
          <w:color w:val="000000"/>
          <w:sz w:val="24"/>
          <w:szCs w:val="24"/>
        </w:rPr>
        <w:t>一览表</w:t>
      </w:r>
      <w:r>
        <w:rPr>
          <w:rFonts w:ascii="宋体" w:hAnsi="宋体"/>
          <w:bCs/>
          <w:color w:val="000000"/>
          <w:sz w:val="24"/>
          <w:szCs w:val="24"/>
        </w:rPr>
        <w:t>为准</w:t>
      </w:r>
      <w:r>
        <w:rPr>
          <w:rFonts w:ascii="宋体" w:hAnsi="宋体" w:hint="eastAsia"/>
          <w:bCs/>
          <w:color w:val="000000"/>
          <w:sz w:val="24"/>
          <w:szCs w:val="24"/>
        </w:rPr>
        <w:t>。</w:t>
      </w:r>
    </w:p>
    <w:p w14:paraId="312AF4AE" w14:textId="77777777" w:rsidR="00A500E5" w:rsidRDefault="00A91A46">
      <w:pPr>
        <w:tabs>
          <w:tab w:val="left" w:pos="630"/>
          <w:tab w:val="left" w:pos="945"/>
          <w:tab w:val="left" w:pos="115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w:t>
      </w:r>
    </w:p>
    <w:p w14:paraId="57F9727A" w14:textId="77777777" w:rsidR="00A500E5" w:rsidRDefault="00A91A46">
      <w:pPr>
        <w:tabs>
          <w:tab w:val="left" w:pos="510"/>
          <w:tab w:val="left" w:pos="630"/>
          <w:tab w:val="left" w:pos="945"/>
          <w:tab w:val="left" w:pos="115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（2）正本与副本不符，以正本为准。</w:t>
      </w:r>
    </w:p>
    <w:p w14:paraId="17A9A62A" w14:textId="77777777" w:rsidR="00A500E5" w:rsidRDefault="00A91A46">
      <w:pPr>
        <w:numPr>
          <w:ilvl w:val="1"/>
          <w:numId w:val="3"/>
        </w:numPr>
        <w:tabs>
          <w:tab w:val="clear" w:pos="1290"/>
          <w:tab w:val="left" w:pos="525"/>
          <w:tab w:val="left" w:pos="840"/>
          <w:tab w:val="left" w:pos="945"/>
        </w:tabs>
        <w:spacing w:line="360" w:lineRule="auto"/>
        <w:ind w:left="0" w:firstLineChars="200" w:firstLine="480"/>
        <w:rPr>
          <w:rFonts w:ascii="宋体" w:hAnsi="宋体" w:hint="eastAsia"/>
          <w:bCs/>
          <w:color w:val="000000"/>
          <w:sz w:val="24"/>
          <w:szCs w:val="24"/>
        </w:rPr>
      </w:pPr>
      <w:r>
        <w:rPr>
          <w:rFonts w:ascii="宋体" w:hAnsi="宋体" w:hint="eastAsia"/>
          <w:bCs/>
          <w:color w:val="000000"/>
          <w:sz w:val="24"/>
        </w:rPr>
        <w:t>磋商、</w:t>
      </w:r>
      <w:r>
        <w:rPr>
          <w:rFonts w:ascii="宋体" w:hAnsi="宋体"/>
          <w:bCs/>
          <w:color w:val="000000"/>
          <w:sz w:val="24"/>
        </w:rPr>
        <w:t>评</w:t>
      </w:r>
      <w:r>
        <w:rPr>
          <w:rFonts w:ascii="宋体" w:hAnsi="宋体" w:hint="eastAsia"/>
          <w:bCs/>
          <w:color w:val="000000"/>
          <w:sz w:val="24"/>
        </w:rPr>
        <w:t>审</w:t>
      </w:r>
      <w:r>
        <w:rPr>
          <w:rFonts w:ascii="宋体" w:hAnsi="宋体"/>
          <w:bCs/>
          <w:color w:val="000000"/>
          <w:sz w:val="24"/>
        </w:rPr>
        <w:t>程序</w:t>
      </w:r>
    </w:p>
    <w:p w14:paraId="625845B0" w14:textId="77777777" w:rsidR="00A500E5" w:rsidRDefault="00A91A46">
      <w:pPr>
        <w:tabs>
          <w:tab w:val="left" w:pos="945"/>
          <w:tab w:val="left" w:pos="1104"/>
          <w:tab w:val="left" w:pos="1155"/>
        </w:tabs>
        <w:spacing w:line="360" w:lineRule="auto"/>
        <w:ind w:firstLineChars="200" w:firstLine="480"/>
        <w:rPr>
          <w:rFonts w:ascii="宋体" w:hAnsi="宋体" w:hint="eastAsia"/>
          <w:bCs/>
          <w:color w:val="000000"/>
          <w:sz w:val="24"/>
          <w:szCs w:val="24"/>
        </w:rPr>
      </w:pPr>
      <w:r>
        <w:rPr>
          <w:rFonts w:ascii="宋体" w:hAnsi="宋体" w:hint="eastAsia"/>
          <w:bCs/>
          <w:color w:val="000000"/>
          <w:sz w:val="24"/>
        </w:rPr>
        <w:t>（1）</w:t>
      </w:r>
      <w:r>
        <w:rPr>
          <w:rFonts w:ascii="宋体" w:hAnsi="宋体"/>
          <w:bCs/>
          <w:color w:val="000000"/>
          <w:sz w:val="24"/>
        </w:rPr>
        <w:t>响应文件初审。初审分为资格性审查和符合性审查</w:t>
      </w:r>
      <w:r>
        <w:rPr>
          <w:rFonts w:ascii="宋体" w:hAnsi="宋体"/>
          <w:bCs/>
          <w:color w:val="000000"/>
          <w:sz w:val="24"/>
          <w:szCs w:val="24"/>
        </w:rPr>
        <w:t>。</w:t>
      </w:r>
      <w:r>
        <w:rPr>
          <w:rFonts w:ascii="宋体" w:hAnsi="宋体" w:hint="eastAsia"/>
          <w:bCs/>
          <w:color w:val="000000"/>
          <w:sz w:val="24"/>
          <w:szCs w:val="24"/>
        </w:rPr>
        <w:t xml:space="preserve"> </w:t>
      </w:r>
    </w:p>
    <w:p w14:paraId="6F76661F" w14:textId="77777777" w:rsidR="00A500E5" w:rsidRDefault="00A91A46">
      <w:pPr>
        <w:numPr>
          <w:ilvl w:val="0"/>
          <w:numId w:val="4"/>
        </w:numPr>
        <w:tabs>
          <w:tab w:val="clear" w:pos="570"/>
          <w:tab w:val="left" w:pos="210"/>
          <w:tab w:val="left" w:pos="945"/>
          <w:tab w:val="left" w:pos="1365"/>
        </w:tabs>
        <w:spacing w:line="360" w:lineRule="auto"/>
        <w:ind w:left="0" w:firstLineChars="200" w:firstLine="480"/>
        <w:rPr>
          <w:rFonts w:ascii="宋体" w:hAnsi="宋体" w:hint="eastAsia"/>
          <w:bCs/>
          <w:color w:val="000000"/>
          <w:sz w:val="24"/>
        </w:rPr>
      </w:pPr>
      <w:r>
        <w:rPr>
          <w:rFonts w:ascii="宋体" w:hAnsi="宋体"/>
          <w:bCs/>
          <w:color w:val="000000"/>
          <w:sz w:val="24"/>
        </w:rPr>
        <w:t>资格性审查。依据法律法规和采购文件的规定，对响应文件中的资格证明、</w:t>
      </w:r>
      <w:r>
        <w:rPr>
          <w:rFonts w:ascii="宋体" w:hAnsi="宋体" w:hint="eastAsia"/>
          <w:bCs/>
          <w:color w:val="000000"/>
          <w:sz w:val="24"/>
        </w:rPr>
        <w:t>磋商</w:t>
      </w:r>
      <w:r>
        <w:rPr>
          <w:rFonts w:ascii="宋体" w:hAnsi="宋体"/>
          <w:bCs/>
          <w:color w:val="000000"/>
          <w:sz w:val="24"/>
        </w:rPr>
        <w:t>保证金等进行审查</w:t>
      </w:r>
      <w:r>
        <w:rPr>
          <w:rFonts w:ascii="宋体" w:hAnsi="宋体" w:hint="eastAsia"/>
          <w:bCs/>
          <w:color w:val="000000"/>
          <w:sz w:val="24"/>
        </w:rPr>
        <w:t>；</w:t>
      </w:r>
      <w:r>
        <w:rPr>
          <w:rFonts w:ascii="宋体" w:hAnsi="宋体" w:hint="eastAsia"/>
          <w:bCs/>
          <w:color w:val="000000"/>
          <w:sz w:val="24"/>
          <w:szCs w:val="24"/>
        </w:rPr>
        <w:t>通过“信用中国”网站（</w:t>
      </w:r>
      <w:hyperlink r:id="rId15" w:history="1">
        <w:r>
          <w:rPr>
            <w:rFonts w:ascii="宋体" w:hAnsi="宋体" w:hint="eastAsia"/>
            <w:bCs/>
            <w:color w:val="000000"/>
            <w:sz w:val="24"/>
            <w:szCs w:val="24"/>
          </w:rPr>
          <w:t>www.creditchina.gov.cn</w:t>
        </w:r>
      </w:hyperlink>
      <w:r>
        <w:rPr>
          <w:rFonts w:ascii="宋体" w:hAnsi="宋体" w:hint="eastAsia"/>
          <w:bCs/>
          <w:color w:val="000000"/>
          <w:sz w:val="24"/>
          <w:szCs w:val="24"/>
        </w:rPr>
        <w:t>）查询报价供应商在报价截止时间之前，是否被列入</w:t>
      </w:r>
      <w:r>
        <w:rPr>
          <w:rFonts w:ascii="宋体" w:hAnsi="宋体" w:hint="eastAsia"/>
          <w:color w:val="000000"/>
          <w:sz w:val="24"/>
          <w:szCs w:val="24"/>
        </w:rPr>
        <w:t>失信被执行人、重大税收违法案件当事人名单、政府采购严重违法失信行为记录名单，</w:t>
      </w:r>
      <w:r>
        <w:rPr>
          <w:rFonts w:ascii="宋体" w:hAnsi="宋体" w:hint="eastAsia"/>
          <w:bCs/>
          <w:color w:val="000000"/>
          <w:sz w:val="24"/>
        </w:rPr>
        <w:t>以确定供应商是否具备报价资格。</w:t>
      </w:r>
    </w:p>
    <w:p w14:paraId="2C38B6C3" w14:textId="77777777" w:rsidR="00A500E5" w:rsidRDefault="00A91A46">
      <w:pPr>
        <w:numPr>
          <w:ilvl w:val="0"/>
          <w:numId w:val="4"/>
        </w:numPr>
        <w:tabs>
          <w:tab w:val="clear" w:pos="570"/>
          <w:tab w:val="left" w:pos="210"/>
          <w:tab w:val="left" w:pos="945"/>
          <w:tab w:val="left" w:pos="1365"/>
        </w:tabs>
        <w:spacing w:line="360" w:lineRule="auto"/>
        <w:ind w:left="0" w:firstLineChars="218" w:firstLine="523"/>
        <w:rPr>
          <w:rFonts w:ascii="宋体" w:hAnsi="宋体" w:hint="eastAsia"/>
          <w:bCs/>
          <w:color w:val="000000"/>
          <w:sz w:val="24"/>
        </w:rPr>
      </w:pPr>
      <w:r>
        <w:rPr>
          <w:rFonts w:ascii="宋体" w:hAnsi="宋体"/>
          <w:bCs/>
          <w:color w:val="000000"/>
          <w:sz w:val="24"/>
        </w:rPr>
        <w:t>符合性审查。依据采购文件的规定，从响应文件的有效性、完整性和对采购文件的响应程度进行审查，以确定是否对采购文件的实质性要求作出响应</w:t>
      </w:r>
      <w:r>
        <w:rPr>
          <w:rFonts w:ascii="宋体" w:hAnsi="宋体" w:hint="eastAsia"/>
          <w:bCs/>
          <w:color w:val="000000"/>
          <w:sz w:val="24"/>
        </w:rPr>
        <w:t>。</w:t>
      </w:r>
    </w:p>
    <w:p w14:paraId="16C8284A" w14:textId="77777777" w:rsidR="00A500E5" w:rsidRDefault="00A91A46">
      <w:pPr>
        <w:tabs>
          <w:tab w:val="left" w:pos="945"/>
          <w:tab w:val="left" w:pos="1104"/>
          <w:tab w:val="left" w:pos="115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（2）</w:t>
      </w:r>
      <w:r>
        <w:rPr>
          <w:rFonts w:ascii="宋体" w:hAnsi="宋体"/>
          <w:bCs/>
          <w:color w:val="000000"/>
          <w:sz w:val="24"/>
          <w:szCs w:val="24"/>
        </w:rPr>
        <w:t>澄清有关问题。对响应文件中含义不明确、同类问题表述不一致或者有明显文字和计算错误的内容，磋商小组可以书面形式（应当由磋商小组专家签字）要求供应商作出必要的澄清、说明或者纠正。供应商的澄清、说明或者补正应当采用书面形式，由其授权的代表签字</w:t>
      </w:r>
      <w:r>
        <w:rPr>
          <w:rFonts w:ascii="宋体" w:hAnsi="宋体" w:hint="eastAsia"/>
          <w:bCs/>
          <w:color w:val="000000"/>
          <w:sz w:val="24"/>
          <w:szCs w:val="24"/>
        </w:rPr>
        <w:t>。</w:t>
      </w:r>
    </w:p>
    <w:p w14:paraId="17BE635F" w14:textId="77777777" w:rsidR="00A500E5" w:rsidRDefault="00A91A46">
      <w:pPr>
        <w:tabs>
          <w:tab w:val="left" w:pos="945"/>
          <w:tab w:val="left" w:pos="1104"/>
          <w:tab w:val="left" w:pos="115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（3）磋商小组讨论、确定磋商程序和磋商内容。</w:t>
      </w:r>
    </w:p>
    <w:p w14:paraId="7DF6E7BC" w14:textId="77777777" w:rsidR="00A500E5" w:rsidRDefault="00A91A46" w:rsidP="00242A8B">
      <w:pPr>
        <w:tabs>
          <w:tab w:val="left" w:pos="945"/>
          <w:tab w:val="left" w:pos="1104"/>
          <w:tab w:val="left" w:pos="1155"/>
        </w:tabs>
        <w:spacing w:line="360" w:lineRule="auto"/>
        <w:ind w:firstLineChars="200" w:firstLine="422"/>
        <w:rPr>
          <w:b/>
        </w:rPr>
      </w:pPr>
      <w:r>
        <w:rPr>
          <w:rFonts w:hint="eastAsia"/>
          <w:b/>
        </w:rPr>
        <w:t xml:space="preserve"> </w:t>
      </w:r>
      <w:r w:rsidRPr="00DF4796">
        <w:rPr>
          <w:rFonts w:ascii="宋体" w:hAnsi="宋体" w:hint="eastAsia"/>
          <w:b/>
          <w:bCs/>
          <w:sz w:val="24"/>
          <w:szCs w:val="24"/>
        </w:rPr>
        <w:t>（4）响应文件中的报价即为最终报价。</w:t>
      </w:r>
    </w:p>
    <w:p w14:paraId="0425084B" w14:textId="77777777" w:rsidR="00A500E5" w:rsidRDefault="00A91A46">
      <w:pPr>
        <w:tabs>
          <w:tab w:val="left" w:pos="945"/>
          <w:tab w:val="left" w:pos="1104"/>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（5）</w:t>
      </w:r>
      <w:r>
        <w:rPr>
          <w:rFonts w:ascii="宋体" w:hAnsi="宋体"/>
          <w:bCs/>
          <w:color w:val="000000"/>
          <w:sz w:val="24"/>
          <w:szCs w:val="24"/>
        </w:rPr>
        <w:t>在磋商过程中，磋商小组可以根据采购文件和磋商情况实质性变动采购需求中</w:t>
      </w:r>
      <w:r>
        <w:rPr>
          <w:rFonts w:ascii="宋体" w:hAnsi="宋体" w:hint="eastAsia"/>
          <w:bCs/>
          <w:color w:val="000000"/>
          <w:sz w:val="24"/>
          <w:szCs w:val="24"/>
        </w:rPr>
        <w:t>的</w:t>
      </w:r>
      <w:r>
        <w:rPr>
          <w:rFonts w:ascii="宋体" w:hAnsi="宋体"/>
          <w:bCs/>
          <w:color w:val="000000"/>
          <w:sz w:val="24"/>
          <w:szCs w:val="24"/>
        </w:rPr>
        <w:t>服务要求以及合同草案条款，但不得变动采购文件中的其他内容。对采购文件作出的实质性变动是采购文件的有效组成部分</w:t>
      </w:r>
      <w:r>
        <w:rPr>
          <w:rFonts w:ascii="宋体" w:hAnsi="宋体" w:hint="eastAsia"/>
          <w:bCs/>
          <w:color w:val="000000"/>
          <w:sz w:val="24"/>
          <w:szCs w:val="24"/>
        </w:rPr>
        <w:t>。如有实质性变动，磋商小组将以书面形式通知所有参加磋商的供应商。</w:t>
      </w:r>
      <w:r>
        <w:rPr>
          <w:rFonts w:ascii="宋体" w:hAnsi="宋体"/>
          <w:bCs/>
          <w:color w:val="000000"/>
          <w:sz w:val="24"/>
          <w:szCs w:val="24"/>
        </w:rPr>
        <w:t>供应商应当按照采购文件的变动情况和磋商小组的要求</w:t>
      </w:r>
      <w:r>
        <w:rPr>
          <w:rFonts w:ascii="宋体" w:hAnsi="宋体" w:hint="eastAsia"/>
          <w:bCs/>
          <w:color w:val="000000"/>
          <w:sz w:val="24"/>
          <w:szCs w:val="24"/>
        </w:rPr>
        <w:t>在规定的时间内</w:t>
      </w:r>
      <w:r>
        <w:rPr>
          <w:rFonts w:ascii="宋体" w:hAnsi="宋体"/>
          <w:bCs/>
          <w:color w:val="000000"/>
          <w:sz w:val="24"/>
          <w:szCs w:val="24"/>
        </w:rPr>
        <w:t>重新提交响应文件，并由其法定代表人或授权代表签字或者加盖公章。</w:t>
      </w:r>
      <w:r>
        <w:rPr>
          <w:rFonts w:ascii="宋体" w:hAnsi="宋体" w:hint="eastAsia"/>
          <w:bCs/>
          <w:color w:val="000000"/>
          <w:sz w:val="24"/>
          <w:szCs w:val="24"/>
        </w:rPr>
        <w:t>如有负偏离，将作为无效报价。</w:t>
      </w:r>
    </w:p>
    <w:p w14:paraId="1BBBD56D" w14:textId="77777777" w:rsidR="00A500E5" w:rsidRDefault="00A91A46">
      <w:pPr>
        <w:tabs>
          <w:tab w:val="left" w:pos="945"/>
        </w:tabs>
        <w:spacing w:line="360" w:lineRule="auto"/>
        <w:ind w:firstLineChars="200" w:firstLine="480"/>
        <w:rPr>
          <w:rFonts w:ascii="宋体" w:hAnsi="宋体" w:hint="eastAsia"/>
          <w:bCs/>
          <w:color w:val="000000"/>
          <w:sz w:val="24"/>
        </w:rPr>
      </w:pPr>
      <w:r>
        <w:rPr>
          <w:rFonts w:ascii="宋体" w:hAnsi="宋体" w:hint="eastAsia"/>
          <w:bCs/>
          <w:color w:val="000000"/>
          <w:sz w:val="24"/>
        </w:rPr>
        <w:t>3. 评审方法</w:t>
      </w:r>
    </w:p>
    <w:p w14:paraId="0FF78893" w14:textId="77777777" w:rsidR="00A500E5" w:rsidRDefault="00A91A46" w:rsidP="00242A8B">
      <w:pPr>
        <w:tabs>
          <w:tab w:val="left" w:pos="900"/>
        </w:tabs>
        <w:spacing w:line="360" w:lineRule="auto"/>
        <w:ind w:firstLineChars="199" w:firstLine="478"/>
        <w:rPr>
          <w:rFonts w:ascii="宋体" w:hAnsi="宋体" w:hint="eastAsia"/>
          <w:sz w:val="24"/>
          <w:szCs w:val="24"/>
        </w:rPr>
      </w:pPr>
      <w:r>
        <w:rPr>
          <w:rFonts w:ascii="宋体" w:hAnsi="宋体" w:hint="eastAsia"/>
          <w:sz w:val="24"/>
          <w:szCs w:val="24"/>
        </w:rPr>
        <w:t>经磋商确定采购需求和报价的供应商后，由磋商小组采用综合评分法对提交报价的供应商的响应文件进行综合评分。</w:t>
      </w:r>
    </w:p>
    <w:p w14:paraId="263F17F1" w14:textId="77777777" w:rsidR="00A500E5" w:rsidRDefault="00A91A46">
      <w:pPr>
        <w:tabs>
          <w:tab w:val="left" w:pos="94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磋商小组遵循公平、公正、择优原则，独立按照评分标准分别评定供应商的分值；各供应</w:t>
      </w:r>
      <w:r>
        <w:rPr>
          <w:rFonts w:ascii="宋体" w:hAnsi="宋体" w:hint="eastAsia"/>
          <w:bCs/>
          <w:color w:val="000000"/>
          <w:sz w:val="24"/>
          <w:szCs w:val="24"/>
        </w:rPr>
        <w:lastRenderedPageBreak/>
        <w:t>商的评审得分为各评委所评定分值的平均值，并按高低顺序排列，响应文件满足采购文件全部实质性要求且按评审因素的量化指标评审得分最高的供应商排名第一，为成交单位。若评审</w:t>
      </w:r>
      <w:r>
        <w:rPr>
          <w:rFonts w:ascii="宋体" w:hAnsi="宋体"/>
          <w:bCs/>
          <w:color w:val="000000"/>
          <w:sz w:val="24"/>
          <w:szCs w:val="24"/>
        </w:rPr>
        <w:t>得分相同</w:t>
      </w:r>
      <w:r>
        <w:rPr>
          <w:rFonts w:ascii="宋体" w:hAnsi="宋体" w:hint="eastAsia"/>
          <w:bCs/>
          <w:color w:val="000000"/>
          <w:sz w:val="24"/>
          <w:szCs w:val="24"/>
        </w:rPr>
        <w:t>的</w:t>
      </w:r>
      <w:r>
        <w:rPr>
          <w:rFonts w:ascii="宋体" w:hAnsi="宋体"/>
          <w:bCs/>
          <w:color w:val="000000"/>
          <w:sz w:val="24"/>
          <w:szCs w:val="24"/>
        </w:rPr>
        <w:t>，按报价由低到高顺序排列</w:t>
      </w:r>
      <w:r>
        <w:rPr>
          <w:rFonts w:ascii="宋体" w:hAnsi="宋体" w:hint="eastAsia"/>
          <w:bCs/>
          <w:color w:val="000000"/>
          <w:sz w:val="24"/>
          <w:szCs w:val="24"/>
        </w:rPr>
        <w:t>；评审</w:t>
      </w:r>
      <w:r>
        <w:rPr>
          <w:rFonts w:ascii="宋体" w:hAnsi="宋体"/>
          <w:bCs/>
          <w:color w:val="000000"/>
          <w:sz w:val="24"/>
          <w:szCs w:val="24"/>
        </w:rPr>
        <w:t>得分且报价相同</w:t>
      </w:r>
      <w:r>
        <w:rPr>
          <w:rFonts w:ascii="宋体" w:hAnsi="宋体" w:hint="eastAsia"/>
          <w:bCs/>
          <w:color w:val="000000"/>
          <w:sz w:val="24"/>
          <w:szCs w:val="24"/>
        </w:rPr>
        <w:t>的</w:t>
      </w:r>
      <w:r>
        <w:rPr>
          <w:rFonts w:ascii="宋体" w:hAnsi="宋体"/>
          <w:bCs/>
          <w:color w:val="000000"/>
          <w:sz w:val="24"/>
          <w:szCs w:val="24"/>
        </w:rPr>
        <w:t>，</w:t>
      </w:r>
      <w:r>
        <w:rPr>
          <w:rFonts w:ascii="宋体" w:hAnsi="宋体" w:hint="eastAsia"/>
          <w:bCs/>
          <w:color w:val="000000"/>
          <w:sz w:val="24"/>
          <w:szCs w:val="24"/>
        </w:rPr>
        <w:t>按</w:t>
      </w:r>
      <w:r>
        <w:rPr>
          <w:rFonts w:ascii="宋体" w:hAnsi="宋体"/>
          <w:bCs/>
          <w:color w:val="000000"/>
          <w:sz w:val="24"/>
          <w:szCs w:val="24"/>
        </w:rPr>
        <w:t>技术指标优劣顺序排列</w:t>
      </w:r>
      <w:r>
        <w:rPr>
          <w:rFonts w:ascii="宋体" w:hAnsi="宋体" w:hint="eastAsia"/>
          <w:bCs/>
          <w:color w:val="000000"/>
          <w:sz w:val="24"/>
          <w:szCs w:val="24"/>
        </w:rPr>
        <w:t>。</w:t>
      </w:r>
    </w:p>
    <w:p w14:paraId="5D86364A" w14:textId="77777777" w:rsidR="00A500E5" w:rsidRDefault="00A91A46">
      <w:pPr>
        <w:tabs>
          <w:tab w:val="left" w:pos="945"/>
        </w:tabs>
        <w:spacing w:line="360" w:lineRule="auto"/>
        <w:ind w:firstLineChars="200" w:firstLine="480"/>
        <w:rPr>
          <w:rFonts w:ascii="宋体" w:hAnsi="宋体" w:hint="eastAsia"/>
          <w:bCs/>
          <w:color w:val="000000"/>
          <w:sz w:val="24"/>
        </w:rPr>
      </w:pPr>
      <w:r>
        <w:rPr>
          <w:rFonts w:ascii="宋体" w:hAnsi="宋体" w:hint="eastAsia"/>
          <w:bCs/>
          <w:color w:val="000000"/>
          <w:sz w:val="24"/>
        </w:rPr>
        <w:t>4. 评分标准</w:t>
      </w:r>
    </w:p>
    <w:p w14:paraId="00DDA880" w14:textId="77777777" w:rsidR="00A500E5" w:rsidRDefault="00A91A46">
      <w:pPr>
        <w:tabs>
          <w:tab w:val="left" w:pos="945"/>
        </w:tabs>
        <w:spacing w:line="360" w:lineRule="auto"/>
        <w:ind w:firstLineChars="200" w:firstLine="480"/>
        <w:rPr>
          <w:rFonts w:ascii="宋体" w:hAnsi="宋体" w:hint="eastAsia"/>
          <w:bCs/>
          <w:sz w:val="24"/>
        </w:rPr>
      </w:pPr>
      <w:r>
        <w:rPr>
          <w:rFonts w:ascii="宋体" w:hAnsi="宋体" w:hint="eastAsia"/>
          <w:bCs/>
          <w:sz w:val="24"/>
        </w:rPr>
        <w:t>详见第五章 评分标准。</w:t>
      </w:r>
    </w:p>
    <w:p w14:paraId="5295F464" w14:textId="77777777" w:rsidR="00A500E5" w:rsidRDefault="00A91A46">
      <w:pPr>
        <w:spacing w:line="360" w:lineRule="auto"/>
        <w:rPr>
          <w:b/>
          <w:bCs/>
          <w:sz w:val="24"/>
          <w:szCs w:val="24"/>
        </w:rPr>
      </w:pPr>
      <w:r>
        <w:rPr>
          <w:rFonts w:hint="eastAsia"/>
          <w:b/>
          <w:bCs/>
          <w:sz w:val="24"/>
          <w:szCs w:val="24"/>
        </w:rPr>
        <w:t>九、确定成交供应商</w:t>
      </w:r>
    </w:p>
    <w:p w14:paraId="5DCD7B84" w14:textId="77777777" w:rsidR="00A500E5" w:rsidRDefault="00A91A46">
      <w:pPr>
        <w:tabs>
          <w:tab w:val="left" w:pos="552"/>
          <w:tab w:val="left" w:pos="94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1. 磋商小组根据采购文件规定的评审方法和评分标准进行评审，按采购文件的要求依法确定成交供应商。</w:t>
      </w:r>
    </w:p>
    <w:p w14:paraId="2F085E6E" w14:textId="77777777" w:rsidR="00A500E5" w:rsidRDefault="00A91A46">
      <w:pPr>
        <w:tabs>
          <w:tab w:val="left" w:pos="525"/>
          <w:tab w:val="left" w:pos="552"/>
          <w:tab w:val="left" w:pos="94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2. 采购代理机构将评审结果通知所有参加报价的未成交供应商，并在常州中采招投标有限公司网（</w:t>
      </w:r>
      <w:r>
        <w:rPr>
          <w:rFonts w:ascii="宋体" w:hAnsi="宋体"/>
          <w:bCs/>
          <w:color w:val="000000"/>
          <w:sz w:val="24"/>
          <w:szCs w:val="24"/>
        </w:rPr>
        <w:t>http://www.czzczb.com/</w:t>
      </w:r>
      <w:r>
        <w:rPr>
          <w:rFonts w:ascii="宋体" w:hAnsi="宋体" w:hint="eastAsia"/>
          <w:bCs/>
          <w:color w:val="000000"/>
          <w:sz w:val="24"/>
          <w:szCs w:val="24"/>
        </w:rPr>
        <w:t>）、常州市政府采购网、江苏政府采购网发布成交公告。采购代理机构和磋商小组对未成交原因不做解释。如有质疑，应在</w:t>
      </w:r>
      <w:r>
        <w:rPr>
          <w:rFonts w:ascii="宋体" w:hAnsi="宋体"/>
          <w:bCs/>
          <w:color w:val="000000"/>
          <w:sz w:val="24"/>
          <w:szCs w:val="24"/>
        </w:rPr>
        <w:t>法定质疑期限</w:t>
      </w:r>
      <w:r>
        <w:rPr>
          <w:rFonts w:ascii="宋体" w:hAnsi="宋体" w:hint="eastAsia"/>
          <w:bCs/>
          <w:color w:val="000000"/>
          <w:sz w:val="24"/>
          <w:szCs w:val="24"/>
        </w:rPr>
        <w:t>内，即成交公告期限届满之日起</w:t>
      </w:r>
      <w:r>
        <w:rPr>
          <w:rFonts w:ascii="宋体" w:hAnsi="宋体"/>
          <w:bCs/>
          <w:color w:val="000000"/>
          <w:sz w:val="24"/>
          <w:szCs w:val="24"/>
        </w:rPr>
        <w:t>7</w:t>
      </w:r>
      <w:r>
        <w:rPr>
          <w:rFonts w:ascii="宋体" w:hAnsi="宋体" w:hint="eastAsia"/>
          <w:bCs/>
          <w:color w:val="000000"/>
          <w:sz w:val="24"/>
          <w:szCs w:val="24"/>
        </w:rPr>
        <w:t>个工作日内，以书面形式（原件）送达</w:t>
      </w:r>
      <w:r>
        <w:rPr>
          <w:rFonts w:ascii="宋体" w:hAnsi="宋体" w:hint="eastAsia"/>
          <w:sz w:val="24"/>
        </w:rPr>
        <w:t>采购代理机构</w:t>
      </w:r>
      <w:r>
        <w:rPr>
          <w:rFonts w:ascii="宋体" w:hAnsi="宋体" w:hint="eastAsia"/>
          <w:bCs/>
          <w:color w:val="000000"/>
          <w:sz w:val="24"/>
          <w:szCs w:val="24"/>
        </w:rPr>
        <w:t>，</w:t>
      </w:r>
      <w:r>
        <w:rPr>
          <w:rFonts w:ascii="宋体" w:hAnsi="宋体" w:hint="eastAsia"/>
          <w:bCs/>
          <w:sz w:val="24"/>
          <w:szCs w:val="24"/>
        </w:rPr>
        <w:t>并且</w:t>
      </w:r>
      <w:r>
        <w:rPr>
          <w:rFonts w:ascii="宋体" w:hAnsi="宋体"/>
          <w:bCs/>
          <w:sz w:val="24"/>
          <w:szCs w:val="24"/>
        </w:rPr>
        <w:t>针对同一采购程序环节的质疑</w:t>
      </w:r>
      <w:r>
        <w:rPr>
          <w:rFonts w:ascii="宋体" w:hAnsi="宋体" w:hint="eastAsia"/>
          <w:bCs/>
          <w:sz w:val="24"/>
          <w:szCs w:val="24"/>
        </w:rPr>
        <w:t>，须</w:t>
      </w:r>
      <w:r>
        <w:rPr>
          <w:rFonts w:ascii="宋体" w:hAnsi="宋体"/>
          <w:bCs/>
          <w:sz w:val="24"/>
          <w:szCs w:val="24"/>
        </w:rPr>
        <w:t>在法定质疑期内一次性提出</w:t>
      </w:r>
      <w:r>
        <w:rPr>
          <w:rFonts w:ascii="宋体" w:hAnsi="宋体" w:hint="eastAsia"/>
          <w:bCs/>
          <w:sz w:val="24"/>
          <w:szCs w:val="24"/>
        </w:rPr>
        <w:t>。质疑函的质疑事项应具体、明确，并有必要的事实依据和法律依据（格式详见中国政府采购网《</w:t>
      </w:r>
      <w:hyperlink r:id="rId16" w:tgtFrame="_blank" w:history="1">
        <w:r>
          <w:rPr>
            <w:rFonts w:ascii="宋体" w:hAnsi="宋体" w:hint="eastAsia"/>
            <w:bCs/>
            <w:sz w:val="24"/>
            <w:szCs w:val="24"/>
          </w:rPr>
          <w:t>政府采购供应商质疑函范本</w:t>
        </w:r>
      </w:hyperlink>
      <w:r>
        <w:rPr>
          <w:rFonts w:ascii="宋体" w:hAnsi="宋体" w:hint="eastAsia"/>
          <w:bCs/>
          <w:sz w:val="24"/>
          <w:szCs w:val="24"/>
        </w:rPr>
        <w:t>》）。</w:t>
      </w:r>
      <w:r>
        <w:rPr>
          <w:rFonts w:ascii="宋体" w:hAnsi="宋体" w:hint="eastAsia"/>
          <w:sz w:val="24"/>
        </w:rPr>
        <w:t>采购代理机构</w:t>
      </w:r>
      <w:r>
        <w:rPr>
          <w:rFonts w:ascii="宋体" w:hAnsi="宋体" w:hint="eastAsia"/>
          <w:bCs/>
          <w:color w:val="000000"/>
          <w:sz w:val="24"/>
          <w:szCs w:val="24"/>
        </w:rPr>
        <w:t>将在收到符合上述要求的书面质疑后七个工作日内，对质疑内容做出答复。供应商在</w:t>
      </w:r>
      <w:r>
        <w:rPr>
          <w:rFonts w:ascii="宋体" w:hAnsi="宋体"/>
          <w:bCs/>
          <w:color w:val="000000"/>
          <w:sz w:val="24"/>
          <w:szCs w:val="24"/>
        </w:rPr>
        <w:t>法定质疑期限</w:t>
      </w:r>
      <w:r>
        <w:rPr>
          <w:rFonts w:ascii="宋体" w:hAnsi="宋体" w:hint="eastAsia"/>
          <w:bCs/>
          <w:color w:val="000000"/>
          <w:sz w:val="24"/>
          <w:szCs w:val="24"/>
        </w:rPr>
        <w:t>外送达的质疑函或</w:t>
      </w:r>
      <w:r>
        <w:rPr>
          <w:rFonts w:ascii="宋体" w:hAnsi="宋体"/>
          <w:bCs/>
          <w:color w:val="000000"/>
          <w:sz w:val="24"/>
          <w:szCs w:val="24"/>
        </w:rPr>
        <w:t>法定质疑期限</w:t>
      </w:r>
      <w:r>
        <w:rPr>
          <w:rFonts w:ascii="宋体" w:hAnsi="宋体" w:hint="eastAsia"/>
          <w:bCs/>
          <w:color w:val="000000"/>
          <w:sz w:val="24"/>
          <w:szCs w:val="24"/>
        </w:rPr>
        <w:t>内送达的</w:t>
      </w:r>
      <w:r>
        <w:rPr>
          <w:rFonts w:ascii="宋体" w:hAnsi="宋体"/>
          <w:bCs/>
          <w:color w:val="000000"/>
          <w:sz w:val="24"/>
          <w:szCs w:val="24"/>
        </w:rPr>
        <w:t>质疑函</w:t>
      </w:r>
      <w:r>
        <w:rPr>
          <w:rFonts w:ascii="宋体" w:hAnsi="宋体" w:hint="eastAsia"/>
          <w:bCs/>
          <w:color w:val="000000"/>
          <w:sz w:val="24"/>
          <w:szCs w:val="24"/>
        </w:rPr>
        <w:t>不符合上述要求</w:t>
      </w:r>
      <w:r>
        <w:rPr>
          <w:rFonts w:ascii="宋体" w:hAnsi="宋体"/>
          <w:bCs/>
          <w:color w:val="000000"/>
          <w:sz w:val="24"/>
          <w:szCs w:val="24"/>
        </w:rPr>
        <w:t>的</w:t>
      </w:r>
      <w:r>
        <w:rPr>
          <w:rFonts w:ascii="宋体" w:hAnsi="宋体" w:hint="eastAsia"/>
          <w:bCs/>
          <w:color w:val="000000"/>
          <w:sz w:val="24"/>
          <w:szCs w:val="24"/>
        </w:rPr>
        <w:t>均</w:t>
      </w:r>
      <w:r>
        <w:rPr>
          <w:rFonts w:ascii="宋体" w:hAnsi="宋体"/>
          <w:bCs/>
          <w:color w:val="000000"/>
          <w:sz w:val="24"/>
          <w:szCs w:val="24"/>
        </w:rPr>
        <w:t>为无效质疑</w:t>
      </w:r>
      <w:r>
        <w:rPr>
          <w:rFonts w:ascii="宋体" w:hAnsi="宋体" w:hint="eastAsia"/>
          <w:bCs/>
          <w:color w:val="000000"/>
          <w:sz w:val="24"/>
          <w:szCs w:val="24"/>
        </w:rPr>
        <w:t>，</w:t>
      </w:r>
      <w:r>
        <w:rPr>
          <w:rFonts w:ascii="宋体" w:hAnsi="宋体" w:hint="eastAsia"/>
          <w:sz w:val="24"/>
        </w:rPr>
        <w:t>采购代理机构</w:t>
      </w:r>
      <w:r>
        <w:rPr>
          <w:rFonts w:ascii="宋体" w:hAnsi="宋体" w:hint="eastAsia"/>
          <w:bCs/>
          <w:color w:val="000000"/>
          <w:sz w:val="24"/>
          <w:szCs w:val="24"/>
        </w:rPr>
        <w:t>对无效质疑不予受理。如质疑</w:t>
      </w:r>
      <w:r>
        <w:rPr>
          <w:rFonts w:ascii="宋体" w:hAnsi="宋体"/>
          <w:bCs/>
          <w:color w:val="000000"/>
          <w:sz w:val="24"/>
          <w:szCs w:val="24"/>
        </w:rPr>
        <w:t>查无实据</w:t>
      </w:r>
      <w:r>
        <w:rPr>
          <w:rFonts w:ascii="宋体" w:hAnsi="宋体" w:hint="eastAsia"/>
          <w:bCs/>
          <w:color w:val="000000"/>
          <w:sz w:val="24"/>
          <w:szCs w:val="24"/>
        </w:rPr>
        <w:t>或供应商</w:t>
      </w:r>
      <w:r>
        <w:rPr>
          <w:rFonts w:ascii="宋体" w:hAnsi="宋体"/>
          <w:bCs/>
          <w:color w:val="000000"/>
          <w:sz w:val="24"/>
          <w:szCs w:val="24"/>
        </w:rPr>
        <w:t>捏造事实</w:t>
      </w:r>
      <w:r>
        <w:rPr>
          <w:rFonts w:ascii="宋体" w:hAnsi="宋体" w:hint="eastAsia"/>
          <w:bCs/>
          <w:color w:val="000000"/>
          <w:sz w:val="24"/>
          <w:szCs w:val="24"/>
        </w:rPr>
        <w:t>，</w:t>
      </w:r>
      <w:r>
        <w:rPr>
          <w:rFonts w:ascii="宋体" w:hAnsi="宋体"/>
          <w:bCs/>
          <w:color w:val="000000"/>
          <w:sz w:val="24"/>
          <w:szCs w:val="24"/>
        </w:rPr>
        <w:t>提供虚假材料进行恶意举报</w:t>
      </w:r>
      <w:r>
        <w:rPr>
          <w:rFonts w:ascii="宋体" w:hAnsi="宋体" w:hint="eastAsia"/>
          <w:bCs/>
          <w:color w:val="000000"/>
          <w:sz w:val="24"/>
          <w:szCs w:val="24"/>
        </w:rPr>
        <w:t>，</w:t>
      </w:r>
      <w:r>
        <w:rPr>
          <w:rFonts w:ascii="宋体" w:hAnsi="宋体"/>
          <w:bCs/>
          <w:color w:val="000000"/>
          <w:sz w:val="24"/>
          <w:szCs w:val="24"/>
        </w:rPr>
        <w:t>不配合或采用不正当手段干扰政府采购质疑的</w:t>
      </w:r>
      <w:r>
        <w:rPr>
          <w:rFonts w:ascii="宋体" w:hAnsi="宋体" w:hint="eastAsia"/>
          <w:bCs/>
          <w:color w:val="000000"/>
          <w:sz w:val="24"/>
          <w:szCs w:val="24"/>
        </w:rPr>
        <w:t>，将记入供应商在江苏省和常州市的政府采购“供应商</w:t>
      </w:r>
      <w:r>
        <w:rPr>
          <w:rFonts w:ascii="宋体" w:hAnsi="宋体"/>
          <w:bCs/>
          <w:color w:val="000000"/>
          <w:sz w:val="24"/>
          <w:szCs w:val="24"/>
        </w:rPr>
        <w:t>诚信</w:t>
      </w:r>
      <w:r>
        <w:rPr>
          <w:rFonts w:ascii="宋体" w:hAnsi="宋体" w:hint="eastAsia"/>
          <w:bCs/>
          <w:color w:val="000000"/>
          <w:sz w:val="24"/>
          <w:szCs w:val="24"/>
        </w:rPr>
        <w:t>记录”，并按相关规定处理。</w:t>
      </w:r>
    </w:p>
    <w:p w14:paraId="6F1B75E1" w14:textId="77777777" w:rsidR="00A500E5" w:rsidRDefault="00A91A46">
      <w:pPr>
        <w:tabs>
          <w:tab w:val="left" w:pos="525"/>
          <w:tab w:val="left" w:pos="552"/>
          <w:tab w:val="left" w:pos="945"/>
        </w:tabs>
        <w:spacing w:line="360" w:lineRule="auto"/>
        <w:ind w:firstLineChars="200" w:firstLine="480"/>
        <w:rPr>
          <w:rFonts w:ascii="宋体" w:hAnsi="宋体" w:hint="eastAsia"/>
          <w:bCs/>
          <w:color w:val="000000"/>
          <w:sz w:val="24"/>
          <w:szCs w:val="24"/>
        </w:rPr>
      </w:pPr>
      <w:r>
        <w:rPr>
          <w:rFonts w:ascii="宋体" w:hAnsi="宋体" w:hint="eastAsia"/>
          <w:sz w:val="24"/>
        </w:rPr>
        <w:t>3. 采购代理机构</w:t>
      </w:r>
      <w:r>
        <w:rPr>
          <w:rFonts w:ascii="宋体" w:hAnsi="宋体" w:hint="eastAsia"/>
          <w:bCs/>
          <w:color w:val="000000"/>
          <w:sz w:val="24"/>
          <w:szCs w:val="24"/>
        </w:rPr>
        <w:t>向成交供应商发成交通知书。</w:t>
      </w:r>
    </w:p>
    <w:p w14:paraId="0B86235D" w14:textId="77777777" w:rsidR="00A500E5" w:rsidRDefault="00A91A46">
      <w:pPr>
        <w:tabs>
          <w:tab w:val="left" w:pos="552"/>
          <w:tab w:val="left" w:pos="945"/>
        </w:tabs>
        <w:spacing w:line="360" w:lineRule="auto"/>
        <w:ind w:firstLineChars="200" w:firstLine="480"/>
        <w:rPr>
          <w:rFonts w:ascii="宋体" w:hAnsi="宋体" w:hint="eastAsia"/>
          <w:bCs/>
          <w:color w:val="000000"/>
          <w:sz w:val="24"/>
          <w:szCs w:val="24"/>
        </w:rPr>
      </w:pPr>
      <w:r>
        <w:rPr>
          <w:rFonts w:ascii="宋体" w:hAnsi="宋体" w:hint="eastAsia"/>
          <w:bCs/>
          <w:color w:val="000000" w:themeColor="text1"/>
          <w:sz w:val="24"/>
          <w:szCs w:val="24"/>
        </w:rPr>
        <w:t>4. 报价供应商提交的纸质响应文件将作为存档依据，不予退回</w:t>
      </w:r>
      <w:r>
        <w:rPr>
          <w:rFonts w:ascii="宋体" w:hAnsi="宋体" w:hint="eastAsia"/>
          <w:bCs/>
          <w:color w:val="000000"/>
          <w:sz w:val="24"/>
          <w:szCs w:val="24"/>
        </w:rPr>
        <w:t>。</w:t>
      </w:r>
    </w:p>
    <w:p w14:paraId="34076C8B" w14:textId="77777777" w:rsidR="00A500E5" w:rsidRDefault="00A91A46">
      <w:pPr>
        <w:spacing w:line="360" w:lineRule="auto"/>
        <w:rPr>
          <w:b/>
          <w:bCs/>
          <w:sz w:val="24"/>
          <w:szCs w:val="24"/>
        </w:rPr>
      </w:pPr>
      <w:r>
        <w:rPr>
          <w:rFonts w:hint="eastAsia"/>
          <w:b/>
          <w:bCs/>
          <w:sz w:val="24"/>
          <w:szCs w:val="24"/>
        </w:rPr>
        <w:t>十一、采购终止</w:t>
      </w:r>
    </w:p>
    <w:p w14:paraId="1BDBEE75" w14:textId="77777777" w:rsidR="00A500E5" w:rsidRDefault="00A91A46">
      <w:pPr>
        <w:spacing w:line="360" w:lineRule="auto"/>
        <w:ind w:firstLineChars="218" w:firstLine="523"/>
        <w:rPr>
          <w:rFonts w:ascii="宋体" w:hAnsi="宋体" w:hint="eastAsia"/>
          <w:bCs/>
          <w:color w:val="000000"/>
          <w:sz w:val="24"/>
          <w:szCs w:val="24"/>
        </w:rPr>
      </w:pPr>
      <w:r>
        <w:rPr>
          <w:rFonts w:ascii="宋体" w:hAnsi="宋体" w:hint="eastAsia"/>
          <w:bCs/>
          <w:color w:val="000000"/>
          <w:sz w:val="24"/>
          <w:szCs w:val="24"/>
        </w:rPr>
        <w:t>在竞争性磋商采购中，出现下列情况之一的，本次采购活动终止：</w:t>
      </w:r>
    </w:p>
    <w:p w14:paraId="5F57CFCD" w14:textId="77777777" w:rsidR="00A500E5" w:rsidRDefault="00A91A46">
      <w:pPr>
        <w:tabs>
          <w:tab w:val="right" w:pos="180"/>
          <w:tab w:val="left" w:pos="570"/>
          <w:tab w:val="left" w:pos="94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 xml:space="preserve">1. </w:t>
      </w:r>
      <w:r>
        <w:rPr>
          <w:rFonts w:ascii="宋体" w:hAnsi="宋体"/>
          <w:bCs/>
          <w:color w:val="000000"/>
          <w:sz w:val="24"/>
          <w:szCs w:val="24"/>
        </w:rPr>
        <w:t>因情况变化，不再符合规定的竞争性磋商采购方式适用情形的</w:t>
      </w:r>
      <w:r>
        <w:rPr>
          <w:rFonts w:ascii="宋体" w:hAnsi="宋体" w:hint="eastAsia"/>
          <w:bCs/>
          <w:color w:val="000000"/>
          <w:sz w:val="24"/>
          <w:szCs w:val="24"/>
        </w:rPr>
        <w:t>；</w:t>
      </w:r>
    </w:p>
    <w:p w14:paraId="46CBC862" w14:textId="77777777" w:rsidR="00A500E5" w:rsidRDefault="00A91A46">
      <w:pPr>
        <w:tabs>
          <w:tab w:val="left" w:pos="570"/>
          <w:tab w:val="left" w:pos="94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 xml:space="preserve">2. </w:t>
      </w:r>
      <w:r>
        <w:rPr>
          <w:rFonts w:ascii="宋体" w:hAnsi="宋体"/>
          <w:bCs/>
          <w:color w:val="000000"/>
          <w:sz w:val="24"/>
          <w:szCs w:val="24"/>
        </w:rPr>
        <w:t>出现影响采购公正的违法、违规行为的</w:t>
      </w:r>
      <w:r>
        <w:rPr>
          <w:rFonts w:ascii="宋体" w:hAnsi="宋体" w:hint="eastAsia"/>
          <w:bCs/>
          <w:color w:val="000000"/>
          <w:sz w:val="24"/>
          <w:szCs w:val="24"/>
        </w:rPr>
        <w:t>；</w:t>
      </w:r>
    </w:p>
    <w:p w14:paraId="12D33A6F" w14:textId="77777777" w:rsidR="00A500E5" w:rsidRDefault="00A91A46">
      <w:pPr>
        <w:tabs>
          <w:tab w:val="left" w:pos="570"/>
          <w:tab w:val="left" w:pos="94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3. 除《</w:t>
      </w:r>
      <w:r>
        <w:rPr>
          <w:rFonts w:ascii="宋体" w:hAnsi="宋体"/>
          <w:bCs/>
          <w:color w:val="000000"/>
          <w:sz w:val="24"/>
          <w:szCs w:val="24"/>
        </w:rPr>
        <w:t>政府采购</w:t>
      </w:r>
      <w:r>
        <w:rPr>
          <w:rFonts w:ascii="宋体" w:hAnsi="宋体" w:hint="eastAsia"/>
          <w:bCs/>
          <w:color w:val="000000"/>
          <w:sz w:val="24"/>
          <w:szCs w:val="24"/>
        </w:rPr>
        <w:t>竞争性磋商</w:t>
      </w:r>
      <w:r>
        <w:rPr>
          <w:rFonts w:ascii="宋体" w:hAnsi="宋体"/>
          <w:bCs/>
          <w:color w:val="000000"/>
          <w:sz w:val="24"/>
          <w:szCs w:val="24"/>
        </w:rPr>
        <w:t>采购方式管理</w:t>
      </w:r>
      <w:r>
        <w:rPr>
          <w:rFonts w:ascii="宋体" w:hAnsi="宋体" w:hint="eastAsia"/>
          <w:bCs/>
          <w:color w:val="000000"/>
          <w:sz w:val="24"/>
          <w:szCs w:val="24"/>
        </w:rPr>
        <w:t>暂行</w:t>
      </w:r>
      <w:r>
        <w:rPr>
          <w:rFonts w:ascii="宋体" w:hAnsi="宋体"/>
          <w:bCs/>
          <w:color w:val="000000"/>
          <w:sz w:val="24"/>
          <w:szCs w:val="24"/>
        </w:rPr>
        <w:t>办法</w:t>
      </w:r>
      <w:r>
        <w:rPr>
          <w:rFonts w:ascii="宋体" w:hAnsi="宋体" w:hint="eastAsia"/>
          <w:bCs/>
          <w:color w:val="000000"/>
          <w:sz w:val="24"/>
          <w:szCs w:val="24"/>
        </w:rPr>
        <w:t>》</w:t>
      </w:r>
      <w:r>
        <w:rPr>
          <w:rFonts w:ascii="宋体" w:hAnsi="宋体"/>
          <w:bCs/>
          <w:color w:val="000000"/>
          <w:sz w:val="24"/>
          <w:szCs w:val="24"/>
        </w:rPr>
        <w:t>第二十</w:t>
      </w:r>
      <w:r>
        <w:rPr>
          <w:rFonts w:ascii="宋体" w:hAnsi="宋体" w:hint="eastAsia"/>
          <w:bCs/>
          <w:color w:val="000000"/>
          <w:sz w:val="24"/>
          <w:szCs w:val="24"/>
        </w:rPr>
        <w:t>一</w:t>
      </w:r>
      <w:r>
        <w:rPr>
          <w:rFonts w:ascii="宋体" w:hAnsi="宋体"/>
          <w:bCs/>
          <w:color w:val="000000"/>
          <w:sz w:val="24"/>
          <w:szCs w:val="24"/>
        </w:rPr>
        <w:t>条第</w:t>
      </w:r>
      <w:r>
        <w:rPr>
          <w:rFonts w:ascii="宋体" w:hAnsi="宋体" w:hint="eastAsia"/>
          <w:bCs/>
          <w:color w:val="000000"/>
          <w:sz w:val="24"/>
          <w:szCs w:val="24"/>
        </w:rPr>
        <w:t>三</w:t>
      </w:r>
      <w:r>
        <w:rPr>
          <w:rFonts w:ascii="宋体" w:hAnsi="宋体"/>
          <w:bCs/>
          <w:color w:val="000000"/>
          <w:sz w:val="24"/>
          <w:szCs w:val="24"/>
        </w:rPr>
        <w:t>款</w:t>
      </w:r>
      <w:r>
        <w:rPr>
          <w:rFonts w:ascii="宋体" w:hAnsi="宋体" w:hint="eastAsia"/>
          <w:bCs/>
          <w:color w:val="000000"/>
          <w:sz w:val="24"/>
          <w:szCs w:val="24"/>
        </w:rPr>
        <w:t>和《财政部关于政府采购竞争性磋商采购方式管理暂行办法有关问题的补充通知》</w:t>
      </w:r>
      <w:r>
        <w:rPr>
          <w:rFonts w:ascii="宋体" w:hAnsi="宋体"/>
          <w:bCs/>
          <w:color w:val="000000"/>
          <w:sz w:val="24"/>
          <w:szCs w:val="24"/>
        </w:rPr>
        <w:t>规定的情形外</w:t>
      </w:r>
      <w:r>
        <w:rPr>
          <w:rFonts w:ascii="宋体" w:hAnsi="宋体" w:hint="eastAsia"/>
          <w:bCs/>
          <w:color w:val="000000"/>
          <w:sz w:val="24"/>
          <w:szCs w:val="24"/>
        </w:rPr>
        <w:t>，</w:t>
      </w:r>
      <w:r>
        <w:rPr>
          <w:rFonts w:ascii="宋体" w:hAnsi="宋体"/>
          <w:bCs/>
          <w:color w:val="000000"/>
          <w:sz w:val="24"/>
          <w:szCs w:val="24"/>
        </w:rPr>
        <w:t>在采购过程中符合要求的供应商或者报价未超过采购预算的供应商数量不符合法律法规要求的</w:t>
      </w:r>
      <w:r>
        <w:rPr>
          <w:rFonts w:ascii="宋体" w:hAnsi="宋体" w:hint="eastAsia"/>
          <w:bCs/>
          <w:color w:val="000000"/>
          <w:sz w:val="24"/>
          <w:szCs w:val="24"/>
        </w:rPr>
        <w:t>；</w:t>
      </w:r>
    </w:p>
    <w:p w14:paraId="4C757E34" w14:textId="77777777" w:rsidR="00A500E5" w:rsidRDefault="00A91A46">
      <w:pPr>
        <w:tabs>
          <w:tab w:val="left" w:pos="570"/>
          <w:tab w:val="left" w:pos="945"/>
        </w:tabs>
        <w:spacing w:line="360" w:lineRule="auto"/>
        <w:ind w:firstLineChars="200" w:firstLine="480"/>
        <w:rPr>
          <w:rFonts w:ascii="宋体" w:hAnsi="宋体" w:hint="eastAsia"/>
          <w:bCs/>
          <w:color w:val="000000"/>
          <w:sz w:val="24"/>
          <w:szCs w:val="24"/>
        </w:rPr>
      </w:pPr>
      <w:r>
        <w:rPr>
          <w:rFonts w:ascii="宋体" w:hAnsi="宋体" w:hint="eastAsia"/>
          <w:bCs/>
          <w:color w:val="000000"/>
          <w:sz w:val="24"/>
          <w:szCs w:val="24"/>
        </w:rPr>
        <w:t>4. 在采购活动中因重大变故，采购任务取消的。</w:t>
      </w:r>
    </w:p>
    <w:p w14:paraId="52776E7A" w14:textId="77777777" w:rsidR="00A500E5" w:rsidRDefault="00A91A46">
      <w:pPr>
        <w:spacing w:line="360" w:lineRule="auto"/>
      </w:pPr>
      <w:r>
        <w:rPr>
          <w:rFonts w:hint="eastAsia"/>
          <w:b/>
          <w:bCs/>
          <w:sz w:val="24"/>
          <w:szCs w:val="24"/>
        </w:rPr>
        <w:t>十二、签订、履行合同</w:t>
      </w:r>
    </w:p>
    <w:p w14:paraId="4AD61324" w14:textId="77777777" w:rsidR="00A500E5" w:rsidRDefault="00A91A46">
      <w:pPr>
        <w:tabs>
          <w:tab w:val="left" w:pos="525"/>
          <w:tab w:val="left" w:pos="552"/>
          <w:tab w:val="left" w:pos="945"/>
          <w:tab w:val="left" w:pos="1050"/>
        </w:tabs>
        <w:spacing w:line="360" w:lineRule="auto"/>
        <w:ind w:firstLineChars="200" w:firstLine="480"/>
        <w:rPr>
          <w:rFonts w:ascii="宋体"/>
          <w:bCs/>
          <w:color w:val="000000" w:themeColor="text1"/>
          <w:sz w:val="24"/>
          <w:szCs w:val="24"/>
        </w:rPr>
      </w:pPr>
      <w:r>
        <w:rPr>
          <w:rFonts w:ascii="宋体" w:hAnsi="宋体" w:hint="eastAsia"/>
          <w:bCs/>
          <w:sz w:val="24"/>
          <w:szCs w:val="24"/>
        </w:rPr>
        <w:t>1. 采购人应当自成交通知书发出之日起三十日内，按照采购文件和成交供应商响应文件的</w:t>
      </w:r>
      <w:r>
        <w:rPr>
          <w:rFonts w:ascii="宋体" w:hAnsi="宋体" w:hint="eastAsia"/>
          <w:bCs/>
          <w:sz w:val="24"/>
          <w:szCs w:val="24"/>
        </w:rPr>
        <w:lastRenderedPageBreak/>
        <w:t>约定，与成交供应商签订书面合同。所</w:t>
      </w:r>
      <w:r>
        <w:rPr>
          <w:rFonts w:ascii="宋体" w:hAnsi="宋体" w:hint="eastAsia"/>
          <w:bCs/>
          <w:color w:val="000000" w:themeColor="text1"/>
          <w:sz w:val="24"/>
          <w:szCs w:val="24"/>
        </w:rPr>
        <w:t>签订的合同不得对采购文件和</w:t>
      </w:r>
      <w:r>
        <w:rPr>
          <w:rFonts w:ascii="宋体" w:hAnsi="宋体" w:hint="eastAsia"/>
          <w:bCs/>
          <w:sz w:val="24"/>
          <w:szCs w:val="24"/>
        </w:rPr>
        <w:t>成交</w:t>
      </w:r>
      <w:r>
        <w:rPr>
          <w:rFonts w:ascii="宋体" w:hAnsi="宋体" w:hint="eastAsia"/>
          <w:bCs/>
          <w:color w:val="000000" w:themeColor="text1"/>
          <w:sz w:val="24"/>
          <w:szCs w:val="24"/>
        </w:rPr>
        <w:t>供应商响应文件作实质性修改。采购人不得向</w:t>
      </w:r>
      <w:r>
        <w:rPr>
          <w:rFonts w:ascii="宋体" w:hAnsi="宋体" w:hint="eastAsia"/>
          <w:bCs/>
          <w:sz w:val="24"/>
          <w:szCs w:val="24"/>
        </w:rPr>
        <w:t>成交</w:t>
      </w:r>
      <w:r>
        <w:rPr>
          <w:rFonts w:ascii="宋体" w:hAnsi="宋体" w:hint="eastAsia"/>
          <w:bCs/>
          <w:color w:val="000000" w:themeColor="text1"/>
          <w:sz w:val="24"/>
          <w:szCs w:val="24"/>
        </w:rPr>
        <w:t>供应商提出任何不合理的要求，作为签订合同的条件，不得与</w:t>
      </w:r>
      <w:r>
        <w:rPr>
          <w:rFonts w:ascii="宋体" w:hAnsi="宋体" w:hint="eastAsia"/>
          <w:bCs/>
          <w:sz w:val="24"/>
          <w:szCs w:val="24"/>
        </w:rPr>
        <w:t>成交</w:t>
      </w:r>
      <w:r>
        <w:rPr>
          <w:rFonts w:ascii="宋体" w:hAnsi="宋体" w:hint="eastAsia"/>
          <w:bCs/>
          <w:color w:val="000000" w:themeColor="text1"/>
          <w:sz w:val="24"/>
          <w:szCs w:val="24"/>
        </w:rPr>
        <w:t>供应商私下订立背离合同实质性内容的协议。合同须在常州中采招投标有限公司备案。</w:t>
      </w:r>
    </w:p>
    <w:p w14:paraId="11A9173C" w14:textId="77777777" w:rsidR="00A500E5" w:rsidRDefault="00A91A46">
      <w:pPr>
        <w:tabs>
          <w:tab w:val="left" w:pos="525"/>
          <w:tab w:val="left" w:pos="552"/>
          <w:tab w:val="left" w:pos="945"/>
          <w:tab w:val="left" w:pos="1050"/>
        </w:tabs>
        <w:spacing w:line="360" w:lineRule="auto"/>
        <w:ind w:firstLineChars="200" w:firstLine="480"/>
        <w:rPr>
          <w:rFonts w:ascii="宋体"/>
          <w:bCs/>
          <w:sz w:val="24"/>
          <w:szCs w:val="24"/>
        </w:rPr>
      </w:pPr>
      <w:r>
        <w:rPr>
          <w:rFonts w:ascii="宋体" w:hAnsi="宋体" w:hint="eastAsia"/>
          <w:bCs/>
          <w:sz w:val="24"/>
          <w:szCs w:val="24"/>
        </w:rPr>
        <w:t>2. 成交供应商</w:t>
      </w:r>
      <w:r>
        <w:rPr>
          <w:rFonts w:ascii="宋体" w:hAnsi="宋体" w:hint="eastAsia"/>
          <w:bCs/>
          <w:color w:val="000000" w:themeColor="text1"/>
          <w:sz w:val="24"/>
          <w:szCs w:val="24"/>
        </w:rPr>
        <w:t>非因不可抗力未履行采购文件、响应文件和合同规定的义务，一经查实，</w:t>
      </w:r>
      <w:r>
        <w:rPr>
          <w:rFonts w:ascii="宋体" w:hAnsi="宋体" w:hint="eastAsia"/>
          <w:sz w:val="24"/>
        </w:rPr>
        <w:t>采购代理机构</w:t>
      </w:r>
      <w:r>
        <w:rPr>
          <w:rFonts w:ascii="宋体" w:hAnsi="宋体" w:hint="eastAsia"/>
          <w:bCs/>
          <w:color w:val="000000" w:themeColor="text1"/>
          <w:sz w:val="24"/>
          <w:szCs w:val="24"/>
        </w:rPr>
        <w:t>将根据具体情况提</w:t>
      </w:r>
      <w:r>
        <w:rPr>
          <w:rFonts w:ascii="宋体" w:hAnsi="宋体" w:hint="eastAsia"/>
          <w:bCs/>
          <w:sz w:val="24"/>
          <w:szCs w:val="24"/>
        </w:rPr>
        <w:t>请政府采购管理部门作出相应处理。</w:t>
      </w:r>
    </w:p>
    <w:p w14:paraId="1EED1365" w14:textId="77777777" w:rsidR="00A500E5" w:rsidRDefault="00A91A46">
      <w:pPr>
        <w:spacing w:line="360" w:lineRule="auto"/>
        <w:rPr>
          <w:b/>
          <w:bCs/>
          <w:sz w:val="24"/>
          <w:szCs w:val="24"/>
        </w:rPr>
      </w:pPr>
      <w:r>
        <w:rPr>
          <w:rFonts w:hint="eastAsia"/>
          <w:b/>
          <w:bCs/>
          <w:sz w:val="24"/>
          <w:szCs w:val="24"/>
        </w:rPr>
        <w:t>十三、注意事项</w:t>
      </w:r>
    </w:p>
    <w:p w14:paraId="080DBED2" w14:textId="77777777" w:rsidR="00A500E5" w:rsidRDefault="00A91A46">
      <w:pPr>
        <w:tabs>
          <w:tab w:val="left" w:pos="945"/>
          <w:tab w:val="left" w:pos="1050"/>
        </w:tabs>
        <w:spacing w:line="360" w:lineRule="auto"/>
        <w:ind w:firstLineChars="200" w:firstLine="480"/>
        <w:rPr>
          <w:rFonts w:ascii="宋体" w:hAnsi="宋体" w:hint="eastAsia"/>
          <w:color w:val="000000"/>
          <w:sz w:val="24"/>
          <w:szCs w:val="24"/>
        </w:rPr>
      </w:pPr>
      <w:r>
        <w:rPr>
          <w:rFonts w:ascii="宋体" w:hAnsi="宋体" w:hint="eastAsia"/>
          <w:bCs/>
          <w:color w:val="000000"/>
          <w:sz w:val="24"/>
          <w:szCs w:val="24"/>
        </w:rPr>
        <w:t>成交供应商有下列情形之一的，</w:t>
      </w:r>
      <w:r>
        <w:rPr>
          <w:rFonts w:ascii="宋体" w:hAnsi="宋体" w:hint="eastAsia"/>
          <w:color w:val="000000"/>
          <w:sz w:val="24"/>
          <w:szCs w:val="24"/>
        </w:rPr>
        <w:t>必须</w:t>
      </w:r>
      <w:r>
        <w:rPr>
          <w:rFonts w:ascii="宋体" w:hAnsi="宋体"/>
          <w:color w:val="000000"/>
          <w:sz w:val="24"/>
          <w:szCs w:val="24"/>
        </w:rPr>
        <w:t>限期改正，情节严重的，列入不良行为记录名单，在1至3年内禁止参加政府采购活动，并予以通报：</w:t>
      </w:r>
    </w:p>
    <w:p w14:paraId="125E2973" w14:textId="77777777" w:rsidR="00A500E5" w:rsidRDefault="00A91A46">
      <w:pPr>
        <w:tabs>
          <w:tab w:val="left" w:pos="315"/>
          <w:tab w:val="left" w:pos="735"/>
          <w:tab w:val="left" w:pos="1155"/>
        </w:tabs>
        <w:spacing w:line="360" w:lineRule="auto"/>
        <w:ind w:firstLineChars="200" w:firstLine="480"/>
        <w:rPr>
          <w:rFonts w:ascii="宋体" w:hAnsi="宋体" w:hint="eastAsia"/>
          <w:color w:val="000000"/>
          <w:sz w:val="24"/>
          <w:szCs w:val="24"/>
        </w:rPr>
      </w:pPr>
      <w:r>
        <w:rPr>
          <w:rFonts w:ascii="宋体" w:hAnsi="宋体" w:hint="eastAsia"/>
          <w:color w:val="000000"/>
          <w:sz w:val="24"/>
          <w:szCs w:val="24"/>
        </w:rPr>
        <w:t xml:space="preserve">1. </w:t>
      </w:r>
      <w:r>
        <w:rPr>
          <w:rFonts w:ascii="宋体" w:hAnsi="宋体"/>
          <w:color w:val="000000"/>
          <w:sz w:val="24"/>
          <w:szCs w:val="24"/>
        </w:rPr>
        <w:t>未按照采购文件确定的事项签订政府采购合同，或者与采购人另行订立背离合同实质性内容的协议的；</w:t>
      </w:r>
    </w:p>
    <w:p w14:paraId="4168EC3B" w14:textId="77777777" w:rsidR="00A500E5" w:rsidRDefault="00A91A46">
      <w:pPr>
        <w:tabs>
          <w:tab w:val="left" w:pos="315"/>
          <w:tab w:val="left" w:pos="735"/>
          <w:tab w:val="left" w:pos="1155"/>
        </w:tabs>
        <w:spacing w:line="360" w:lineRule="auto"/>
        <w:ind w:firstLineChars="200" w:firstLine="480"/>
        <w:rPr>
          <w:rFonts w:ascii="宋体" w:hAnsi="宋体" w:hint="eastAsia"/>
          <w:color w:val="000000"/>
          <w:sz w:val="24"/>
          <w:szCs w:val="24"/>
        </w:rPr>
      </w:pPr>
      <w:r>
        <w:rPr>
          <w:rFonts w:ascii="宋体" w:hAnsi="宋体" w:hint="eastAsia"/>
          <w:color w:val="000000"/>
          <w:sz w:val="24"/>
          <w:szCs w:val="24"/>
        </w:rPr>
        <w:t xml:space="preserve">2. </w:t>
      </w:r>
      <w:r>
        <w:rPr>
          <w:rFonts w:ascii="宋体" w:hAnsi="宋体"/>
          <w:color w:val="000000"/>
          <w:sz w:val="24"/>
          <w:szCs w:val="24"/>
        </w:rPr>
        <w:t>成交后无正当理由不与采购人签订合同的；</w:t>
      </w:r>
    </w:p>
    <w:p w14:paraId="713B69E6" w14:textId="77777777" w:rsidR="00A500E5" w:rsidRDefault="00A91A46">
      <w:pPr>
        <w:tabs>
          <w:tab w:val="left" w:pos="315"/>
          <w:tab w:val="left" w:pos="735"/>
          <w:tab w:val="left" w:pos="1155"/>
        </w:tabs>
        <w:spacing w:line="360" w:lineRule="auto"/>
        <w:ind w:firstLineChars="200" w:firstLine="480"/>
        <w:rPr>
          <w:rFonts w:ascii="宋体" w:hAnsi="宋体" w:hint="eastAsia"/>
          <w:bCs/>
          <w:color w:val="000000"/>
          <w:sz w:val="24"/>
          <w:szCs w:val="24"/>
        </w:rPr>
      </w:pPr>
      <w:r>
        <w:rPr>
          <w:rFonts w:ascii="宋体" w:hAnsi="宋体" w:hint="eastAsia"/>
          <w:color w:val="000000"/>
          <w:sz w:val="24"/>
          <w:szCs w:val="24"/>
        </w:rPr>
        <w:t xml:space="preserve">3. </w:t>
      </w:r>
      <w:r>
        <w:rPr>
          <w:rFonts w:ascii="宋体" w:hAnsi="宋体" w:hint="eastAsia"/>
          <w:bCs/>
          <w:color w:val="000000"/>
          <w:sz w:val="24"/>
          <w:szCs w:val="24"/>
        </w:rPr>
        <w:t>拒绝履行合同义务的。</w:t>
      </w:r>
    </w:p>
    <w:p w14:paraId="0F5A8DED" w14:textId="77777777" w:rsidR="00A500E5" w:rsidRDefault="00A91A46">
      <w:pPr>
        <w:spacing w:line="360" w:lineRule="auto"/>
        <w:rPr>
          <w:b/>
          <w:bCs/>
          <w:sz w:val="24"/>
          <w:szCs w:val="24"/>
        </w:rPr>
      </w:pPr>
      <w:r>
        <w:rPr>
          <w:rFonts w:hint="eastAsia"/>
          <w:b/>
          <w:bCs/>
          <w:sz w:val="24"/>
          <w:szCs w:val="24"/>
        </w:rPr>
        <w:t>十四、成交服务费</w:t>
      </w:r>
    </w:p>
    <w:p w14:paraId="200369D5" w14:textId="77777777" w:rsidR="00A500E5" w:rsidRDefault="00A91A46">
      <w:pPr>
        <w:tabs>
          <w:tab w:val="left" w:pos="510"/>
          <w:tab w:val="left" w:pos="735"/>
          <w:tab w:val="left" w:pos="945"/>
          <w:tab w:val="left" w:pos="1129"/>
          <w:tab w:val="left" w:pos="1155"/>
        </w:tabs>
        <w:spacing w:line="360" w:lineRule="auto"/>
        <w:ind w:firstLineChars="200" w:firstLine="480"/>
        <w:rPr>
          <w:rFonts w:ascii="宋体" w:hAnsi="宋体" w:hint="eastAsia"/>
          <w:bCs/>
          <w:sz w:val="24"/>
          <w:szCs w:val="24"/>
        </w:rPr>
      </w:pPr>
      <w:r>
        <w:rPr>
          <w:rFonts w:ascii="宋体" w:hAnsi="宋体" w:hint="eastAsia"/>
          <w:bCs/>
          <w:sz w:val="24"/>
          <w:szCs w:val="24"/>
        </w:rPr>
        <w:t>1. 采购代理服务费收费标准为：</w:t>
      </w:r>
    </w:p>
    <w:p w14:paraId="3DFFD4B7" w14:textId="77777777" w:rsidR="00A500E5" w:rsidRDefault="00A91A46" w:rsidP="00242A8B">
      <w:pPr>
        <w:tabs>
          <w:tab w:val="left" w:pos="510"/>
          <w:tab w:val="left" w:pos="735"/>
          <w:tab w:val="left" w:pos="945"/>
          <w:tab w:val="left" w:pos="1155"/>
        </w:tabs>
        <w:spacing w:line="360" w:lineRule="auto"/>
        <w:ind w:firstLineChars="200" w:firstLine="482"/>
        <w:rPr>
          <w:rFonts w:ascii="宋体" w:eastAsia="宋体" w:hAnsi="宋体" w:hint="eastAsia"/>
          <w:b/>
          <w:bCs/>
          <w:sz w:val="24"/>
        </w:rPr>
      </w:pPr>
      <w:r>
        <w:rPr>
          <w:rFonts w:ascii="宋体" w:eastAsia="宋体" w:hAnsi="宋体"/>
          <w:b/>
          <w:bCs/>
          <w:noProof/>
          <w:sz w:val="24"/>
        </w:rPr>
        <w:drawing>
          <wp:inline distT="0" distB="0" distL="0" distR="0" wp14:anchorId="1F3F70B7" wp14:editId="5FD3DB32">
            <wp:extent cx="4633595" cy="2200275"/>
            <wp:effectExtent l="0" t="0" r="0" b="0"/>
            <wp:docPr id="13" name="图片 13" descr="C:\Users\Admin\AppData\Local\Temp\WeChat Files\266a96d9482407fc3ef4d452558336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AppData\Local\Temp\WeChat Files\266a96d9482407fc3ef4d452558336d.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4636046" cy="2201437"/>
                    </a:xfrm>
                    <a:prstGeom prst="rect">
                      <a:avLst/>
                    </a:prstGeom>
                    <a:noFill/>
                    <a:ln>
                      <a:noFill/>
                    </a:ln>
                  </pic:spPr>
                </pic:pic>
              </a:graphicData>
            </a:graphic>
          </wp:inline>
        </w:drawing>
      </w:r>
    </w:p>
    <w:p w14:paraId="1A903D22" w14:textId="77777777" w:rsidR="00A500E5" w:rsidRDefault="00A91A46" w:rsidP="00242A8B">
      <w:pPr>
        <w:tabs>
          <w:tab w:val="left" w:pos="510"/>
          <w:tab w:val="left" w:pos="735"/>
          <w:tab w:val="left" w:pos="945"/>
          <w:tab w:val="left" w:pos="1155"/>
        </w:tabs>
        <w:spacing w:line="360" w:lineRule="auto"/>
        <w:ind w:firstLineChars="200" w:firstLine="482"/>
        <w:rPr>
          <w:rFonts w:ascii="宋体" w:eastAsia="宋体" w:hAnsi="宋体" w:hint="eastAsia"/>
          <w:bCs/>
          <w:sz w:val="24"/>
          <w:szCs w:val="24"/>
        </w:rPr>
      </w:pPr>
      <w:r>
        <w:rPr>
          <w:rFonts w:ascii="宋体" w:eastAsia="宋体" w:hAnsi="宋体" w:hint="eastAsia"/>
          <w:b/>
          <w:bCs/>
          <w:sz w:val="24"/>
        </w:rPr>
        <w:t>备注：</w:t>
      </w:r>
      <w:r>
        <w:rPr>
          <w:rFonts w:ascii="宋体" w:eastAsia="宋体" w:hAnsi="宋体" w:hint="eastAsia"/>
          <w:sz w:val="24"/>
        </w:rPr>
        <w:t>收费比例按差额定率累进法计算</w:t>
      </w:r>
      <w:r>
        <w:rPr>
          <w:rFonts w:ascii="宋体" w:eastAsia="宋体" w:hAnsi="宋体" w:hint="eastAsia"/>
          <w:b/>
          <w:bCs/>
          <w:sz w:val="24"/>
        </w:rPr>
        <w:t>，</w:t>
      </w:r>
      <w:r>
        <w:rPr>
          <w:rFonts w:ascii="宋体" w:eastAsia="宋体" w:hAnsi="宋体" w:hint="eastAsia"/>
          <w:sz w:val="24"/>
        </w:rPr>
        <w:t>采购</w:t>
      </w:r>
      <w:r>
        <w:rPr>
          <w:rFonts w:ascii="宋体" w:eastAsia="宋体" w:hAnsi="宋体"/>
          <w:sz w:val="24"/>
        </w:rPr>
        <w:t>代理服务</w:t>
      </w:r>
      <w:r>
        <w:rPr>
          <w:rFonts w:ascii="宋体" w:eastAsia="宋体" w:hAnsi="宋体" w:hint="eastAsia"/>
          <w:sz w:val="24"/>
        </w:rPr>
        <w:t>费</w:t>
      </w:r>
      <w:r>
        <w:rPr>
          <w:rFonts w:ascii="宋体" w:eastAsia="宋体" w:hAnsi="宋体"/>
          <w:sz w:val="24"/>
        </w:rPr>
        <w:t>收费按</w:t>
      </w:r>
      <w:r>
        <w:rPr>
          <w:rFonts w:ascii="宋体" w:eastAsia="宋体" w:hAnsi="宋体" w:hint="eastAsia"/>
          <w:sz w:val="24"/>
        </w:rPr>
        <w:t>49%收取</w:t>
      </w:r>
      <w:r>
        <w:rPr>
          <w:rFonts w:ascii="宋体" w:eastAsia="宋体" w:hAnsi="宋体"/>
          <w:sz w:val="24"/>
        </w:rPr>
        <w:t>。上述计算方法不足人民币3000元的，按人民币3000元收取</w:t>
      </w:r>
      <w:r>
        <w:rPr>
          <w:rFonts w:ascii="宋体" w:eastAsia="宋体" w:hAnsi="宋体" w:hint="eastAsia"/>
          <w:sz w:val="24"/>
        </w:rPr>
        <w:t>。按年收费的项目代理服务费按服务期限*年服务费收取。专家评审费按有关规定收取。</w:t>
      </w:r>
    </w:p>
    <w:p w14:paraId="2A861439" w14:textId="77777777" w:rsidR="00A500E5" w:rsidRDefault="00A91A46">
      <w:pPr>
        <w:tabs>
          <w:tab w:val="left" w:pos="510"/>
          <w:tab w:val="left" w:pos="735"/>
          <w:tab w:val="left" w:pos="945"/>
          <w:tab w:val="left" w:pos="1155"/>
        </w:tabs>
        <w:spacing w:line="360" w:lineRule="auto"/>
        <w:ind w:firstLineChars="200" w:firstLine="480"/>
        <w:rPr>
          <w:rFonts w:ascii="宋体" w:hAnsi="宋体" w:hint="eastAsia"/>
          <w:bCs/>
          <w:sz w:val="24"/>
          <w:szCs w:val="24"/>
        </w:rPr>
      </w:pPr>
      <w:r>
        <w:rPr>
          <w:rFonts w:ascii="宋体" w:hAnsi="宋体" w:hint="eastAsia"/>
          <w:bCs/>
          <w:sz w:val="24"/>
          <w:szCs w:val="24"/>
        </w:rPr>
        <w:t>2. 成交供应商领取成交通知书时须向常州中采招投标有限公司交纳采购代理服务费。</w:t>
      </w:r>
    </w:p>
    <w:p w14:paraId="74C2A47F" w14:textId="77777777" w:rsidR="00A500E5" w:rsidRDefault="00A91A46">
      <w:pPr>
        <w:tabs>
          <w:tab w:val="left" w:pos="735"/>
          <w:tab w:val="left" w:pos="945"/>
          <w:tab w:val="left" w:pos="1155"/>
        </w:tabs>
        <w:spacing w:line="360" w:lineRule="auto"/>
        <w:ind w:firstLineChars="200" w:firstLine="480"/>
        <w:rPr>
          <w:rFonts w:ascii="宋体" w:hAnsi="宋体" w:hint="eastAsia"/>
          <w:bCs/>
          <w:sz w:val="24"/>
          <w:szCs w:val="24"/>
        </w:rPr>
      </w:pPr>
      <w:r>
        <w:rPr>
          <w:rFonts w:ascii="宋体" w:hAnsi="宋体" w:hint="eastAsia"/>
          <w:bCs/>
          <w:sz w:val="24"/>
          <w:szCs w:val="24"/>
        </w:rPr>
        <w:t>3. 公司账户信息</w:t>
      </w:r>
    </w:p>
    <w:p w14:paraId="6A2D9B83" w14:textId="77777777" w:rsidR="00A500E5" w:rsidRDefault="00A91A46">
      <w:pPr>
        <w:tabs>
          <w:tab w:val="left" w:pos="735"/>
          <w:tab w:val="left" w:pos="945"/>
          <w:tab w:val="left" w:pos="1155"/>
        </w:tabs>
        <w:spacing w:line="360" w:lineRule="auto"/>
        <w:ind w:left="851" w:firstLineChars="100" w:firstLine="240"/>
        <w:rPr>
          <w:rFonts w:ascii="宋体" w:hAnsi="宋体" w:hint="eastAsia"/>
          <w:bCs/>
          <w:sz w:val="24"/>
          <w:szCs w:val="24"/>
        </w:rPr>
      </w:pPr>
      <w:r>
        <w:rPr>
          <w:rFonts w:ascii="宋体" w:hAnsi="宋体" w:hint="eastAsia"/>
          <w:bCs/>
          <w:sz w:val="24"/>
          <w:szCs w:val="24"/>
        </w:rPr>
        <w:t>单位名称：常州中采招投标有限公司</w:t>
      </w:r>
    </w:p>
    <w:p w14:paraId="72B3E8B2" w14:textId="77777777" w:rsidR="00A500E5" w:rsidRDefault="00A91A46">
      <w:pPr>
        <w:tabs>
          <w:tab w:val="left" w:pos="735"/>
          <w:tab w:val="left" w:pos="945"/>
          <w:tab w:val="left" w:pos="1155"/>
        </w:tabs>
        <w:spacing w:line="360" w:lineRule="auto"/>
        <w:ind w:left="851" w:firstLineChars="100" w:firstLine="240"/>
        <w:rPr>
          <w:rFonts w:ascii="宋体" w:hAnsi="宋体" w:hint="eastAsia"/>
          <w:bCs/>
          <w:sz w:val="24"/>
          <w:szCs w:val="24"/>
        </w:rPr>
      </w:pPr>
      <w:r>
        <w:rPr>
          <w:rFonts w:ascii="宋体" w:hAnsi="宋体" w:hint="eastAsia"/>
          <w:bCs/>
          <w:sz w:val="24"/>
          <w:szCs w:val="24"/>
        </w:rPr>
        <w:t>账  号：32050162970100001741</w:t>
      </w:r>
    </w:p>
    <w:p w14:paraId="7AF2FB62" w14:textId="77777777" w:rsidR="00A500E5" w:rsidRDefault="00A91A46">
      <w:pPr>
        <w:tabs>
          <w:tab w:val="left" w:pos="510"/>
          <w:tab w:val="left" w:pos="735"/>
          <w:tab w:val="left" w:pos="945"/>
          <w:tab w:val="left" w:pos="1129"/>
          <w:tab w:val="left" w:pos="1155"/>
        </w:tabs>
        <w:spacing w:line="360" w:lineRule="auto"/>
        <w:ind w:left="851" w:firstLineChars="100" w:firstLine="240"/>
        <w:rPr>
          <w:rFonts w:ascii="宋体" w:hAnsi="宋体" w:hint="eastAsia"/>
          <w:bCs/>
          <w:sz w:val="24"/>
          <w:szCs w:val="24"/>
        </w:rPr>
      </w:pPr>
      <w:r>
        <w:rPr>
          <w:rFonts w:ascii="宋体" w:hAnsi="宋体" w:hint="eastAsia"/>
          <w:bCs/>
          <w:sz w:val="24"/>
          <w:szCs w:val="24"/>
        </w:rPr>
        <w:t>开户行：建行常州惠民支行</w:t>
      </w:r>
    </w:p>
    <w:p w14:paraId="56A2CF38" w14:textId="77777777" w:rsidR="00A500E5" w:rsidRDefault="00A500E5">
      <w:pPr>
        <w:widowControl/>
        <w:jc w:val="left"/>
        <w:rPr>
          <w:rFonts w:ascii="黑体" w:eastAsia="黑体" w:hAnsi="黑体" w:cs="Times New Roman" w:hint="eastAsia"/>
          <w:bCs/>
          <w:kern w:val="0"/>
          <w:sz w:val="28"/>
          <w:szCs w:val="28"/>
        </w:rPr>
      </w:pPr>
      <w:bookmarkStart w:id="40" w:name="_Toc70596946"/>
      <w:bookmarkStart w:id="41" w:name="_Toc55147047"/>
    </w:p>
    <w:p w14:paraId="3EF4717C" w14:textId="77777777" w:rsidR="00A500E5" w:rsidRDefault="00A91A46">
      <w:pPr>
        <w:pStyle w:val="14"/>
        <w:rPr>
          <w:rFonts w:hint="eastAsia"/>
        </w:rPr>
      </w:pPr>
      <w:r>
        <w:rPr>
          <w:rFonts w:hint="eastAsia"/>
        </w:rPr>
        <w:lastRenderedPageBreak/>
        <w:t>三．项目技术要求和有关说明</w:t>
      </w:r>
      <w:bookmarkEnd w:id="40"/>
      <w:bookmarkEnd w:id="41"/>
    </w:p>
    <w:p w14:paraId="42B2693B" w14:textId="77777777" w:rsidR="00A500E5" w:rsidRDefault="00A91A46">
      <w:pPr>
        <w:spacing w:line="560" w:lineRule="exact"/>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一、工程实施内容</w:t>
      </w:r>
    </w:p>
    <w:tbl>
      <w:tblPr>
        <w:tblW w:w="9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1776"/>
        <w:gridCol w:w="5528"/>
        <w:gridCol w:w="1434"/>
      </w:tblGrid>
      <w:tr w:rsidR="00A500E5" w14:paraId="3DA9AAF4" w14:textId="77777777">
        <w:trPr>
          <w:trHeight w:val="876"/>
          <w:jc w:val="center"/>
        </w:trPr>
        <w:tc>
          <w:tcPr>
            <w:tcW w:w="567" w:type="dxa"/>
            <w:vAlign w:val="center"/>
          </w:tcPr>
          <w:p w14:paraId="517BC557"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序号</w:t>
            </w:r>
          </w:p>
        </w:tc>
        <w:tc>
          <w:tcPr>
            <w:tcW w:w="1776" w:type="dxa"/>
            <w:vAlign w:val="center"/>
          </w:tcPr>
          <w:p w14:paraId="144E6A55"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项目名称</w:t>
            </w:r>
          </w:p>
        </w:tc>
        <w:tc>
          <w:tcPr>
            <w:tcW w:w="5528" w:type="dxa"/>
            <w:vAlign w:val="center"/>
          </w:tcPr>
          <w:p w14:paraId="1F51FC8C"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主要建设内容</w:t>
            </w:r>
          </w:p>
        </w:tc>
        <w:tc>
          <w:tcPr>
            <w:tcW w:w="1434" w:type="dxa"/>
            <w:vAlign w:val="center"/>
          </w:tcPr>
          <w:p w14:paraId="27524D25"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预算</w:t>
            </w:r>
            <w:r>
              <w:rPr>
                <w:rFonts w:asciiTheme="majorEastAsia" w:eastAsiaTheme="majorEastAsia" w:hAnsiTheme="majorEastAsia" w:cs="Times New Roman"/>
                <w:sz w:val="24"/>
                <w:szCs w:val="24"/>
              </w:rPr>
              <w:t>金额</w:t>
            </w:r>
          </w:p>
          <w:p w14:paraId="1B664675"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（万元）</w:t>
            </w:r>
          </w:p>
        </w:tc>
      </w:tr>
      <w:tr w:rsidR="00A500E5" w14:paraId="7D0E0C28" w14:textId="77777777">
        <w:trPr>
          <w:trHeight w:val="898"/>
          <w:jc w:val="center"/>
        </w:trPr>
        <w:tc>
          <w:tcPr>
            <w:tcW w:w="567" w:type="dxa"/>
            <w:vAlign w:val="center"/>
          </w:tcPr>
          <w:p w14:paraId="3110322D"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1</w:t>
            </w:r>
          </w:p>
        </w:tc>
        <w:tc>
          <w:tcPr>
            <w:tcW w:w="1776" w:type="dxa"/>
            <w:vAlign w:val="center"/>
          </w:tcPr>
          <w:p w14:paraId="5561B287" w14:textId="77777777" w:rsidR="00A500E5" w:rsidRDefault="00A91A46">
            <w:pPr>
              <w:spacing w:line="28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横塘河北枢纽液压</w:t>
            </w:r>
            <w:r>
              <w:rPr>
                <w:rFonts w:asciiTheme="majorEastAsia" w:eastAsiaTheme="majorEastAsia" w:hAnsiTheme="majorEastAsia" w:cs="Times New Roman" w:hint="eastAsia"/>
                <w:sz w:val="24"/>
                <w:szCs w:val="24"/>
              </w:rPr>
              <w:t>系统</w:t>
            </w:r>
            <w:r>
              <w:rPr>
                <w:rFonts w:asciiTheme="majorEastAsia" w:eastAsiaTheme="majorEastAsia" w:hAnsiTheme="majorEastAsia" w:cs="Times New Roman"/>
                <w:sz w:val="24"/>
                <w:szCs w:val="24"/>
              </w:rPr>
              <w:t>更新改造工程</w:t>
            </w:r>
          </w:p>
        </w:tc>
        <w:tc>
          <w:tcPr>
            <w:tcW w:w="5528" w:type="dxa"/>
            <w:vAlign w:val="center"/>
          </w:tcPr>
          <w:p w14:paraId="200AB824" w14:textId="77777777" w:rsidR="00A500E5" w:rsidRDefault="00A91A46">
            <w:pPr>
              <w:spacing w:line="280" w:lineRule="exact"/>
              <w:jc w:val="left"/>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横塘河北枢纽16</w:t>
            </w:r>
            <w:proofErr w:type="gramStart"/>
            <w:r>
              <w:rPr>
                <w:rFonts w:asciiTheme="majorEastAsia" w:eastAsiaTheme="majorEastAsia" w:hAnsiTheme="majorEastAsia" w:cs="Times New Roman"/>
                <w:sz w:val="24"/>
                <w:szCs w:val="24"/>
              </w:rPr>
              <w:t>缸</w:t>
            </w:r>
            <w:proofErr w:type="gramEnd"/>
            <w:r>
              <w:rPr>
                <w:rFonts w:asciiTheme="majorEastAsia" w:eastAsiaTheme="majorEastAsia" w:hAnsiTheme="majorEastAsia" w:cs="Times New Roman"/>
                <w:sz w:val="24"/>
                <w:szCs w:val="24"/>
              </w:rPr>
              <w:t>液压</w:t>
            </w:r>
            <w:r>
              <w:rPr>
                <w:rFonts w:asciiTheme="majorEastAsia" w:eastAsiaTheme="majorEastAsia" w:hAnsiTheme="majorEastAsia" w:cs="Times New Roman" w:hint="eastAsia"/>
                <w:sz w:val="24"/>
                <w:szCs w:val="24"/>
              </w:rPr>
              <w:t>系统</w:t>
            </w:r>
            <w:r>
              <w:rPr>
                <w:rFonts w:asciiTheme="majorEastAsia" w:eastAsiaTheme="majorEastAsia" w:hAnsiTheme="majorEastAsia" w:cs="Times New Roman"/>
                <w:sz w:val="24"/>
                <w:szCs w:val="24"/>
              </w:rPr>
              <w:t>更新改造，1孔4缸，4孔16缸</w:t>
            </w:r>
          </w:p>
        </w:tc>
        <w:tc>
          <w:tcPr>
            <w:tcW w:w="1434" w:type="dxa"/>
            <w:vAlign w:val="center"/>
          </w:tcPr>
          <w:p w14:paraId="56470169" w14:textId="77777777" w:rsidR="00A500E5" w:rsidRDefault="00A91A46">
            <w:pPr>
              <w:spacing w:line="32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200</w:t>
            </w:r>
          </w:p>
        </w:tc>
      </w:tr>
      <w:tr w:rsidR="00A500E5" w14:paraId="11CF6946" w14:textId="77777777">
        <w:trPr>
          <w:trHeight w:val="793"/>
          <w:jc w:val="center"/>
        </w:trPr>
        <w:tc>
          <w:tcPr>
            <w:tcW w:w="567" w:type="dxa"/>
            <w:vAlign w:val="center"/>
          </w:tcPr>
          <w:p w14:paraId="1EF553C5"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rPr>
              <w:t>2</w:t>
            </w:r>
          </w:p>
        </w:tc>
        <w:tc>
          <w:tcPr>
            <w:tcW w:w="1776" w:type="dxa"/>
            <w:vAlign w:val="center"/>
          </w:tcPr>
          <w:p w14:paraId="449B5C25" w14:textId="77777777" w:rsidR="00A500E5" w:rsidRDefault="00A91A46">
            <w:pPr>
              <w:spacing w:line="28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大运河东枢纽节制</w:t>
            </w:r>
            <w:proofErr w:type="gramStart"/>
            <w:r>
              <w:rPr>
                <w:rFonts w:asciiTheme="majorEastAsia" w:eastAsiaTheme="majorEastAsia" w:hAnsiTheme="majorEastAsia" w:cs="Times New Roman"/>
                <w:sz w:val="24"/>
                <w:szCs w:val="24"/>
              </w:rPr>
              <w:t>闸</w:t>
            </w:r>
            <w:proofErr w:type="gramEnd"/>
            <w:r>
              <w:rPr>
                <w:rFonts w:asciiTheme="majorEastAsia" w:eastAsiaTheme="majorEastAsia" w:hAnsiTheme="majorEastAsia" w:cs="Times New Roman"/>
                <w:sz w:val="24"/>
                <w:szCs w:val="24"/>
              </w:rPr>
              <w:t>防腐及整形工程</w:t>
            </w:r>
          </w:p>
        </w:tc>
        <w:tc>
          <w:tcPr>
            <w:tcW w:w="5528" w:type="dxa"/>
            <w:vAlign w:val="center"/>
          </w:tcPr>
          <w:p w14:paraId="172ADE65" w14:textId="77777777" w:rsidR="00A500E5" w:rsidRDefault="00A91A46">
            <w:pPr>
              <w:spacing w:line="280" w:lineRule="exact"/>
              <w:jc w:val="left"/>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东枢纽节制</w:t>
            </w:r>
            <w:proofErr w:type="gramStart"/>
            <w:r>
              <w:rPr>
                <w:rFonts w:asciiTheme="majorEastAsia" w:eastAsiaTheme="majorEastAsia" w:hAnsiTheme="majorEastAsia" w:cs="Times New Roman"/>
                <w:sz w:val="24"/>
                <w:szCs w:val="24"/>
              </w:rPr>
              <w:t>闸</w:t>
            </w:r>
            <w:proofErr w:type="gramEnd"/>
            <w:r>
              <w:rPr>
                <w:rFonts w:asciiTheme="majorEastAsia" w:eastAsiaTheme="majorEastAsia" w:hAnsiTheme="majorEastAsia" w:cs="Times New Roman"/>
                <w:sz w:val="24"/>
                <w:szCs w:val="24"/>
              </w:rPr>
              <w:t>多年运行闸门局部锈蚀，两扇闸门多次被过往船只碰撞局部变形，计划对闸门</w:t>
            </w:r>
            <w:r>
              <w:rPr>
                <w:rFonts w:asciiTheme="majorEastAsia" w:eastAsiaTheme="majorEastAsia" w:hAnsiTheme="majorEastAsia" w:cs="Times New Roman" w:hint="eastAsia"/>
                <w:sz w:val="24"/>
                <w:szCs w:val="24"/>
              </w:rPr>
              <w:t>进行整形，并</w:t>
            </w:r>
            <w:r>
              <w:rPr>
                <w:rFonts w:asciiTheme="majorEastAsia" w:eastAsiaTheme="majorEastAsia" w:hAnsiTheme="majorEastAsia" w:cs="Times New Roman"/>
                <w:sz w:val="24"/>
                <w:szCs w:val="24"/>
              </w:rPr>
              <w:t>防腐出新</w:t>
            </w:r>
          </w:p>
        </w:tc>
        <w:tc>
          <w:tcPr>
            <w:tcW w:w="1434" w:type="dxa"/>
            <w:vAlign w:val="center"/>
          </w:tcPr>
          <w:p w14:paraId="62A29232" w14:textId="77777777" w:rsidR="00A500E5" w:rsidRDefault="00A91A46">
            <w:pPr>
              <w:spacing w:line="32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100</w:t>
            </w:r>
          </w:p>
        </w:tc>
      </w:tr>
      <w:tr w:rsidR="00A500E5" w14:paraId="72BFC5DA" w14:textId="77777777">
        <w:trPr>
          <w:trHeight w:val="897"/>
          <w:jc w:val="center"/>
        </w:trPr>
        <w:tc>
          <w:tcPr>
            <w:tcW w:w="567" w:type="dxa"/>
            <w:vAlign w:val="center"/>
          </w:tcPr>
          <w:p w14:paraId="5D06657D"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3</w:t>
            </w:r>
          </w:p>
        </w:tc>
        <w:tc>
          <w:tcPr>
            <w:tcW w:w="1776" w:type="dxa"/>
            <w:vAlign w:val="center"/>
          </w:tcPr>
          <w:p w14:paraId="59705C0D" w14:textId="77777777" w:rsidR="00A500E5" w:rsidRDefault="00A91A46">
            <w:pPr>
              <w:spacing w:line="28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2022年金属结构防腐维护</w:t>
            </w:r>
          </w:p>
        </w:tc>
        <w:tc>
          <w:tcPr>
            <w:tcW w:w="5528" w:type="dxa"/>
            <w:vAlign w:val="center"/>
          </w:tcPr>
          <w:p w14:paraId="4688514A" w14:textId="77777777" w:rsidR="00A500E5" w:rsidRDefault="00A91A46">
            <w:pPr>
              <w:spacing w:line="280" w:lineRule="exact"/>
              <w:jc w:val="left"/>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湖塘片管理所南运河枢纽</w:t>
            </w:r>
            <w:r>
              <w:rPr>
                <w:rFonts w:asciiTheme="majorEastAsia" w:eastAsiaTheme="majorEastAsia" w:hAnsiTheme="majorEastAsia" w:cs="Times New Roman" w:hint="eastAsia"/>
                <w:sz w:val="24"/>
                <w:szCs w:val="24"/>
              </w:rPr>
              <w:t>等枢纽金属结构防腐出新；</w:t>
            </w:r>
            <w:r>
              <w:rPr>
                <w:rFonts w:asciiTheme="majorEastAsia" w:eastAsiaTheme="majorEastAsia" w:hAnsiTheme="majorEastAsia" w:cs="Times New Roman"/>
                <w:sz w:val="24"/>
                <w:szCs w:val="24"/>
              </w:rPr>
              <w:t>北港片管理所</w:t>
            </w:r>
            <w:proofErr w:type="gramStart"/>
            <w:r>
              <w:rPr>
                <w:rFonts w:asciiTheme="majorEastAsia" w:eastAsiaTheme="majorEastAsia" w:hAnsiTheme="majorEastAsia" w:cs="Times New Roman"/>
                <w:sz w:val="24"/>
                <w:szCs w:val="24"/>
              </w:rPr>
              <w:t>童子河</w:t>
            </w:r>
            <w:proofErr w:type="gramEnd"/>
            <w:r>
              <w:rPr>
                <w:rFonts w:asciiTheme="majorEastAsia" w:eastAsiaTheme="majorEastAsia" w:hAnsiTheme="majorEastAsia" w:cs="Times New Roman"/>
                <w:sz w:val="24"/>
                <w:szCs w:val="24"/>
              </w:rPr>
              <w:t>闸站</w:t>
            </w:r>
            <w:r>
              <w:rPr>
                <w:rFonts w:asciiTheme="majorEastAsia" w:eastAsiaTheme="majorEastAsia" w:hAnsiTheme="majorEastAsia" w:cs="Times New Roman" w:hint="eastAsia"/>
                <w:sz w:val="24"/>
                <w:szCs w:val="24"/>
              </w:rPr>
              <w:t>等闸站</w:t>
            </w:r>
            <w:r>
              <w:rPr>
                <w:rFonts w:asciiTheme="majorEastAsia" w:eastAsiaTheme="majorEastAsia" w:hAnsiTheme="majorEastAsia" w:cs="Times New Roman"/>
                <w:sz w:val="24"/>
                <w:szCs w:val="24"/>
              </w:rPr>
              <w:t>金属结构防腐出新</w:t>
            </w:r>
          </w:p>
        </w:tc>
        <w:tc>
          <w:tcPr>
            <w:tcW w:w="1434" w:type="dxa"/>
            <w:vAlign w:val="center"/>
          </w:tcPr>
          <w:p w14:paraId="76A3534E" w14:textId="77777777" w:rsidR="00A500E5" w:rsidRDefault="00A91A46">
            <w:pPr>
              <w:spacing w:line="32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20</w:t>
            </w:r>
          </w:p>
        </w:tc>
      </w:tr>
      <w:tr w:rsidR="00A500E5" w14:paraId="50B3517D" w14:textId="77777777">
        <w:trPr>
          <w:trHeight w:val="778"/>
          <w:jc w:val="center"/>
        </w:trPr>
        <w:tc>
          <w:tcPr>
            <w:tcW w:w="567" w:type="dxa"/>
            <w:vAlign w:val="center"/>
          </w:tcPr>
          <w:p w14:paraId="42163967"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4</w:t>
            </w:r>
          </w:p>
        </w:tc>
        <w:tc>
          <w:tcPr>
            <w:tcW w:w="1776" w:type="dxa"/>
            <w:vAlign w:val="center"/>
          </w:tcPr>
          <w:p w14:paraId="69A4EBF9" w14:textId="77777777" w:rsidR="00A500E5" w:rsidRDefault="00A91A46">
            <w:pPr>
              <w:spacing w:line="28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青龙片管理所现地控制柜及厂房动力柜更换项目</w:t>
            </w:r>
          </w:p>
        </w:tc>
        <w:tc>
          <w:tcPr>
            <w:tcW w:w="5528" w:type="dxa"/>
            <w:vAlign w:val="center"/>
          </w:tcPr>
          <w:p w14:paraId="76FD9B33" w14:textId="77777777" w:rsidR="00A500E5" w:rsidRDefault="00A91A46">
            <w:pPr>
              <w:spacing w:line="280" w:lineRule="exact"/>
              <w:jc w:val="left"/>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因</w:t>
            </w:r>
            <w:r>
              <w:rPr>
                <w:rFonts w:asciiTheme="majorEastAsia" w:eastAsiaTheme="majorEastAsia" w:hAnsiTheme="majorEastAsia" w:cs="Times New Roman"/>
                <w:sz w:val="24"/>
                <w:szCs w:val="24"/>
              </w:rPr>
              <w:t>电气设备陈旧、老化，且多次发生故障，</w:t>
            </w:r>
            <w:r>
              <w:rPr>
                <w:rFonts w:asciiTheme="majorEastAsia" w:eastAsiaTheme="majorEastAsia" w:hAnsiTheme="majorEastAsia" w:cs="Times New Roman" w:hint="eastAsia"/>
                <w:sz w:val="24"/>
                <w:szCs w:val="24"/>
              </w:rPr>
              <w:t>对</w:t>
            </w:r>
            <w:r>
              <w:rPr>
                <w:rFonts w:asciiTheme="majorEastAsia" w:eastAsiaTheme="majorEastAsia" w:hAnsiTheme="majorEastAsia" w:cs="Times New Roman"/>
                <w:sz w:val="24"/>
                <w:szCs w:val="24"/>
              </w:rPr>
              <w:t>青龙片</w:t>
            </w:r>
            <w:r>
              <w:rPr>
                <w:rFonts w:asciiTheme="majorEastAsia" w:eastAsiaTheme="majorEastAsia" w:hAnsiTheme="majorEastAsia" w:cs="Times New Roman" w:hint="eastAsia"/>
                <w:sz w:val="24"/>
                <w:szCs w:val="24"/>
              </w:rPr>
              <w:t>管理所</w:t>
            </w:r>
            <w:r>
              <w:rPr>
                <w:rFonts w:asciiTheme="majorEastAsia" w:eastAsiaTheme="majorEastAsia" w:hAnsiTheme="majorEastAsia" w:cs="Times New Roman"/>
                <w:sz w:val="24"/>
                <w:szCs w:val="24"/>
              </w:rPr>
              <w:t>所辖</w:t>
            </w:r>
            <w:r>
              <w:rPr>
                <w:rFonts w:asciiTheme="majorEastAsia" w:eastAsiaTheme="majorEastAsia" w:hAnsiTheme="majorEastAsia" w:cs="Times New Roman" w:hint="eastAsia"/>
                <w:sz w:val="24"/>
                <w:szCs w:val="24"/>
              </w:rPr>
              <w:t>各</w:t>
            </w:r>
            <w:r>
              <w:rPr>
                <w:rFonts w:asciiTheme="majorEastAsia" w:eastAsiaTheme="majorEastAsia" w:hAnsiTheme="majorEastAsia" w:cs="Times New Roman"/>
                <w:sz w:val="24"/>
                <w:szCs w:val="24"/>
              </w:rPr>
              <w:t>枢纽现地控制柜改造</w:t>
            </w:r>
          </w:p>
        </w:tc>
        <w:tc>
          <w:tcPr>
            <w:tcW w:w="1434" w:type="dxa"/>
            <w:vAlign w:val="center"/>
          </w:tcPr>
          <w:p w14:paraId="7A37FB5E" w14:textId="77777777" w:rsidR="00A500E5" w:rsidRDefault="00A91A46">
            <w:pPr>
              <w:spacing w:line="32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67.5</w:t>
            </w:r>
          </w:p>
        </w:tc>
      </w:tr>
      <w:tr w:rsidR="00A500E5" w14:paraId="0EC46F8A" w14:textId="77777777">
        <w:trPr>
          <w:trHeight w:val="993"/>
          <w:jc w:val="center"/>
        </w:trPr>
        <w:tc>
          <w:tcPr>
            <w:tcW w:w="567" w:type="dxa"/>
            <w:vAlign w:val="center"/>
          </w:tcPr>
          <w:p w14:paraId="0A4A0A7F"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5</w:t>
            </w:r>
          </w:p>
        </w:tc>
        <w:tc>
          <w:tcPr>
            <w:tcW w:w="1776" w:type="dxa"/>
            <w:vAlign w:val="center"/>
          </w:tcPr>
          <w:p w14:paraId="558154B2" w14:textId="77777777" w:rsidR="00A500E5" w:rsidRDefault="00A91A46">
            <w:pPr>
              <w:spacing w:line="28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现地控制柜及厂房动力柜更换项目</w:t>
            </w:r>
          </w:p>
        </w:tc>
        <w:tc>
          <w:tcPr>
            <w:tcW w:w="5528" w:type="dxa"/>
            <w:vAlign w:val="center"/>
          </w:tcPr>
          <w:p w14:paraId="5D9B1118" w14:textId="77777777" w:rsidR="00A500E5" w:rsidRDefault="00A91A46">
            <w:pPr>
              <w:spacing w:line="280" w:lineRule="exact"/>
              <w:jc w:val="left"/>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湖塘片管理所</w:t>
            </w:r>
            <w:r>
              <w:rPr>
                <w:rFonts w:asciiTheme="majorEastAsia" w:eastAsiaTheme="majorEastAsia" w:hAnsiTheme="majorEastAsia" w:cs="Times New Roman"/>
                <w:sz w:val="24"/>
                <w:szCs w:val="24"/>
              </w:rPr>
              <w:t>南运河枢纽</w:t>
            </w:r>
            <w:r>
              <w:rPr>
                <w:rFonts w:asciiTheme="majorEastAsia" w:eastAsiaTheme="majorEastAsia" w:hAnsiTheme="majorEastAsia" w:cs="Times New Roman" w:hint="eastAsia"/>
                <w:sz w:val="24"/>
                <w:szCs w:val="24"/>
              </w:rPr>
              <w:t>等枢纽现地控制</w:t>
            </w:r>
            <w:r>
              <w:rPr>
                <w:rFonts w:asciiTheme="majorEastAsia" w:eastAsiaTheme="majorEastAsia" w:hAnsiTheme="majorEastAsia" w:cs="Times New Roman"/>
                <w:sz w:val="24"/>
                <w:szCs w:val="24"/>
              </w:rPr>
              <w:t>封堵，线路整理、行车钢丝绳更换</w:t>
            </w:r>
            <w:r>
              <w:rPr>
                <w:rFonts w:asciiTheme="majorEastAsia" w:eastAsiaTheme="majorEastAsia" w:hAnsiTheme="majorEastAsia" w:cs="Times New Roman" w:hint="eastAsia"/>
                <w:sz w:val="24"/>
                <w:szCs w:val="24"/>
              </w:rPr>
              <w:t>；</w:t>
            </w:r>
            <w:r>
              <w:rPr>
                <w:rFonts w:asciiTheme="majorEastAsia" w:eastAsiaTheme="majorEastAsia" w:hAnsiTheme="majorEastAsia" w:cs="Times New Roman"/>
                <w:sz w:val="24"/>
                <w:szCs w:val="24"/>
              </w:rPr>
              <w:t>雕庄片管理所</w:t>
            </w:r>
            <w:r>
              <w:rPr>
                <w:rFonts w:asciiTheme="majorEastAsia" w:eastAsiaTheme="majorEastAsia" w:hAnsiTheme="majorEastAsia" w:cs="Times New Roman" w:hint="eastAsia"/>
                <w:sz w:val="24"/>
                <w:szCs w:val="24"/>
              </w:rPr>
              <w:t>丁</w:t>
            </w:r>
            <w:r>
              <w:rPr>
                <w:rFonts w:asciiTheme="majorEastAsia" w:eastAsiaTheme="majorEastAsia" w:hAnsiTheme="majorEastAsia" w:cs="Times New Roman"/>
                <w:sz w:val="24"/>
                <w:szCs w:val="24"/>
              </w:rPr>
              <w:t>横河枢纽现地控制柜改造</w:t>
            </w:r>
            <w:r>
              <w:rPr>
                <w:rFonts w:asciiTheme="majorEastAsia" w:eastAsiaTheme="majorEastAsia" w:hAnsiTheme="majorEastAsia" w:cs="Times New Roman" w:hint="eastAsia"/>
                <w:sz w:val="24"/>
                <w:szCs w:val="24"/>
              </w:rPr>
              <w:t>及各枢纽控制柜线路整理</w:t>
            </w:r>
          </w:p>
        </w:tc>
        <w:tc>
          <w:tcPr>
            <w:tcW w:w="1434" w:type="dxa"/>
            <w:vAlign w:val="center"/>
          </w:tcPr>
          <w:p w14:paraId="20EBBD28" w14:textId="77777777" w:rsidR="00A500E5" w:rsidRDefault="00A91A46">
            <w:pPr>
              <w:spacing w:line="32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60</w:t>
            </w:r>
          </w:p>
        </w:tc>
      </w:tr>
      <w:tr w:rsidR="00A500E5" w14:paraId="16C94A39" w14:textId="77777777">
        <w:trPr>
          <w:trHeight w:val="826"/>
          <w:jc w:val="center"/>
        </w:trPr>
        <w:tc>
          <w:tcPr>
            <w:tcW w:w="567" w:type="dxa"/>
            <w:vAlign w:val="center"/>
          </w:tcPr>
          <w:p w14:paraId="20F7C9F7"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6</w:t>
            </w:r>
          </w:p>
        </w:tc>
        <w:tc>
          <w:tcPr>
            <w:tcW w:w="1776" w:type="dxa"/>
            <w:vAlign w:val="center"/>
          </w:tcPr>
          <w:p w14:paraId="5D0BD17C" w14:textId="77777777" w:rsidR="00A500E5" w:rsidRDefault="00A91A46">
            <w:pPr>
              <w:spacing w:line="28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刘塘</w:t>
            </w:r>
            <w:proofErr w:type="gramStart"/>
            <w:r>
              <w:rPr>
                <w:rFonts w:asciiTheme="majorEastAsia" w:eastAsiaTheme="majorEastAsia" w:hAnsiTheme="majorEastAsia" w:cs="Times New Roman"/>
                <w:sz w:val="24"/>
                <w:szCs w:val="24"/>
              </w:rPr>
              <w:t>浜</w:t>
            </w:r>
            <w:proofErr w:type="gramEnd"/>
            <w:r>
              <w:rPr>
                <w:rFonts w:asciiTheme="majorEastAsia" w:eastAsiaTheme="majorEastAsia" w:hAnsiTheme="majorEastAsia" w:cs="Times New Roman"/>
                <w:sz w:val="24"/>
                <w:szCs w:val="24"/>
              </w:rPr>
              <w:t>泵站闸门更新改造</w:t>
            </w:r>
            <w:r>
              <w:rPr>
                <w:rFonts w:asciiTheme="majorEastAsia" w:eastAsiaTheme="majorEastAsia" w:hAnsiTheme="majorEastAsia" w:cs="Times New Roman" w:hint="eastAsia"/>
                <w:sz w:val="24"/>
                <w:szCs w:val="24"/>
              </w:rPr>
              <w:t>工程</w:t>
            </w:r>
          </w:p>
        </w:tc>
        <w:tc>
          <w:tcPr>
            <w:tcW w:w="5528" w:type="dxa"/>
            <w:vAlign w:val="center"/>
          </w:tcPr>
          <w:p w14:paraId="29706A33" w14:textId="77777777" w:rsidR="00A500E5" w:rsidRDefault="00A91A46">
            <w:pPr>
              <w:spacing w:line="280" w:lineRule="exact"/>
              <w:jc w:val="left"/>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刘塘</w:t>
            </w:r>
            <w:proofErr w:type="gramStart"/>
            <w:r>
              <w:rPr>
                <w:rFonts w:asciiTheme="majorEastAsia" w:eastAsiaTheme="majorEastAsia" w:hAnsiTheme="majorEastAsia" w:cs="Times New Roman"/>
                <w:sz w:val="24"/>
                <w:szCs w:val="24"/>
              </w:rPr>
              <w:t>浜</w:t>
            </w:r>
            <w:proofErr w:type="gramEnd"/>
            <w:r>
              <w:rPr>
                <w:rFonts w:asciiTheme="majorEastAsia" w:eastAsiaTheme="majorEastAsia" w:hAnsiTheme="majorEastAsia" w:cs="Times New Roman" w:hint="eastAsia"/>
                <w:sz w:val="24"/>
                <w:szCs w:val="24"/>
              </w:rPr>
              <w:t>泵站</w:t>
            </w:r>
            <w:r>
              <w:rPr>
                <w:rFonts w:asciiTheme="majorEastAsia" w:eastAsiaTheme="majorEastAsia" w:hAnsiTheme="majorEastAsia" w:cs="Times New Roman"/>
                <w:sz w:val="24"/>
                <w:szCs w:val="24"/>
              </w:rPr>
              <w:t>闸门已运行多年，</w:t>
            </w:r>
            <w:proofErr w:type="gramStart"/>
            <w:r>
              <w:rPr>
                <w:rFonts w:asciiTheme="majorEastAsia" w:eastAsiaTheme="majorEastAsia" w:hAnsiTheme="majorEastAsia" w:cs="Times New Roman" w:hint="eastAsia"/>
                <w:sz w:val="24"/>
                <w:szCs w:val="24"/>
              </w:rPr>
              <w:t>外河侧进水</w:t>
            </w:r>
            <w:proofErr w:type="gramEnd"/>
            <w:r>
              <w:rPr>
                <w:rFonts w:asciiTheme="majorEastAsia" w:eastAsiaTheme="majorEastAsia" w:hAnsiTheme="majorEastAsia" w:cs="Times New Roman" w:hint="eastAsia"/>
                <w:sz w:val="24"/>
                <w:szCs w:val="24"/>
              </w:rPr>
              <w:t>侧闸门</w:t>
            </w:r>
            <w:proofErr w:type="gramStart"/>
            <w:r>
              <w:rPr>
                <w:rFonts w:asciiTheme="majorEastAsia" w:eastAsiaTheme="majorEastAsia" w:hAnsiTheme="majorEastAsia" w:cs="Times New Roman" w:hint="eastAsia"/>
                <w:sz w:val="24"/>
                <w:szCs w:val="24"/>
              </w:rPr>
              <w:t>一</w:t>
            </w:r>
            <w:proofErr w:type="gramEnd"/>
            <w:r>
              <w:rPr>
                <w:rFonts w:asciiTheme="majorEastAsia" w:eastAsiaTheme="majorEastAsia" w:hAnsiTheme="majorEastAsia" w:cs="Times New Roman" w:hint="eastAsia"/>
                <w:sz w:val="24"/>
                <w:szCs w:val="24"/>
              </w:rPr>
              <w:t>破损，且几扇</w:t>
            </w:r>
            <w:r>
              <w:rPr>
                <w:rFonts w:asciiTheme="majorEastAsia" w:eastAsiaTheme="majorEastAsia" w:hAnsiTheme="majorEastAsia" w:cs="Times New Roman"/>
                <w:sz w:val="24"/>
                <w:szCs w:val="24"/>
              </w:rPr>
              <w:t>闸门吊点老化严重，易断裂，</w:t>
            </w:r>
            <w:r>
              <w:rPr>
                <w:rFonts w:asciiTheme="majorEastAsia" w:eastAsiaTheme="majorEastAsia" w:hAnsiTheme="majorEastAsia" w:cs="Times New Roman" w:hint="eastAsia"/>
                <w:sz w:val="24"/>
                <w:szCs w:val="24"/>
              </w:rPr>
              <w:t>闸门</w:t>
            </w:r>
            <w:proofErr w:type="gramStart"/>
            <w:r>
              <w:rPr>
                <w:rFonts w:asciiTheme="majorEastAsia" w:eastAsiaTheme="majorEastAsia" w:hAnsiTheme="majorEastAsia" w:cs="Times New Roman" w:hint="eastAsia"/>
                <w:sz w:val="24"/>
                <w:szCs w:val="24"/>
              </w:rPr>
              <w:t>门槽设计</w:t>
            </w:r>
            <w:proofErr w:type="gramEnd"/>
            <w:r>
              <w:rPr>
                <w:rFonts w:asciiTheme="majorEastAsia" w:eastAsiaTheme="majorEastAsia" w:hAnsiTheme="majorEastAsia" w:cs="Times New Roman" w:hint="eastAsia"/>
                <w:sz w:val="24"/>
                <w:szCs w:val="24"/>
              </w:rPr>
              <w:t>也存在缺陷，</w:t>
            </w:r>
            <w:r>
              <w:rPr>
                <w:rFonts w:asciiTheme="majorEastAsia" w:eastAsiaTheme="majorEastAsia" w:hAnsiTheme="majorEastAsia" w:cs="Times New Roman"/>
                <w:sz w:val="24"/>
                <w:szCs w:val="24"/>
              </w:rPr>
              <w:t>需对闸门进行</w:t>
            </w:r>
            <w:r>
              <w:rPr>
                <w:rFonts w:asciiTheme="majorEastAsia" w:eastAsiaTheme="majorEastAsia" w:hAnsiTheme="majorEastAsia" w:cs="Times New Roman" w:hint="eastAsia"/>
                <w:sz w:val="24"/>
                <w:szCs w:val="24"/>
              </w:rPr>
              <w:t>整体</w:t>
            </w:r>
            <w:r>
              <w:rPr>
                <w:rFonts w:asciiTheme="majorEastAsia" w:eastAsiaTheme="majorEastAsia" w:hAnsiTheme="majorEastAsia" w:cs="Times New Roman"/>
                <w:sz w:val="24"/>
                <w:szCs w:val="24"/>
              </w:rPr>
              <w:t>改造</w:t>
            </w:r>
            <w:r>
              <w:rPr>
                <w:rFonts w:asciiTheme="majorEastAsia" w:eastAsiaTheme="majorEastAsia" w:hAnsiTheme="majorEastAsia" w:cs="Times New Roman" w:hint="eastAsia"/>
                <w:sz w:val="24"/>
                <w:szCs w:val="24"/>
              </w:rPr>
              <w:t>，并对螺杆启闭机进行维护保养</w:t>
            </w:r>
          </w:p>
        </w:tc>
        <w:tc>
          <w:tcPr>
            <w:tcW w:w="1434" w:type="dxa"/>
            <w:vAlign w:val="center"/>
          </w:tcPr>
          <w:p w14:paraId="58A6EC6F" w14:textId="77777777" w:rsidR="00A500E5" w:rsidRDefault="00A91A46">
            <w:pPr>
              <w:spacing w:line="32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46.75</w:t>
            </w:r>
          </w:p>
        </w:tc>
      </w:tr>
      <w:tr w:rsidR="00A500E5" w14:paraId="39B4C857" w14:textId="77777777">
        <w:trPr>
          <w:trHeight w:val="826"/>
          <w:jc w:val="center"/>
        </w:trPr>
        <w:tc>
          <w:tcPr>
            <w:tcW w:w="567" w:type="dxa"/>
            <w:vAlign w:val="center"/>
          </w:tcPr>
          <w:p w14:paraId="433135C3"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7</w:t>
            </w:r>
          </w:p>
        </w:tc>
        <w:tc>
          <w:tcPr>
            <w:tcW w:w="1776" w:type="dxa"/>
            <w:vAlign w:val="center"/>
          </w:tcPr>
          <w:p w14:paraId="51E85780" w14:textId="77777777" w:rsidR="00A500E5" w:rsidRDefault="00A91A46">
            <w:pPr>
              <w:spacing w:line="280" w:lineRule="exact"/>
              <w:jc w:val="center"/>
              <w:rPr>
                <w:rFonts w:asciiTheme="majorEastAsia" w:eastAsiaTheme="majorEastAsia" w:hAnsiTheme="majorEastAsia" w:cs="Times New Roman" w:hint="eastAsia"/>
                <w:sz w:val="24"/>
                <w:szCs w:val="24"/>
              </w:rPr>
            </w:pPr>
            <w:proofErr w:type="gramStart"/>
            <w:r>
              <w:rPr>
                <w:rFonts w:asciiTheme="majorEastAsia" w:eastAsiaTheme="majorEastAsia" w:hAnsiTheme="majorEastAsia" w:cs="Times New Roman"/>
                <w:sz w:val="24"/>
                <w:szCs w:val="24"/>
              </w:rPr>
              <w:t>澡港河南</w:t>
            </w:r>
            <w:proofErr w:type="gramEnd"/>
            <w:r>
              <w:rPr>
                <w:rFonts w:asciiTheme="majorEastAsia" w:eastAsiaTheme="majorEastAsia" w:hAnsiTheme="majorEastAsia" w:cs="Times New Roman"/>
                <w:sz w:val="24"/>
                <w:szCs w:val="24"/>
              </w:rPr>
              <w:t>枢纽清污机链轮更换</w:t>
            </w:r>
          </w:p>
        </w:tc>
        <w:tc>
          <w:tcPr>
            <w:tcW w:w="5528" w:type="dxa"/>
            <w:vAlign w:val="center"/>
          </w:tcPr>
          <w:p w14:paraId="5971A549" w14:textId="77777777" w:rsidR="00A500E5" w:rsidRDefault="00A91A46">
            <w:pPr>
              <w:spacing w:line="280" w:lineRule="exact"/>
              <w:jc w:val="left"/>
              <w:rPr>
                <w:rFonts w:asciiTheme="majorEastAsia" w:eastAsiaTheme="majorEastAsia" w:hAnsiTheme="majorEastAsia" w:cs="Times New Roman" w:hint="eastAsia"/>
                <w:sz w:val="24"/>
                <w:szCs w:val="24"/>
              </w:rPr>
            </w:pPr>
            <w:proofErr w:type="gramStart"/>
            <w:r>
              <w:rPr>
                <w:rFonts w:asciiTheme="majorEastAsia" w:eastAsiaTheme="majorEastAsia" w:hAnsiTheme="majorEastAsia" w:cs="Times New Roman"/>
                <w:sz w:val="24"/>
                <w:szCs w:val="24"/>
              </w:rPr>
              <w:t>澡港河南</w:t>
            </w:r>
            <w:proofErr w:type="gramEnd"/>
            <w:r>
              <w:rPr>
                <w:rFonts w:asciiTheme="majorEastAsia" w:eastAsiaTheme="majorEastAsia" w:hAnsiTheme="majorEastAsia" w:cs="Times New Roman"/>
                <w:sz w:val="24"/>
                <w:szCs w:val="24"/>
              </w:rPr>
              <w:t>枢纽清污机多年运行，尼龙滚轮链条老化，磨损严重，且运行不稳定，需对内外河10台清污机尼龙链条进行更换不锈钢滚轮</w:t>
            </w:r>
          </w:p>
        </w:tc>
        <w:tc>
          <w:tcPr>
            <w:tcW w:w="1434" w:type="dxa"/>
            <w:vAlign w:val="center"/>
          </w:tcPr>
          <w:p w14:paraId="77DECEE9" w14:textId="77777777" w:rsidR="00A500E5" w:rsidRDefault="00A91A46">
            <w:pPr>
              <w:spacing w:line="32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sz w:val="24"/>
                <w:szCs w:val="24"/>
              </w:rPr>
              <w:t>16</w:t>
            </w:r>
          </w:p>
        </w:tc>
      </w:tr>
      <w:tr w:rsidR="00A500E5" w14:paraId="0262D3EB" w14:textId="77777777">
        <w:trPr>
          <w:trHeight w:val="1113"/>
          <w:jc w:val="center"/>
        </w:trPr>
        <w:tc>
          <w:tcPr>
            <w:tcW w:w="567" w:type="dxa"/>
            <w:vAlign w:val="center"/>
          </w:tcPr>
          <w:p w14:paraId="677689A5"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8</w:t>
            </w:r>
          </w:p>
        </w:tc>
        <w:tc>
          <w:tcPr>
            <w:tcW w:w="1776" w:type="dxa"/>
            <w:vAlign w:val="center"/>
          </w:tcPr>
          <w:p w14:paraId="498B6931"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2022年机组大修工程</w:t>
            </w:r>
          </w:p>
        </w:tc>
        <w:tc>
          <w:tcPr>
            <w:tcW w:w="5528" w:type="dxa"/>
            <w:vAlign w:val="center"/>
          </w:tcPr>
          <w:p w14:paraId="044F4602" w14:textId="77777777" w:rsidR="00A500E5" w:rsidRDefault="00A91A46">
            <w:pPr>
              <w:spacing w:line="360" w:lineRule="exact"/>
              <w:jc w:val="center"/>
              <w:rPr>
                <w:rFonts w:asciiTheme="majorEastAsia" w:eastAsiaTheme="majorEastAsia" w:hAnsiTheme="majorEastAsia" w:cs="Times New Roman" w:hint="eastAsia"/>
                <w:sz w:val="24"/>
                <w:szCs w:val="24"/>
              </w:rPr>
            </w:pPr>
            <w:proofErr w:type="gramStart"/>
            <w:r>
              <w:rPr>
                <w:rFonts w:asciiTheme="majorEastAsia" w:eastAsiaTheme="majorEastAsia" w:hAnsiTheme="majorEastAsia" w:cs="Times New Roman" w:hint="eastAsia"/>
                <w:sz w:val="24"/>
                <w:szCs w:val="24"/>
              </w:rPr>
              <w:t>澡港河南</w:t>
            </w:r>
            <w:proofErr w:type="gramEnd"/>
            <w:r>
              <w:rPr>
                <w:rFonts w:asciiTheme="majorEastAsia" w:eastAsiaTheme="majorEastAsia" w:hAnsiTheme="majorEastAsia" w:cs="Times New Roman" w:hint="eastAsia"/>
                <w:sz w:val="24"/>
                <w:szCs w:val="24"/>
              </w:rPr>
              <w:t>枢纽2、3、4机组大修；北塘河枢纽1、3机组大修；西市河泵站1、2，东市河泵站2，3，三井河东泵站1，</w:t>
            </w:r>
            <w:proofErr w:type="gramStart"/>
            <w:r>
              <w:rPr>
                <w:rFonts w:asciiTheme="majorEastAsia" w:eastAsiaTheme="majorEastAsia" w:hAnsiTheme="majorEastAsia" w:cs="Times New Roman" w:hint="eastAsia"/>
                <w:sz w:val="24"/>
                <w:szCs w:val="24"/>
              </w:rPr>
              <w:t>童子河</w:t>
            </w:r>
            <w:proofErr w:type="gramEnd"/>
            <w:r>
              <w:rPr>
                <w:rFonts w:asciiTheme="majorEastAsia" w:eastAsiaTheme="majorEastAsia" w:hAnsiTheme="majorEastAsia" w:cs="Times New Roman" w:hint="eastAsia"/>
                <w:sz w:val="24"/>
                <w:szCs w:val="24"/>
              </w:rPr>
              <w:t>闸站2，花园后塘河3机组大修</w:t>
            </w:r>
          </w:p>
        </w:tc>
        <w:tc>
          <w:tcPr>
            <w:tcW w:w="1434" w:type="dxa"/>
            <w:vAlign w:val="center"/>
          </w:tcPr>
          <w:p w14:paraId="703D7FF5" w14:textId="77777777" w:rsidR="00A500E5" w:rsidRDefault="00A91A46">
            <w:pPr>
              <w:widowControl/>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180</w:t>
            </w:r>
          </w:p>
        </w:tc>
      </w:tr>
      <w:tr w:rsidR="00A500E5" w14:paraId="73A8C3BB" w14:textId="77777777">
        <w:trPr>
          <w:trHeight w:val="803"/>
          <w:jc w:val="center"/>
        </w:trPr>
        <w:tc>
          <w:tcPr>
            <w:tcW w:w="567" w:type="dxa"/>
            <w:vMerge w:val="restart"/>
            <w:vAlign w:val="center"/>
          </w:tcPr>
          <w:p w14:paraId="24687FDE"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9</w:t>
            </w:r>
          </w:p>
        </w:tc>
        <w:tc>
          <w:tcPr>
            <w:tcW w:w="1776" w:type="dxa"/>
            <w:vMerge w:val="restart"/>
            <w:vAlign w:val="center"/>
          </w:tcPr>
          <w:p w14:paraId="57FE228B"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2022年沿江水利应急抢险工程</w:t>
            </w:r>
          </w:p>
        </w:tc>
        <w:tc>
          <w:tcPr>
            <w:tcW w:w="5528" w:type="dxa"/>
            <w:vAlign w:val="center"/>
          </w:tcPr>
          <w:p w14:paraId="4B80167F" w14:textId="77777777" w:rsidR="00A500E5" w:rsidRDefault="00A91A46">
            <w:pPr>
              <w:spacing w:line="360" w:lineRule="exact"/>
              <w:jc w:val="center"/>
              <w:rPr>
                <w:rFonts w:asciiTheme="majorEastAsia" w:eastAsiaTheme="majorEastAsia" w:hAnsiTheme="majorEastAsia" w:cs="Times New Roman" w:hint="eastAsia"/>
                <w:sz w:val="24"/>
                <w:szCs w:val="24"/>
              </w:rPr>
            </w:pPr>
            <w:proofErr w:type="gramStart"/>
            <w:r>
              <w:rPr>
                <w:rFonts w:asciiTheme="majorEastAsia" w:eastAsiaTheme="majorEastAsia" w:hAnsiTheme="majorEastAsia" w:cs="Times New Roman" w:hint="eastAsia"/>
                <w:sz w:val="24"/>
                <w:szCs w:val="24"/>
              </w:rPr>
              <w:t>外江侧靠船</w:t>
            </w:r>
            <w:proofErr w:type="gramEnd"/>
            <w:r>
              <w:rPr>
                <w:rFonts w:asciiTheme="majorEastAsia" w:eastAsiaTheme="majorEastAsia" w:hAnsiTheme="majorEastAsia" w:cs="Times New Roman" w:hint="eastAsia"/>
                <w:sz w:val="24"/>
                <w:szCs w:val="24"/>
              </w:rPr>
              <w:t>墩（编号北11号）和一节人行便桥加固维修工程、外江侧河床清淤及枢纽金属结构防腐等</w:t>
            </w:r>
          </w:p>
        </w:tc>
        <w:tc>
          <w:tcPr>
            <w:tcW w:w="1434" w:type="dxa"/>
            <w:vAlign w:val="center"/>
          </w:tcPr>
          <w:p w14:paraId="0BEBE47A"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65</w:t>
            </w:r>
          </w:p>
        </w:tc>
      </w:tr>
      <w:tr w:rsidR="00A500E5" w14:paraId="6CE26121" w14:textId="77777777">
        <w:trPr>
          <w:trHeight w:val="812"/>
          <w:jc w:val="center"/>
        </w:trPr>
        <w:tc>
          <w:tcPr>
            <w:tcW w:w="567" w:type="dxa"/>
            <w:vMerge/>
            <w:vAlign w:val="center"/>
          </w:tcPr>
          <w:p w14:paraId="2C69CB9B" w14:textId="77777777" w:rsidR="00A500E5" w:rsidRDefault="00A500E5">
            <w:pPr>
              <w:spacing w:line="360" w:lineRule="exact"/>
              <w:jc w:val="center"/>
              <w:rPr>
                <w:rFonts w:asciiTheme="majorEastAsia" w:eastAsiaTheme="majorEastAsia" w:hAnsiTheme="majorEastAsia" w:cs="Times New Roman" w:hint="eastAsia"/>
                <w:sz w:val="24"/>
                <w:szCs w:val="24"/>
              </w:rPr>
            </w:pPr>
          </w:p>
        </w:tc>
        <w:tc>
          <w:tcPr>
            <w:tcW w:w="1776" w:type="dxa"/>
            <w:vMerge/>
            <w:vAlign w:val="center"/>
          </w:tcPr>
          <w:p w14:paraId="71B4B7B9" w14:textId="77777777" w:rsidR="00A500E5" w:rsidRDefault="00A500E5">
            <w:pPr>
              <w:spacing w:line="360" w:lineRule="exact"/>
              <w:jc w:val="center"/>
              <w:rPr>
                <w:rFonts w:asciiTheme="majorEastAsia" w:eastAsiaTheme="majorEastAsia" w:hAnsiTheme="majorEastAsia" w:cs="Times New Roman" w:hint="eastAsia"/>
                <w:sz w:val="24"/>
                <w:szCs w:val="24"/>
              </w:rPr>
            </w:pPr>
          </w:p>
        </w:tc>
        <w:tc>
          <w:tcPr>
            <w:tcW w:w="5528" w:type="dxa"/>
            <w:vAlign w:val="center"/>
          </w:tcPr>
          <w:p w14:paraId="3CF919CF"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茅庵排涝站东侧的长江堤防道路维修工程，长江堤防道路南侧路基加固约40m，路基后侧围墙拆除约40m，路面</w:t>
            </w:r>
            <w:proofErr w:type="gramStart"/>
            <w:r>
              <w:rPr>
                <w:rFonts w:asciiTheme="majorEastAsia" w:eastAsiaTheme="majorEastAsia" w:hAnsiTheme="majorEastAsia" w:cs="Times New Roman" w:hint="eastAsia"/>
                <w:sz w:val="24"/>
                <w:szCs w:val="24"/>
              </w:rPr>
              <w:t>修补约</w:t>
            </w:r>
            <w:proofErr w:type="gramEnd"/>
            <w:r>
              <w:rPr>
                <w:rFonts w:asciiTheme="majorEastAsia" w:eastAsiaTheme="majorEastAsia" w:hAnsiTheme="majorEastAsia" w:cs="Times New Roman" w:hint="eastAsia"/>
                <w:sz w:val="24"/>
                <w:szCs w:val="24"/>
              </w:rPr>
              <w:t>40m。</w:t>
            </w:r>
          </w:p>
        </w:tc>
        <w:tc>
          <w:tcPr>
            <w:tcW w:w="1434" w:type="dxa"/>
            <w:vAlign w:val="center"/>
          </w:tcPr>
          <w:p w14:paraId="3B5FFFBA" w14:textId="77777777" w:rsidR="00A500E5" w:rsidRDefault="00A91A46">
            <w:pPr>
              <w:spacing w:line="360" w:lineRule="exact"/>
              <w:jc w:val="center"/>
              <w:rPr>
                <w:rFonts w:asciiTheme="majorEastAsia" w:eastAsiaTheme="majorEastAsia" w:hAnsiTheme="majorEastAsia" w:cs="Times New Roman" w:hint="eastAsia"/>
                <w:sz w:val="24"/>
                <w:szCs w:val="24"/>
              </w:rPr>
            </w:pPr>
            <w:r>
              <w:rPr>
                <w:rFonts w:asciiTheme="majorEastAsia" w:eastAsiaTheme="majorEastAsia" w:hAnsiTheme="majorEastAsia" w:cs="Times New Roman" w:hint="eastAsia"/>
                <w:sz w:val="24"/>
                <w:szCs w:val="24"/>
              </w:rPr>
              <w:t>30</w:t>
            </w:r>
          </w:p>
        </w:tc>
      </w:tr>
    </w:tbl>
    <w:p w14:paraId="43B511AB" w14:textId="77777777" w:rsidR="00A500E5" w:rsidRDefault="00A91A46">
      <w:pPr>
        <w:spacing w:line="360" w:lineRule="auto"/>
        <w:rPr>
          <w:rFonts w:asciiTheme="majorEastAsia" w:eastAsiaTheme="majorEastAsia" w:hAnsiTheme="majorEastAsia" w:cs="Times New Roman" w:hint="eastAsia"/>
          <w:b/>
          <w:bCs/>
          <w:kern w:val="0"/>
          <w:sz w:val="24"/>
          <w:szCs w:val="24"/>
        </w:rPr>
      </w:pPr>
      <w:r>
        <w:rPr>
          <w:rFonts w:asciiTheme="majorEastAsia" w:eastAsiaTheme="majorEastAsia" w:hAnsiTheme="majorEastAsia" w:cs="Times New Roman" w:hint="eastAsia"/>
          <w:b/>
          <w:bCs/>
          <w:kern w:val="0"/>
          <w:sz w:val="24"/>
          <w:szCs w:val="24"/>
        </w:rPr>
        <w:t>注：2022年度若有另外的工程项目，也委托中标单位进行监理。</w:t>
      </w:r>
    </w:p>
    <w:p w14:paraId="1473AF81" w14:textId="77777777" w:rsidR="00A500E5" w:rsidRDefault="00A91A46">
      <w:pPr>
        <w:spacing w:line="360" w:lineRule="auto"/>
        <w:rPr>
          <w:rFonts w:asciiTheme="majorEastAsia" w:eastAsiaTheme="majorEastAsia" w:hAnsiTheme="majorEastAsia" w:hint="eastAsia"/>
          <w:b/>
          <w:sz w:val="24"/>
          <w:szCs w:val="24"/>
        </w:rPr>
      </w:pPr>
      <w:r>
        <w:rPr>
          <w:rFonts w:asciiTheme="majorEastAsia" w:eastAsiaTheme="majorEastAsia" w:hAnsiTheme="majorEastAsia" w:cs="Times New Roman" w:hint="eastAsia"/>
          <w:bCs/>
          <w:kern w:val="0"/>
          <w:sz w:val="24"/>
          <w:szCs w:val="24"/>
        </w:rPr>
        <w:t>二、</w:t>
      </w:r>
      <w:r>
        <w:rPr>
          <w:rFonts w:asciiTheme="majorEastAsia" w:eastAsiaTheme="majorEastAsia" w:hAnsiTheme="majorEastAsia" w:hint="eastAsia"/>
          <w:b/>
          <w:sz w:val="24"/>
          <w:szCs w:val="24"/>
        </w:rPr>
        <w:t>监理服务内容</w:t>
      </w:r>
    </w:p>
    <w:p w14:paraId="3520AE4C" w14:textId="77777777" w:rsidR="00A500E5" w:rsidRDefault="00A91A46" w:rsidP="00242A8B">
      <w:pPr>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（一）设计文件及图纸方面</w:t>
      </w:r>
    </w:p>
    <w:p w14:paraId="41CB698F"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1.及时核查并签发施工图纸及设计变更文件，发现问题通过发包人与设计人联系，重大问题向发包人做专题报告。</w:t>
      </w:r>
    </w:p>
    <w:p w14:paraId="339D658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lastRenderedPageBreak/>
        <w:t>2.主持或与发包人联合主持技术交底会议，编制会议纪要。</w:t>
      </w:r>
    </w:p>
    <w:p w14:paraId="384C7F9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3.协助发包人会同设计人对重大技术问题和优化设计进行专题讨论。</w:t>
      </w:r>
    </w:p>
    <w:p w14:paraId="69C7FA1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4.审核承包人对设计文件的意见和建议，协助发包人会同设计人进行研究。</w:t>
      </w:r>
    </w:p>
    <w:p w14:paraId="37D1C7E1"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5.</w:t>
      </w:r>
      <w:proofErr w:type="gramStart"/>
      <w:r>
        <w:rPr>
          <w:rFonts w:asciiTheme="majorEastAsia" w:eastAsiaTheme="majorEastAsia" w:hAnsiTheme="majorEastAsia" w:hint="eastAsia"/>
          <w:sz w:val="24"/>
          <w:szCs w:val="24"/>
        </w:rPr>
        <w:t>审核按</w:t>
      </w:r>
      <w:proofErr w:type="gramEnd"/>
      <w:r>
        <w:rPr>
          <w:rFonts w:asciiTheme="majorEastAsia" w:eastAsiaTheme="majorEastAsia" w:hAnsiTheme="majorEastAsia" w:hint="eastAsia"/>
          <w:sz w:val="24"/>
          <w:szCs w:val="24"/>
        </w:rPr>
        <w:t>工程施工合同文件约定应由承包人提交的设计文件。</w:t>
      </w:r>
    </w:p>
    <w:p w14:paraId="05EDCAD3" w14:textId="77777777" w:rsidR="00A500E5" w:rsidRDefault="00A91A46" w:rsidP="00242A8B">
      <w:pPr>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（二）施工方面</w:t>
      </w:r>
    </w:p>
    <w:p w14:paraId="0E8AAA1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1.全面管理工程施工合同，审查承包人选择的分包单位资格，并报发包人批准。</w:t>
      </w:r>
    </w:p>
    <w:p w14:paraId="78ABF8FD"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2.督促发包人按工程施工合同的约定，落实必须提供的施工条件，检查承包人的开工准备工作，审查合格后签发工程开</w:t>
      </w:r>
      <w:proofErr w:type="gramStart"/>
      <w:r>
        <w:rPr>
          <w:rFonts w:asciiTheme="majorEastAsia" w:eastAsiaTheme="majorEastAsia" w:hAnsiTheme="majorEastAsia" w:hint="eastAsia"/>
          <w:sz w:val="24"/>
          <w:szCs w:val="24"/>
        </w:rPr>
        <w:t>工令</w:t>
      </w:r>
      <w:proofErr w:type="gramEnd"/>
      <w:r>
        <w:rPr>
          <w:rFonts w:asciiTheme="majorEastAsia" w:eastAsiaTheme="majorEastAsia" w:hAnsiTheme="majorEastAsia" w:hint="eastAsia"/>
          <w:sz w:val="24"/>
          <w:szCs w:val="24"/>
        </w:rPr>
        <w:t>。</w:t>
      </w:r>
    </w:p>
    <w:p w14:paraId="787BEA6F"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3.审批承包人提交的施工组织设计、施工进度计划、施工技术措施、作业规程、工艺试验成果、临建工程设计以及使用的原材料等。</w:t>
      </w:r>
    </w:p>
    <w:p w14:paraId="44DD8D2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4.签发补充设计文件、技术要求等，答复承包人提出的建议和意见。</w:t>
      </w:r>
    </w:p>
    <w:p w14:paraId="027CC92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5.工程进度控制。根据工程施工合同总进度计划，编制控制性进度目标和年度施工计划，并审查批准承包人提出的施工实施进度计划和检查其实施情况；督促承包人采取措施，实现合同工期目标要求。当实施进度发生较大偏差时，要求承包人调整进度计划，并向发包人提出调整控制性进度计划的建议意见，经发包人批准后，完成进度计划的调整。</w:t>
      </w:r>
    </w:p>
    <w:p w14:paraId="083D37DC"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6.施工质量控制。审查承包人的质量保证体系和措施，核实质量文件；依据工程施工合同文件、设计文件、技术标准，对施工全过程进行检查，对关键部位和重要隐蔽工程以及主要工序进行跟踪和旁站监督；按照有关规定，对承包人进场的工程设备、原材料、半成品进行抽检和平行检验；调查和处理工程质量缺陷和事故，并对重大质量事故督促承包人按照规定上报发包人及有关部门。以单元工程为基础，依据《水利水电工程施工质量检验与评定规程》（SL176-2007）和《江苏省水利工程施工质量检验评定标准》等规程、规范、标准的要求，对承包人评定的工程质量等级进行复核。</w:t>
      </w:r>
    </w:p>
    <w:p w14:paraId="2F9494D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7.工程投资控制。审核承包人完成的工程量和单价费用，并签发计量和中期支付证书；审查承包人提交的竣工结算报告，签发最终支付证书；受理索赔申请，进行索赔调查，协调合同争议，并提出处理意见；处理工程变更，下达工程变更指令。</w:t>
      </w:r>
    </w:p>
    <w:p w14:paraId="721FDDF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8.施工安全控制。检查施工安全和劳动防护措施，并提出建议；检查防洪度汛措施并提出建议；参加重大安全事故调查。</w:t>
      </w:r>
    </w:p>
    <w:p w14:paraId="4B93D2D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9.主持监理合同授权范围内工程建设各方的协调工作，编制施工协调会议纪要。</w:t>
      </w:r>
    </w:p>
    <w:p w14:paraId="010D6771"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10.按有关规定参加工程验收，参加阶段验收、单位工程验收、竣工验收，审查承包人编制的竣工图纸和竣工资料，协助委托人检查承包人的合同执行情况，做好验收的各项准备工作或配合工作。提供工程监理资料，提交监理工作报告。</w:t>
      </w:r>
    </w:p>
    <w:p w14:paraId="7A4616E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lastRenderedPageBreak/>
        <w:t>11.档案管理。做好施工现场记录与信息反馈；按照监理合同附件的要求编制监理周报；按期整编工程资料和工程档案，做好监理文档的日常管理，在期限届满时按照档案管理要求整理、归档并移交发包人。</w:t>
      </w:r>
    </w:p>
    <w:p w14:paraId="6DE9158C"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12.监督承包人认真执行保修期的工作计划，检查和验收剩余工程，对已移交工程中出现的质量缺陷等调查原因并提出处理意见；签发保修责任终止证书。</w:t>
      </w:r>
    </w:p>
    <w:p w14:paraId="21EC96D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13.其他相关工作。</w:t>
      </w:r>
    </w:p>
    <w:p w14:paraId="0C62AC9E" w14:textId="77777777" w:rsidR="00A500E5" w:rsidRDefault="00A91A46" w:rsidP="00242A8B">
      <w:pPr>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（三）监理工作的其他要求</w:t>
      </w:r>
    </w:p>
    <w:p w14:paraId="4084D0F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1.监理人应对承包人申报的完工单元工程进行独立抽检，其抽检量不少于15%，不允许缺项。</w:t>
      </w:r>
    </w:p>
    <w:p w14:paraId="4251439C"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2.监理人抽检的原始数据必须准确，不允许出现漏检、漏查、缺项、</w:t>
      </w:r>
      <w:proofErr w:type="gramStart"/>
      <w:r>
        <w:rPr>
          <w:rFonts w:asciiTheme="majorEastAsia" w:eastAsiaTheme="majorEastAsia" w:hAnsiTheme="majorEastAsia" w:hint="eastAsia"/>
          <w:sz w:val="24"/>
          <w:szCs w:val="24"/>
        </w:rPr>
        <w:t>抄施工自</w:t>
      </w:r>
      <w:proofErr w:type="gramEnd"/>
      <w:r>
        <w:rPr>
          <w:rFonts w:asciiTheme="majorEastAsia" w:eastAsiaTheme="majorEastAsia" w:hAnsiTheme="majorEastAsia" w:hint="eastAsia"/>
          <w:sz w:val="24"/>
          <w:szCs w:val="24"/>
        </w:rPr>
        <w:t>检记录，甚至编造记录的现象，同时要及时对承包人自检工作进行监督、指导，对承包人自检资料的及时性、真实性进行审查。</w:t>
      </w:r>
    </w:p>
    <w:p w14:paraId="429B942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3.监理工作规范要求：监理工作表格应规范，各种指令要齐全，施工过程中的质量问题应能及时发现，并留有文字材料和书面指令，各种资料、指令、文件要及时整理、建档。监理日记要及时、详实、认真。</w:t>
      </w:r>
    </w:p>
    <w:p w14:paraId="658EBBBC"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4.试验检测工作要求：监理人员应督促承包人及时对各种原材料、配合比按规范要求、自</w:t>
      </w:r>
      <w:proofErr w:type="gramStart"/>
      <w:r>
        <w:rPr>
          <w:rFonts w:asciiTheme="majorEastAsia" w:eastAsiaTheme="majorEastAsia" w:hAnsiTheme="majorEastAsia" w:hint="eastAsia"/>
          <w:sz w:val="24"/>
          <w:szCs w:val="24"/>
        </w:rPr>
        <w:t>检试验</w:t>
      </w:r>
      <w:proofErr w:type="gramEnd"/>
      <w:r>
        <w:rPr>
          <w:rFonts w:asciiTheme="majorEastAsia" w:eastAsiaTheme="majorEastAsia" w:hAnsiTheme="majorEastAsia" w:hint="eastAsia"/>
          <w:sz w:val="24"/>
          <w:szCs w:val="24"/>
        </w:rPr>
        <w:t>频率进行各种试（化）验，监理人应对主要原材料进行独立的抽检、试验，其抽检量不得少于规定频率。</w:t>
      </w:r>
    </w:p>
    <w:p w14:paraId="2FC4FDE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5.监理人员应进行现场旁站，尤其是重点工序，关键部位，工艺试验施工全过程坚持旁站，对违章施工及时发现并及时处理。</w:t>
      </w:r>
    </w:p>
    <w:p w14:paraId="334D624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6.监理人员要做到按实计量、按合同规定进行支付。</w:t>
      </w:r>
    </w:p>
    <w:p w14:paraId="3ABF4190" w14:textId="77777777" w:rsidR="00A500E5" w:rsidRDefault="00A91A46" w:rsidP="00242A8B">
      <w:pPr>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（四）监理机构应向发包人提供的信息和文件</w:t>
      </w:r>
    </w:p>
    <w:p w14:paraId="5643050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1.定期的信息文件--监理周报</w:t>
      </w:r>
    </w:p>
    <w:p w14:paraId="6423F371"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每周1日前，向发包人提交上周《监理周报》，主要内容：</w:t>
      </w:r>
    </w:p>
    <w:p w14:paraId="523F2E7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项目概述：包括项目位置、项日主要特征及合同情况简介。</w:t>
      </w:r>
    </w:p>
    <w:p w14:paraId="5CE63ABC"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大事记。</w:t>
      </w:r>
    </w:p>
    <w:p w14:paraId="07681E4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工程进度与形象面貌。</w:t>
      </w:r>
    </w:p>
    <w:p w14:paraId="405E7DC8"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质量控制：包括质量评定、质量分析、工程抽检测、质量事故处理等情况。</w:t>
      </w:r>
    </w:p>
    <w:p w14:paraId="040C426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合同执行情况：包括合同变更、索赔和违约等。</w:t>
      </w:r>
    </w:p>
    <w:p w14:paraId="655BBCE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现场会议和往来信函：包括会议记录、往来信函。</w:t>
      </w:r>
    </w:p>
    <w:p w14:paraId="0B6B148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监理工作：包括现场监理机构织框图、资源投入、重要监理活动、图纸审查、发放、技术</w:t>
      </w:r>
      <w:r>
        <w:rPr>
          <w:rFonts w:asciiTheme="majorEastAsia" w:eastAsiaTheme="majorEastAsia" w:hAnsiTheme="majorEastAsia" w:hint="eastAsia"/>
          <w:sz w:val="24"/>
          <w:szCs w:val="24"/>
        </w:rPr>
        <w:lastRenderedPageBreak/>
        <w:t>方案审查、工程需要解决的问题和其他事项。</w:t>
      </w:r>
    </w:p>
    <w:p w14:paraId="25FF6FBD"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承包人情况:包括劳动力动态、投入的设备、组织管理和存在的问题。</w:t>
      </w:r>
    </w:p>
    <w:p w14:paraId="536E605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安全和环境保护。</w:t>
      </w:r>
    </w:p>
    <w:p w14:paraId="4C7258F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进度款支付情况。</w:t>
      </w:r>
    </w:p>
    <w:p w14:paraId="59CC15D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工程进展图片。</w:t>
      </w:r>
    </w:p>
    <w:p w14:paraId="056F64C1"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需要提请发包人解决的事项。</w:t>
      </w:r>
    </w:p>
    <w:p w14:paraId="1D78ECB3"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2.不定期的监理工作报告</w:t>
      </w:r>
    </w:p>
    <w:p w14:paraId="431D456D"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关于工程优化设计、工程变更的建议。</w:t>
      </w:r>
    </w:p>
    <w:p w14:paraId="54FD3B7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投资情况分析预测及资金、资源的合理配置和投入的建议。</w:t>
      </w:r>
    </w:p>
    <w:p w14:paraId="11E022E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工程进度预测分析报告。</w:t>
      </w:r>
    </w:p>
    <w:p w14:paraId="5EA78807" w14:textId="77777777" w:rsidR="00A500E5" w:rsidRDefault="00A91A46" w:rsidP="00242A8B">
      <w:pPr>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监理验收PPT报告。</w:t>
      </w:r>
    </w:p>
    <w:p w14:paraId="5C1A506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3.日常监理文件</w:t>
      </w:r>
    </w:p>
    <w:p w14:paraId="788B73C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监理、监造日记及监理大事记。</w:t>
      </w:r>
    </w:p>
    <w:p w14:paraId="18E59CDF"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施工计划批复文件。</w:t>
      </w:r>
    </w:p>
    <w:p w14:paraId="3BBFC8FD"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施工措施批复文件。</w:t>
      </w:r>
    </w:p>
    <w:p w14:paraId="478E71A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施工进度调整批复文件。</w:t>
      </w:r>
    </w:p>
    <w:p w14:paraId="3EAB8C3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进度款支付转批文件。</w:t>
      </w:r>
    </w:p>
    <w:p w14:paraId="562E93FC"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索赔受理、调查及处理文件。</w:t>
      </w:r>
    </w:p>
    <w:p w14:paraId="53F0165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监理协调会议纪要文件。</w:t>
      </w:r>
    </w:p>
    <w:p w14:paraId="3C96FC9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工程师通知、指令等。</w:t>
      </w:r>
    </w:p>
    <w:p w14:paraId="07655B5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其他监理业务往来文件。</w:t>
      </w:r>
    </w:p>
    <w:p w14:paraId="566EDA3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4.文件报送份数：3份。</w:t>
      </w:r>
    </w:p>
    <w:p w14:paraId="75B5A114" w14:textId="77777777" w:rsidR="00A500E5" w:rsidRDefault="00A91A46" w:rsidP="00242A8B">
      <w:pPr>
        <w:spacing w:line="360" w:lineRule="auto"/>
        <w:ind w:firstLineChars="200" w:firstLine="482"/>
      </w:pPr>
      <w:r>
        <w:rPr>
          <w:rFonts w:asciiTheme="majorEastAsia" w:eastAsiaTheme="majorEastAsia" w:hAnsiTheme="majorEastAsia" w:hint="eastAsia"/>
          <w:b/>
          <w:sz w:val="24"/>
          <w:szCs w:val="24"/>
        </w:rPr>
        <w:t>（五）人员的工作时间</w:t>
      </w:r>
    </w:p>
    <w:p w14:paraId="53F1723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本单位要求总监每周在工地上班时间累计不少于10小时；现场监理人员每天的工作时间与施工单位上班时间一致，每周上班时间为7天。并做到24小时现场有监理工程师值班，能及时处理发生的问题。总监应制定各岗位监理人员的考核细则，定期把考核情况通报本单位。同时，本单位将定期对各岗位监理人员进行考核，并保留对不称职的监理人员要求调换的权利。</w:t>
      </w:r>
    </w:p>
    <w:p w14:paraId="70B70B21" w14:textId="77777777" w:rsidR="00A500E5" w:rsidRDefault="00A91A46" w:rsidP="00242A8B">
      <w:pPr>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三、监理服务期限</w:t>
      </w:r>
    </w:p>
    <w:p w14:paraId="3932F3D0" w14:textId="77777777" w:rsidR="00A500E5" w:rsidRDefault="00A91A46">
      <w:pPr>
        <w:pStyle w:val="Default"/>
        <w:spacing w:line="360" w:lineRule="auto"/>
        <w:ind w:firstLineChars="200" w:firstLine="480"/>
        <w:rPr>
          <w:rFonts w:asciiTheme="majorEastAsia" w:eastAsiaTheme="majorEastAsia" w:hAnsiTheme="majorEastAsia" w:cs="仿宋_GB2312" w:hint="eastAsia"/>
          <w:bCs/>
          <w:color w:val="auto"/>
          <w:highlight w:val="yellow"/>
        </w:rPr>
      </w:pPr>
      <w:r>
        <w:rPr>
          <w:rFonts w:asciiTheme="majorEastAsia" w:eastAsiaTheme="majorEastAsia" w:hAnsiTheme="majorEastAsia" w:cs="仿宋_GB2312" w:hint="eastAsia"/>
          <w:bCs/>
          <w:color w:val="auto"/>
        </w:rPr>
        <w:t>自合同签订之日起至竣工验收合格之日止（若有特殊情况则顺延）</w:t>
      </w:r>
    </w:p>
    <w:p w14:paraId="72C05218" w14:textId="77777777" w:rsidR="00A500E5" w:rsidRDefault="00A91A46" w:rsidP="00CD1702">
      <w:pPr>
        <w:pStyle w:val="a0"/>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cs="仿宋_GB2312" w:hint="eastAsia"/>
          <w:b/>
          <w:sz w:val="24"/>
          <w:szCs w:val="24"/>
        </w:rPr>
        <w:t>四、</w:t>
      </w:r>
      <w:r>
        <w:rPr>
          <w:rFonts w:asciiTheme="majorEastAsia" w:eastAsiaTheme="majorEastAsia" w:hAnsiTheme="majorEastAsia"/>
          <w:b/>
          <w:sz w:val="24"/>
          <w:szCs w:val="24"/>
        </w:rPr>
        <w:t>付款方式</w:t>
      </w:r>
    </w:p>
    <w:p w14:paraId="571A5343" w14:textId="77777777" w:rsidR="00A500E5" w:rsidRPr="002A5342" w:rsidRDefault="00A91A46">
      <w:pPr>
        <w:pStyle w:val="a0"/>
        <w:spacing w:line="360" w:lineRule="auto"/>
        <w:ind w:firstLineChars="200" w:firstLine="480"/>
        <w:rPr>
          <w:rFonts w:asciiTheme="majorEastAsia" w:eastAsiaTheme="majorEastAsia" w:hAnsiTheme="majorEastAsia" w:hint="eastAsia"/>
          <w:sz w:val="24"/>
          <w:szCs w:val="24"/>
        </w:rPr>
      </w:pPr>
      <w:r w:rsidRPr="002A5342">
        <w:rPr>
          <w:rFonts w:asciiTheme="majorEastAsia" w:eastAsiaTheme="majorEastAsia" w:hAnsiTheme="majorEastAsia" w:hint="eastAsia"/>
          <w:sz w:val="24"/>
          <w:szCs w:val="24"/>
        </w:rPr>
        <w:t>所监理的工程通过完工</w:t>
      </w:r>
      <w:proofErr w:type="gramStart"/>
      <w:r w:rsidRPr="002A5342">
        <w:rPr>
          <w:rFonts w:asciiTheme="majorEastAsia" w:eastAsiaTheme="majorEastAsia" w:hAnsiTheme="majorEastAsia" w:hint="eastAsia"/>
          <w:sz w:val="24"/>
          <w:szCs w:val="24"/>
        </w:rPr>
        <w:t>验收验收</w:t>
      </w:r>
      <w:proofErr w:type="gramEnd"/>
      <w:r w:rsidRPr="002A5342">
        <w:rPr>
          <w:rFonts w:asciiTheme="majorEastAsia" w:eastAsiaTheme="majorEastAsia" w:hAnsiTheme="majorEastAsia" w:hint="eastAsia"/>
          <w:sz w:val="24"/>
          <w:szCs w:val="24"/>
        </w:rPr>
        <w:t>合格并审计完成后，按审定价乘以费率后，支付审定价的</w:t>
      </w:r>
      <w:r w:rsidRPr="002A5342">
        <w:rPr>
          <w:rFonts w:asciiTheme="majorEastAsia" w:eastAsiaTheme="majorEastAsia" w:hAnsiTheme="majorEastAsia" w:hint="eastAsia"/>
          <w:sz w:val="24"/>
          <w:szCs w:val="24"/>
        </w:rPr>
        <w:lastRenderedPageBreak/>
        <w:t>95%，剩余5%待工程竣工验收完成后，10个工作日支付完成。</w:t>
      </w:r>
    </w:p>
    <w:p w14:paraId="27F90496" w14:textId="77777777" w:rsidR="00A500E5" w:rsidRDefault="00A500E5"/>
    <w:p w14:paraId="1731C0C4" w14:textId="77777777" w:rsidR="00A500E5" w:rsidRDefault="00A91A46">
      <w:pPr>
        <w:widowControl/>
        <w:jc w:val="left"/>
        <w:rPr>
          <w:rFonts w:ascii="黑体" w:eastAsia="黑体"/>
          <w:bCs/>
          <w:color w:val="000000" w:themeColor="text1"/>
          <w:sz w:val="28"/>
          <w:szCs w:val="28"/>
        </w:rPr>
      </w:pPr>
      <w:r>
        <w:rPr>
          <w:rFonts w:ascii="黑体" w:eastAsia="黑体"/>
          <w:bCs/>
          <w:color w:val="000000" w:themeColor="text1"/>
          <w:sz w:val="28"/>
          <w:szCs w:val="28"/>
        </w:rPr>
        <w:br w:type="page"/>
      </w:r>
    </w:p>
    <w:p w14:paraId="6ABCE39C" w14:textId="77777777" w:rsidR="00A500E5" w:rsidRDefault="00A91A46">
      <w:pPr>
        <w:pStyle w:val="14"/>
        <w:rPr>
          <w:rFonts w:hint="eastAsia"/>
        </w:rPr>
      </w:pPr>
      <w:bookmarkStart w:id="42" w:name="_Toc55147048"/>
      <w:bookmarkStart w:id="43" w:name="_Toc70596947"/>
      <w:r>
        <w:rPr>
          <w:rFonts w:hint="eastAsia"/>
        </w:rPr>
        <w:lastRenderedPageBreak/>
        <w:t>四．</w:t>
      </w:r>
      <w:bookmarkEnd w:id="42"/>
      <w:r>
        <w:rPr>
          <w:rFonts w:hint="eastAsia"/>
        </w:rPr>
        <w:t>合同条款及格式</w:t>
      </w:r>
      <w:bookmarkEnd w:id="43"/>
    </w:p>
    <w:p w14:paraId="6B74D1A7" w14:textId="77777777" w:rsidR="00A500E5" w:rsidRDefault="00A91A46" w:rsidP="00242A8B">
      <w:pPr>
        <w:spacing w:line="560" w:lineRule="exact"/>
        <w:ind w:firstLineChars="200" w:firstLine="562"/>
        <w:jc w:val="center"/>
        <w:rPr>
          <w:rFonts w:asciiTheme="majorEastAsia" w:eastAsiaTheme="majorEastAsia" w:hAnsiTheme="majorEastAsia" w:hint="eastAsia"/>
          <w:b/>
          <w:sz w:val="28"/>
          <w:szCs w:val="28"/>
        </w:rPr>
      </w:pPr>
      <w:bookmarkStart w:id="44" w:name="_Toc55147050"/>
      <w:bookmarkStart w:id="45" w:name="_Toc70596948"/>
      <w:r>
        <w:rPr>
          <w:rFonts w:asciiTheme="majorEastAsia" w:eastAsiaTheme="majorEastAsia" w:hAnsiTheme="majorEastAsia" w:hint="eastAsia"/>
          <w:b/>
          <w:sz w:val="28"/>
          <w:szCs w:val="28"/>
        </w:rPr>
        <w:t>建设监理合同协议书（参考）</w:t>
      </w:r>
    </w:p>
    <w:p w14:paraId="7B9BE8C7" w14:textId="77777777" w:rsidR="00A500E5" w:rsidRDefault="00A91A46" w:rsidP="00242A8B">
      <w:pPr>
        <w:spacing w:line="560" w:lineRule="exact"/>
        <w:ind w:firstLineChars="1200" w:firstLine="3373"/>
        <w:jc w:val="left"/>
        <w:rPr>
          <w:rFonts w:asciiTheme="majorEastAsia" w:eastAsiaTheme="majorEastAsia" w:hAnsiTheme="majorEastAsia" w:hint="eastAsia"/>
          <w:b/>
          <w:sz w:val="28"/>
          <w:szCs w:val="28"/>
        </w:rPr>
      </w:pPr>
      <w:r>
        <w:rPr>
          <w:rFonts w:asciiTheme="majorEastAsia" w:eastAsiaTheme="majorEastAsia" w:hAnsiTheme="majorEastAsia" w:hint="eastAsia"/>
          <w:b/>
          <w:sz w:val="28"/>
          <w:szCs w:val="28"/>
        </w:rPr>
        <w:t>合同编号：</w:t>
      </w:r>
      <w:r>
        <w:rPr>
          <w:rFonts w:asciiTheme="majorEastAsia" w:eastAsiaTheme="majorEastAsia" w:hAnsiTheme="majorEastAsia" w:hint="eastAsia"/>
          <w:b/>
          <w:sz w:val="28"/>
          <w:szCs w:val="28"/>
          <w:u w:val="single"/>
        </w:rPr>
        <w:t xml:space="preserve">              </w:t>
      </w:r>
    </w:p>
    <w:p w14:paraId="273E16E7" w14:textId="77777777" w:rsidR="00A500E5" w:rsidRDefault="00A500E5">
      <w:pPr>
        <w:spacing w:line="560" w:lineRule="exact"/>
        <w:ind w:firstLineChars="200" w:firstLine="560"/>
        <w:rPr>
          <w:rFonts w:ascii="仿宋" w:eastAsia="仿宋" w:hAnsi="仿宋" w:hint="eastAsia"/>
          <w:sz w:val="28"/>
          <w:szCs w:val="28"/>
        </w:rPr>
      </w:pPr>
    </w:p>
    <w:p w14:paraId="14015218" w14:textId="77777777" w:rsidR="00A500E5" w:rsidRDefault="00A91A46">
      <w:pPr>
        <w:spacing w:line="360" w:lineRule="auto"/>
        <w:ind w:firstLineChars="200" w:firstLine="480"/>
        <w:jc w:val="lef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委托人</w:t>
      </w:r>
      <w:r>
        <w:rPr>
          <w:rFonts w:asciiTheme="majorEastAsia" w:eastAsiaTheme="majorEastAsia" w:hAnsiTheme="majorEastAsia" w:hint="eastAsia"/>
          <w:sz w:val="24"/>
          <w:szCs w:val="24"/>
          <w:u w:val="single"/>
        </w:rPr>
        <w:t xml:space="preserve"> 常州市城市防洪工程管理处  </w:t>
      </w:r>
      <w:r>
        <w:rPr>
          <w:rFonts w:asciiTheme="majorEastAsia" w:eastAsiaTheme="majorEastAsia" w:hAnsiTheme="majorEastAsia" w:hint="eastAsia"/>
          <w:sz w:val="24"/>
          <w:szCs w:val="24"/>
        </w:rPr>
        <w:t>与监理人</w:t>
      </w:r>
      <w:r>
        <w:rPr>
          <w:rFonts w:asciiTheme="majorEastAsia" w:eastAsiaTheme="majorEastAsia" w:hAnsiTheme="majorEastAsia" w:hint="eastAsia"/>
          <w:sz w:val="24"/>
          <w:szCs w:val="24"/>
          <w:u w:val="single"/>
        </w:rPr>
        <w:t xml:space="preserve">                              </w:t>
      </w:r>
      <w:r>
        <w:rPr>
          <w:rFonts w:asciiTheme="majorEastAsia" w:eastAsiaTheme="majorEastAsia" w:hAnsiTheme="majorEastAsia" w:hint="eastAsia"/>
          <w:sz w:val="24"/>
          <w:szCs w:val="24"/>
        </w:rPr>
        <w:t xml:space="preserve">   经双方协商一致，签订本合同。</w:t>
      </w:r>
    </w:p>
    <w:p w14:paraId="11B722B6" w14:textId="77777777" w:rsidR="00A500E5" w:rsidRDefault="00A91A46">
      <w:pPr>
        <w:spacing w:line="360" w:lineRule="auto"/>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一、工程概况</w:t>
      </w:r>
    </w:p>
    <w:p w14:paraId="39BB583D" w14:textId="77777777" w:rsidR="00A500E5" w:rsidRPr="00D15E34" w:rsidRDefault="00A91A46">
      <w:pPr>
        <w:spacing w:line="360" w:lineRule="auto"/>
        <w:ind w:firstLineChars="200" w:firstLine="480"/>
        <w:rPr>
          <w:rFonts w:asciiTheme="majorEastAsia" w:eastAsiaTheme="majorEastAsia" w:hAnsiTheme="majorEastAsia" w:cs="宋体" w:hint="eastAsia"/>
          <w:spacing w:val="2"/>
          <w:sz w:val="24"/>
          <w:szCs w:val="24"/>
          <w:lang w:val="zh-CN"/>
        </w:rPr>
      </w:pPr>
      <w:r>
        <w:rPr>
          <w:rFonts w:asciiTheme="majorEastAsia" w:eastAsiaTheme="majorEastAsia" w:hAnsiTheme="majorEastAsia" w:hint="eastAsia"/>
          <w:sz w:val="24"/>
          <w:szCs w:val="24"/>
        </w:rPr>
        <w:t>1.工程名称</w:t>
      </w:r>
      <w:r w:rsidRPr="00D15E34">
        <w:rPr>
          <w:rFonts w:asciiTheme="majorEastAsia" w:eastAsiaTheme="majorEastAsia" w:hAnsiTheme="majorEastAsia" w:hint="eastAsia"/>
          <w:sz w:val="24"/>
          <w:szCs w:val="24"/>
        </w:rPr>
        <w:t>：2022年市级水利工程维修养护项目施工监理</w:t>
      </w:r>
    </w:p>
    <w:p w14:paraId="6334F7DF"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2.工程地点：常州市</w:t>
      </w:r>
    </w:p>
    <w:p w14:paraId="02160C71"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 xml:space="preserve">3.工程规模： </w:t>
      </w:r>
    </w:p>
    <w:p w14:paraId="22E80A24"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4.工程总投资：</w:t>
      </w:r>
    </w:p>
    <w:p w14:paraId="3AD9DEAC"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5.工程总工期：</w:t>
      </w:r>
    </w:p>
    <w:p w14:paraId="534043ED" w14:textId="77777777" w:rsidR="00A500E5" w:rsidRPr="00D15E34" w:rsidRDefault="00A91A46">
      <w:pPr>
        <w:spacing w:line="360" w:lineRule="auto"/>
        <w:rPr>
          <w:rFonts w:asciiTheme="majorEastAsia" w:eastAsiaTheme="majorEastAsia" w:hAnsiTheme="majorEastAsia" w:hint="eastAsia"/>
          <w:b/>
          <w:sz w:val="24"/>
          <w:szCs w:val="24"/>
        </w:rPr>
      </w:pPr>
      <w:r w:rsidRPr="00D15E34">
        <w:rPr>
          <w:rFonts w:asciiTheme="majorEastAsia" w:eastAsiaTheme="majorEastAsia" w:hAnsiTheme="majorEastAsia" w:hint="eastAsia"/>
          <w:b/>
          <w:sz w:val="24"/>
          <w:szCs w:val="24"/>
        </w:rPr>
        <w:t>二、监理范围</w:t>
      </w:r>
    </w:p>
    <w:p w14:paraId="637AB3F6" w14:textId="77777777" w:rsidR="00A500E5" w:rsidRPr="00D15E34" w:rsidRDefault="00A91A46">
      <w:pPr>
        <w:spacing w:line="360" w:lineRule="auto"/>
        <w:ind w:leftChars="200" w:left="42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1.监理项目名称：2022年市级水利工程维修养护项目施工监理</w:t>
      </w:r>
    </w:p>
    <w:p w14:paraId="7556CE8A" w14:textId="77777777" w:rsidR="00A500E5" w:rsidRPr="00D15E34" w:rsidRDefault="00A91A46">
      <w:pPr>
        <w:spacing w:line="360" w:lineRule="auto"/>
        <w:ind w:leftChars="200" w:left="42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2.监理项目内容及主要特性参数：</w:t>
      </w:r>
    </w:p>
    <w:p w14:paraId="1E3E6CBC"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主要特性参数按照施工方案及设计图。</w:t>
      </w:r>
    </w:p>
    <w:p w14:paraId="5BDE31A6"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3.监理项目投资：</w:t>
      </w:r>
    </w:p>
    <w:p w14:paraId="7623A6D6"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4.监理阶段：</w:t>
      </w:r>
      <w:r w:rsidRPr="00D15E34">
        <w:rPr>
          <w:rFonts w:asciiTheme="majorEastAsia" w:eastAsiaTheme="majorEastAsia" w:hAnsiTheme="majorEastAsia"/>
          <w:sz w:val="24"/>
          <w:szCs w:val="24"/>
        </w:rPr>
        <w:t xml:space="preserve"> </w:t>
      </w:r>
    </w:p>
    <w:p w14:paraId="50C45168" w14:textId="77777777" w:rsidR="00A500E5" w:rsidRPr="00D15E34" w:rsidRDefault="00A91A46">
      <w:pPr>
        <w:spacing w:line="360" w:lineRule="auto"/>
        <w:rPr>
          <w:rFonts w:asciiTheme="majorEastAsia" w:eastAsiaTheme="majorEastAsia" w:hAnsiTheme="majorEastAsia" w:hint="eastAsia"/>
          <w:b/>
          <w:sz w:val="24"/>
          <w:szCs w:val="24"/>
        </w:rPr>
      </w:pPr>
      <w:r w:rsidRPr="00D15E34">
        <w:rPr>
          <w:rFonts w:asciiTheme="majorEastAsia" w:eastAsiaTheme="majorEastAsia" w:hAnsiTheme="majorEastAsia" w:hint="eastAsia"/>
          <w:b/>
          <w:sz w:val="24"/>
          <w:szCs w:val="24"/>
        </w:rPr>
        <w:t>三、监理服务内容、期限</w:t>
      </w:r>
    </w:p>
    <w:p w14:paraId="1673F1C1"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1.监理服务内容： 按专用合同条款约定。</w:t>
      </w:r>
    </w:p>
    <w:p w14:paraId="790E2CF6" w14:textId="77777777" w:rsidR="00A500E5" w:rsidRPr="00D15E34" w:rsidRDefault="00A91A46">
      <w:pPr>
        <w:pStyle w:val="Default"/>
        <w:spacing w:line="360" w:lineRule="auto"/>
        <w:ind w:firstLineChars="200" w:firstLine="480"/>
        <w:rPr>
          <w:rFonts w:asciiTheme="majorEastAsia" w:eastAsiaTheme="majorEastAsia" w:hAnsiTheme="majorEastAsia" w:cs="仿宋_GB2312" w:hint="eastAsia"/>
          <w:bCs/>
          <w:color w:val="auto"/>
        </w:rPr>
      </w:pPr>
      <w:r w:rsidRPr="00D15E34">
        <w:rPr>
          <w:rFonts w:asciiTheme="majorEastAsia" w:eastAsiaTheme="majorEastAsia" w:hAnsiTheme="majorEastAsia" w:hint="eastAsia"/>
        </w:rPr>
        <w:t>2.监理服务期限：</w:t>
      </w:r>
      <w:r w:rsidRPr="00D15E34">
        <w:rPr>
          <w:rFonts w:asciiTheme="majorEastAsia" w:eastAsiaTheme="majorEastAsia" w:hAnsiTheme="majorEastAsia" w:cs="仿宋_GB2312" w:hint="eastAsia"/>
          <w:bCs/>
          <w:color w:val="auto"/>
        </w:rPr>
        <w:t>自合同签订之日起至</w:t>
      </w:r>
      <w:r w:rsidRPr="00D15E34">
        <w:rPr>
          <w:rFonts w:asciiTheme="majorEastAsia" w:eastAsiaTheme="majorEastAsia" w:hAnsiTheme="majorEastAsia" w:hint="eastAsia"/>
        </w:rPr>
        <w:t>竣工验收合格之日止</w:t>
      </w:r>
      <w:r w:rsidRPr="00D15E34">
        <w:rPr>
          <w:rFonts w:asciiTheme="majorEastAsia" w:eastAsiaTheme="majorEastAsia" w:hAnsiTheme="majorEastAsia" w:cs="仿宋_GB2312" w:hint="eastAsia"/>
          <w:bCs/>
          <w:color w:val="auto"/>
        </w:rPr>
        <w:t>（若有特殊情况则顺延）</w:t>
      </w:r>
    </w:p>
    <w:p w14:paraId="2FDFCDE2" w14:textId="77777777" w:rsidR="00A500E5" w:rsidRPr="00D15E34" w:rsidRDefault="00A91A46" w:rsidP="00242A8B">
      <w:pPr>
        <w:spacing w:line="360" w:lineRule="auto"/>
        <w:ind w:firstLineChars="200" w:firstLine="482"/>
        <w:rPr>
          <w:rFonts w:asciiTheme="majorEastAsia" w:eastAsiaTheme="majorEastAsia" w:hAnsiTheme="majorEastAsia" w:hint="eastAsia"/>
          <w:b/>
          <w:sz w:val="24"/>
          <w:szCs w:val="24"/>
        </w:rPr>
      </w:pPr>
      <w:r w:rsidRPr="00D15E34">
        <w:rPr>
          <w:rFonts w:asciiTheme="majorEastAsia" w:eastAsiaTheme="majorEastAsia" w:hAnsiTheme="majorEastAsia" w:hint="eastAsia"/>
          <w:b/>
          <w:sz w:val="24"/>
          <w:szCs w:val="24"/>
        </w:rPr>
        <w:t>四、监理服务酬金</w:t>
      </w:r>
    </w:p>
    <w:p w14:paraId="37EA1BF6"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监理正常服务酬金为工程审定价的</w:t>
      </w:r>
      <w:r w:rsidRPr="00D15E34">
        <w:rPr>
          <w:rFonts w:asciiTheme="majorEastAsia" w:eastAsiaTheme="majorEastAsia" w:hAnsiTheme="majorEastAsia" w:hint="eastAsia"/>
          <w:sz w:val="24"/>
          <w:szCs w:val="24"/>
          <w:u w:val="single"/>
        </w:rPr>
        <w:t xml:space="preserve">   </w:t>
      </w:r>
      <w:r w:rsidRPr="00D15E34">
        <w:rPr>
          <w:rFonts w:asciiTheme="majorEastAsia" w:eastAsiaTheme="majorEastAsia" w:hAnsiTheme="majorEastAsia" w:hint="eastAsia"/>
          <w:sz w:val="24"/>
          <w:szCs w:val="24"/>
        </w:rPr>
        <w:t>% ，由委托人按专用合同条款约定的方式、时间向监理人支付。</w:t>
      </w:r>
    </w:p>
    <w:p w14:paraId="2B3F836F" w14:textId="77777777" w:rsidR="00A500E5" w:rsidRPr="00D15E34" w:rsidRDefault="00A91A46">
      <w:pPr>
        <w:spacing w:line="360" w:lineRule="auto"/>
        <w:rPr>
          <w:rFonts w:asciiTheme="majorEastAsia" w:eastAsiaTheme="majorEastAsia" w:hAnsiTheme="majorEastAsia" w:hint="eastAsia"/>
          <w:b/>
          <w:sz w:val="24"/>
          <w:szCs w:val="24"/>
        </w:rPr>
      </w:pPr>
      <w:r w:rsidRPr="00D15E34">
        <w:rPr>
          <w:rFonts w:asciiTheme="majorEastAsia" w:eastAsiaTheme="majorEastAsia" w:hAnsiTheme="majorEastAsia" w:hint="eastAsia"/>
          <w:b/>
          <w:sz w:val="24"/>
          <w:szCs w:val="24"/>
        </w:rPr>
        <w:t>五、监理合同的组成文件及解释顺序</w:t>
      </w:r>
    </w:p>
    <w:p w14:paraId="3EA215B6"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1.监理合同书(含补充协议)；</w:t>
      </w:r>
    </w:p>
    <w:p w14:paraId="6B27BF88"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2.中标通知书；</w:t>
      </w:r>
    </w:p>
    <w:p w14:paraId="6EEBAB21"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3.专用合同条款；</w:t>
      </w:r>
    </w:p>
    <w:p w14:paraId="62111263"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4.通用合同条款；</w:t>
      </w:r>
    </w:p>
    <w:p w14:paraId="43FB547A"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5.双方确认需进入合同的其他文件。</w:t>
      </w:r>
    </w:p>
    <w:p w14:paraId="1BE4B778" w14:textId="77777777" w:rsidR="00A500E5" w:rsidRPr="00D15E34" w:rsidRDefault="00A91A46">
      <w:pPr>
        <w:spacing w:line="360" w:lineRule="auto"/>
        <w:rPr>
          <w:rFonts w:asciiTheme="majorEastAsia" w:eastAsiaTheme="majorEastAsia" w:hAnsiTheme="majorEastAsia" w:hint="eastAsia"/>
          <w:b/>
          <w:sz w:val="24"/>
          <w:szCs w:val="24"/>
        </w:rPr>
      </w:pPr>
      <w:r w:rsidRPr="00D15E34">
        <w:rPr>
          <w:rFonts w:asciiTheme="majorEastAsia" w:eastAsiaTheme="majorEastAsia" w:hAnsiTheme="majorEastAsia" w:hint="eastAsia"/>
          <w:b/>
          <w:sz w:val="24"/>
          <w:szCs w:val="24"/>
        </w:rPr>
        <w:lastRenderedPageBreak/>
        <w:t>六、本合同书经双方法定代表人或其授权代表人签名并加盖本单位公章后生效。</w:t>
      </w:r>
    </w:p>
    <w:p w14:paraId="305F46B2"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本合同一式7份，具有同等法律效力，委托人执4份，监理人执2份，代理机构1份。</w:t>
      </w:r>
    </w:p>
    <w:p w14:paraId="5227D4CF" w14:textId="77777777" w:rsidR="00A500E5" w:rsidRPr="00D15E34" w:rsidRDefault="00A500E5">
      <w:pPr>
        <w:spacing w:line="360" w:lineRule="auto"/>
        <w:ind w:firstLineChars="200" w:firstLine="480"/>
        <w:rPr>
          <w:rFonts w:asciiTheme="majorEastAsia" w:eastAsiaTheme="majorEastAsia" w:hAnsiTheme="majorEastAsia" w:hint="eastAsia"/>
          <w:sz w:val="24"/>
          <w:szCs w:val="24"/>
        </w:rPr>
      </w:pPr>
    </w:p>
    <w:p w14:paraId="5D1BE13D"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委  托  人：（签章）                监  理  人：</w:t>
      </w:r>
    </w:p>
    <w:p w14:paraId="119CCB69"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地      址：                       地      址：</w:t>
      </w:r>
    </w:p>
    <w:p w14:paraId="47344459"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法定代表人：（签字）                法定代表人或委托代理人：</w:t>
      </w:r>
    </w:p>
    <w:p w14:paraId="3B2EF5EE"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开户银行：                         开户银行：</w:t>
      </w:r>
    </w:p>
    <w:p w14:paraId="139D7F02"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proofErr w:type="gramStart"/>
      <w:r w:rsidRPr="00D15E34">
        <w:rPr>
          <w:rFonts w:asciiTheme="majorEastAsia" w:eastAsiaTheme="majorEastAsia" w:hAnsiTheme="majorEastAsia" w:hint="eastAsia"/>
          <w:sz w:val="24"/>
          <w:szCs w:val="24"/>
        </w:rPr>
        <w:t>账</w:t>
      </w:r>
      <w:proofErr w:type="gramEnd"/>
      <w:r w:rsidRPr="00D15E34">
        <w:rPr>
          <w:rFonts w:asciiTheme="majorEastAsia" w:eastAsiaTheme="majorEastAsia" w:hAnsiTheme="majorEastAsia" w:hint="eastAsia"/>
          <w:sz w:val="24"/>
          <w:szCs w:val="24"/>
        </w:rPr>
        <w:t xml:space="preserve">      号：                       </w:t>
      </w:r>
      <w:proofErr w:type="gramStart"/>
      <w:r w:rsidRPr="00D15E34">
        <w:rPr>
          <w:rFonts w:asciiTheme="majorEastAsia" w:eastAsiaTheme="majorEastAsia" w:hAnsiTheme="majorEastAsia" w:hint="eastAsia"/>
          <w:sz w:val="24"/>
          <w:szCs w:val="24"/>
        </w:rPr>
        <w:t>账</w:t>
      </w:r>
      <w:proofErr w:type="gramEnd"/>
      <w:r w:rsidRPr="00D15E34">
        <w:rPr>
          <w:rFonts w:asciiTheme="majorEastAsia" w:eastAsiaTheme="majorEastAsia" w:hAnsiTheme="majorEastAsia" w:hint="eastAsia"/>
          <w:sz w:val="24"/>
          <w:szCs w:val="24"/>
        </w:rPr>
        <w:t xml:space="preserve">      号：</w:t>
      </w:r>
    </w:p>
    <w:p w14:paraId="1C1E3783"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proofErr w:type="gramStart"/>
      <w:r w:rsidRPr="00D15E34">
        <w:rPr>
          <w:rFonts w:asciiTheme="majorEastAsia" w:eastAsiaTheme="majorEastAsia" w:hAnsiTheme="majorEastAsia" w:hint="eastAsia"/>
          <w:sz w:val="24"/>
          <w:szCs w:val="24"/>
        </w:rPr>
        <w:t>邮</w:t>
      </w:r>
      <w:proofErr w:type="gramEnd"/>
      <w:r w:rsidRPr="00D15E34">
        <w:rPr>
          <w:rFonts w:asciiTheme="majorEastAsia" w:eastAsiaTheme="majorEastAsia" w:hAnsiTheme="majorEastAsia" w:hint="eastAsia"/>
          <w:sz w:val="24"/>
          <w:szCs w:val="24"/>
        </w:rPr>
        <w:t xml:space="preserve">      编：                       </w:t>
      </w:r>
      <w:proofErr w:type="gramStart"/>
      <w:r w:rsidRPr="00D15E34">
        <w:rPr>
          <w:rFonts w:asciiTheme="majorEastAsia" w:eastAsiaTheme="majorEastAsia" w:hAnsiTheme="majorEastAsia" w:hint="eastAsia"/>
          <w:sz w:val="24"/>
          <w:szCs w:val="24"/>
        </w:rPr>
        <w:t>邮</w:t>
      </w:r>
      <w:proofErr w:type="gramEnd"/>
      <w:r w:rsidRPr="00D15E34">
        <w:rPr>
          <w:rFonts w:asciiTheme="majorEastAsia" w:eastAsiaTheme="majorEastAsia" w:hAnsiTheme="majorEastAsia" w:hint="eastAsia"/>
          <w:sz w:val="24"/>
          <w:szCs w:val="24"/>
        </w:rPr>
        <w:t xml:space="preserve">      编：</w:t>
      </w:r>
    </w:p>
    <w:p w14:paraId="4E445084"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电      话：                       电      话：</w:t>
      </w:r>
    </w:p>
    <w:p w14:paraId="2DD1AD13" w14:textId="77777777" w:rsidR="00A500E5" w:rsidRPr="00D15E34" w:rsidRDefault="00A500E5">
      <w:pPr>
        <w:spacing w:line="360" w:lineRule="auto"/>
        <w:ind w:firstLineChars="200" w:firstLine="480"/>
        <w:rPr>
          <w:rFonts w:asciiTheme="majorEastAsia" w:eastAsiaTheme="majorEastAsia" w:hAnsiTheme="majorEastAsia" w:hint="eastAsia"/>
          <w:sz w:val="24"/>
          <w:szCs w:val="24"/>
        </w:rPr>
      </w:pPr>
    </w:p>
    <w:p w14:paraId="5FE97290"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合同备案：</w:t>
      </w:r>
    </w:p>
    <w:p w14:paraId="19DCF527" w14:textId="77777777" w:rsidR="00A500E5" w:rsidRPr="00D15E34"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代理机构(盖章):常州</w:t>
      </w:r>
      <w:proofErr w:type="gramStart"/>
      <w:r w:rsidRPr="00D15E34">
        <w:rPr>
          <w:rFonts w:asciiTheme="majorEastAsia" w:eastAsiaTheme="majorEastAsia" w:hAnsiTheme="majorEastAsia" w:hint="eastAsia"/>
          <w:sz w:val="24"/>
          <w:szCs w:val="24"/>
        </w:rPr>
        <w:t>中采招投标</w:t>
      </w:r>
      <w:proofErr w:type="gramEnd"/>
      <w:r w:rsidRPr="00D15E34">
        <w:rPr>
          <w:rFonts w:asciiTheme="majorEastAsia" w:eastAsiaTheme="majorEastAsia" w:hAnsiTheme="majorEastAsia" w:hint="eastAsia"/>
          <w:sz w:val="24"/>
          <w:szCs w:val="24"/>
        </w:rPr>
        <w:t>有限公司</w:t>
      </w:r>
    </w:p>
    <w:p w14:paraId="4CB58FCA" w14:textId="77777777" w:rsidR="00A500E5" w:rsidRPr="00D15E34" w:rsidRDefault="00A91A46">
      <w:pPr>
        <w:spacing w:line="360" w:lineRule="auto"/>
        <w:rPr>
          <w:rFonts w:asciiTheme="majorEastAsia" w:eastAsiaTheme="majorEastAsia" w:hAnsiTheme="majorEastAsia" w:cs="Times New Roman" w:hint="eastAsia"/>
          <w:bCs/>
          <w:kern w:val="0"/>
          <w:sz w:val="24"/>
          <w:szCs w:val="24"/>
        </w:rPr>
      </w:pPr>
      <w:r w:rsidRPr="00D15E34">
        <w:rPr>
          <w:rFonts w:asciiTheme="majorEastAsia" w:eastAsiaTheme="majorEastAsia" w:hAnsiTheme="majorEastAsia" w:cs="Times New Roman" w:hint="eastAsia"/>
          <w:bCs/>
          <w:kern w:val="0"/>
          <w:sz w:val="24"/>
          <w:szCs w:val="24"/>
        </w:rPr>
        <w:t xml:space="preserve"> </w:t>
      </w:r>
    </w:p>
    <w:p w14:paraId="6C5A222E" w14:textId="77777777" w:rsidR="00A500E5" w:rsidRPr="00D15E34" w:rsidRDefault="00A500E5">
      <w:pPr>
        <w:spacing w:line="360" w:lineRule="auto"/>
        <w:ind w:firstLineChars="200" w:firstLine="480"/>
        <w:rPr>
          <w:rFonts w:asciiTheme="majorEastAsia" w:eastAsiaTheme="majorEastAsia" w:hAnsiTheme="majorEastAsia" w:hint="eastAsia"/>
          <w:sz w:val="24"/>
          <w:szCs w:val="24"/>
        </w:rPr>
      </w:pPr>
    </w:p>
    <w:p w14:paraId="58DE2AD5" w14:textId="77777777" w:rsidR="00A500E5" w:rsidRPr="00D15E34" w:rsidRDefault="00A500E5">
      <w:pPr>
        <w:spacing w:line="360" w:lineRule="auto"/>
        <w:rPr>
          <w:rFonts w:asciiTheme="majorEastAsia" w:eastAsiaTheme="majorEastAsia" w:hAnsiTheme="majorEastAsia" w:hint="eastAsia"/>
          <w:sz w:val="24"/>
          <w:szCs w:val="24"/>
        </w:rPr>
      </w:pPr>
    </w:p>
    <w:p w14:paraId="5E1E0B6A" w14:textId="77777777" w:rsidR="00A500E5" w:rsidRDefault="00A91A46">
      <w:pPr>
        <w:spacing w:line="360" w:lineRule="auto"/>
        <w:ind w:firstLineChars="200" w:firstLine="480"/>
        <w:rPr>
          <w:rFonts w:asciiTheme="majorEastAsia" w:eastAsiaTheme="majorEastAsia" w:hAnsiTheme="majorEastAsia" w:hint="eastAsia"/>
          <w:sz w:val="24"/>
          <w:szCs w:val="24"/>
        </w:rPr>
      </w:pPr>
      <w:r w:rsidRPr="00D15E34">
        <w:rPr>
          <w:rFonts w:asciiTheme="majorEastAsia" w:eastAsiaTheme="majorEastAsia" w:hAnsiTheme="majorEastAsia" w:hint="eastAsia"/>
          <w:sz w:val="24"/>
          <w:szCs w:val="24"/>
        </w:rPr>
        <w:t>本合同签订于：   2022年  月    日</w:t>
      </w:r>
    </w:p>
    <w:p w14:paraId="41A8B9C6" w14:textId="77777777" w:rsidR="00A500E5" w:rsidRDefault="00A500E5">
      <w:pPr>
        <w:spacing w:line="360" w:lineRule="auto"/>
        <w:ind w:firstLineChars="200" w:firstLine="480"/>
        <w:rPr>
          <w:rFonts w:asciiTheme="majorEastAsia" w:eastAsiaTheme="majorEastAsia" w:hAnsiTheme="majorEastAsia" w:hint="eastAsia"/>
          <w:sz w:val="24"/>
          <w:szCs w:val="24"/>
        </w:rPr>
      </w:pPr>
    </w:p>
    <w:p w14:paraId="00EBB9B9" w14:textId="77777777" w:rsidR="00A500E5" w:rsidRDefault="00A500E5">
      <w:pPr>
        <w:spacing w:line="360" w:lineRule="auto"/>
        <w:ind w:firstLineChars="200" w:firstLine="480"/>
        <w:rPr>
          <w:rFonts w:asciiTheme="majorEastAsia" w:eastAsiaTheme="majorEastAsia" w:hAnsiTheme="majorEastAsia" w:hint="eastAsia"/>
          <w:sz w:val="24"/>
          <w:szCs w:val="24"/>
        </w:rPr>
      </w:pPr>
    </w:p>
    <w:p w14:paraId="6E40AB0C" w14:textId="77777777" w:rsidR="00A500E5" w:rsidRDefault="00A500E5">
      <w:pPr>
        <w:spacing w:line="360" w:lineRule="auto"/>
        <w:jc w:val="center"/>
        <w:rPr>
          <w:rFonts w:asciiTheme="majorEastAsia" w:eastAsiaTheme="majorEastAsia" w:hAnsiTheme="majorEastAsia" w:hint="eastAsia"/>
          <w:b/>
          <w:sz w:val="24"/>
          <w:szCs w:val="24"/>
        </w:rPr>
      </w:pPr>
    </w:p>
    <w:p w14:paraId="41EED815" w14:textId="77777777" w:rsidR="00A500E5" w:rsidRDefault="00A500E5">
      <w:pPr>
        <w:spacing w:line="360" w:lineRule="auto"/>
        <w:jc w:val="center"/>
        <w:rPr>
          <w:rFonts w:asciiTheme="majorEastAsia" w:eastAsiaTheme="majorEastAsia" w:hAnsiTheme="majorEastAsia" w:hint="eastAsia"/>
          <w:b/>
          <w:sz w:val="24"/>
          <w:szCs w:val="24"/>
        </w:rPr>
      </w:pPr>
    </w:p>
    <w:p w14:paraId="02E4723A" w14:textId="77777777" w:rsidR="00A500E5" w:rsidRDefault="00A500E5">
      <w:pPr>
        <w:spacing w:line="360" w:lineRule="auto"/>
        <w:jc w:val="center"/>
        <w:rPr>
          <w:rFonts w:asciiTheme="majorEastAsia" w:eastAsiaTheme="majorEastAsia" w:hAnsiTheme="majorEastAsia" w:hint="eastAsia"/>
          <w:b/>
          <w:sz w:val="24"/>
          <w:szCs w:val="24"/>
        </w:rPr>
      </w:pPr>
    </w:p>
    <w:p w14:paraId="10FED152" w14:textId="77777777" w:rsidR="00A500E5" w:rsidRDefault="00A500E5">
      <w:pPr>
        <w:spacing w:line="360" w:lineRule="auto"/>
        <w:jc w:val="center"/>
        <w:rPr>
          <w:rFonts w:asciiTheme="majorEastAsia" w:eastAsiaTheme="majorEastAsia" w:hAnsiTheme="majorEastAsia" w:hint="eastAsia"/>
          <w:b/>
          <w:sz w:val="24"/>
          <w:szCs w:val="24"/>
        </w:rPr>
      </w:pPr>
    </w:p>
    <w:p w14:paraId="1AB0FDC0" w14:textId="77777777" w:rsidR="00A500E5" w:rsidRDefault="00A500E5">
      <w:pPr>
        <w:spacing w:line="360" w:lineRule="auto"/>
        <w:jc w:val="center"/>
        <w:rPr>
          <w:rFonts w:asciiTheme="majorEastAsia" w:eastAsiaTheme="majorEastAsia" w:hAnsiTheme="majorEastAsia" w:hint="eastAsia"/>
          <w:b/>
          <w:sz w:val="24"/>
          <w:szCs w:val="24"/>
        </w:rPr>
      </w:pPr>
    </w:p>
    <w:p w14:paraId="130379C2" w14:textId="77777777" w:rsidR="00A500E5" w:rsidRDefault="00A500E5">
      <w:pPr>
        <w:spacing w:line="360" w:lineRule="auto"/>
        <w:jc w:val="center"/>
        <w:rPr>
          <w:rFonts w:asciiTheme="majorEastAsia" w:eastAsiaTheme="majorEastAsia" w:hAnsiTheme="majorEastAsia" w:hint="eastAsia"/>
          <w:b/>
          <w:sz w:val="24"/>
          <w:szCs w:val="24"/>
        </w:rPr>
      </w:pPr>
    </w:p>
    <w:p w14:paraId="0762B423" w14:textId="77777777" w:rsidR="00A500E5" w:rsidRDefault="00A500E5">
      <w:pPr>
        <w:spacing w:line="360" w:lineRule="auto"/>
        <w:jc w:val="center"/>
        <w:rPr>
          <w:rFonts w:asciiTheme="majorEastAsia" w:eastAsiaTheme="majorEastAsia" w:hAnsiTheme="majorEastAsia" w:hint="eastAsia"/>
          <w:b/>
          <w:sz w:val="24"/>
          <w:szCs w:val="24"/>
        </w:rPr>
      </w:pPr>
    </w:p>
    <w:p w14:paraId="70A56014" w14:textId="77777777" w:rsidR="00A500E5" w:rsidRDefault="00A500E5">
      <w:pPr>
        <w:spacing w:line="360" w:lineRule="auto"/>
        <w:jc w:val="center"/>
        <w:rPr>
          <w:rFonts w:asciiTheme="majorEastAsia" w:eastAsiaTheme="majorEastAsia" w:hAnsiTheme="majorEastAsia" w:hint="eastAsia"/>
          <w:b/>
          <w:sz w:val="24"/>
          <w:szCs w:val="24"/>
        </w:rPr>
      </w:pPr>
    </w:p>
    <w:p w14:paraId="1363D668" w14:textId="77777777" w:rsidR="00A500E5" w:rsidRDefault="00A500E5">
      <w:pPr>
        <w:spacing w:line="360" w:lineRule="auto"/>
        <w:jc w:val="center"/>
        <w:rPr>
          <w:rFonts w:asciiTheme="majorEastAsia" w:eastAsiaTheme="majorEastAsia" w:hAnsiTheme="majorEastAsia" w:hint="eastAsia"/>
          <w:b/>
          <w:sz w:val="24"/>
          <w:szCs w:val="24"/>
        </w:rPr>
      </w:pPr>
    </w:p>
    <w:p w14:paraId="78250010" w14:textId="77777777" w:rsidR="00A500E5" w:rsidRDefault="00A500E5">
      <w:pPr>
        <w:spacing w:line="360" w:lineRule="auto"/>
        <w:jc w:val="center"/>
        <w:rPr>
          <w:rFonts w:asciiTheme="majorEastAsia" w:eastAsiaTheme="majorEastAsia" w:hAnsiTheme="majorEastAsia" w:hint="eastAsia"/>
          <w:b/>
          <w:sz w:val="24"/>
          <w:szCs w:val="24"/>
        </w:rPr>
      </w:pPr>
    </w:p>
    <w:p w14:paraId="3E804D10" w14:textId="77777777" w:rsidR="00A500E5" w:rsidRDefault="00A500E5">
      <w:pPr>
        <w:spacing w:line="360" w:lineRule="auto"/>
        <w:jc w:val="center"/>
        <w:rPr>
          <w:rFonts w:asciiTheme="majorEastAsia" w:eastAsiaTheme="majorEastAsia" w:hAnsiTheme="majorEastAsia" w:hint="eastAsia"/>
          <w:b/>
          <w:sz w:val="24"/>
          <w:szCs w:val="24"/>
        </w:rPr>
      </w:pPr>
    </w:p>
    <w:p w14:paraId="5B194457" w14:textId="77777777" w:rsidR="00A500E5" w:rsidRDefault="00A500E5">
      <w:pPr>
        <w:spacing w:line="360" w:lineRule="auto"/>
        <w:jc w:val="center"/>
        <w:rPr>
          <w:rFonts w:asciiTheme="majorEastAsia" w:eastAsiaTheme="majorEastAsia" w:hAnsiTheme="majorEastAsia" w:hint="eastAsia"/>
          <w:b/>
          <w:sz w:val="24"/>
          <w:szCs w:val="24"/>
        </w:rPr>
      </w:pPr>
    </w:p>
    <w:p w14:paraId="735F9C2A" w14:textId="77777777" w:rsidR="00A500E5" w:rsidRDefault="00A91A46">
      <w:pPr>
        <w:spacing w:line="360" w:lineRule="auto"/>
        <w:jc w:val="center"/>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lastRenderedPageBreak/>
        <w:t>第一部分   合同通用条款</w:t>
      </w:r>
    </w:p>
    <w:p w14:paraId="35F6D9F0" w14:textId="77777777" w:rsidR="00A500E5" w:rsidRDefault="00A91A46">
      <w:pPr>
        <w:spacing w:line="360" w:lineRule="auto"/>
        <w:jc w:val="center"/>
        <w:rPr>
          <w:rFonts w:asciiTheme="majorEastAsia" w:eastAsiaTheme="majorEastAsia" w:hAnsiTheme="majorEastAsia" w:hint="eastAsia"/>
          <w:sz w:val="24"/>
          <w:szCs w:val="24"/>
        </w:rPr>
      </w:pPr>
      <w:r>
        <w:rPr>
          <w:rFonts w:asciiTheme="majorEastAsia" w:eastAsiaTheme="majorEastAsia" w:hAnsiTheme="majorEastAsia" w:hint="eastAsia"/>
          <w:sz w:val="24"/>
          <w:szCs w:val="24"/>
        </w:rPr>
        <w:t>见《GF-2007-0211  建设工程委托监理合同示范文本》</w:t>
      </w:r>
    </w:p>
    <w:p w14:paraId="5A13AE91" w14:textId="77777777" w:rsidR="00A500E5" w:rsidRDefault="00A91A46">
      <w:pPr>
        <w:spacing w:line="360" w:lineRule="auto"/>
        <w:jc w:val="center"/>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第二部分    合同专用条款</w:t>
      </w:r>
    </w:p>
    <w:p w14:paraId="401CDD79" w14:textId="77777777" w:rsidR="00A500E5" w:rsidRDefault="00A91A46" w:rsidP="00242A8B">
      <w:pPr>
        <w:spacing w:line="360" w:lineRule="auto"/>
        <w:ind w:firstLineChars="200" w:firstLine="482"/>
        <w:jc w:val="center"/>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监理依据</w:t>
      </w:r>
    </w:p>
    <w:p w14:paraId="2E693AE8"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第三条   本工程监理的依据是：国家、水利部、江苏省等相关部门有关工程建设的法律、法规、规章和规范性文件；工程建设强制性条文、有关技术标准；经批准的本工程建设项目设计文件及其相关文件；监理合同、施工合同等合同文件。</w:t>
      </w:r>
    </w:p>
    <w:p w14:paraId="1605A8DB" w14:textId="77777777" w:rsidR="00A500E5" w:rsidRDefault="00A91A46">
      <w:pPr>
        <w:spacing w:line="360" w:lineRule="auto"/>
        <w:ind w:firstLineChars="200" w:firstLine="480"/>
        <w:jc w:val="lef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监理人的权利</w:t>
      </w:r>
    </w:p>
    <w:p w14:paraId="722B937A" w14:textId="77777777" w:rsidR="00A500E5" w:rsidRDefault="00A91A46">
      <w:pPr>
        <w:spacing w:line="360" w:lineRule="auto"/>
        <w:ind w:firstLineChars="200" w:firstLine="480"/>
        <w:jc w:val="lef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第八条    </w:t>
      </w:r>
    </w:p>
    <w:p w14:paraId="0CC598D3" w14:textId="77777777" w:rsidR="00A500E5" w:rsidRDefault="00A91A46">
      <w:pPr>
        <w:spacing w:line="360" w:lineRule="auto"/>
        <w:ind w:firstLineChars="200" w:firstLine="480"/>
        <w:jc w:val="lef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九、发包人赋予监理人的其他权利</w:t>
      </w:r>
    </w:p>
    <w:p w14:paraId="1384808A" w14:textId="77777777" w:rsidR="00A500E5" w:rsidRDefault="00A91A46">
      <w:pPr>
        <w:spacing w:line="360" w:lineRule="auto"/>
        <w:ind w:firstLineChars="200" w:firstLine="480"/>
        <w:jc w:val="lef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1.签发工程移交证书；</w:t>
      </w:r>
    </w:p>
    <w:p w14:paraId="5D43F636" w14:textId="77777777" w:rsidR="00A500E5" w:rsidRDefault="00A91A46">
      <w:pPr>
        <w:spacing w:line="360" w:lineRule="auto"/>
        <w:ind w:firstLineChars="200" w:firstLine="480"/>
        <w:jc w:val="left"/>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2.签发终止证书；</w:t>
      </w:r>
    </w:p>
    <w:p w14:paraId="13496BC8" w14:textId="77777777" w:rsidR="00A500E5" w:rsidRDefault="00A91A46" w:rsidP="00242A8B">
      <w:pPr>
        <w:spacing w:line="360" w:lineRule="auto"/>
        <w:ind w:firstLineChars="200" w:firstLine="482"/>
        <w:jc w:val="center"/>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委托人的义务</w:t>
      </w:r>
    </w:p>
    <w:p w14:paraId="02B89C4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第十条  </w:t>
      </w:r>
    </w:p>
    <w:p w14:paraId="7F50AB6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委托人免费向监理机构提供有关本工程建设的资料的数量、时间见下表。</w:t>
      </w:r>
    </w:p>
    <w:tbl>
      <w:tblPr>
        <w:tblW w:w="957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33"/>
        <w:gridCol w:w="1881"/>
        <w:gridCol w:w="634"/>
        <w:gridCol w:w="2314"/>
        <w:gridCol w:w="2436"/>
        <w:gridCol w:w="1672"/>
      </w:tblGrid>
      <w:tr w:rsidR="00A500E5" w14:paraId="3C7303B2" w14:textId="77777777">
        <w:trPr>
          <w:jc w:val="center"/>
        </w:trPr>
        <w:tc>
          <w:tcPr>
            <w:tcW w:w="633" w:type="dxa"/>
            <w:vAlign w:val="center"/>
          </w:tcPr>
          <w:p w14:paraId="54CC9D88"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序号</w:t>
            </w:r>
          </w:p>
        </w:tc>
        <w:tc>
          <w:tcPr>
            <w:tcW w:w="1881" w:type="dxa"/>
            <w:vAlign w:val="center"/>
          </w:tcPr>
          <w:p w14:paraId="48C458C7"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资料名称</w:t>
            </w:r>
          </w:p>
        </w:tc>
        <w:tc>
          <w:tcPr>
            <w:tcW w:w="634" w:type="dxa"/>
            <w:vAlign w:val="center"/>
          </w:tcPr>
          <w:p w14:paraId="2F8E9320"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份数</w:t>
            </w:r>
          </w:p>
        </w:tc>
        <w:tc>
          <w:tcPr>
            <w:tcW w:w="2314" w:type="dxa"/>
            <w:vAlign w:val="center"/>
          </w:tcPr>
          <w:p w14:paraId="0BAEFB62"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提供时间</w:t>
            </w:r>
          </w:p>
        </w:tc>
        <w:tc>
          <w:tcPr>
            <w:tcW w:w="2436" w:type="dxa"/>
            <w:vAlign w:val="center"/>
          </w:tcPr>
          <w:p w14:paraId="52EEA063"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收回时间</w:t>
            </w:r>
          </w:p>
        </w:tc>
        <w:tc>
          <w:tcPr>
            <w:tcW w:w="1672" w:type="dxa"/>
            <w:vAlign w:val="center"/>
          </w:tcPr>
          <w:p w14:paraId="278BE23D"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保存和保密要求</w:t>
            </w:r>
          </w:p>
        </w:tc>
      </w:tr>
      <w:tr w:rsidR="00A500E5" w14:paraId="617D6772" w14:textId="77777777">
        <w:trPr>
          <w:jc w:val="center"/>
        </w:trPr>
        <w:tc>
          <w:tcPr>
            <w:tcW w:w="633" w:type="dxa"/>
            <w:vAlign w:val="center"/>
          </w:tcPr>
          <w:p w14:paraId="23618CB9"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1</w:t>
            </w:r>
          </w:p>
        </w:tc>
        <w:tc>
          <w:tcPr>
            <w:tcW w:w="1881" w:type="dxa"/>
            <w:vAlign w:val="center"/>
          </w:tcPr>
          <w:p w14:paraId="70604C80"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工程招、投标文件</w:t>
            </w:r>
          </w:p>
        </w:tc>
        <w:tc>
          <w:tcPr>
            <w:tcW w:w="634" w:type="dxa"/>
            <w:vAlign w:val="center"/>
          </w:tcPr>
          <w:p w14:paraId="3963CCA7"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1</w:t>
            </w:r>
          </w:p>
        </w:tc>
        <w:tc>
          <w:tcPr>
            <w:tcW w:w="2314" w:type="dxa"/>
            <w:vMerge w:val="restart"/>
            <w:vAlign w:val="center"/>
          </w:tcPr>
          <w:p w14:paraId="44AEE9C6"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监理合同</w:t>
            </w:r>
            <w:proofErr w:type="gramStart"/>
            <w:r>
              <w:rPr>
                <w:rFonts w:asciiTheme="majorEastAsia" w:eastAsiaTheme="majorEastAsia" w:hAnsiTheme="majorEastAsia" w:cs="幼圆" w:hint="eastAsia"/>
                <w:sz w:val="24"/>
                <w:szCs w:val="24"/>
              </w:rPr>
              <w:t>签定</w:t>
            </w:r>
            <w:proofErr w:type="gramEnd"/>
            <w:r>
              <w:rPr>
                <w:rFonts w:asciiTheme="majorEastAsia" w:eastAsiaTheme="majorEastAsia" w:hAnsiTheme="majorEastAsia" w:cs="幼圆" w:hint="eastAsia"/>
                <w:sz w:val="24"/>
                <w:szCs w:val="24"/>
              </w:rPr>
              <w:t>后7天内</w:t>
            </w:r>
          </w:p>
        </w:tc>
        <w:tc>
          <w:tcPr>
            <w:tcW w:w="2436" w:type="dxa"/>
            <w:vMerge w:val="restart"/>
            <w:vAlign w:val="center"/>
          </w:tcPr>
          <w:p w14:paraId="054B393C"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监理合同终止后10天内</w:t>
            </w:r>
          </w:p>
        </w:tc>
        <w:tc>
          <w:tcPr>
            <w:tcW w:w="1672" w:type="dxa"/>
            <w:vAlign w:val="center"/>
          </w:tcPr>
          <w:p w14:paraId="31DF6048" w14:textId="77777777" w:rsidR="00A500E5" w:rsidRDefault="00A500E5">
            <w:pPr>
              <w:spacing w:line="360" w:lineRule="auto"/>
              <w:jc w:val="center"/>
              <w:rPr>
                <w:rFonts w:asciiTheme="majorEastAsia" w:eastAsiaTheme="majorEastAsia" w:hAnsiTheme="majorEastAsia" w:cs="幼圆" w:hint="eastAsia"/>
                <w:sz w:val="24"/>
                <w:szCs w:val="24"/>
              </w:rPr>
            </w:pPr>
          </w:p>
        </w:tc>
      </w:tr>
      <w:tr w:rsidR="00A500E5" w14:paraId="352356A0" w14:textId="77777777">
        <w:trPr>
          <w:jc w:val="center"/>
        </w:trPr>
        <w:tc>
          <w:tcPr>
            <w:tcW w:w="633" w:type="dxa"/>
            <w:vAlign w:val="center"/>
          </w:tcPr>
          <w:p w14:paraId="22F67095"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2</w:t>
            </w:r>
          </w:p>
        </w:tc>
        <w:tc>
          <w:tcPr>
            <w:tcW w:w="1881" w:type="dxa"/>
            <w:vAlign w:val="center"/>
          </w:tcPr>
          <w:p w14:paraId="6349DABF"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工程施工合同</w:t>
            </w:r>
          </w:p>
        </w:tc>
        <w:tc>
          <w:tcPr>
            <w:tcW w:w="634" w:type="dxa"/>
            <w:vAlign w:val="center"/>
          </w:tcPr>
          <w:p w14:paraId="2359AA54"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1</w:t>
            </w:r>
          </w:p>
        </w:tc>
        <w:tc>
          <w:tcPr>
            <w:tcW w:w="2314" w:type="dxa"/>
            <w:vMerge/>
            <w:vAlign w:val="center"/>
          </w:tcPr>
          <w:p w14:paraId="41E8234B" w14:textId="77777777" w:rsidR="00A500E5" w:rsidRDefault="00A500E5">
            <w:pPr>
              <w:spacing w:line="360" w:lineRule="auto"/>
              <w:jc w:val="center"/>
              <w:rPr>
                <w:rFonts w:asciiTheme="majorEastAsia" w:eastAsiaTheme="majorEastAsia" w:hAnsiTheme="majorEastAsia" w:cs="幼圆" w:hint="eastAsia"/>
                <w:sz w:val="24"/>
                <w:szCs w:val="24"/>
              </w:rPr>
            </w:pPr>
          </w:p>
        </w:tc>
        <w:tc>
          <w:tcPr>
            <w:tcW w:w="2436" w:type="dxa"/>
            <w:vMerge/>
            <w:vAlign w:val="center"/>
          </w:tcPr>
          <w:p w14:paraId="019ED8BB" w14:textId="77777777" w:rsidR="00A500E5" w:rsidRDefault="00A500E5">
            <w:pPr>
              <w:spacing w:line="360" w:lineRule="auto"/>
              <w:jc w:val="center"/>
              <w:rPr>
                <w:rFonts w:asciiTheme="majorEastAsia" w:eastAsiaTheme="majorEastAsia" w:hAnsiTheme="majorEastAsia" w:cs="幼圆" w:hint="eastAsia"/>
                <w:sz w:val="24"/>
                <w:szCs w:val="24"/>
              </w:rPr>
            </w:pPr>
          </w:p>
        </w:tc>
        <w:tc>
          <w:tcPr>
            <w:tcW w:w="1672" w:type="dxa"/>
            <w:vAlign w:val="center"/>
          </w:tcPr>
          <w:p w14:paraId="45ED214D" w14:textId="77777777" w:rsidR="00A500E5" w:rsidRDefault="00A500E5">
            <w:pPr>
              <w:spacing w:line="360" w:lineRule="auto"/>
              <w:jc w:val="center"/>
              <w:rPr>
                <w:rFonts w:asciiTheme="majorEastAsia" w:eastAsiaTheme="majorEastAsia" w:hAnsiTheme="majorEastAsia" w:cs="幼圆" w:hint="eastAsia"/>
                <w:sz w:val="24"/>
                <w:szCs w:val="24"/>
              </w:rPr>
            </w:pPr>
          </w:p>
        </w:tc>
      </w:tr>
      <w:tr w:rsidR="00A500E5" w14:paraId="07CA4890" w14:textId="77777777">
        <w:trPr>
          <w:jc w:val="center"/>
        </w:trPr>
        <w:tc>
          <w:tcPr>
            <w:tcW w:w="633" w:type="dxa"/>
            <w:vAlign w:val="center"/>
          </w:tcPr>
          <w:p w14:paraId="27BEFA4A"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3</w:t>
            </w:r>
          </w:p>
        </w:tc>
        <w:tc>
          <w:tcPr>
            <w:tcW w:w="1881" w:type="dxa"/>
            <w:vAlign w:val="center"/>
          </w:tcPr>
          <w:p w14:paraId="6494AB44"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设计图纸文件</w:t>
            </w:r>
          </w:p>
        </w:tc>
        <w:tc>
          <w:tcPr>
            <w:tcW w:w="634" w:type="dxa"/>
            <w:vAlign w:val="center"/>
          </w:tcPr>
          <w:p w14:paraId="367B4D5C"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2</w:t>
            </w:r>
          </w:p>
        </w:tc>
        <w:tc>
          <w:tcPr>
            <w:tcW w:w="2314" w:type="dxa"/>
            <w:vAlign w:val="center"/>
          </w:tcPr>
          <w:p w14:paraId="33538D5A"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工程开工前</w:t>
            </w:r>
          </w:p>
        </w:tc>
        <w:tc>
          <w:tcPr>
            <w:tcW w:w="2436" w:type="dxa"/>
            <w:vMerge/>
            <w:vAlign w:val="center"/>
          </w:tcPr>
          <w:p w14:paraId="276281C0" w14:textId="77777777" w:rsidR="00A500E5" w:rsidRDefault="00A500E5">
            <w:pPr>
              <w:spacing w:line="360" w:lineRule="auto"/>
              <w:jc w:val="center"/>
              <w:rPr>
                <w:rFonts w:asciiTheme="majorEastAsia" w:eastAsiaTheme="majorEastAsia" w:hAnsiTheme="majorEastAsia" w:cs="幼圆" w:hint="eastAsia"/>
                <w:sz w:val="24"/>
                <w:szCs w:val="24"/>
              </w:rPr>
            </w:pPr>
          </w:p>
        </w:tc>
        <w:tc>
          <w:tcPr>
            <w:tcW w:w="1672" w:type="dxa"/>
            <w:vAlign w:val="center"/>
          </w:tcPr>
          <w:p w14:paraId="0918643E" w14:textId="77777777" w:rsidR="00A500E5" w:rsidRDefault="00A500E5">
            <w:pPr>
              <w:spacing w:line="360" w:lineRule="auto"/>
              <w:jc w:val="center"/>
              <w:rPr>
                <w:rFonts w:asciiTheme="majorEastAsia" w:eastAsiaTheme="majorEastAsia" w:hAnsiTheme="majorEastAsia" w:cs="幼圆" w:hint="eastAsia"/>
                <w:sz w:val="24"/>
                <w:szCs w:val="24"/>
              </w:rPr>
            </w:pPr>
          </w:p>
        </w:tc>
      </w:tr>
      <w:tr w:rsidR="00A500E5" w14:paraId="01C0A278" w14:textId="77777777">
        <w:trPr>
          <w:jc w:val="center"/>
        </w:trPr>
        <w:tc>
          <w:tcPr>
            <w:tcW w:w="633" w:type="dxa"/>
            <w:vAlign w:val="center"/>
          </w:tcPr>
          <w:p w14:paraId="764E6BF7"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4</w:t>
            </w:r>
          </w:p>
        </w:tc>
        <w:tc>
          <w:tcPr>
            <w:tcW w:w="1881" w:type="dxa"/>
            <w:vAlign w:val="center"/>
          </w:tcPr>
          <w:p w14:paraId="3990D0A7" w14:textId="77777777" w:rsidR="00A500E5" w:rsidRDefault="00A500E5">
            <w:pPr>
              <w:spacing w:line="360" w:lineRule="auto"/>
              <w:jc w:val="center"/>
              <w:rPr>
                <w:rFonts w:asciiTheme="majorEastAsia" w:eastAsiaTheme="majorEastAsia" w:hAnsiTheme="majorEastAsia" w:cs="幼圆" w:hint="eastAsia"/>
                <w:sz w:val="24"/>
                <w:szCs w:val="24"/>
              </w:rPr>
            </w:pPr>
          </w:p>
        </w:tc>
        <w:tc>
          <w:tcPr>
            <w:tcW w:w="634" w:type="dxa"/>
            <w:vAlign w:val="center"/>
          </w:tcPr>
          <w:p w14:paraId="03A15C21" w14:textId="77777777" w:rsidR="00A500E5" w:rsidRDefault="00A500E5">
            <w:pPr>
              <w:spacing w:line="360" w:lineRule="auto"/>
              <w:jc w:val="center"/>
              <w:rPr>
                <w:rFonts w:asciiTheme="majorEastAsia" w:eastAsiaTheme="majorEastAsia" w:hAnsiTheme="majorEastAsia" w:cs="幼圆" w:hint="eastAsia"/>
                <w:sz w:val="24"/>
                <w:szCs w:val="24"/>
              </w:rPr>
            </w:pPr>
          </w:p>
        </w:tc>
        <w:tc>
          <w:tcPr>
            <w:tcW w:w="2314" w:type="dxa"/>
            <w:vAlign w:val="center"/>
          </w:tcPr>
          <w:p w14:paraId="60582013" w14:textId="77777777" w:rsidR="00A500E5" w:rsidRDefault="00A500E5">
            <w:pPr>
              <w:spacing w:line="360" w:lineRule="auto"/>
              <w:jc w:val="center"/>
              <w:rPr>
                <w:rFonts w:asciiTheme="majorEastAsia" w:eastAsiaTheme="majorEastAsia" w:hAnsiTheme="majorEastAsia" w:cs="幼圆" w:hint="eastAsia"/>
                <w:sz w:val="24"/>
                <w:szCs w:val="24"/>
              </w:rPr>
            </w:pPr>
          </w:p>
        </w:tc>
        <w:tc>
          <w:tcPr>
            <w:tcW w:w="2436" w:type="dxa"/>
            <w:vAlign w:val="center"/>
          </w:tcPr>
          <w:p w14:paraId="2FD35AAF" w14:textId="77777777" w:rsidR="00A500E5" w:rsidRDefault="00A500E5">
            <w:pPr>
              <w:spacing w:line="360" w:lineRule="auto"/>
              <w:jc w:val="center"/>
              <w:rPr>
                <w:rFonts w:asciiTheme="majorEastAsia" w:eastAsiaTheme="majorEastAsia" w:hAnsiTheme="majorEastAsia" w:cs="幼圆" w:hint="eastAsia"/>
                <w:sz w:val="24"/>
                <w:szCs w:val="24"/>
              </w:rPr>
            </w:pPr>
          </w:p>
        </w:tc>
        <w:tc>
          <w:tcPr>
            <w:tcW w:w="1672" w:type="dxa"/>
            <w:vAlign w:val="center"/>
          </w:tcPr>
          <w:p w14:paraId="5A4AC6FC" w14:textId="77777777" w:rsidR="00A500E5" w:rsidRDefault="00A500E5">
            <w:pPr>
              <w:spacing w:line="360" w:lineRule="auto"/>
              <w:jc w:val="center"/>
              <w:rPr>
                <w:rFonts w:asciiTheme="majorEastAsia" w:eastAsiaTheme="majorEastAsia" w:hAnsiTheme="majorEastAsia" w:cs="幼圆" w:hint="eastAsia"/>
                <w:sz w:val="24"/>
                <w:szCs w:val="24"/>
              </w:rPr>
            </w:pPr>
          </w:p>
        </w:tc>
      </w:tr>
    </w:tbl>
    <w:p w14:paraId="56257EC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第十一条 </w:t>
      </w:r>
    </w:p>
    <w:p w14:paraId="777E7AE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委托人对监理机构书面提交并要求</w:t>
      </w:r>
      <w:proofErr w:type="gramStart"/>
      <w:r>
        <w:rPr>
          <w:rFonts w:asciiTheme="majorEastAsia" w:eastAsiaTheme="majorEastAsia" w:hAnsiTheme="majorEastAsia" w:hint="eastAsia"/>
          <w:sz w:val="24"/>
          <w:szCs w:val="24"/>
        </w:rPr>
        <w:t>作出</w:t>
      </w:r>
      <w:proofErr w:type="gramEnd"/>
      <w:r>
        <w:rPr>
          <w:rFonts w:asciiTheme="majorEastAsia" w:eastAsiaTheme="majorEastAsia" w:hAnsiTheme="majorEastAsia" w:hint="eastAsia"/>
          <w:sz w:val="24"/>
          <w:szCs w:val="24"/>
        </w:rPr>
        <w:t>决定的问题</w:t>
      </w:r>
      <w:proofErr w:type="gramStart"/>
      <w:r>
        <w:rPr>
          <w:rFonts w:asciiTheme="majorEastAsia" w:eastAsiaTheme="majorEastAsia" w:hAnsiTheme="majorEastAsia" w:hint="eastAsia"/>
          <w:sz w:val="24"/>
          <w:szCs w:val="24"/>
        </w:rPr>
        <w:t>作出</w:t>
      </w:r>
      <w:proofErr w:type="gramEnd"/>
      <w:r>
        <w:rPr>
          <w:rFonts w:asciiTheme="majorEastAsia" w:eastAsiaTheme="majorEastAsia" w:hAnsiTheme="majorEastAsia" w:hint="eastAsia"/>
          <w:sz w:val="24"/>
          <w:szCs w:val="24"/>
        </w:rPr>
        <w:t>书面决定，并送达监理机构的时限：一般文件5天，紧急事项3天，合同变更文件3天。超过约定时间，监理机构未收到委托人的书面决定，且委托人未说明理由，监理机构可认为委托人对其提出的事宜已无不同意见，无须再作确认。</w:t>
      </w:r>
    </w:p>
    <w:p w14:paraId="4A3EE1FD"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第十三条 </w:t>
      </w:r>
    </w:p>
    <w:p w14:paraId="6970858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委托人提供监理人员在现场的工作和生活条件为：委托人免费提供监理人现场办公室1间。</w:t>
      </w:r>
    </w:p>
    <w:p w14:paraId="1CC00F2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第十五条 </w:t>
      </w:r>
    </w:p>
    <w:p w14:paraId="0F11DCA1"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为监理机构指定检验、试验机构所发生的相关检验、试验费用包含在监理酬金中</w:t>
      </w:r>
    </w:p>
    <w:p w14:paraId="3B49CC5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lastRenderedPageBreak/>
        <w:t xml:space="preserve">第十七条   </w:t>
      </w:r>
    </w:p>
    <w:p w14:paraId="19308311"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监理人应自行投保现场监理机构人员和财产的有关保险，保险期限为整个监理服务期，投保的费用计入报价中。</w:t>
      </w:r>
    </w:p>
    <w:p w14:paraId="7520E0C4" w14:textId="77777777" w:rsidR="00A500E5" w:rsidRDefault="00A91A46" w:rsidP="00242A8B">
      <w:pPr>
        <w:spacing w:line="360" w:lineRule="auto"/>
        <w:ind w:firstLineChars="200" w:firstLine="482"/>
        <w:jc w:val="center"/>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监理人的义务</w:t>
      </w:r>
    </w:p>
    <w:p w14:paraId="095BA4E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第二十条   </w:t>
      </w:r>
    </w:p>
    <w:p w14:paraId="1BD13850"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监理服务内容：（</w:t>
      </w:r>
      <w:proofErr w:type="gramStart"/>
      <w:r>
        <w:rPr>
          <w:rFonts w:asciiTheme="majorEastAsia" w:eastAsiaTheme="majorEastAsia" w:hAnsiTheme="majorEastAsia" w:hint="eastAsia"/>
          <w:sz w:val="24"/>
          <w:szCs w:val="24"/>
        </w:rPr>
        <w:t>见合同</w:t>
      </w:r>
      <w:proofErr w:type="gramEnd"/>
      <w:r>
        <w:rPr>
          <w:rFonts w:asciiTheme="majorEastAsia" w:eastAsiaTheme="majorEastAsia" w:hAnsiTheme="majorEastAsia" w:hint="eastAsia"/>
          <w:sz w:val="24"/>
          <w:szCs w:val="24"/>
        </w:rPr>
        <w:t xml:space="preserve">条款附录）。  </w:t>
      </w:r>
    </w:p>
    <w:p w14:paraId="446A101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第二十一条 </w:t>
      </w:r>
    </w:p>
    <w:p w14:paraId="33F8BAB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sz w:val="24"/>
          <w:szCs w:val="24"/>
        </w:rPr>
        <w:t>监理人应在本合同生效后</w:t>
      </w:r>
      <w:r>
        <w:rPr>
          <w:rFonts w:asciiTheme="majorEastAsia" w:eastAsiaTheme="majorEastAsia" w:hAnsiTheme="majorEastAsia" w:hint="eastAsia"/>
          <w:sz w:val="24"/>
          <w:szCs w:val="24"/>
        </w:rPr>
        <w:t>3</w:t>
      </w:r>
      <w:r>
        <w:rPr>
          <w:rFonts w:asciiTheme="majorEastAsia" w:eastAsiaTheme="majorEastAsia" w:hAnsiTheme="majorEastAsia"/>
          <w:sz w:val="24"/>
          <w:szCs w:val="24"/>
        </w:rPr>
        <w:t>天内组建监理机构，并进驻现场。</w:t>
      </w:r>
      <w:r>
        <w:rPr>
          <w:rFonts w:asciiTheme="majorEastAsia" w:eastAsiaTheme="majorEastAsia" w:hAnsiTheme="majorEastAsia" w:hint="eastAsia"/>
          <w:sz w:val="24"/>
          <w:szCs w:val="24"/>
        </w:rPr>
        <w:t>7</w:t>
      </w:r>
      <w:r>
        <w:rPr>
          <w:rFonts w:asciiTheme="majorEastAsia" w:eastAsiaTheme="majorEastAsia" w:hAnsiTheme="majorEastAsia"/>
          <w:sz w:val="24"/>
          <w:szCs w:val="24"/>
        </w:rPr>
        <w:t>天内，将监理规划、监理机构及其主要人员名单提交委托人，</w:t>
      </w:r>
      <w:proofErr w:type="gramStart"/>
      <w:r>
        <w:rPr>
          <w:rFonts w:asciiTheme="majorEastAsia" w:eastAsiaTheme="majorEastAsia" w:hAnsiTheme="majorEastAsia"/>
          <w:sz w:val="24"/>
          <w:szCs w:val="24"/>
        </w:rPr>
        <w:t>更换总</w:t>
      </w:r>
      <w:proofErr w:type="gramEnd"/>
      <w:r>
        <w:rPr>
          <w:rFonts w:asciiTheme="majorEastAsia" w:eastAsiaTheme="majorEastAsia" w:hAnsiTheme="majorEastAsia"/>
          <w:sz w:val="24"/>
          <w:szCs w:val="24"/>
        </w:rPr>
        <w:t>监理工程师和其他主要监理人员应征得委托人同意。</w:t>
      </w:r>
    </w:p>
    <w:p w14:paraId="6820EA2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第二十七条</w:t>
      </w:r>
    </w:p>
    <w:p w14:paraId="51C4DAC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按照施工作业程序，采取旁站、巡视、跟踪检测和平行检测等方法实施监理。需要旁站的重要部位和关键工序，由监理机构在本合同生效后7天内提出旁站方案，经发包人批准后实施。</w:t>
      </w:r>
    </w:p>
    <w:p w14:paraId="0809C5A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第三十条 </w:t>
      </w:r>
    </w:p>
    <w:p w14:paraId="79EF9A4F"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委托人委托监理人主持的分部工程验收：全部</w:t>
      </w:r>
    </w:p>
    <w:p w14:paraId="77FFCD5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第三十一条 </w:t>
      </w:r>
    </w:p>
    <w:p w14:paraId="2B74B01C"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妥善做好委托人所提供的工程建设文件资料的保存、回收及保密工作。在本合同期限内和合同终止后的一年内，未征得委托人同意，不得泄露与本合同业务有关的技术、商务等秘密。</w:t>
      </w:r>
    </w:p>
    <w:p w14:paraId="3694FC9C" w14:textId="77777777" w:rsidR="00A500E5" w:rsidRDefault="00A91A46" w:rsidP="00242A8B">
      <w:pPr>
        <w:spacing w:line="360" w:lineRule="auto"/>
        <w:ind w:firstLineChars="200" w:firstLine="482"/>
        <w:jc w:val="center"/>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监理服务酬金</w:t>
      </w:r>
    </w:p>
    <w:p w14:paraId="0CABCFB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第三十二条   </w:t>
      </w:r>
    </w:p>
    <w:p w14:paraId="364CF15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1.监理正常服务酬金的支付时间和支付方式：</w:t>
      </w:r>
    </w:p>
    <w:p w14:paraId="40D40148"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监理正常服务酬金暂按工程总价计算，最终服务酬金按照工程审定价的    %计算。</w:t>
      </w:r>
    </w:p>
    <w:p w14:paraId="2041FD1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2.支付时间为：见付款计划表。</w:t>
      </w:r>
      <w:r>
        <w:rPr>
          <w:rFonts w:asciiTheme="majorEastAsia" w:eastAsiaTheme="majorEastAsia" w:hAnsiTheme="majorEastAsia"/>
          <w:sz w:val="24"/>
          <w:szCs w:val="24"/>
        </w:rPr>
        <w:t xml:space="preserve"> </w:t>
      </w:r>
    </w:p>
    <w:p w14:paraId="1E978F0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3.支付方式：银行汇付</w:t>
      </w:r>
    </w:p>
    <w:p w14:paraId="375715C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第三十三条</w:t>
      </w:r>
    </w:p>
    <w:p w14:paraId="22EB2E0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监理附加服务酬金的计算和支付方法</w:t>
      </w:r>
    </w:p>
    <w:p w14:paraId="3351F8B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1.计算方法：见付款计划表。</w:t>
      </w:r>
    </w:p>
    <w:p w14:paraId="6ABE8DF1"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2.支付方式：见付款计划表。</w:t>
      </w:r>
    </w:p>
    <w:p w14:paraId="2B58491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3.支付时间：见付款计划表。</w:t>
      </w:r>
    </w:p>
    <w:p w14:paraId="74F9D352" w14:textId="77777777" w:rsidR="00A500E5" w:rsidRDefault="00A500E5">
      <w:pPr>
        <w:spacing w:line="360" w:lineRule="auto"/>
        <w:ind w:firstLineChars="200" w:firstLine="480"/>
        <w:rPr>
          <w:rFonts w:asciiTheme="majorEastAsia" w:eastAsiaTheme="majorEastAsia" w:hAnsiTheme="majorEastAsia" w:hint="eastAsia"/>
          <w:sz w:val="24"/>
          <w:szCs w:val="24"/>
        </w:rPr>
      </w:pPr>
    </w:p>
    <w:p w14:paraId="2F2CDF4F" w14:textId="77777777" w:rsidR="00A500E5" w:rsidRDefault="00A91A46">
      <w:pPr>
        <w:spacing w:line="360" w:lineRule="auto"/>
        <w:ind w:firstLineChars="200" w:firstLine="480"/>
        <w:jc w:val="center"/>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监理酬金付款计划表</w:t>
      </w:r>
    </w:p>
    <w:p w14:paraId="677FB08A" w14:textId="77777777" w:rsidR="00A500E5" w:rsidRDefault="00A500E5">
      <w:pPr>
        <w:pStyle w:val="a0"/>
      </w:pPr>
    </w:p>
    <w:tbl>
      <w:tblPr>
        <w:tblW w:w="936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264"/>
        <w:gridCol w:w="2017"/>
        <w:gridCol w:w="2580"/>
        <w:gridCol w:w="960"/>
        <w:gridCol w:w="2543"/>
      </w:tblGrid>
      <w:tr w:rsidR="00A500E5" w14:paraId="645E78CD" w14:textId="77777777">
        <w:trPr>
          <w:trHeight w:val="454"/>
          <w:jc w:val="center"/>
        </w:trPr>
        <w:tc>
          <w:tcPr>
            <w:tcW w:w="1264" w:type="dxa"/>
            <w:vAlign w:val="center"/>
          </w:tcPr>
          <w:p w14:paraId="28A48BFB"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lastRenderedPageBreak/>
              <w:t>序号</w:t>
            </w:r>
          </w:p>
        </w:tc>
        <w:tc>
          <w:tcPr>
            <w:tcW w:w="2017" w:type="dxa"/>
            <w:vAlign w:val="center"/>
          </w:tcPr>
          <w:p w14:paraId="4B9ADA99"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支付金额（元）</w:t>
            </w:r>
          </w:p>
        </w:tc>
        <w:tc>
          <w:tcPr>
            <w:tcW w:w="2580" w:type="dxa"/>
            <w:vAlign w:val="center"/>
          </w:tcPr>
          <w:p w14:paraId="0EC10530"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支付时间</w:t>
            </w:r>
          </w:p>
        </w:tc>
        <w:tc>
          <w:tcPr>
            <w:tcW w:w="960" w:type="dxa"/>
            <w:vAlign w:val="center"/>
          </w:tcPr>
          <w:p w14:paraId="1DF0C19B"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累计</w:t>
            </w:r>
          </w:p>
          <w:p w14:paraId="38400F81"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支付</w:t>
            </w:r>
          </w:p>
        </w:tc>
        <w:tc>
          <w:tcPr>
            <w:tcW w:w="2543" w:type="dxa"/>
            <w:vAlign w:val="center"/>
          </w:tcPr>
          <w:p w14:paraId="0C9FAA8C"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备注</w:t>
            </w:r>
          </w:p>
        </w:tc>
      </w:tr>
      <w:tr w:rsidR="00A500E5" w14:paraId="6D28B218" w14:textId="77777777">
        <w:trPr>
          <w:trHeight w:val="454"/>
          <w:jc w:val="center"/>
        </w:trPr>
        <w:tc>
          <w:tcPr>
            <w:tcW w:w="1264" w:type="dxa"/>
            <w:vAlign w:val="center"/>
          </w:tcPr>
          <w:p w14:paraId="174D364E"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1</w:t>
            </w:r>
          </w:p>
        </w:tc>
        <w:tc>
          <w:tcPr>
            <w:tcW w:w="2017" w:type="dxa"/>
            <w:vAlign w:val="center"/>
          </w:tcPr>
          <w:p w14:paraId="0828FC0C"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工程审定价×</w:t>
            </w:r>
            <w:r>
              <w:rPr>
                <w:rFonts w:asciiTheme="majorEastAsia" w:eastAsiaTheme="majorEastAsia" w:hAnsiTheme="majorEastAsia" w:cs="幼圆" w:hint="eastAsia"/>
                <w:sz w:val="24"/>
                <w:szCs w:val="24"/>
                <w:u w:val="single"/>
              </w:rPr>
              <w:t xml:space="preserve">     </w:t>
            </w:r>
            <w:r>
              <w:rPr>
                <w:rFonts w:asciiTheme="majorEastAsia" w:eastAsiaTheme="majorEastAsia" w:hAnsiTheme="majorEastAsia" w:cs="幼圆" w:hint="eastAsia"/>
                <w:sz w:val="24"/>
                <w:szCs w:val="24"/>
              </w:rPr>
              <w:t>%</w:t>
            </w:r>
          </w:p>
        </w:tc>
        <w:tc>
          <w:tcPr>
            <w:tcW w:w="2580" w:type="dxa"/>
            <w:vAlign w:val="center"/>
          </w:tcPr>
          <w:p w14:paraId="275A0432"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工程审计完成后10天内</w:t>
            </w:r>
          </w:p>
        </w:tc>
        <w:tc>
          <w:tcPr>
            <w:tcW w:w="960" w:type="dxa"/>
            <w:vAlign w:val="center"/>
          </w:tcPr>
          <w:p w14:paraId="435FAF9B" w14:textId="77777777" w:rsidR="00A500E5" w:rsidRDefault="00A91A46">
            <w:pPr>
              <w:spacing w:line="360" w:lineRule="auto"/>
              <w:jc w:val="center"/>
              <w:rPr>
                <w:rFonts w:asciiTheme="majorEastAsia" w:eastAsiaTheme="majorEastAsia" w:hAnsiTheme="majorEastAsia" w:cs="幼圆" w:hint="eastAsia"/>
                <w:sz w:val="24"/>
                <w:szCs w:val="24"/>
              </w:rPr>
            </w:pPr>
            <w:r>
              <w:rPr>
                <w:rFonts w:asciiTheme="majorEastAsia" w:eastAsiaTheme="majorEastAsia" w:hAnsiTheme="majorEastAsia" w:cs="幼圆" w:hint="eastAsia"/>
                <w:sz w:val="24"/>
                <w:szCs w:val="24"/>
              </w:rPr>
              <w:t>95%</w:t>
            </w:r>
          </w:p>
        </w:tc>
        <w:tc>
          <w:tcPr>
            <w:tcW w:w="2543" w:type="dxa"/>
            <w:vAlign w:val="center"/>
          </w:tcPr>
          <w:p w14:paraId="48E0A50D" w14:textId="77777777" w:rsidR="00A500E5" w:rsidRDefault="00A500E5">
            <w:pPr>
              <w:spacing w:line="360" w:lineRule="auto"/>
              <w:jc w:val="center"/>
              <w:rPr>
                <w:rFonts w:asciiTheme="majorEastAsia" w:eastAsiaTheme="majorEastAsia" w:hAnsiTheme="majorEastAsia" w:cs="幼圆" w:hint="eastAsia"/>
                <w:sz w:val="24"/>
                <w:szCs w:val="24"/>
              </w:rPr>
            </w:pPr>
          </w:p>
        </w:tc>
      </w:tr>
      <w:tr w:rsidR="00A500E5" w14:paraId="21DC8B0C" w14:textId="77777777">
        <w:trPr>
          <w:trHeight w:val="454"/>
          <w:jc w:val="center"/>
        </w:trPr>
        <w:tc>
          <w:tcPr>
            <w:tcW w:w="1264" w:type="dxa"/>
            <w:vAlign w:val="center"/>
          </w:tcPr>
          <w:p w14:paraId="4D4542C5" w14:textId="77777777" w:rsidR="00A500E5" w:rsidRPr="00D15E34" w:rsidRDefault="00A91A46">
            <w:pPr>
              <w:spacing w:line="360" w:lineRule="auto"/>
              <w:jc w:val="center"/>
              <w:rPr>
                <w:rFonts w:asciiTheme="majorEastAsia" w:eastAsiaTheme="majorEastAsia" w:hAnsiTheme="majorEastAsia" w:cs="幼圆" w:hint="eastAsia"/>
                <w:sz w:val="24"/>
                <w:szCs w:val="24"/>
              </w:rPr>
            </w:pPr>
            <w:r w:rsidRPr="00D15E34">
              <w:rPr>
                <w:rFonts w:asciiTheme="majorEastAsia" w:eastAsiaTheme="majorEastAsia" w:hAnsiTheme="majorEastAsia" w:cs="幼圆" w:hint="eastAsia"/>
                <w:sz w:val="24"/>
                <w:szCs w:val="24"/>
              </w:rPr>
              <w:t>2</w:t>
            </w:r>
          </w:p>
        </w:tc>
        <w:tc>
          <w:tcPr>
            <w:tcW w:w="2017" w:type="dxa"/>
            <w:vAlign w:val="center"/>
          </w:tcPr>
          <w:p w14:paraId="751F69BD" w14:textId="77777777" w:rsidR="00A500E5" w:rsidRPr="00D15E34" w:rsidRDefault="00A500E5">
            <w:pPr>
              <w:spacing w:line="360" w:lineRule="auto"/>
              <w:jc w:val="center"/>
              <w:rPr>
                <w:rFonts w:asciiTheme="majorEastAsia" w:eastAsiaTheme="majorEastAsia" w:hAnsiTheme="majorEastAsia" w:cs="幼圆" w:hint="eastAsia"/>
                <w:sz w:val="24"/>
                <w:szCs w:val="24"/>
              </w:rPr>
            </w:pPr>
          </w:p>
        </w:tc>
        <w:tc>
          <w:tcPr>
            <w:tcW w:w="2580" w:type="dxa"/>
            <w:vAlign w:val="center"/>
          </w:tcPr>
          <w:p w14:paraId="51286042" w14:textId="77777777" w:rsidR="00A500E5" w:rsidRPr="00D15E34" w:rsidRDefault="00A91A46">
            <w:pPr>
              <w:spacing w:line="360" w:lineRule="auto"/>
              <w:jc w:val="center"/>
              <w:rPr>
                <w:rFonts w:asciiTheme="majorEastAsia" w:eastAsiaTheme="majorEastAsia" w:hAnsiTheme="majorEastAsia" w:cs="幼圆" w:hint="eastAsia"/>
                <w:sz w:val="24"/>
                <w:szCs w:val="24"/>
              </w:rPr>
            </w:pPr>
            <w:r w:rsidRPr="00D15E34">
              <w:rPr>
                <w:rFonts w:asciiTheme="majorEastAsia" w:eastAsiaTheme="majorEastAsia" w:hAnsiTheme="majorEastAsia" w:cs="幼圆"/>
                <w:sz w:val="24"/>
                <w:szCs w:val="24"/>
              </w:rPr>
              <w:t>工程竣工验收后10天内</w:t>
            </w:r>
          </w:p>
        </w:tc>
        <w:tc>
          <w:tcPr>
            <w:tcW w:w="960" w:type="dxa"/>
            <w:vAlign w:val="center"/>
          </w:tcPr>
          <w:p w14:paraId="1501B3B3" w14:textId="77777777" w:rsidR="00A500E5" w:rsidRPr="00D15E34" w:rsidRDefault="00A91A46">
            <w:pPr>
              <w:spacing w:line="360" w:lineRule="auto"/>
              <w:jc w:val="center"/>
              <w:rPr>
                <w:rFonts w:asciiTheme="majorEastAsia" w:eastAsiaTheme="majorEastAsia" w:hAnsiTheme="majorEastAsia" w:cs="幼圆" w:hint="eastAsia"/>
                <w:sz w:val="24"/>
                <w:szCs w:val="24"/>
              </w:rPr>
            </w:pPr>
            <w:r w:rsidRPr="00D15E34">
              <w:rPr>
                <w:rFonts w:asciiTheme="majorEastAsia" w:eastAsiaTheme="majorEastAsia" w:hAnsiTheme="majorEastAsia" w:cs="幼圆" w:hint="eastAsia"/>
                <w:sz w:val="24"/>
                <w:szCs w:val="24"/>
              </w:rPr>
              <w:t>5%</w:t>
            </w:r>
          </w:p>
        </w:tc>
        <w:tc>
          <w:tcPr>
            <w:tcW w:w="2543" w:type="dxa"/>
            <w:vAlign w:val="center"/>
          </w:tcPr>
          <w:p w14:paraId="7D5786D5" w14:textId="77777777" w:rsidR="00A500E5" w:rsidRDefault="00A500E5">
            <w:pPr>
              <w:spacing w:line="360" w:lineRule="auto"/>
              <w:jc w:val="center"/>
              <w:rPr>
                <w:rFonts w:asciiTheme="majorEastAsia" w:eastAsiaTheme="majorEastAsia" w:hAnsiTheme="majorEastAsia" w:cs="幼圆" w:hint="eastAsia"/>
                <w:sz w:val="24"/>
                <w:szCs w:val="24"/>
              </w:rPr>
            </w:pPr>
          </w:p>
        </w:tc>
      </w:tr>
    </w:tbl>
    <w:p w14:paraId="24CF13F8" w14:textId="77777777" w:rsidR="00A500E5" w:rsidRDefault="00A500E5" w:rsidP="00242A8B">
      <w:pPr>
        <w:spacing w:line="360" w:lineRule="auto"/>
        <w:ind w:firstLineChars="200" w:firstLine="482"/>
        <w:rPr>
          <w:rFonts w:asciiTheme="majorEastAsia" w:eastAsiaTheme="majorEastAsia" w:hAnsiTheme="majorEastAsia" w:hint="eastAsia"/>
          <w:b/>
          <w:sz w:val="24"/>
          <w:szCs w:val="24"/>
        </w:rPr>
      </w:pPr>
    </w:p>
    <w:p w14:paraId="373DC4F2" w14:textId="77777777" w:rsidR="00A500E5" w:rsidRDefault="00A91A46" w:rsidP="00242A8B">
      <w:pPr>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合同条款附录：监理服务内容</w:t>
      </w:r>
    </w:p>
    <w:p w14:paraId="57B94610"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一、设计文件及图纸方面</w:t>
      </w:r>
    </w:p>
    <w:p w14:paraId="79C1BEF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1.及时核查并签发施工图纸及设计变更文件，发现问题通过发包人与设计人联系，重大问题向发包人做专题报告。</w:t>
      </w:r>
    </w:p>
    <w:p w14:paraId="18C7B378"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2.主持或与发包人联合主持技术交底会议，编制会议纪要。</w:t>
      </w:r>
    </w:p>
    <w:p w14:paraId="403CBCD0"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3.协助发包人会同设计人对重大技术问题和优化设计进行专题讨论</w:t>
      </w:r>
    </w:p>
    <w:p w14:paraId="7524569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4.审核承包人对设计文件的意见和建议，协助发包人会同设计人进行研究。</w:t>
      </w:r>
    </w:p>
    <w:p w14:paraId="0E1A052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5.</w:t>
      </w:r>
      <w:proofErr w:type="gramStart"/>
      <w:r>
        <w:rPr>
          <w:rFonts w:asciiTheme="majorEastAsia" w:eastAsiaTheme="majorEastAsia" w:hAnsiTheme="majorEastAsia" w:hint="eastAsia"/>
          <w:sz w:val="24"/>
          <w:szCs w:val="24"/>
        </w:rPr>
        <w:t>审核按</w:t>
      </w:r>
      <w:proofErr w:type="gramEnd"/>
      <w:r>
        <w:rPr>
          <w:rFonts w:asciiTheme="majorEastAsia" w:eastAsiaTheme="majorEastAsia" w:hAnsiTheme="majorEastAsia" w:hint="eastAsia"/>
          <w:sz w:val="24"/>
          <w:szCs w:val="24"/>
        </w:rPr>
        <w:t>工程施工合同文件约定应由承包人提交的设计文件。</w:t>
      </w:r>
    </w:p>
    <w:p w14:paraId="17450C4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6.其他相关业务。</w:t>
      </w:r>
    </w:p>
    <w:p w14:paraId="4EF4C87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二、施工方面</w:t>
      </w:r>
    </w:p>
    <w:p w14:paraId="1FBBAB2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1.全面管理工程施工合同，审查承包人选择的分包单位资格，并报发包人批准。</w:t>
      </w:r>
    </w:p>
    <w:p w14:paraId="7DA14E1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2.督促发包人按工程施工合同的约定，落实必须提供的施工条件，检查承包人的开工准备工作，审查合格后签发工程开</w:t>
      </w:r>
      <w:proofErr w:type="gramStart"/>
      <w:r>
        <w:rPr>
          <w:rFonts w:asciiTheme="majorEastAsia" w:eastAsiaTheme="majorEastAsia" w:hAnsiTheme="majorEastAsia" w:hint="eastAsia"/>
          <w:sz w:val="24"/>
          <w:szCs w:val="24"/>
        </w:rPr>
        <w:t>工令</w:t>
      </w:r>
      <w:proofErr w:type="gramEnd"/>
      <w:r>
        <w:rPr>
          <w:rFonts w:asciiTheme="majorEastAsia" w:eastAsiaTheme="majorEastAsia" w:hAnsiTheme="majorEastAsia" w:hint="eastAsia"/>
          <w:sz w:val="24"/>
          <w:szCs w:val="24"/>
        </w:rPr>
        <w:t>。</w:t>
      </w:r>
    </w:p>
    <w:p w14:paraId="303E4D5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3.审批承包人提交的施工组织设计、施工进度计划、施工技术措施、作业规程、工艺试验成果、临建工程设计以及使用的原材料等。</w:t>
      </w:r>
    </w:p>
    <w:p w14:paraId="6129828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4.签发补充设计文件、技术要求等，答复承包人提出的建议和意见。</w:t>
      </w:r>
    </w:p>
    <w:p w14:paraId="10816E48"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5.工程进度控制。根据工程施工合同总进度计划，编制控制性进度目标和年度施工计划，并审查批准承包人提出的施工实施进度计划和检查其实施情况；督促承包人采取措施，实现合同工期目标要求。当实施进度发生较大偏差时，要求承包人调整进度计划，并向发包人提出调整控制性进度计划的建议意见，经发包人批准后，完成进度计划的调整。</w:t>
      </w:r>
    </w:p>
    <w:p w14:paraId="50706F9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6.施工质量控制。审查承包人的质量保证体系和措施，核实质量文件；依据工程施工合同文件、设计文件、技术标准，对施工全过程进行检查，对关键部位和重要隐蔽工程以及主要工序进行跟踪和旁站监督；按照有关规定，对承包人进场的工程设备、原材料、半成品进行抽检和平行检验；调查和处理工程质量缺陷和事故，并对重大质量事故督促承包人按照规定上报发包人及有关部门。以单元工程为基础，依据《水利水电工程施工质量检验与评定规程》</w:t>
      </w:r>
      <w:r>
        <w:rPr>
          <w:rFonts w:asciiTheme="majorEastAsia" w:eastAsiaTheme="majorEastAsia" w:hAnsiTheme="majorEastAsia" w:hint="eastAsia"/>
          <w:sz w:val="24"/>
          <w:szCs w:val="24"/>
        </w:rPr>
        <w:lastRenderedPageBreak/>
        <w:t>（SL176-2007）和《江苏省水利工程施工质量检验评定标准》等规程、规范、标准的要求，对承包人评定的工程质量等级进行复核。</w:t>
      </w:r>
    </w:p>
    <w:p w14:paraId="0475A683"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7.工程投资控制。审核承包人完成的工程量和单价费用，并签发计量和中期支付证书；审查承包人提交的竣工结算报告，签发最终支付证书；受理索赔申请，进行索赔调查，协调合同争议，并提出处理意见；处理工程变更，下达工程变更指令。</w:t>
      </w:r>
    </w:p>
    <w:p w14:paraId="30819AF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8.施工安全控制。检查施工安全和劳动防护措施，并提出建议；检查防洪度汛措施并提出建议；参加重大安全事故调查。</w:t>
      </w:r>
    </w:p>
    <w:p w14:paraId="772322D0"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9.主持监理合同授权范围内工程建设各方的协调工作，编制施工协调会议纪要。</w:t>
      </w:r>
    </w:p>
    <w:p w14:paraId="19FB7608"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10.按有关规定参加工程验收，参加阶段验收、单位工程验收、竣工验收，审查承包人编制的竣工图纸和竣工资料，协助委托人检查承包人的合同执行情况，做好验收的各项准备工作或配合工作。提供工程监理资料，提交监理工作报告。</w:t>
      </w:r>
    </w:p>
    <w:p w14:paraId="5EEBDD1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11.档案管理。做好施工现场记录与信息反馈；按照监理合同附件的要求编制监理周报；按期整编工程资料和工程档案，做好监理文档的日常管理，在期限届满时按照档案管理要求整理、归档并移交发包人。</w:t>
      </w:r>
    </w:p>
    <w:p w14:paraId="198E4A9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12.监督承包人认真执行保修期的工作计划，检查和验收剩余工程，对已移交工程中出现的质量缺陷等调查原因并提出处理意见；签发保修责任终止证书。</w:t>
      </w:r>
    </w:p>
    <w:p w14:paraId="02D097B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13.其他相关工作。</w:t>
      </w:r>
    </w:p>
    <w:p w14:paraId="175A046E"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三、监理工作的其他要求</w:t>
      </w:r>
    </w:p>
    <w:p w14:paraId="7368B07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1.监理人应对承包人申报的完工单元工程进行独立抽检，其抽检量不少于15%，不允许缺项。</w:t>
      </w:r>
    </w:p>
    <w:p w14:paraId="124711DD"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2.监理人抽检的原始数据必须准确，不允许出现漏检、漏查、缺项、</w:t>
      </w:r>
      <w:proofErr w:type="gramStart"/>
      <w:r>
        <w:rPr>
          <w:rFonts w:asciiTheme="majorEastAsia" w:eastAsiaTheme="majorEastAsia" w:hAnsiTheme="majorEastAsia" w:hint="eastAsia"/>
          <w:sz w:val="24"/>
          <w:szCs w:val="24"/>
        </w:rPr>
        <w:t>抄施工自</w:t>
      </w:r>
      <w:proofErr w:type="gramEnd"/>
      <w:r>
        <w:rPr>
          <w:rFonts w:asciiTheme="majorEastAsia" w:eastAsiaTheme="majorEastAsia" w:hAnsiTheme="majorEastAsia" w:hint="eastAsia"/>
          <w:sz w:val="24"/>
          <w:szCs w:val="24"/>
        </w:rPr>
        <w:t>检记录，甚至编造记录的现象，同时要及时对承包人自检工作进行监督、指导，对承包人自检资料的及时性、真实性进行审查。</w:t>
      </w:r>
    </w:p>
    <w:p w14:paraId="4B850129"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3.监理工作规范要求：监理工作表格应规范，各种指令要齐全，施工过程中的质量问题应能及时发现，并留有文字材料和书面指令，各种资料、指令、文件要及时整理、建档。监理日记要及时、详实、认真。</w:t>
      </w:r>
    </w:p>
    <w:p w14:paraId="488A4C60"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4.试验检测工作要求：监理人员应督促承包人及时对各种原材料、配合比按规范要求、自</w:t>
      </w:r>
      <w:proofErr w:type="gramStart"/>
      <w:r>
        <w:rPr>
          <w:rFonts w:asciiTheme="majorEastAsia" w:eastAsiaTheme="majorEastAsia" w:hAnsiTheme="majorEastAsia" w:hint="eastAsia"/>
          <w:sz w:val="24"/>
          <w:szCs w:val="24"/>
        </w:rPr>
        <w:t>检试验</w:t>
      </w:r>
      <w:proofErr w:type="gramEnd"/>
      <w:r>
        <w:rPr>
          <w:rFonts w:asciiTheme="majorEastAsia" w:eastAsiaTheme="majorEastAsia" w:hAnsiTheme="majorEastAsia" w:hint="eastAsia"/>
          <w:sz w:val="24"/>
          <w:szCs w:val="24"/>
        </w:rPr>
        <w:t>频率进行各种试（化）验，监理人应对主要原材料进行独立的抽检、试验，其抽检量不得少于规定频率。</w:t>
      </w:r>
    </w:p>
    <w:p w14:paraId="7CA0C77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5.监理人员应进行现场旁站，尤其是重点工序，关键部位，工艺试验施工全过程坚持旁站，对违章施工及时发现并及时处理。</w:t>
      </w:r>
    </w:p>
    <w:p w14:paraId="3F1193E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lastRenderedPageBreak/>
        <w:t>6.监理人员要做到按实计量、按合同规定进行支付。</w:t>
      </w:r>
    </w:p>
    <w:p w14:paraId="2063ACB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四、监理机构应向发包人提供的信息和文件</w:t>
      </w:r>
    </w:p>
    <w:p w14:paraId="2AE5608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1.定期的信息文件--监理周报</w:t>
      </w:r>
    </w:p>
    <w:p w14:paraId="3CB55E3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每周1日前，向发包人提交上周《监理周报》，主要内容：</w:t>
      </w:r>
    </w:p>
    <w:p w14:paraId="14ECDDF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项目概述：包括项目位置、项日主要特征及合同情况简介。</w:t>
      </w:r>
    </w:p>
    <w:p w14:paraId="5E0B3E9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大事记。</w:t>
      </w:r>
    </w:p>
    <w:p w14:paraId="706D111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工程进度与形象面貌。</w:t>
      </w:r>
    </w:p>
    <w:p w14:paraId="2336020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质量控制：包括质量评定、质量分析、工程抽检测、质量事故处理等情况。</w:t>
      </w:r>
    </w:p>
    <w:p w14:paraId="69F818C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合同执行情况：包括合同变更、索赔和违约等。</w:t>
      </w:r>
    </w:p>
    <w:p w14:paraId="6DDACB5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现场会议和往来信函：包括会议记录、往来信函。</w:t>
      </w:r>
    </w:p>
    <w:p w14:paraId="7DB825B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监理工作：包括现场监理机构织框图、资源投入、重要监理活动、图纸审查、发放、技术方案审查、工程需要解决的问题和其他事项。</w:t>
      </w:r>
    </w:p>
    <w:p w14:paraId="1C8BDE9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承包人情况:包括劳动力动态、投入的设备、组织管理和存在的问题。</w:t>
      </w:r>
    </w:p>
    <w:p w14:paraId="3CE6D2C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安全和环境保护。</w:t>
      </w:r>
    </w:p>
    <w:p w14:paraId="7E30A4D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进度款支付情况。</w:t>
      </w:r>
    </w:p>
    <w:p w14:paraId="2B307458"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工程进展图片。</w:t>
      </w:r>
    </w:p>
    <w:p w14:paraId="7CEC1C45"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需要提请发包人解决的事项。</w:t>
      </w:r>
    </w:p>
    <w:p w14:paraId="09058E23"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2.不定期的监理工作报告</w:t>
      </w:r>
    </w:p>
    <w:p w14:paraId="352A8CFD"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关于工程优化设计、工程变更的建议。</w:t>
      </w:r>
    </w:p>
    <w:p w14:paraId="3C6F893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投资情况分析预测及资金、资源的合理配置和投入的建议。</w:t>
      </w:r>
    </w:p>
    <w:p w14:paraId="1DEF215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工程进度预测分析报告。</w:t>
      </w:r>
    </w:p>
    <w:p w14:paraId="79DF3988" w14:textId="77777777" w:rsidR="00A500E5" w:rsidRDefault="00A91A46" w:rsidP="00242A8B">
      <w:pPr>
        <w:spacing w:line="360" w:lineRule="auto"/>
        <w:ind w:firstLineChars="200" w:firstLine="482"/>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监理验收PPT报告。</w:t>
      </w:r>
    </w:p>
    <w:p w14:paraId="03AF0D52"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3.日常监理文件</w:t>
      </w:r>
    </w:p>
    <w:p w14:paraId="6D9EC07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监理、监造日记及监理大事记。</w:t>
      </w:r>
    </w:p>
    <w:p w14:paraId="7E4A0EC8"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施工计划批复文件。</w:t>
      </w:r>
    </w:p>
    <w:p w14:paraId="7A261D8B"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施工措施批复文件。</w:t>
      </w:r>
    </w:p>
    <w:p w14:paraId="23484653"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施工进度调整批复文件。</w:t>
      </w:r>
    </w:p>
    <w:p w14:paraId="26BE9620"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进度款支付转批文件。</w:t>
      </w:r>
    </w:p>
    <w:p w14:paraId="78921766"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索赔受理、调查及处理文件。</w:t>
      </w:r>
    </w:p>
    <w:p w14:paraId="179892BA"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监理协调会议纪要文件。</w:t>
      </w:r>
    </w:p>
    <w:p w14:paraId="5341A7FC"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工程师通知、指令等。</w:t>
      </w:r>
    </w:p>
    <w:p w14:paraId="18D65427"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lastRenderedPageBreak/>
        <w:t>其他监理业务往来文件。</w:t>
      </w:r>
    </w:p>
    <w:p w14:paraId="71671B54" w14:textId="77777777" w:rsidR="00A500E5" w:rsidRDefault="00A91A46">
      <w:pPr>
        <w:spacing w:line="360" w:lineRule="auto"/>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4.文件报送份数：3份。</w:t>
      </w:r>
    </w:p>
    <w:p w14:paraId="1B906A71" w14:textId="77777777" w:rsidR="00A500E5" w:rsidRDefault="00A500E5">
      <w:pPr>
        <w:spacing w:line="360" w:lineRule="auto"/>
        <w:ind w:firstLineChars="400" w:firstLine="960"/>
        <w:rPr>
          <w:rFonts w:asciiTheme="majorEastAsia" w:eastAsiaTheme="majorEastAsia" w:hAnsiTheme="majorEastAsia" w:cs="Times New Roman" w:hint="eastAsia"/>
          <w:bCs/>
          <w:kern w:val="0"/>
          <w:sz w:val="24"/>
          <w:szCs w:val="24"/>
        </w:rPr>
      </w:pPr>
    </w:p>
    <w:p w14:paraId="0E502D85" w14:textId="77777777" w:rsidR="00A500E5" w:rsidRDefault="00A91A46">
      <w:pPr>
        <w:spacing w:line="360" w:lineRule="auto"/>
        <w:ind w:firstLineChars="400" w:firstLine="960"/>
        <w:rPr>
          <w:rFonts w:asciiTheme="majorEastAsia" w:eastAsiaTheme="majorEastAsia" w:hAnsiTheme="majorEastAsia" w:cs="Times New Roman" w:hint="eastAsia"/>
          <w:bCs/>
          <w:kern w:val="0"/>
          <w:sz w:val="24"/>
          <w:szCs w:val="24"/>
        </w:rPr>
      </w:pPr>
      <w:r>
        <w:rPr>
          <w:rFonts w:asciiTheme="majorEastAsia" w:eastAsiaTheme="majorEastAsia" w:hAnsiTheme="majorEastAsia" w:cs="Times New Roman" w:hint="eastAsia"/>
          <w:bCs/>
          <w:kern w:val="0"/>
          <w:sz w:val="24"/>
          <w:szCs w:val="24"/>
        </w:rPr>
        <w:t>甲方(盖章):                                 乙方(盖章):</w:t>
      </w:r>
    </w:p>
    <w:p w14:paraId="34EF1132" w14:textId="77777777" w:rsidR="00A500E5" w:rsidRDefault="00A500E5">
      <w:pPr>
        <w:spacing w:line="360" w:lineRule="auto"/>
        <w:ind w:firstLineChars="400" w:firstLine="960"/>
        <w:rPr>
          <w:rFonts w:asciiTheme="majorEastAsia" w:eastAsiaTheme="majorEastAsia" w:hAnsiTheme="majorEastAsia" w:cs="Times New Roman" w:hint="eastAsia"/>
          <w:bCs/>
          <w:kern w:val="0"/>
          <w:sz w:val="24"/>
          <w:szCs w:val="24"/>
        </w:rPr>
      </w:pPr>
    </w:p>
    <w:p w14:paraId="527388C0" w14:textId="77777777" w:rsidR="00A500E5" w:rsidRDefault="00A91A46">
      <w:pPr>
        <w:spacing w:line="360" w:lineRule="auto"/>
        <w:ind w:firstLineChars="400" w:firstLine="960"/>
        <w:rPr>
          <w:rFonts w:asciiTheme="majorEastAsia" w:eastAsiaTheme="majorEastAsia" w:hAnsiTheme="majorEastAsia" w:cs="Times New Roman" w:hint="eastAsia"/>
          <w:bCs/>
          <w:kern w:val="0"/>
          <w:sz w:val="24"/>
          <w:szCs w:val="24"/>
        </w:rPr>
      </w:pPr>
      <w:r>
        <w:rPr>
          <w:rFonts w:asciiTheme="majorEastAsia" w:eastAsiaTheme="majorEastAsia" w:hAnsiTheme="majorEastAsia" w:cs="Times New Roman" w:hint="eastAsia"/>
          <w:bCs/>
          <w:kern w:val="0"/>
          <w:sz w:val="24"/>
          <w:szCs w:val="24"/>
        </w:rPr>
        <w:t xml:space="preserve">                                            法定代表人:</w:t>
      </w:r>
    </w:p>
    <w:p w14:paraId="35520292" w14:textId="77777777" w:rsidR="00A500E5" w:rsidRDefault="00A500E5">
      <w:pPr>
        <w:spacing w:line="360" w:lineRule="auto"/>
        <w:ind w:firstLineChars="400" w:firstLine="960"/>
        <w:rPr>
          <w:rFonts w:asciiTheme="majorEastAsia" w:eastAsiaTheme="majorEastAsia" w:hAnsiTheme="majorEastAsia" w:cs="Times New Roman" w:hint="eastAsia"/>
          <w:bCs/>
          <w:kern w:val="0"/>
          <w:sz w:val="24"/>
          <w:szCs w:val="24"/>
        </w:rPr>
      </w:pPr>
    </w:p>
    <w:p w14:paraId="26396632" w14:textId="77777777" w:rsidR="00A500E5" w:rsidRDefault="00A91A46">
      <w:pPr>
        <w:spacing w:line="360" w:lineRule="auto"/>
        <w:ind w:firstLineChars="400" w:firstLine="960"/>
        <w:rPr>
          <w:rFonts w:asciiTheme="majorEastAsia" w:eastAsiaTheme="majorEastAsia" w:hAnsiTheme="majorEastAsia" w:cs="Times New Roman" w:hint="eastAsia"/>
          <w:bCs/>
          <w:kern w:val="0"/>
          <w:sz w:val="24"/>
          <w:szCs w:val="24"/>
        </w:rPr>
      </w:pPr>
      <w:r>
        <w:rPr>
          <w:rFonts w:asciiTheme="majorEastAsia" w:eastAsiaTheme="majorEastAsia" w:hAnsiTheme="majorEastAsia" w:cs="Times New Roman" w:hint="eastAsia"/>
          <w:bCs/>
          <w:kern w:val="0"/>
          <w:sz w:val="24"/>
          <w:szCs w:val="24"/>
        </w:rPr>
        <w:t>法定代表人:                                 代理人:</w:t>
      </w:r>
    </w:p>
    <w:p w14:paraId="031246C3" w14:textId="77777777" w:rsidR="00A500E5" w:rsidRDefault="00A500E5">
      <w:pPr>
        <w:spacing w:line="360" w:lineRule="auto"/>
        <w:ind w:firstLineChars="400" w:firstLine="960"/>
        <w:rPr>
          <w:rFonts w:asciiTheme="majorEastAsia" w:eastAsiaTheme="majorEastAsia" w:hAnsiTheme="majorEastAsia" w:cs="Times New Roman" w:hint="eastAsia"/>
          <w:bCs/>
          <w:kern w:val="0"/>
          <w:sz w:val="24"/>
          <w:szCs w:val="24"/>
        </w:rPr>
      </w:pPr>
    </w:p>
    <w:p w14:paraId="6F315BF6" w14:textId="77777777" w:rsidR="00A500E5" w:rsidRDefault="00A91A46" w:rsidP="00242A8B">
      <w:pPr>
        <w:spacing w:line="360" w:lineRule="auto"/>
        <w:ind w:leftChars="229" w:left="481" w:firstLineChars="200" w:firstLine="480"/>
        <w:rPr>
          <w:rFonts w:asciiTheme="majorEastAsia" w:eastAsiaTheme="majorEastAsia" w:hAnsiTheme="majorEastAsia" w:cs="Times New Roman" w:hint="eastAsia"/>
          <w:bCs/>
          <w:kern w:val="0"/>
          <w:sz w:val="24"/>
          <w:szCs w:val="24"/>
        </w:rPr>
      </w:pPr>
      <w:r>
        <w:rPr>
          <w:rFonts w:asciiTheme="majorEastAsia" w:eastAsiaTheme="majorEastAsia" w:hAnsiTheme="majorEastAsia" w:cs="Times New Roman" w:hint="eastAsia"/>
          <w:bCs/>
          <w:kern w:val="0"/>
          <w:sz w:val="24"/>
          <w:szCs w:val="24"/>
        </w:rPr>
        <w:t xml:space="preserve">                                            电话:</w:t>
      </w:r>
    </w:p>
    <w:p w14:paraId="53A1E441" w14:textId="77777777" w:rsidR="00A500E5" w:rsidRDefault="00A500E5" w:rsidP="00242A8B">
      <w:pPr>
        <w:spacing w:line="360" w:lineRule="auto"/>
        <w:ind w:leftChars="229" w:left="481" w:firstLineChars="200" w:firstLine="480"/>
        <w:rPr>
          <w:rFonts w:asciiTheme="majorEastAsia" w:eastAsiaTheme="majorEastAsia" w:hAnsiTheme="majorEastAsia" w:cs="Times New Roman" w:hint="eastAsia"/>
          <w:bCs/>
          <w:kern w:val="0"/>
          <w:sz w:val="24"/>
          <w:szCs w:val="24"/>
        </w:rPr>
      </w:pPr>
    </w:p>
    <w:p w14:paraId="04BE7426" w14:textId="77777777" w:rsidR="00A500E5" w:rsidRDefault="00A91A46">
      <w:pPr>
        <w:spacing w:line="360" w:lineRule="auto"/>
        <w:ind w:firstLineChars="400" w:firstLine="960"/>
        <w:rPr>
          <w:rFonts w:asciiTheme="majorEastAsia" w:eastAsiaTheme="majorEastAsia" w:hAnsiTheme="majorEastAsia" w:cs="Times New Roman" w:hint="eastAsia"/>
          <w:bCs/>
          <w:kern w:val="0"/>
          <w:sz w:val="24"/>
          <w:szCs w:val="24"/>
        </w:rPr>
      </w:pPr>
      <w:r>
        <w:rPr>
          <w:rFonts w:asciiTheme="majorEastAsia" w:eastAsiaTheme="majorEastAsia" w:hAnsiTheme="majorEastAsia" w:cs="Times New Roman" w:hint="eastAsia"/>
          <w:bCs/>
          <w:kern w:val="0"/>
          <w:sz w:val="24"/>
          <w:szCs w:val="24"/>
        </w:rPr>
        <w:t>代理人:                                     开户银行：</w:t>
      </w:r>
    </w:p>
    <w:p w14:paraId="197A83D0" w14:textId="77777777" w:rsidR="00A500E5" w:rsidRDefault="00A500E5">
      <w:pPr>
        <w:spacing w:line="360" w:lineRule="auto"/>
        <w:ind w:firstLineChars="400" w:firstLine="960"/>
        <w:rPr>
          <w:rFonts w:asciiTheme="majorEastAsia" w:eastAsiaTheme="majorEastAsia" w:hAnsiTheme="majorEastAsia" w:cs="Times New Roman" w:hint="eastAsia"/>
          <w:bCs/>
          <w:kern w:val="0"/>
          <w:sz w:val="24"/>
          <w:szCs w:val="24"/>
        </w:rPr>
      </w:pPr>
    </w:p>
    <w:p w14:paraId="0C1F8A46" w14:textId="79798406" w:rsidR="00A500E5" w:rsidRDefault="00A91A46">
      <w:pPr>
        <w:spacing w:line="360" w:lineRule="auto"/>
        <w:ind w:firstLineChars="400" w:firstLine="960"/>
        <w:rPr>
          <w:rFonts w:asciiTheme="majorEastAsia" w:eastAsiaTheme="majorEastAsia" w:hAnsiTheme="majorEastAsia" w:cs="Times New Roman" w:hint="eastAsia"/>
          <w:bCs/>
          <w:kern w:val="0"/>
          <w:sz w:val="24"/>
          <w:szCs w:val="24"/>
        </w:rPr>
      </w:pPr>
      <w:r>
        <w:rPr>
          <w:rFonts w:asciiTheme="majorEastAsia" w:eastAsiaTheme="majorEastAsia" w:hAnsiTheme="majorEastAsia" w:cs="Times New Roman" w:hint="eastAsia"/>
          <w:bCs/>
          <w:kern w:val="0"/>
          <w:sz w:val="24"/>
          <w:szCs w:val="24"/>
        </w:rPr>
        <w:t xml:space="preserve">电话:                                       </w:t>
      </w:r>
      <w:r w:rsidR="00BE64F9" w:rsidRPr="00BE64F9">
        <w:rPr>
          <w:rFonts w:asciiTheme="majorEastAsia" w:eastAsiaTheme="majorEastAsia" w:hAnsiTheme="majorEastAsia" w:cs="Times New Roman" w:hint="eastAsia"/>
          <w:bCs/>
          <w:kern w:val="0"/>
          <w:sz w:val="24"/>
          <w:szCs w:val="24"/>
        </w:rPr>
        <w:t>银行账号</w:t>
      </w:r>
      <w:r>
        <w:rPr>
          <w:rFonts w:asciiTheme="majorEastAsia" w:eastAsiaTheme="majorEastAsia" w:hAnsiTheme="majorEastAsia" w:cs="Times New Roman" w:hint="eastAsia"/>
          <w:bCs/>
          <w:kern w:val="0"/>
          <w:sz w:val="24"/>
          <w:szCs w:val="24"/>
        </w:rPr>
        <w:t>：</w:t>
      </w:r>
    </w:p>
    <w:p w14:paraId="31084C63" w14:textId="77777777" w:rsidR="00A500E5" w:rsidRDefault="00A500E5">
      <w:pPr>
        <w:spacing w:line="360" w:lineRule="auto"/>
        <w:rPr>
          <w:rFonts w:asciiTheme="majorEastAsia" w:eastAsiaTheme="majorEastAsia" w:hAnsiTheme="majorEastAsia" w:cs="Times New Roman" w:hint="eastAsia"/>
          <w:bCs/>
          <w:spacing w:val="-20"/>
          <w:kern w:val="0"/>
          <w:sz w:val="24"/>
          <w:szCs w:val="24"/>
        </w:rPr>
      </w:pPr>
    </w:p>
    <w:p w14:paraId="26674B35" w14:textId="77777777" w:rsidR="00A500E5" w:rsidRDefault="00A500E5">
      <w:pPr>
        <w:spacing w:line="360" w:lineRule="auto"/>
        <w:rPr>
          <w:rFonts w:asciiTheme="majorEastAsia" w:eastAsiaTheme="majorEastAsia" w:hAnsiTheme="majorEastAsia" w:cs="Times New Roman" w:hint="eastAsia"/>
          <w:bCs/>
          <w:spacing w:val="-20"/>
          <w:kern w:val="0"/>
          <w:sz w:val="24"/>
          <w:szCs w:val="24"/>
        </w:rPr>
      </w:pPr>
    </w:p>
    <w:p w14:paraId="63BCF08A" w14:textId="77777777" w:rsidR="00A500E5" w:rsidRDefault="00A91A46">
      <w:pPr>
        <w:spacing w:line="360" w:lineRule="auto"/>
        <w:ind w:firstLineChars="500" w:firstLine="1000"/>
        <w:rPr>
          <w:rFonts w:asciiTheme="majorEastAsia" w:eastAsiaTheme="majorEastAsia" w:hAnsiTheme="majorEastAsia" w:cs="Times New Roman" w:hint="eastAsia"/>
          <w:bCs/>
          <w:spacing w:val="-20"/>
          <w:kern w:val="0"/>
          <w:sz w:val="24"/>
          <w:szCs w:val="24"/>
        </w:rPr>
      </w:pPr>
      <w:r>
        <w:rPr>
          <w:rFonts w:asciiTheme="majorEastAsia" w:eastAsiaTheme="majorEastAsia" w:hAnsiTheme="majorEastAsia" w:cs="Times New Roman" w:hint="eastAsia"/>
          <w:bCs/>
          <w:spacing w:val="-20"/>
          <w:kern w:val="0"/>
          <w:sz w:val="24"/>
          <w:szCs w:val="24"/>
        </w:rPr>
        <w:t>合同备案：</w:t>
      </w:r>
    </w:p>
    <w:p w14:paraId="6264D87D" w14:textId="77777777" w:rsidR="00A500E5" w:rsidRDefault="00A91A46">
      <w:pPr>
        <w:spacing w:line="360" w:lineRule="auto"/>
        <w:ind w:firstLineChars="400" w:firstLine="960"/>
        <w:rPr>
          <w:rFonts w:asciiTheme="majorEastAsia" w:eastAsiaTheme="majorEastAsia" w:hAnsiTheme="majorEastAsia" w:cs="Times New Roman" w:hint="eastAsia"/>
          <w:bCs/>
          <w:kern w:val="0"/>
          <w:sz w:val="24"/>
          <w:szCs w:val="24"/>
        </w:rPr>
      </w:pPr>
      <w:r>
        <w:rPr>
          <w:rFonts w:asciiTheme="majorEastAsia" w:eastAsiaTheme="majorEastAsia" w:hAnsiTheme="majorEastAsia" w:cs="Times New Roman" w:hint="eastAsia"/>
          <w:bCs/>
          <w:kern w:val="0"/>
          <w:sz w:val="24"/>
          <w:szCs w:val="24"/>
        </w:rPr>
        <w:t>代理机构(盖章):</w:t>
      </w:r>
      <w:r>
        <w:rPr>
          <w:rFonts w:asciiTheme="majorEastAsia" w:eastAsiaTheme="majorEastAsia" w:hAnsiTheme="majorEastAsia" w:cs="Times New Roman" w:hint="eastAsia"/>
          <w:bCs/>
          <w:kern w:val="0"/>
          <w:sz w:val="24"/>
          <w:szCs w:val="24"/>
          <w:u w:val="single"/>
        </w:rPr>
        <w:t>常州</w:t>
      </w:r>
      <w:proofErr w:type="gramStart"/>
      <w:r>
        <w:rPr>
          <w:rFonts w:asciiTheme="majorEastAsia" w:eastAsiaTheme="majorEastAsia" w:hAnsiTheme="majorEastAsia" w:cs="Times New Roman" w:hint="eastAsia"/>
          <w:bCs/>
          <w:kern w:val="0"/>
          <w:sz w:val="24"/>
          <w:szCs w:val="24"/>
          <w:u w:val="single"/>
        </w:rPr>
        <w:t>中采招投标</w:t>
      </w:r>
      <w:proofErr w:type="gramEnd"/>
      <w:r>
        <w:rPr>
          <w:rFonts w:asciiTheme="majorEastAsia" w:eastAsiaTheme="majorEastAsia" w:hAnsiTheme="majorEastAsia" w:cs="Times New Roman" w:hint="eastAsia"/>
          <w:bCs/>
          <w:kern w:val="0"/>
          <w:sz w:val="24"/>
          <w:szCs w:val="24"/>
          <w:u w:val="single"/>
        </w:rPr>
        <w:t>有限公司</w:t>
      </w:r>
    </w:p>
    <w:p w14:paraId="51D22500" w14:textId="77777777" w:rsidR="00A500E5" w:rsidRDefault="00A500E5">
      <w:pPr>
        <w:spacing w:line="360" w:lineRule="auto"/>
        <w:ind w:firstLineChars="400" w:firstLine="960"/>
        <w:rPr>
          <w:rFonts w:asciiTheme="majorEastAsia" w:eastAsiaTheme="majorEastAsia" w:hAnsiTheme="majorEastAsia" w:cs="Times New Roman" w:hint="eastAsia"/>
          <w:bCs/>
          <w:kern w:val="0"/>
          <w:sz w:val="24"/>
          <w:szCs w:val="24"/>
        </w:rPr>
      </w:pPr>
    </w:p>
    <w:p w14:paraId="05E258EE" w14:textId="77777777" w:rsidR="00A500E5" w:rsidRDefault="00A91A46">
      <w:pPr>
        <w:widowControl/>
        <w:jc w:val="left"/>
        <w:rPr>
          <w:rFonts w:ascii="黑体" w:eastAsia="黑体" w:hAnsi="黑体" w:cs="Times New Roman" w:hint="eastAsia"/>
          <w:bCs/>
          <w:kern w:val="0"/>
          <w:sz w:val="28"/>
          <w:szCs w:val="28"/>
        </w:rPr>
      </w:pPr>
      <w:r>
        <w:br w:type="page"/>
      </w:r>
    </w:p>
    <w:p w14:paraId="577A5377" w14:textId="77777777" w:rsidR="00A500E5" w:rsidRDefault="00A91A46">
      <w:pPr>
        <w:pStyle w:val="14"/>
        <w:rPr>
          <w:rFonts w:hint="eastAsia"/>
        </w:rPr>
      </w:pPr>
      <w:r>
        <w:rPr>
          <w:rFonts w:hint="eastAsia"/>
        </w:rPr>
        <w:lastRenderedPageBreak/>
        <w:t>五.</w:t>
      </w:r>
      <w:r>
        <w:t xml:space="preserve"> </w:t>
      </w:r>
      <w:bookmarkEnd w:id="44"/>
      <w:r>
        <w:rPr>
          <w:rFonts w:hint="eastAsia"/>
        </w:rPr>
        <w:t>评分标准</w:t>
      </w:r>
      <w:bookmarkEnd w:id="45"/>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851"/>
        <w:gridCol w:w="6237"/>
        <w:gridCol w:w="709"/>
        <w:gridCol w:w="1842"/>
      </w:tblGrid>
      <w:tr w:rsidR="00A500E5" w14:paraId="12E2117B" w14:textId="77777777">
        <w:trPr>
          <w:trHeight w:val="868"/>
        </w:trPr>
        <w:tc>
          <w:tcPr>
            <w:tcW w:w="567" w:type="dxa"/>
            <w:tcBorders>
              <w:right w:val="single" w:sz="4" w:space="0" w:color="auto"/>
            </w:tcBorders>
            <w:vAlign w:val="center"/>
          </w:tcPr>
          <w:p w14:paraId="0AE0CE21"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序号</w:t>
            </w:r>
          </w:p>
        </w:tc>
        <w:tc>
          <w:tcPr>
            <w:tcW w:w="851" w:type="dxa"/>
            <w:tcBorders>
              <w:right w:val="single" w:sz="4" w:space="0" w:color="auto"/>
            </w:tcBorders>
            <w:vAlign w:val="center"/>
          </w:tcPr>
          <w:p w14:paraId="6D508FEB" w14:textId="77777777" w:rsidR="00A500E5" w:rsidRDefault="00A91A46">
            <w:pPr>
              <w:jc w:val="center"/>
              <w:rPr>
                <w:rFonts w:asciiTheme="minorEastAsia" w:hAnsiTheme="minorEastAsia" w:hint="eastAsia"/>
                <w:sz w:val="24"/>
                <w:szCs w:val="24"/>
              </w:rPr>
            </w:pPr>
            <w:r>
              <w:rPr>
                <w:rFonts w:asciiTheme="minorEastAsia" w:hAnsiTheme="minorEastAsia"/>
                <w:sz w:val="24"/>
                <w:szCs w:val="24"/>
              </w:rPr>
              <w:t>评分因素</w:t>
            </w:r>
          </w:p>
        </w:tc>
        <w:tc>
          <w:tcPr>
            <w:tcW w:w="6237" w:type="dxa"/>
            <w:tcBorders>
              <w:left w:val="single" w:sz="4" w:space="0" w:color="auto"/>
            </w:tcBorders>
            <w:vAlign w:val="center"/>
          </w:tcPr>
          <w:p w14:paraId="46AE1299"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评分标准</w:t>
            </w:r>
          </w:p>
        </w:tc>
        <w:tc>
          <w:tcPr>
            <w:tcW w:w="709" w:type="dxa"/>
            <w:tcBorders>
              <w:left w:val="single" w:sz="4" w:space="0" w:color="auto"/>
            </w:tcBorders>
            <w:vAlign w:val="center"/>
          </w:tcPr>
          <w:p w14:paraId="1F0C4489" w14:textId="77777777" w:rsidR="00A500E5" w:rsidRDefault="00A91A46">
            <w:pPr>
              <w:jc w:val="center"/>
              <w:rPr>
                <w:rFonts w:asciiTheme="minorEastAsia" w:hAnsiTheme="minorEastAsia" w:hint="eastAsia"/>
                <w:sz w:val="24"/>
                <w:szCs w:val="24"/>
              </w:rPr>
            </w:pPr>
            <w:r>
              <w:rPr>
                <w:rFonts w:asciiTheme="minorEastAsia" w:hAnsiTheme="minorEastAsia"/>
                <w:sz w:val="24"/>
                <w:szCs w:val="24"/>
              </w:rPr>
              <w:t>分值</w:t>
            </w:r>
          </w:p>
        </w:tc>
        <w:tc>
          <w:tcPr>
            <w:tcW w:w="1842" w:type="dxa"/>
            <w:tcBorders>
              <w:left w:val="single" w:sz="4" w:space="0" w:color="auto"/>
            </w:tcBorders>
            <w:vAlign w:val="center"/>
          </w:tcPr>
          <w:p w14:paraId="34AE0427" w14:textId="77777777" w:rsidR="00A500E5" w:rsidRDefault="00A91A46">
            <w:pPr>
              <w:jc w:val="center"/>
              <w:rPr>
                <w:rFonts w:asciiTheme="minorEastAsia" w:hAnsiTheme="minorEastAsia" w:hint="eastAsia"/>
                <w:sz w:val="24"/>
                <w:szCs w:val="24"/>
              </w:rPr>
            </w:pPr>
            <w:r>
              <w:rPr>
                <w:rFonts w:asciiTheme="minorEastAsia" w:hAnsiTheme="minorEastAsia"/>
                <w:sz w:val="24"/>
                <w:szCs w:val="24"/>
              </w:rPr>
              <w:t>备注</w:t>
            </w:r>
          </w:p>
        </w:tc>
      </w:tr>
      <w:tr w:rsidR="00A500E5" w14:paraId="3A2B87E7" w14:textId="77777777">
        <w:trPr>
          <w:trHeight w:val="1526"/>
        </w:trPr>
        <w:tc>
          <w:tcPr>
            <w:tcW w:w="567" w:type="dxa"/>
            <w:tcBorders>
              <w:right w:val="single" w:sz="4" w:space="0" w:color="auto"/>
            </w:tcBorders>
            <w:vAlign w:val="center"/>
          </w:tcPr>
          <w:p w14:paraId="05C54FD6"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1</w:t>
            </w:r>
          </w:p>
        </w:tc>
        <w:tc>
          <w:tcPr>
            <w:tcW w:w="851" w:type="dxa"/>
            <w:tcBorders>
              <w:right w:val="single" w:sz="4" w:space="0" w:color="auto"/>
            </w:tcBorders>
            <w:vAlign w:val="center"/>
          </w:tcPr>
          <w:p w14:paraId="7D948866" w14:textId="77777777" w:rsidR="00A500E5" w:rsidRDefault="00A91A46">
            <w:pPr>
              <w:jc w:val="center"/>
              <w:rPr>
                <w:rFonts w:asciiTheme="minorEastAsia" w:hAnsiTheme="minorEastAsia" w:cs="隶书" w:hint="eastAsia"/>
                <w:color w:val="000000"/>
                <w:kern w:val="0"/>
                <w:sz w:val="24"/>
                <w:szCs w:val="24"/>
              </w:rPr>
            </w:pPr>
            <w:r>
              <w:rPr>
                <w:rFonts w:asciiTheme="minorEastAsia" w:hAnsiTheme="minorEastAsia" w:cs="隶书" w:hint="eastAsia"/>
                <w:color w:val="000000"/>
                <w:kern w:val="0"/>
                <w:sz w:val="24"/>
                <w:szCs w:val="24"/>
              </w:rPr>
              <w:t>价格分</w:t>
            </w:r>
          </w:p>
        </w:tc>
        <w:tc>
          <w:tcPr>
            <w:tcW w:w="6237" w:type="dxa"/>
            <w:tcBorders>
              <w:left w:val="single" w:sz="4" w:space="0" w:color="auto"/>
            </w:tcBorders>
            <w:vAlign w:val="center"/>
          </w:tcPr>
          <w:p w14:paraId="4641B215" w14:textId="77777777" w:rsidR="00A500E5" w:rsidRPr="00242A8B" w:rsidRDefault="00A91A46">
            <w:pPr>
              <w:spacing w:line="276" w:lineRule="auto"/>
              <w:jc w:val="left"/>
              <w:rPr>
                <w:rFonts w:asciiTheme="minorEastAsia" w:hAnsiTheme="minorEastAsia" w:cs="隶书" w:hint="eastAsia"/>
                <w:kern w:val="0"/>
                <w:sz w:val="24"/>
                <w:szCs w:val="24"/>
              </w:rPr>
            </w:pPr>
            <w:r w:rsidRPr="00242A8B">
              <w:rPr>
                <w:rFonts w:asciiTheme="minorEastAsia" w:hAnsiTheme="minorEastAsia" w:cs="隶书" w:hint="eastAsia"/>
                <w:kern w:val="0"/>
                <w:sz w:val="24"/>
                <w:szCs w:val="24"/>
              </w:rPr>
              <w:t>监理取费3.3%的得15分，3.3%</w:t>
            </w:r>
            <w:proofErr w:type="gramStart"/>
            <w:r w:rsidRPr="00242A8B">
              <w:rPr>
                <w:rFonts w:asciiTheme="minorEastAsia" w:hAnsiTheme="minorEastAsia" w:cs="隶书" w:hint="eastAsia"/>
                <w:kern w:val="0"/>
                <w:sz w:val="24"/>
                <w:szCs w:val="24"/>
              </w:rPr>
              <w:t>向下每</w:t>
            </w:r>
            <w:proofErr w:type="gramEnd"/>
            <w:r w:rsidRPr="00242A8B">
              <w:rPr>
                <w:rFonts w:asciiTheme="minorEastAsia" w:hAnsiTheme="minorEastAsia" w:cs="隶书" w:hint="eastAsia"/>
                <w:kern w:val="0"/>
                <w:sz w:val="24"/>
                <w:szCs w:val="24"/>
              </w:rPr>
              <w:t>下降0.1%加1分。计算采用内插法，保留小数点后保留一位，小数点后第二位数“四舍五入”，本项最高得25分。</w:t>
            </w:r>
          </w:p>
        </w:tc>
        <w:tc>
          <w:tcPr>
            <w:tcW w:w="709" w:type="dxa"/>
            <w:tcBorders>
              <w:left w:val="single" w:sz="4" w:space="0" w:color="auto"/>
            </w:tcBorders>
            <w:vAlign w:val="center"/>
          </w:tcPr>
          <w:p w14:paraId="6159A160"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25</w:t>
            </w:r>
          </w:p>
        </w:tc>
        <w:tc>
          <w:tcPr>
            <w:tcW w:w="1842" w:type="dxa"/>
            <w:tcBorders>
              <w:left w:val="single" w:sz="4" w:space="0" w:color="auto"/>
            </w:tcBorders>
            <w:vAlign w:val="center"/>
          </w:tcPr>
          <w:p w14:paraId="4690C03C" w14:textId="77777777" w:rsidR="00A500E5" w:rsidRDefault="00A500E5">
            <w:pPr>
              <w:jc w:val="center"/>
              <w:rPr>
                <w:rFonts w:ascii="宋体" w:hAnsi="宋体" w:hint="eastAsia"/>
                <w:bCs/>
                <w:color w:val="000000" w:themeColor="text1"/>
                <w:sz w:val="24"/>
                <w:szCs w:val="24"/>
              </w:rPr>
            </w:pPr>
          </w:p>
        </w:tc>
      </w:tr>
      <w:tr w:rsidR="00A500E5" w14:paraId="79F58698" w14:textId="77777777">
        <w:trPr>
          <w:trHeight w:val="825"/>
        </w:trPr>
        <w:tc>
          <w:tcPr>
            <w:tcW w:w="567" w:type="dxa"/>
            <w:vMerge w:val="restart"/>
            <w:tcBorders>
              <w:right w:val="single" w:sz="4" w:space="0" w:color="auto"/>
            </w:tcBorders>
            <w:vAlign w:val="center"/>
          </w:tcPr>
          <w:p w14:paraId="3309750C"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2</w:t>
            </w:r>
          </w:p>
        </w:tc>
        <w:tc>
          <w:tcPr>
            <w:tcW w:w="851" w:type="dxa"/>
            <w:vMerge w:val="restart"/>
            <w:tcBorders>
              <w:right w:val="single" w:sz="4" w:space="0" w:color="auto"/>
            </w:tcBorders>
            <w:vAlign w:val="center"/>
          </w:tcPr>
          <w:p w14:paraId="0CDC15D2"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综合</w:t>
            </w:r>
            <w:r>
              <w:rPr>
                <w:rFonts w:ascii="宋体" w:hAnsi="宋体"/>
                <w:bCs/>
                <w:color w:val="000000" w:themeColor="text1"/>
                <w:sz w:val="24"/>
                <w:szCs w:val="24"/>
              </w:rPr>
              <w:t>实力</w:t>
            </w:r>
          </w:p>
        </w:tc>
        <w:tc>
          <w:tcPr>
            <w:tcW w:w="6237" w:type="dxa"/>
            <w:tcBorders>
              <w:left w:val="single" w:sz="4" w:space="0" w:color="auto"/>
            </w:tcBorders>
            <w:vAlign w:val="center"/>
          </w:tcPr>
          <w:p w14:paraId="723DBF33" w14:textId="77777777" w:rsidR="00A500E5" w:rsidRPr="00242A8B" w:rsidRDefault="00A91A46">
            <w:pPr>
              <w:pStyle w:val="Default"/>
              <w:spacing w:line="276" w:lineRule="auto"/>
              <w:rPr>
                <w:rFonts w:ascii="宋体" w:eastAsiaTheme="minorEastAsia" w:hAnsi="宋体" w:cstheme="minorBidi" w:hint="eastAsia"/>
                <w:bCs/>
                <w:color w:val="auto"/>
                <w:kern w:val="2"/>
              </w:rPr>
            </w:pPr>
            <w:r w:rsidRPr="00242A8B">
              <w:rPr>
                <w:rFonts w:ascii="宋体" w:eastAsiaTheme="minorEastAsia" w:hAnsi="宋体" w:cstheme="minorBidi" w:hint="eastAsia"/>
                <w:bCs/>
                <w:color w:val="auto"/>
                <w:kern w:val="2"/>
              </w:rPr>
              <w:t>投标供应商具有机电及金属结构设备制造监理甲级资质的，得5分。</w:t>
            </w:r>
          </w:p>
        </w:tc>
        <w:tc>
          <w:tcPr>
            <w:tcW w:w="709" w:type="dxa"/>
            <w:tcBorders>
              <w:left w:val="single" w:sz="4" w:space="0" w:color="auto"/>
            </w:tcBorders>
            <w:vAlign w:val="center"/>
          </w:tcPr>
          <w:p w14:paraId="45DD0448"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5</w:t>
            </w:r>
          </w:p>
        </w:tc>
        <w:tc>
          <w:tcPr>
            <w:tcW w:w="1842" w:type="dxa"/>
            <w:tcBorders>
              <w:left w:val="single" w:sz="4" w:space="0" w:color="auto"/>
            </w:tcBorders>
            <w:vAlign w:val="center"/>
          </w:tcPr>
          <w:p w14:paraId="4AFA28A1" w14:textId="77777777" w:rsidR="00A500E5" w:rsidRDefault="00A91A46">
            <w:pPr>
              <w:jc w:val="left"/>
              <w:rPr>
                <w:rFonts w:ascii="宋体" w:hAnsi="宋体" w:hint="eastAsia"/>
                <w:bCs/>
                <w:color w:val="000000" w:themeColor="text1"/>
                <w:sz w:val="24"/>
                <w:szCs w:val="24"/>
              </w:rPr>
            </w:pPr>
            <w:r>
              <w:rPr>
                <w:rFonts w:ascii="宋体" w:hAnsi="宋体" w:hint="eastAsia"/>
                <w:bCs/>
                <w:color w:val="000000" w:themeColor="text1"/>
                <w:szCs w:val="21"/>
              </w:rPr>
              <w:t>提供复印件加盖公章</w:t>
            </w:r>
          </w:p>
        </w:tc>
      </w:tr>
      <w:tr w:rsidR="00A500E5" w14:paraId="2294A2A0" w14:textId="77777777">
        <w:trPr>
          <w:trHeight w:val="850"/>
        </w:trPr>
        <w:tc>
          <w:tcPr>
            <w:tcW w:w="567" w:type="dxa"/>
            <w:vMerge/>
            <w:tcBorders>
              <w:right w:val="single" w:sz="4" w:space="0" w:color="auto"/>
            </w:tcBorders>
            <w:vAlign w:val="center"/>
          </w:tcPr>
          <w:p w14:paraId="5B397AD1"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472978AB"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1D0722AC" w14:textId="77777777" w:rsidR="00A500E5" w:rsidRPr="00242A8B" w:rsidRDefault="00A91A46">
            <w:pPr>
              <w:pStyle w:val="Default"/>
              <w:spacing w:line="276" w:lineRule="auto"/>
              <w:rPr>
                <w:rFonts w:ascii="宋体" w:eastAsiaTheme="minorEastAsia" w:hAnsi="宋体" w:cstheme="minorBidi" w:hint="eastAsia"/>
                <w:bCs/>
                <w:color w:val="auto"/>
                <w:kern w:val="2"/>
              </w:rPr>
            </w:pPr>
            <w:r w:rsidRPr="00242A8B">
              <w:rPr>
                <w:rFonts w:ascii="宋体" w:eastAsiaTheme="minorEastAsia" w:hAnsi="宋体" w:cstheme="minorBidi" w:hint="eastAsia"/>
                <w:bCs/>
                <w:color w:val="auto"/>
                <w:kern w:val="2"/>
              </w:rPr>
              <w:t>投标供应商具有检测仪器设备，每提供一项得1分，本项最高得5分。</w:t>
            </w:r>
          </w:p>
        </w:tc>
        <w:tc>
          <w:tcPr>
            <w:tcW w:w="709" w:type="dxa"/>
            <w:tcBorders>
              <w:left w:val="single" w:sz="4" w:space="0" w:color="auto"/>
            </w:tcBorders>
            <w:vAlign w:val="center"/>
          </w:tcPr>
          <w:p w14:paraId="35C9DF33"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5</w:t>
            </w:r>
          </w:p>
        </w:tc>
        <w:tc>
          <w:tcPr>
            <w:tcW w:w="1842" w:type="dxa"/>
            <w:tcBorders>
              <w:left w:val="single" w:sz="4" w:space="0" w:color="auto"/>
            </w:tcBorders>
            <w:vAlign w:val="center"/>
          </w:tcPr>
          <w:p w14:paraId="1C8482A5" w14:textId="77777777" w:rsidR="00A500E5" w:rsidRDefault="00A500E5">
            <w:pPr>
              <w:jc w:val="left"/>
              <w:rPr>
                <w:rFonts w:ascii="宋体" w:hAnsi="宋体" w:hint="eastAsia"/>
                <w:bCs/>
                <w:color w:val="000000" w:themeColor="text1"/>
                <w:szCs w:val="21"/>
              </w:rPr>
            </w:pPr>
          </w:p>
        </w:tc>
      </w:tr>
      <w:tr w:rsidR="00A500E5" w14:paraId="4DC547CF" w14:textId="77777777">
        <w:trPr>
          <w:trHeight w:val="1969"/>
        </w:trPr>
        <w:tc>
          <w:tcPr>
            <w:tcW w:w="567" w:type="dxa"/>
            <w:vMerge/>
            <w:tcBorders>
              <w:right w:val="single" w:sz="4" w:space="0" w:color="auto"/>
            </w:tcBorders>
            <w:vAlign w:val="center"/>
          </w:tcPr>
          <w:p w14:paraId="3B2F8DD2"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2A6085E2"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53FD0BB6" w14:textId="77777777" w:rsidR="00A500E5" w:rsidRPr="00242A8B" w:rsidRDefault="00A91A46">
            <w:pPr>
              <w:pStyle w:val="Default"/>
              <w:spacing w:line="276" w:lineRule="auto"/>
              <w:rPr>
                <w:rFonts w:asciiTheme="minorEastAsia" w:eastAsiaTheme="minorEastAsia" w:hAnsiTheme="minorEastAsia" w:cstheme="minorBidi" w:hint="eastAsia"/>
                <w:bCs/>
                <w:color w:val="auto"/>
                <w:kern w:val="2"/>
              </w:rPr>
            </w:pPr>
            <w:r w:rsidRPr="00242A8B">
              <w:rPr>
                <w:rFonts w:asciiTheme="minorEastAsia" w:eastAsiaTheme="minorEastAsia" w:hAnsiTheme="minorEastAsia" w:hint="eastAsia"/>
                <w:color w:val="auto"/>
              </w:rPr>
              <w:t>监理人员专业结构合理，具有水工、机电、金结、造价、安全等专业监理人员，人员齐全得5分；监理人员同时具有一级建造师、注册一级造价工程师的得3分，本项最高得8分。</w:t>
            </w:r>
          </w:p>
        </w:tc>
        <w:tc>
          <w:tcPr>
            <w:tcW w:w="709" w:type="dxa"/>
            <w:tcBorders>
              <w:left w:val="single" w:sz="4" w:space="0" w:color="auto"/>
            </w:tcBorders>
            <w:vAlign w:val="center"/>
          </w:tcPr>
          <w:p w14:paraId="2DB73270" w14:textId="77777777" w:rsidR="00A500E5" w:rsidRPr="00242A8B" w:rsidRDefault="00A91A46">
            <w:pPr>
              <w:jc w:val="center"/>
              <w:rPr>
                <w:rFonts w:ascii="宋体" w:hAnsi="宋体" w:hint="eastAsia"/>
                <w:bCs/>
                <w:sz w:val="24"/>
                <w:szCs w:val="24"/>
              </w:rPr>
            </w:pPr>
            <w:r w:rsidRPr="00242A8B">
              <w:rPr>
                <w:rFonts w:ascii="宋体" w:hAnsi="宋体" w:hint="eastAsia"/>
                <w:bCs/>
                <w:sz w:val="24"/>
                <w:szCs w:val="24"/>
              </w:rPr>
              <w:t>8</w:t>
            </w:r>
          </w:p>
        </w:tc>
        <w:tc>
          <w:tcPr>
            <w:tcW w:w="1842" w:type="dxa"/>
            <w:tcBorders>
              <w:left w:val="single" w:sz="4" w:space="0" w:color="auto"/>
            </w:tcBorders>
            <w:vAlign w:val="center"/>
          </w:tcPr>
          <w:p w14:paraId="6816CD0D" w14:textId="77777777" w:rsidR="00A500E5" w:rsidRDefault="00A91A46">
            <w:pPr>
              <w:jc w:val="left"/>
              <w:rPr>
                <w:rFonts w:ascii="宋体" w:hAnsi="宋体" w:hint="eastAsia"/>
                <w:bCs/>
                <w:color w:val="000000" w:themeColor="text1"/>
                <w:szCs w:val="21"/>
              </w:rPr>
            </w:pPr>
            <w:r>
              <w:rPr>
                <w:rFonts w:ascii="宋体" w:hAnsi="宋体" w:hint="eastAsia"/>
                <w:bCs/>
                <w:color w:val="000000" w:themeColor="text1"/>
                <w:szCs w:val="21"/>
              </w:rPr>
              <w:t>提供相应人员的相关证书复印件并加盖公章及响应单位为其交纳的近3个月</w:t>
            </w:r>
            <w:proofErr w:type="gramStart"/>
            <w:r>
              <w:rPr>
                <w:rFonts w:ascii="宋体" w:hAnsi="宋体" w:hint="eastAsia"/>
                <w:bCs/>
                <w:color w:val="000000" w:themeColor="text1"/>
                <w:szCs w:val="21"/>
              </w:rPr>
              <w:t>社保证明</w:t>
            </w:r>
            <w:proofErr w:type="gramEnd"/>
            <w:r>
              <w:rPr>
                <w:rFonts w:ascii="宋体" w:hAnsi="宋体" w:hint="eastAsia"/>
                <w:bCs/>
                <w:color w:val="000000" w:themeColor="text1"/>
                <w:szCs w:val="21"/>
              </w:rPr>
              <w:t>复印件</w:t>
            </w:r>
          </w:p>
        </w:tc>
      </w:tr>
      <w:tr w:rsidR="00A500E5" w14:paraId="5CDD37D0" w14:textId="77777777">
        <w:trPr>
          <w:trHeight w:val="1018"/>
        </w:trPr>
        <w:tc>
          <w:tcPr>
            <w:tcW w:w="567" w:type="dxa"/>
            <w:vMerge/>
            <w:tcBorders>
              <w:right w:val="single" w:sz="4" w:space="0" w:color="auto"/>
            </w:tcBorders>
            <w:vAlign w:val="center"/>
          </w:tcPr>
          <w:p w14:paraId="2460B31B"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2CC3E3A8"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72017D7E" w14:textId="77777777" w:rsidR="00A500E5" w:rsidRPr="00242A8B" w:rsidRDefault="00A91A46">
            <w:pPr>
              <w:pStyle w:val="Default"/>
              <w:spacing w:line="276" w:lineRule="auto"/>
              <w:rPr>
                <w:rFonts w:asciiTheme="minorEastAsia" w:eastAsiaTheme="minorEastAsia" w:hAnsiTheme="minorEastAsia" w:cstheme="minorBidi" w:hint="eastAsia"/>
                <w:bCs/>
                <w:color w:val="auto"/>
                <w:kern w:val="2"/>
              </w:rPr>
            </w:pPr>
            <w:r w:rsidRPr="00242A8B">
              <w:rPr>
                <w:rFonts w:asciiTheme="minorEastAsia" w:eastAsiaTheme="minorEastAsia" w:hAnsiTheme="minorEastAsia" w:cstheme="minorBidi" w:hint="eastAsia"/>
                <w:bCs/>
                <w:color w:val="auto"/>
                <w:kern w:val="2"/>
              </w:rPr>
              <w:t>投标供应商提供2019年以来承担过类似水利工程（含金属结构或机电设备）施工监理的，每提供一个得3分，本项最高得15分。</w:t>
            </w:r>
          </w:p>
        </w:tc>
        <w:tc>
          <w:tcPr>
            <w:tcW w:w="709" w:type="dxa"/>
            <w:tcBorders>
              <w:left w:val="single" w:sz="4" w:space="0" w:color="auto"/>
            </w:tcBorders>
            <w:vAlign w:val="center"/>
          </w:tcPr>
          <w:p w14:paraId="3E384655" w14:textId="77777777" w:rsidR="00A500E5" w:rsidRPr="00242A8B" w:rsidRDefault="00A91A46">
            <w:pPr>
              <w:jc w:val="center"/>
              <w:rPr>
                <w:rFonts w:ascii="宋体" w:hAnsi="宋体" w:hint="eastAsia"/>
                <w:bCs/>
                <w:sz w:val="24"/>
                <w:szCs w:val="24"/>
              </w:rPr>
            </w:pPr>
            <w:r w:rsidRPr="00242A8B">
              <w:rPr>
                <w:rFonts w:ascii="宋体" w:hAnsi="宋体" w:hint="eastAsia"/>
                <w:bCs/>
                <w:sz w:val="24"/>
                <w:szCs w:val="24"/>
              </w:rPr>
              <w:t>15</w:t>
            </w:r>
          </w:p>
        </w:tc>
        <w:tc>
          <w:tcPr>
            <w:tcW w:w="1842" w:type="dxa"/>
            <w:tcBorders>
              <w:left w:val="single" w:sz="4" w:space="0" w:color="auto"/>
            </w:tcBorders>
            <w:vAlign w:val="center"/>
          </w:tcPr>
          <w:p w14:paraId="0FEEF297" w14:textId="77777777" w:rsidR="00A500E5" w:rsidRDefault="00A91A46">
            <w:pPr>
              <w:jc w:val="left"/>
              <w:rPr>
                <w:rFonts w:ascii="宋体" w:hAnsi="宋体" w:hint="eastAsia"/>
                <w:bCs/>
                <w:color w:val="000000" w:themeColor="text1"/>
                <w:szCs w:val="21"/>
              </w:rPr>
            </w:pPr>
            <w:r>
              <w:rPr>
                <w:rFonts w:ascii="宋体" w:hAnsi="宋体" w:hint="eastAsia"/>
                <w:bCs/>
                <w:color w:val="000000" w:themeColor="text1"/>
                <w:szCs w:val="21"/>
              </w:rPr>
              <w:t>同一单位业绩不重复得分，提供合同复印件加盖公章</w:t>
            </w:r>
          </w:p>
        </w:tc>
      </w:tr>
      <w:tr w:rsidR="00A500E5" w14:paraId="4A2EE11C" w14:textId="77777777">
        <w:trPr>
          <w:trHeight w:val="1195"/>
        </w:trPr>
        <w:tc>
          <w:tcPr>
            <w:tcW w:w="567" w:type="dxa"/>
            <w:vMerge w:val="restart"/>
            <w:tcBorders>
              <w:right w:val="single" w:sz="4" w:space="0" w:color="auto"/>
            </w:tcBorders>
            <w:vAlign w:val="center"/>
          </w:tcPr>
          <w:p w14:paraId="2DB2FFCE"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3</w:t>
            </w:r>
          </w:p>
        </w:tc>
        <w:tc>
          <w:tcPr>
            <w:tcW w:w="851" w:type="dxa"/>
            <w:vMerge w:val="restart"/>
            <w:tcBorders>
              <w:right w:val="single" w:sz="4" w:space="0" w:color="auto"/>
            </w:tcBorders>
            <w:vAlign w:val="center"/>
          </w:tcPr>
          <w:p w14:paraId="470C4220" w14:textId="77777777" w:rsidR="00A500E5" w:rsidRDefault="00A91A46">
            <w:pPr>
              <w:jc w:val="center"/>
              <w:rPr>
                <w:rFonts w:ascii="宋体" w:hAnsi="宋体" w:hint="eastAsia"/>
                <w:bCs/>
                <w:color w:val="000000" w:themeColor="text1"/>
                <w:sz w:val="24"/>
                <w:szCs w:val="24"/>
              </w:rPr>
            </w:pPr>
            <w:r>
              <w:rPr>
                <w:rFonts w:ascii="宋体" w:hAnsi="宋体"/>
                <w:bCs/>
                <w:color w:val="000000" w:themeColor="text1"/>
                <w:sz w:val="24"/>
                <w:szCs w:val="24"/>
              </w:rPr>
              <w:t>监理大纲</w:t>
            </w:r>
          </w:p>
        </w:tc>
        <w:tc>
          <w:tcPr>
            <w:tcW w:w="6237" w:type="dxa"/>
            <w:tcBorders>
              <w:left w:val="single" w:sz="4" w:space="0" w:color="auto"/>
            </w:tcBorders>
            <w:vAlign w:val="center"/>
          </w:tcPr>
          <w:p w14:paraId="3C51999F" w14:textId="77777777" w:rsidR="00A500E5" w:rsidRDefault="00A91A46">
            <w:pPr>
              <w:pStyle w:val="Default"/>
              <w:spacing w:line="276" w:lineRule="auto"/>
              <w:rPr>
                <w:rFonts w:asciiTheme="minorEastAsia" w:hAnsiTheme="minorEastAsia" w:hint="eastAsia"/>
                <w:bCs/>
                <w:color w:val="000000" w:themeColor="text1"/>
              </w:rPr>
            </w:pPr>
            <w:r>
              <w:rPr>
                <w:rFonts w:asciiTheme="minorEastAsia" w:eastAsiaTheme="minorEastAsia" w:hAnsiTheme="minorEastAsia" w:cstheme="minorBidi" w:hint="eastAsia"/>
                <w:bCs/>
                <w:color w:val="000000" w:themeColor="text1"/>
                <w:kern w:val="2"/>
              </w:rPr>
              <w:t>综合比较质量控制目标及控制措施，内容完整性、总体方案合理程度，4＜优秀≤6分，2＜良好≤4分，0＜得分≤2分，不提供不得分。</w:t>
            </w:r>
          </w:p>
        </w:tc>
        <w:tc>
          <w:tcPr>
            <w:tcW w:w="709" w:type="dxa"/>
            <w:tcBorders>
              <w:left w:val="single" w:sz="4" w:space="0" w:color="auto"/>
            </w:tcBorders>
            <w:vAlign w:val="center"/>
          </w:tcPr>
          <w:p w14:paraId="217F33FE"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6</w:t>
            </w:r>
          </w:p>
        </w:tc>
        <w:tc>
          <w:tcPr>
            <w:tcW w:w="1842" w:type="dxa"/>
            <w:tcBorders>
              <w:left w:val="single" w:sz="4" w:space="0" w:color="auto"/>
            </w:tcBorders>
            <w:vAlign w:val="center"/>
          </w:tcPr>
          <w:p w14:paraId="27FA58D6" w14:textId="77777777" w:rsidR="00A500E5" w:rsidRDefault="00A500E5">
            <w:pPr>
              <w:jc w:val="left"/>
              <w:rPr>
                <w:rFonts w:ascii="宋体" w:hAnsi="宋体" w:hint="eastAsia"/>
                <w:bCs/>
                <w:color w:val="000000" w:themeColor="text1"/>
                <w:szCs w:val="21"/>
              </w:rPr>
            </w:pPr>
          </w:p>
        </w:tc>
      </w:tr>
      <w:tr w:rsidR="00A500E5" w14:paraId="1E0C8CB4" w14:textId="77777777">
        <w:trPr>
          <w:trHeight w:val="1269"/>
        </w:trPr>
        <w:tc>
          <w:tcPr>
            <w:tcW w:w="567" w:type="dxa"/>
            <w:vMerge/>
            <w:tcBorders>
              <w:right w:val="single" w:sz="4" w:space="0" w:color="auto"/>
            </w:tcBorders>
            <w:vAlign w:val="center"/>
          </w:tcPr>
          <w:p w14:paraId="037EC113"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30C19779"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0DDCBED3" w14:textId="77777777" w:rsidR="00A500E5" w:rsidRDefault="00A91A46">
            <w:pPr>
              <w:pStyle w:val="Default"/>
              <w:spacing w:line="276" w:lineRule="auto"/>
              <w:rPr>
                <w:rFonts w:asciiTheme="minorEastAsia" w:eastAsiaTheme="minorEastAsia" w:hAnsiTheme="minorEastAsia" w:cstheme="minorBidi" w:hint="eastAsia"/>
                <w:bCs/>
                <w:color w:val="000000" w:themeColor="text1"/>
                <w:kern w:val="2"/>
              </w:rPr>
            </w:pPr>
            <w:r>
              <w:rPr>
                <w:rFonts w:asciiTheme="minorEastAsia" w:eastAsiaTheme="minorEastAsia" w:hAnsiTheme="minorEastAsia" w:cstheme="minorBidi" w:hint="eastAsia"/>
                <w:bCs/>
                <w:color w:val="000000" w:themeColor="text1"/>
                <w:kern w:val="2"/>
              </w:rPr>
              <w:t>综合比较进度控制目标及控制措施，内容完整性、总体方案合理程度，4＜优秀≤6分，2＜良好≤4分，0＜得分≤2分，不提供不得分。</w:t>
            </w:r>
          </w:p>
        </w:tc>
        <w:tc>
          <w:tcPr>
            <w:tcW w:w="709" w:type="dxa"/>
            <w:tcBorders>
              <w:left w:val="single" w:sz="4" w:space="0" w:color="auto"/>
            </w:tcBorders>
            <w:vAlign w:val="center"/>
          </w:tcPr>
          <w:p w14:paraId="68914B2A"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6</w:t>
            </w:r>
          </w:p>
        </w:tc>
        <w:tc>
          <w:tcPr>
            <w:tcW w:w="1842" w:type="dxa"/>
            <w:tcBorders>
              <w:left w:val="single" w:sz="4" w:space="0" w:color="auto"/>
            </w:tcBorders>
            <w:vAlign w:val="center"/>
          </w:tcPr>
          <w:p w14:paraId="28FD7209" w14:textId="77777777" w:rsidR="00A500E5" w:rsidRDefault="00A500E5">
            <w:pPr>
              <w:jc w:val="left"/>
              <w:rPr>
                <w:rFonts w:ascii="宋体" w:hAnsi="宋体" w:hint="eastAsia"/>
                <w:bCs/>
                <w:color w:val="000000" w:themeColor="text1"/>
                <w:szCs w:val="21"/>
              </w:rPr>
            </w:pPr>
          </w:p>
        </w:tc>
      </w:tr>
      <w:tr w:rsidR="00A500E5" w14:paraId="7F80BE26" w14:textId="77777777">
        <w:trPr>
          <w:trHeight w:val="1269"/>
        </w:trPr>
        <w:tc>
          <w:tcPr>
            <w:tcW w:w="567" w:type="dxa"/>
            <w:vMerge/>
            <w:tcBorders>
              <w:right w:val="single" w:sz="4" w:space="0" w:color="auto"/>
            </w:tcBorders>
            <w:vAlign w:val="center"/>
          </w:tcPr>
          <w:p w14:paraId="627E892A"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2B60FDCE"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42F590BE" w14:textId="77777777" w:rsidR="00A500E5" w:rsidRDefault="00A91A46">
            <w:pPr>
              <w:pStyle w:val="Default"/>
              <w:spacing w:line="276" w:lineRule="auto"/>
              <w:rPr>
                <w:rFonts w:asciiTheme="minorEastAsia" w:eastAsiaTheme="minorEastAsia" w:hAnsiTheme="minorEastAsia" w:cstheme="minorBidi" w:hint="eastAsia"/>
                <w:bCs/>
                <w:color w:val="000000" w:themeColor="text1"/>
                <w:kern w:val="2"/>
              </w:rPr>
            </w:pPr>
            <w:r>
              <w:rPr>
                <w:rFonts w:asciiTheme="minorEastAsia" w:eastAsiaTheme="minorEastAsia" w:hAnsiTheme="minorEastAsia" w:cstheme="minorBidi" w:hint="eastAsia"/>
                <w:bCs/>
                <w:color w:val="000000" w:themeColor="text1"/>
                <w:kern w:val="2"/>
              </w:rPr>
              <w:t>综合比较</w:t>
            </w:r>
            <w:r>
              <w:rPr>
                <w:rFonts w:ascii="宋体" w:hAnsi="宋体" w:hint="eastAsia"/>
              </w:rPr>
              <w:t>投资控制目标及控制措施，</w:t>
            </w:r>
            <w:r>
              <w:rPr>
                <w:rFonts w:asciiTheme="minorEastAsia" w:eastAsiaTheme="minorEastAsia" w:hAnsiTheme="minorEastAsia" w:cstheme="minorBidi" w:hint="eastAsia"/>
                <w:bCs/>
                <w:color w:val="000000" w:themeColor="text1"/>
                <w:kern w:val="2"/>
              </w:rPr>
              <w:t>内容完整性、总体方案合理程度，4＜优秀≤6分，2＜良好≤4分，0＜得分≤2分，不提供不得分。</w:t>
            </w:r>
          </w:p>
        </w:tc>
        <w:tc>
          <w:tcPr>
            <w:tcW w:w="709" w:type="dxa"/>
            <w:tcBorders>
              <w:left w:val="single" w:sz="4" w:space="0" w:color="auto"/>
            </w:tcBorders>
            <w:vAlign w:val="center"/>
          </w:tcPr>
          <w:p w14:paraId="61BE98BF"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6</w:t>
            </w:r>
          </w:p>
        </w:tc>
        <w:tc>
          <w:tcPr>
            <w:tcW w:w="1842" w:type="dxa"/>
            <w:tcBorders>
              <w:left w:val="single" w:sz="4" w:space="0" w:color="auto"/>
            </w:tcBorders>
            <w:vAlign w:val="center"/>
          </w:tcPr>
          <w:p w14:paraId="67F6BB6A" w14:textId="77777777" w:rsidR="00A500E5" w:rsidRDefault="00A500E5">
            <w:pPr>
              <w:jc w:val="left"/>
              <w:rPr>
                <w:rFonts w:ascii="宋体" w:hAnsi="宋体" w:hint="eastAsia"/>
                <w:bCs/>
                <w:color w:val="000000" w:themeColor="text1"/>
                <w:szCs w:val="21"/>
              </w:rPr>
            </w:pPr>
          </w:p>
        </w:tc>
      </w:tr>
      <w:tr w:rsidR="00A500E5" w14:paraId="4FD531F2" w14:textId="77777777">
        <w:trPr>
          <w:trHeight w:val="1269"/>
        </w:trPr>
        <w:tc>
          <w:tcPr>
            <w:tcW w:w="567" w:type="dxa"/>
            <w:vMerge/>
            <w:tcBorders>
              <w:right w:val="single" w:sz="4" w:space="0" w:color="auto"/>
            </w:tcBorders>
            <w:vAlign w:val="center"/>
          </w:tcPr>
          <w:p w14:paraId="090BC68C"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23CC9D63"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7BBE9F1A" w14:textId="77777777" w:rsidR="00A500E5" w:rsidRDefault="00A91A46">
            <w:pPr>
              <w:pStyle w:val="Default"/>
              <w:spacing w:line="276" w:lineRule="auto"/>
              <w:rPr>
                <w:rFonts w:asciiTheme="minorEastAsia" w:eastAsiaTheme="minorEastAsia" w:hAnsiTheme="minorEastAsia" w:cstheme="minorBidi" w:hint="eastAsia"/>
                <w:bCs/>
                <w:color w:val="000000" w:themeColor="text1"/>
                <w:kern w:val="2"/>
              </w:rPr>
            </w:pPr>
            <w:r>
              <w:rPr>
                <w:rFonts w:asciiTheme="minorEastAsia" w:eastAsiaTheme="minorEastAsia" w:hAnsiTheme="minorEastAsia" w:cstheme="minorBidi" w:hint="eastAsia"/>
                <w:bCs/>
                <w:color w:val="000000" w:themeColor="text1"/>
                <w:kern w:val="2"/>
              </w:rPr>
              <w:t>综合比较</w:t>
            </w:r>
            <w:r>
              <w:rPr>
                <w:rFonts w:ascii="宋体" w:hAnsi="宋体" w:hint="eastAsia"/>
              </w:rPr>
              <w:t>安全、文明控制目标及控制措施，</w:t>
            </w:r>
            <w:r>
              <w:rPr>
                <w:rFonts w:asciiTheme="minorEastAsia" w:eastAsiaTheme="minorEastAsia" w:hAnsiTheme="minorEastAsia" w:cstheme="minorBidi" w:hint="eastAsia"/>
                <w:bCs/>
                <w:color w:val="000000" w:themeColor="text1"/>
                <w:kern w:val="2"/>
              </w:rPr>
              <w:t>内容完整性、总体方案合理程度，4＜优秀≤6分，2＜良好≤4分，0＜得分≤2分，不提供不得分。</w:t>
            </w:r>
          </w:p>
        </w:tc>
        <w:tc>
          <w:tcPr>
            <w:tcW w:w="709" w:type="dxa"/>
            <w:tcBorders>
              <w:left w:val="single" w:sz="4" w:space="0" w:color="auto"/>
            </w:tcBorders>
            <w:vAlign w:val="center"/>
          </w:tcPr>
          <w:p w14:paraId="5AEA94DE"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6</w:t>
            </w:r>
          </w:p>
        </w:tc>
        <w:tc>
          <w:tcPr>
            <w:tcW w:w="1842" w:type="dxa"/>
            <w:tcBorders>
              <w:left w:val="single" w:sz="4" w:space="0" w:color="auto"/>
            </w:tcBorders>
            <w:vAlign w:val="center"/>
          </w:tcPr>
          <w:p w14:paraId="745DDC31" w14:textId="77777777" w:rsidR="00A500E5" w:rsidRDefault="00A500E5">
            <w:pPr>
              <w:jc w:val="left"/>
              <w:rPr>
                <w:rFonts w:ascii="宋体" w:hAnsi="宋体" w:hint="eastAsia"/>
                <w:bCs/>
                <w:color w:val="000000" w:themeColor="text1"/>
                <w:szCs w:val="21"/>
              </w:rPr>
            </w:pPr>
          </w:p>
        </w:tc>
      </w:tr>
      <w:tr w:rsidR="00A500E5" w14:paraId="11B01D03" w14:textId="77777777">
        <w:trPr>
          <w:trHeight w:val="1269"/>
        </w:trPr>
        <w:tc>
          <w:tcPr>
            <w:tcW w:w="567" w:type="dxa"/>
            <w:vMerge/>
            <w:tcBorders>
              <w:right w:val="single" w:sz="4" w:space="0" w:color="auto"/>
            </w:tcBorders>
            <w:vAlign w:val="center"/>
          </w:tcPr>
          <w:p w14:paraId="40E9EB5A"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68F6BEC0"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5D00AA88" w14:textId="77777777" w:rsidR="00A500E5" w:rsidRDefault="00A91A46">
            <w:pPr>
              <w:pStyle w:val="Default"/>
              <w:spacing w:line="276" w:lineRule="auto"/>
              <w:rPr>
                <w:rFonts w:asciiTheme="minorEastAsia" w:eastAsiaTheme="minorEastAsia" w:hAnsiTheme="minorEastAsia" w:cstheme="minorBidi" w:hint="eastAsia"/>
                <w:bCs/>
                <w:color w:val="000000" w:themeColor="text1"/>
                <w:kern w:val="2"/>
              </w:rPr>
            </w:pPr>
            <w:r>
              <w:rPr>
                <w:rFonts w:ascii="宋体" w:hAnsi="宋体" w:hint="eastAsia"/>
              </w:rPr>
              <w:t>综合比较合同、信息控制目标及控制措施，</w:t>
            </w:r>
            <w:r>
              <w:rPr>
                <w:rFonts w:asciiTheme="minorEastAsia" w:eastAsiaTheme="minorEastAsia" w:hAnsiTheme="minorEastAsia" w:cstheme="minorBidi" w:hint="eastAsia"/>
                <w:bCs/>
                <w:color w:val="000000" w:themeColor="text1"/>
                <w:kern w:val="2"/>
              </w:rPr>
              <w:t>内容完整性、总体方案合理程度，4＜优秀≤6分，2＜良好≤4分，0＜得分≤2分，不提供不得分。</w:t>
            </w:r>
          </w:p>
        </w:tc>
        <w:tc>
          <w:tcPr>
            <w:tcW w:w="709" w:type="dxa"/>
            <w:tcBorders>
              <w:left w:val="single" w:sz="4" w:space="0" w:color="auto"/>
            </w:tcBorders>
            <w:vAlign w:val="center"/>
          </w:tcPr>
          <w:p w14:paraId="7D9B1AFD"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6</w:t>
            </w:r>
          </w:p>
        </w:tc>
        <w:tc>
          <w:tcPr>
            <w:tcW w:w="1842" w:type="dxa"/>
            <w:tcBorders>
              <w:left w:val="single" w:sz="4" w:space="0" w:color="auto"/>
            </w:tcBorders>
            <w:vAlign w:val="center"/>
          </w:tcPr>
          <w:p w14:paraId="42675837" w14:textId="77777777" w:rsidR="00A500E5" w:rsidRDefault="00A500E5">
            <w:pPr>
              <w:jc w:val="left"/>
              <w:rPr>
                <w:rFonts w:ascii="宋体" w:hAnsi="宋体" w:hint="eastAsia"/>
                <w:bCs/>
                <w:color w:val="000000" w:themeColor="text1"/>
                <w:szCs w:val="21"/>
              </w:rPr>
            </w:pPr>
          </w:p>
        </w:tc>
      </w:tr>
      <w:tr w:rsidR="00A500E5" w14:paraId="213D4EF1" w14:textId="77777777">
        <w:trPr>
          <w:trHeight w:val="1269"/>
        </w:trPr>
        <w:tc>
          <w:tcPr>
            <w:tcW w:w="567" w:type="dxa"/>
            <w:vMerge/>
            <w:tcBorders>
              <w:right w:val="single" w:sz="4" w:space="0" w:color="auto"/>
            </w:tcBorders>
            <w:vAlign w:val="center"/>
          </w:tcPr>
          <w:p w14:paraId="2C55A633"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6CD5CF83"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6186BE63" w14:textId="77777777" w:rsidR="00A500E5" w:rsidRDefault="00A91A46">
            <w:pPr>
              <w:pStyle w:val="Default"/>
              <w:spacing w:line="276" w:lineRule="auto"/>
              <w:rPr>
                <w:rFonts w:ascii="宋体" w:hAnsi="宋体" w:hint="eastAsia"/>
              </w:rPr>
            </w:pPr>
            <w:r>
              <w:rPr>
                <w:rFonts w:ascii="宋体" w:hAnsi="宋体" w:hint="eastAsia"/>
              </w:rPr>
              <w:t>综合比较各项工作制度的建立与现场组织协调措施，</w:t>
            </w:r>
            <w:r>
              <w:rPr>
                <w:rFonts w:asciiTheme="minorEastAsia" w:eastAsiaTheme="minorEastAsia" w:hAnsiTheme="minorEastAsia" w:cstheme="minorBidi" w:hint="eastAsia"/>
                <w:bCs/>
                <w:color w:val="000000" w:themeColor="text1"/>
                <w:kern w:val="2"/>
              </w:rPr>
              <w:t>内容完整性、总体方案合理程度，4＜优秀≤6分，2＜良好≤4分，0＜得分≤2分，不提供不得分。</w:t>
            </w:r>
          </w:p>
        </w:tc>
        <w:tc>
          <w:tcPr>
            <w:tcW w:w="709" w:type="dxa"/>
            <w:tcBorders>
              <w:left w:val="single" w:sz="4" w:space="0" w:color="auto"/>
            </w:tcBorders>
            <w:vAlign w:val="center"/>
          </w:tcPr>
          <w:p w14:paraId="0942C817"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6</w:t>
            </w:r>
          </w:p>
        </w:tc>
        <w:tc>
          <w:tcPr>
            <w:tcW w:w="1842" w:type="dxa"/>
            <w:tcBorders>
              <w:left w:val="single" w:sz="4" w:space="0" w:color="auto"/>
            </w:tcBorders>
            <w:vAlign w:val="center"/>
          </w:tcPr>
          <w:p w14:paraId="6202D1F3" w14:textId="77777777" w:rsidR="00A500E5" w:rsidRDefault="00A500E5">
            <w:pPr>
              <w:jc w:val="left"/>
              <w:rPr>
                <w:rFonts w:ascii="宋体" w:hAnsi="宋体" w:hint="eastAsia"/>
                <w:bCs/>
                <w:color w:val="000000" w:themeColor="text1"/>
                <w:szCs w:val="21"/>
              </w:rPr>
            </w:pPr>
          </w:p>
        </w:tc>
      </w:tr>
      <w:tr w:rsidR="00A500E5" w14:paraId="698DF1A6" w14:textId="77777777">
        <w:trPr>
          <w:trHeight w:val="1269"/>
        </w:trPr>
        <w:tc>
          <w:tcPr>
            <w:tcW w:w="567" w:type="dxa"/>
            <w:vMerge/>
            <w:tcBorders>
              <w:right w:val="single" w:sz="4" w:space="0" w:color="auto"/>
            </w:tcBorders>
            <w:vAlign w:val="center"/>
          </w:tcPr>
          <w:p w14:paraId="480A2A19" w14:textId="77777777" w:rsidR="00A500E5" w:rsidRDefault="00A500E5">
            <w:pPr>
              <w:jc w:val="center"/>
              <w:rPr>
                <w:rFonts w:ascii="宋体" w:hAnsi="宋体" w:hint="eastAsia"/>
                <w:bCs/>
                <w:color w:val="000000" w:themeColor="text1"/>
                <w:sz w:val="24"/>
                <w:szCs w:val="24"/>
              </w:rPr>
            </w:pPr>
          </w:p>
        </w:tc>
        <w:tc>
          <w:tcPr>
            <w:tcW w:w="851" w:type="dxa"/>
            <w:vMerge/>
            <w:tcBorders>
              <w:right w:val="single" w:sz="4" w:space="0" w:color="auto"/>
            </w:tcBorders>
            <w:vAlign w:val="center"/>
          </w:tcPr>
          <w:p w14:paraId="48FDE3EA" w14:textId="77777777" w:rsidR="00A500E5" w:rsidRDefault="00A500E5">
            <w:pPr>
              <w:jc w:val="center"/>
              <w:rPr>
                <w:rFonts w:ascii="宋体" w:hAnsi="宋体" w:hint="eastAsia"/>
                <w:bCs/>
                <w:color w:val="000000" w:themeColor="text1"/>
                <w:sz w:val="24"/>
                <w:szCs w:val="24"/>
              </w:rPr>
            </w:pPr>
          </w:p>
        </w:tc>
        <w:tc>
          <w:tcPr>
            <w:tcW w:w="6237" w:type="dxa"/>
            <w:tcBorders>
              <w:left w:val="single" w:sz="4" w:space="0" w:color="auto"/>
            </w:tcBorders>
            <w:vAlign w:val="center"/>
          </w:tcPr>
          <w:p w14:paraId="4F1D51E3" w14:textId="77777777" w:rsidR="00A500E5" w:rsidRDefault="00A91A46">
            <w:pPr>
              <w:pStyle w:val="Default"/>
              <w:spacing w:line="276" w:lineRule="auto"/>
              <w:rPr>
                <w:rFonts w:ascii="宋体" w:hAnsi="宋体" w:hint="eastAsia"/>
              </w:rPr>
            </w:pPr>
            <w:r>
              <w:rPr>
                <w:rFonts w:ascii="宋体" w:hAnsi="宋体" w:hint="eastAsia"/>
              </w:rPr>
              <w:t>综合比较工程监理重点、难点有明确的处理办法、监理对策，</w:t>
            </w:r>
            <w:r>
              <w:rPr>
                <w:rFonts w:asciiTheme="minorEastAsia" w:eastAsiaTheme="minorEastAsia" w:hAnsiTheme="minorEastAsia" w:cstheme="minorBidi" w:hint="eastAsia"/>
                <w:bCs/>
                <w:color w:val="000000" w:themeColor="text1"/>
                <w:kern w:val="2"/>
              </w:rPr>
              <w:t>内容完整性、总体方案合理程度，4＜优秀≤6分，2＜良好≤4分，0＜得分≤2分，不提供不得分。</w:t>
            </w:r>
          </w:p>
        </w:tc>
        <w:tc>
          <w:tcPr>
            <w:tcW w:w="709" w:type="dxa"/>
            <w:tcBorders>
              <w:left w:val="single" w:sz="4" w:space="0" w:color="auto"/>
            </w:tcBorders>
            <w:vAlign w:val="center"/>
          </w:tcPr>
          <w:p w14:paraId="32DB4F0D" w14:textId="77777777" w:rsidR="00A500E5" w:rsidRDefault="00A91A46">
            <w:pPr>
              <w:jc w:val="center"/>
              <w:rPr>
                <w:rFonts w:ascii="宋体" w:hAnsi="宋体" w:hint="eastAsia"/>
                <w:bCs/>
                <w:color w:val="000000" w:themeColor="text1"/>
                <w:sz w:val="24"/>
                <w:szCs w:val="24"/>
              </w:rPr>
            </w:pPr>
            <w:r>
              <w:rPr>
                <w:rFonts w:ascii="宋体" w:hAnsi="宋体" w:hint="eastAsia"/>
                <w:bCs/>
                <w:color w:val="000000" w:themeColor="text1"/>
                <w:sz w:val="24"/>
                <w:szCs w:val="24"/>
              </w:rPr>
              <w:t>6</w:t>
            </w:r>
          </w:p>
        </w:tc>
        <w:tc>
          <w:tcPr>
            <w:tcW w:w="1842" w:type="dxa"/>
            <w:tcBorders>
              <w:left w:val="single" w:sz="4" w:space="0" w:color="auto"/>
            </w:tcBorders>
            <w:vAlign w:val="center"/>
          </w:tcPr>
          <w:p w14:paraId="22747A8B" w14:textId="77777777" w:rsidR="00A500E5" w:rsidRDefault="00A500E5">
            <w:pPr>
              <w:jc w:val="left"/>
              <w:rPr>
                <w:rFonts w:ascii="宋体" w:hAnsi="宋体" w:hint="eastAsia"/>
                <w:bCs/>
                <w:color w:val="000000" w:themeColor="text1"/>
                <w:szCs w:val="21"/>
              </w:rPr>
            </w:pPr>
          </w:p>
        </w:tc>
      </w:tr>
    </w:tbl>
    <w:p w14:paraId="057C4E44" w14:textId="77777777" w:rsidR="00A500E5" w:rsidRDefault="00A500E5">
      <w:pPr>
        <w:spacing w:line="360" w:lineRule="auto"/>
        <w:jc w:val="left"/>
        <w:rPr>
          <w:rFonts w:ascii="宋体" w:hAnsi="宋体" w:hint="eastAsia"/>
          <w:b/>
          <w:bCs/>
          <w:color w:val="000000" w:themeColor="text1"/>
          <w:sz w:val="24"/>
          <w:szCs w:val="24"/>
        </w:rPr>
      </w:pPr>
    </w:p>
    <w:p w14:paraId="0CD33BD5" w14:textId="77777777" w:rsidR="00A500E5" w:rsidRDefault="00A91A46">
      <w:pPr>
        <w:spacing w:line="360" w:lineRule="auto"/>
        <w:jc w:val="left"/>
        <w:rPr>
          <w:rFonts w:ascii="宋体" w:hAnsi="宋体" w:hint="eastAsia"/>
          <w:b/>
          <w:bCs/>
          <w:color w:val="000000" w:themeColor="text1"/>
          <w:sz w:val="24"/>
          <w:szCs w:val="24"/>
        </w:rPr>
      </w:pPr>
      <w:r>
        <w:rPr>
          <w:rFonts w:ascii="宋体" w:hAnsi="宋体" w:hint="eastAsia"/>
          <w:b/>
          <w:bCs/>
          <w:color w:val="000000" w:themeColor="text1"/>
          <w:sz w:val="24"/>
          <w:szCs w:val="24"/>
        </w:rPr>
        <w:t xml:space="preserve">注： </w:t>
      </w:r>
    </w:p>
    <w:p w14:paraId="1EAB058A" w14:textId="77777777" w:rsidR="00A500E5" w:rsidRDefault="00A91A46">
      <w:pPr>
        <w:spacing w:line="360" w:lineRule="auto"/>
        <w:ind w:firstLineChars="200" w:firstLine="480"/>
        <w:jc w:val="left"/>
        <w:rPr>
          <w:rFonts w:ascii="宋体" w:hAnsi="宋体" w:hint="eastAsia"/>
          <w:bCs/>
          <w:color w:val="000000" w:themeColor="text1"/>
          <w:sz w:val="24"/>
          <w:szCs w:val="24"/>
        </w:rPr>
      </w:pPr>
      <w:r>
        <w:rPr>
          <w:rFonts w:ascii="宋体" w:hAnsi="宋体" w:hint="eastAsia"/>
          <w:bCs/>
          <w:color w:val="000000" w:themeColor="text1"/>
          <w:sz w:val="24"/>
          <w:szCs w:val="24"/>
        </w:rPr>
        <w:t>1、评分细则中要求提供的证明文件及资料等在响应文件中提供复印件并加盖公章，过时不予接收。</w:t>
      </w:r>
    </w:p>
    <w:p w14:paraId="22004A96" w14:textId="77777777" w:rsidR="00A500E5" w:rsidRDefault="00A91A46">
      <w:pPr>
        <w:spacing w:line="360" w:lineRule="auto"/>
        <w:ind w:firstLineChars="200" w:firstLine="480"/>
        <w:jc w:val="left"/>
        <w:rPr>
          <w:rFonts w:ascii="宋体" w:hAnsi="宋体" w:hint="eastAsia"/>
          <w:bCs/>
          <w:color w:val="000000" w:themeColor="text1"/>
          <w:sz w:val="24"/>
          <w:szCs w:val="24"/>
        </w:rPr>
      </w:pPr>
      <w:r>
        <w:rPr>
          <w:rFonts w:ascii="宋体" w:hAnsi="宋体" w:hint="eastAsia"/>
          <w:bCs/>
          <w:color w:val="000000" w:themeColor="text1"/>
          <w:sz w:val="24"/>
          <w:szCs w:val="24"/>
        </w:rPr>
        <w:t>2、评审时，未能按以上要求提供相应证明的，不作为评分依据，不得分。</w:t>
      </w:r>
    </w:p>
    <w:p w14:paraId="003A32F7" w14:textId="77777777" w:rsidR="00A500E5" w:rsidRDefault="00A91A46">
      <w:pPr>
        <w:spacing w:line="360" w:lineRule="auto"/>
        <w:ind w:firstLineChars="200" w:firstLine="480"/>
        <w:jc w:val="left"/>
        <w:rPr>
          <w:rFonts w:ascii="宋体" w:hAnsi="宋体" w:hint="eastAsia"/>
          <w:bCs/>
          <w:color w:val="000000" w:themeColor="text1"/>
          <w:sz w:val="24"/>
          <w:szCs w:val="24"/>
        </w:rPr>
      </w:pPr>
      <w:r>
        <w:rPr>
          <w:rFonts w:ascii="宋体" w:hAnsi="宋体" w:hint="eastAsia"/>
          <w:bCs/>
          <w:color w:val="000000" w:themeColor="text1"/>
          <w:sz w:val="24"/>
          <w:szCs w:val="24"/>
        </w:rPr>
        <w:t>3、为便于评分，请供应商按评分表样式，逐条列出证明材料所在页码，格式自定。</w:t>
      </w:r>
    </w:p>
    <w:p w14:paraId="53C1D25F" w14:textId="77777777" w:rsidR="00A500E5" w:rsidRDefault="00A500E5">
      <w:pPr>
        <w:widowControl/>
        <w:jc w:val="left"/>
        <w:rPr>
          <w:rFonts w:ascii="黑体" w:eastAsia="黑体"/>
          <w:bCs/>
          <w:color w:val="000000" w:themeColor="text1"/>
          <w:sz w:val="24"/>
          <w:szCs w:val="24"/>
        </w:rPr>
      </w:pPr>
    </w:p>
    <w:p w14:paraId="4DB05989" w14:textId="77777777" w:rsidR="00A500E5" w:rsidRDefault="00A91A46">
      <w:pPr>
        <w:widowControl/>
        <w:jc w:val="left"/>
        <w:rPr>
          <w:rFonts w:ascii="黑体" w:eastAsia="黑体" w:hAnsi="黑体" w:cs="Times New Roman" w:hint="eastAsia"/>
          <w:bCs/>
          <w:kern w:val="0"/>
          <w:sz w:val="28"/>
          <w:szCs w:val="28"/>
        </w:rPr>
      </w:pPr>
      <w:bookmarkStart w:id="46" w:name="_Toc55147052"/>
      <w:bookmarkStart w:id="47" w:name="_Toc70596949"/>
      <w:r>
        <w:br w:type="page"/>
      </w:r>
    </w:p>
    <w:p w14:paraId="0167A887" w14:textId="77777777" w:rsidR="00A500E5" w:rsidRDefault="00A91A46">
      <w:pPr>
        <w:pStyle w:val="14"/>
        <w:rPr>
          <w:rFonts w:hint="eastAsia"/>
        </w:rPr>
      </w:pPr>
      <w:r>
        <w:rPr>
          <w:rFonts w:hint="eastAsia"/>
        </w:rPr>
        <w:lastRenderedPageBreak/>
        <w:t>六．响应文件格式</w:t>
      </w:r>
      <w:bookmarkEnd w:id="46"/>
      <w:bookmarkEnd w:id="47"/>
    </w:p>
    <w:p w14:paraId="00B8E8A9" w14:textId="77777777" w:rsidR="00A500E5" w:rsidRDefault="00A500E5">
      <w:pPr>
        <w:jc w:val="center"/>
        <w:rPr>
          <w:rFonts w:ascii="黑体" w:eastAsia="黑体"/>
          <w:bCs/>
          <w:color w:val="000000" w:themeColor="text1"/>
          <w:sz w:val="32"/>
        </w:rPr>
      </w:pPr>
    </w:p>
    <w:p w14:paraId="50C255EA" w14:textId="77777777" w:rsidR="00A500E5" w:rsidRDefault="00A500E5">
      <w:pPr>
        <w:jc w:val="center"/>
        <w:rPr>
          <w:rFonts w:ascii="黑体" w:eastAsia="黑体"/>
          <w:bCs/>
          <w:color w:val="000000" w:themeColor="text1"/>
          <w:sz w:val="32"/>
        </w:rPr>
      </w:pPr>
    </w:p>
    <w:p w14:paraId="4A66D207" w14:textId="77777777" w:rsidR="00A500E5" w:rsidRDefault="00A500E5">
      <w:pPr>
        <w:jc w:val="center"/>
        <w:rPr>
          <w:rFonts w:ascii="黑体" w:eastAsia="黑体"/>
          <w:bCs/>
          <w:color w:val="000000" w:themeColor="text1"/>
          <w:sz w:val="32"/>
        </w:rPr>
      </w:pPr>
    </w:p>
    <w:p w14:paraId="659423DE" w14:textId="77777777" w:rsidR="00A500E5" w:rsidRDefault="00A500E5">
      <w:pPr>
        <w:jc w:val="center"/>
        <w:rPr>
          <w:rFonts w:ascii="黑体" w:eastAsia="黑体"/>
          <w:bCs/>
          <w:color w:val="000000" w:themeColor="text1"/>
          <w:sz w:val="32"/>
        </w:rPr>
      </w:pPr>
    </w:p>
    <w:p w14:paraId="7F30E6DE" w14:textId="77777777" w:rsidR="00A500E5" w:rsidRDefault="00A500E5">
      <w:pPr>
        <w:jc w:val="center"/>
        <w:rPr>
          <w:rFonts w:ascii="黑体" w:eastAsia="黑体"/>
          <w:bCs/>
          <w:color w:val="000000" w:themeColor="text1"/>
          <w:sz w:val="32"/>
        </w:rPr>
      </w:pPr>
    </w:p>
    <w:p w14:paraId="1215D015" w14:textId="77777777" w:rsidR="00A500E5" w:rsidRDefault="00A500E5">
      <w:pPr>
        <w:jc w:val="center"/>
        <w:rPr>
          <w:rFonts w:ascii="黑体" w:eastAsia="黑体"/>
          <w:bCs/>
          <w:color w:val="000000" w:themeColor="text1"/>
          <w:sz w:val="32"/>
        </w:rPr>
      </w:pPr>
    </w:p>
    <w:p w14:paraId="69DC6BCD" w14:textId="77777777" w:rsidR="00A500E5" w:rsidRDefault="00A91A46">
      <w:pPr>
        <w:jc w:val="center"/>
        <w:rPr>
          <w:rFonts w:ascii="黑体" w:eastAsia="黑体"/>
          <w:bCs/>
          <w:color w:val="000000" w:themeColor="text1"/>
          <w:sz w:val="84"/>
          <w:szCs w:val="84"/>
        </w:rPr>
      </w:pPr>
      <w:r>
        <w:rPr>
          <w:rFonts w:ascii="黑体" w:eastAsia="黑体" w:hint="eastAsia"/>
          <w:bCs/>
          <w:color w:val="000000" w:themeColor="text1"/>
          <w:sz w:val="84"/>
          <w:szCs w:val="84"/>
        </w:rPr>
        <w:t>响 应 文 件</w:t>
      </w:r>
    </w:p>
    <w:p w14:paraId="48207DD3" w14:textId="77777777" w:rsidR="00A500E5" w:rsidRDefault="00A500E5">
      <w:pPr>
        <w:jc w:val="center"/>
        <w:rPr>
          <w:rFonts w:ascii="黑体" w:eastAsia="黑体"/>
          <w:bCs/>
          <w:color w:val="000000" w:themeColor="text1"/>
          <w:sz w:val="72"/>
        </w:rPr>
      </w:pPr>
    </w:p>
    <w:p w14:paraId="2187E624" w14:textId="77777777" w:rsidR="00A500E5" w:rsidRDefault="00A500E5">
      <w:pPr>
        <w:jc w:val="center"/>
        <w:rPr>
          <w:rFonts w:ascii="楷体_GB2312" w:eastAsia="楷体_GB2312"/>
          <w:bCs/>
          <w:color w:val="000000" w:themeColor="text1"/>
          <w:sz w:val="72"/>
        </w:rPr>
      </w:pPr>
    </w:p>
    <w:p w14:paraId="7594A86D" w14:textId="77777777" w:rsidR="00A500E5" w:rsidRDefault="00A500E5">
      <w:pPr>
        <w:jc w:val="center"/>
        <w:rPr>
          <w:rFonts w:ascii="楷体_GB2312" w:eastAsia="楷体_GB2312"/>
          <w:bCs/>
          <w:color w:val="000000" w:themeColor="text1"/>
          <w:sz w:val="72"/>
        </w:rPr>
      </w:pPr>
    </w:p>
    <w:p w14:paraId="630E4406" w14:textId="77777777" w:rsidR="00A500E5" w:rsidRDefault="00A500E5">
      <w:pPr>
        <w:rPr>
          <w:rFonts w:ascii="楷体_GB2312" w:eastAsia="楷体_GB2312"/>
          <w:bCs/>
          <w:color w:val="000000" w:themeColor="text1"/>
          <w:sz w:val="72"/>
        </w:rPr>
      </w:pPr>
    </w:p>
    <w:p w14:paraId="35547FB5" w14:textId="77777777" w:rsidR="00A500E5" w:rsidRDefault="00A500E5">
      <w:pPr>
        <w:jc w:val="center"/>
        <w:rPr>
          <w:rFonts w:ascii="楷体_GB2312" w:eastAsia="楷体_GB2312"/>
          <w:bCs/>
          <w:color w:val="000000" w:themeColor="text1"/>
          <w:sz w:val="28"/>
        </w:rPr>
      </w:pPr>
    </w:p>
    <w:p w14:paraId="05B42151" w14:textId="77777777" w:rsidR="00A500E5" w:rsidRDefault="00A91A46">
      <w:pPr>
        <w:jc w:val="center"/>
        <w:rPr>
          <w:rFonts w:ascii="黑体" w:eastAsia="黑体"/>
          <w:bCs/>
          <w:color w:val="000000" w:themeColor="text1"/>
          <w:sz w:val="36"/>
          <w:szCs w:val="36"/>
        </w:rPr>
      </w:pPr>
      <w:r>
        <w:rPr>
          <w:rFonts w:ascii="黑体" w:eastAsia="黑体" w:hint="eastAsia"/>
          <w:bCs/>
          <w:color w:val="000000" w:themeColor="text1"/>
          <w:sz w:val="36"/>
          <w:szCs w:val="36"/>
        </w:rPr>
        <w:t>项 目 编 号：</w:t>
      </w:r>
    </w:p>
    <w:p w14:paraId="6A6EDCBE" w14:textId="77777777" w:rsidR="00A500E5" w:rsidRDefault="00A91A46">
      <w:pPr>
        <w:jc w:val="center"/>
        <w:rPr>
          <w:rFonts w:ascii="黑体" w:eastAsia="黑体"/>
          <w:bCs/>
          <w:color w:val="000000" w:themeColor="text1"/>
          <w:sz w:val="36"/>
          <w:szCs w:val="36"/>
        </w:rPr>
      </w:pPr>
      <w:r>
        <w:rPr>
          <w:rFonts w:ascii="黑体" w:eastAsia="黑体" w:hint="eastAsia"/>
          <w:bCs/>
          <w:color w:val="000000" w:themeColor="text1"/>
          <w:sz w:val="36"/>
          <w:szCs w:val="36"/>
        </w:rPr>
        <w:t>项 目 名 称：</w:t>
      </w:r>
    </w:p>
    <w:p w14:paraId="3A174754" w14:textId="77777777" w:rsidR="00A500E5" w:rsidRDefault="00A91A46">
      <w:pPr>
        <w:jc w:val="center"/>
        <w:rPr>
          <w:rFonts w:ascii="黑体" w:eastAsia="黑体"/>
          <w:bCs/>
          <w:color w:val="000000" w:themeColor="text1"/>
          <w:sz w:val="36"/>
          <w:szCs w:val="36"/>
        </w:rPr>
      </w:pPr>
      <w:r>
        <w:rPr>
          <w:rFonts w:ascii="黑体" w:eastAsia="黑体" w:hint="eastAsia"/>
          <w:bCs/>
          <w:color w:val="000000" w:themeColor="text1"/>
          <w:sz w:val="36"/>
          <w:szCs w:val="36"/>
        </w:rPr>
        <w:t>报</w:t>
      </w:r>
      <w:r>
        <w:rPr>
          <w:rFonts w:ascii="黑体" w:eastAsia="黑体"/>
          <w:bCs/>
          <w:color w:val="000000" w:themeColor="text1"/>
          <w:sz w:val="36"/>
          <w:szCs w:val="36"/>
        </w:rPr>
        <w:t xml:space="preserve">  </w:t>
      </w:r>
      <w:r>
        <w:rPr>
          <w:rFonts w:ascii="黑体" w:eastAsia="黑体" w:hint="eastAsia"/>
          <w:bCs/>
          <w:color w:val="000000" w:themeColor="text1"/>
          <w:sz w:val="36"/>
          <w:szCs w:val="36"/>
        </w:rPr>
        <w:t xml:space="preserve">价 </w:t>
      </w:r>
      <w:r>
        <w:rPr>
          <w:rFonts w:ascii="黑体" w:eastAsia="黑体"/>
          <w:bCs/>
          <w:color w:val="000000" w:themeColor="text1"/>
          <w:sz w:val="36"/>
          <w:szCs w:val="36"/>
        </w:rPr>
        <w:t xml:space="preserve"> </w:t>
      </w:r>
      <w:r>
        <w:rPr>
          <w:rFonts w:ascii="黑体" w:eastAsia="黑体" w:hint="eastAsia"/>
          <w:bCs/>
          <w:color w:val="000000" w:themeColor="text1"/>
          <w:sz w:val="36"/>
          <w:szCs w:val="36"/>
        </w:rPr>
        <w:t>人：</w:t>
      </w:r>
    </w:p>
    <w:p w14:paraId="2A184758" w14:textId="77777777" w:rsidR="00A500E5" w:rsidRDefault="00A91A46">
      <w:pPr>
        <w:jc w:val="center"/>
        <w:rPr>
          <w:rFonts w:ascii="黑体" w:eastAsia="黑体"/>
          <w:bCs/>
          <w:color w:val="000000" w:themeColor="text1"/>
          <w:sz w:val="36"/>
          <w:szCs w:val="36"/>
        </w:rPr>
      </w:pPr>
      <w:r>
        <w:rPr>
          <w:rFonts w:ascii="黑体" w:eastAsia="黑体" w:hint="eastAsia"/>
          <w:bCs/>
          <w:color w:val="000000" w:themeColor="text1"/>
          <w:sz w:val="36"/>
          <w:szCs w:val="36"/>
        </w:rPr>
        <w:t>日       期：</w:t>
      </w:r>
    </w:p>
    <w:p w14:paraId="0075CF0B" w14:textId="77777777" w:rsidR="00A500E5" w:rsidRDefault="00A500E5">
      <w:pPr>
        <w:jc w:val="center"/>
        <w:rPr>
          <w:rFonts w:ascii="黑体" w:eastAsia="黑体"/>
          <w:bCs/>
          <w:color w:val="000000" w:themeColor="text1"/>
          <w:sz w:val="32"/>
        </w:rPr>
      </w:pPr>
    </w:p>
    <w:p w14:paraId="429484D4" w14:textId="77777777" w:rsidR="00A500E5" w:rsidRDefault="00A91A46">
      <w:pPr>
        <w:widowControl/>
        <w:jc w:val="center"/>
        <w:rPr>
          <w:rFonts w:ascii="黑体" w:eastAsia="黑体"/>
          <w:bCs/>
          <w:color w:val="000000" w:themeColor="text1"/>
          <w:sz w:val="36"/>
          <w:szCs w:val="36"/>
        </w:rPr>
      </w:pPr>
      <w:r>
        <w:rPr>
          <w:rFonts w:ascii="黑体" w:eastAsia="黑体"/>
          <w:bCs/>
          <w:color w:val="000000" w:themeColor="text1"/>
          <w:sz w:val="36"/>
          <w:szCs w:val="36"/>
        </w:rPr>
        <w:br w:type="page"/>
      </w:r>
    </w:p>
    <w:p w14:paraId="56B89CD2" w14:textId="77777777" w:rsidR="00A500E5" w:rsidRDefault="00A91A46">
      <w:pPr>
        <w:spacing w:line="360" w:lineRule="auto"/>
        <w:jc w:val="center"/>
        <w:rPr>
          <w:rFonts w:ascii="黑体" w:eastAsia="黑体" w:hAnsi="黑体" w:hint="eastAsia"/>
          <w:bCs/>
          <w:sz w:val="30"/>
          <w:szCs w:val="30"/>
        </w:rPr>
      </w:pPr>
      <w:bookmarkStart w:id="48" w:name="_Toc55147053"/>
      <w:r>
        <w:rPr>
          <w:rFonts w:ascii="黑体" w:eastAsia="黑体" w:hAnsi="黑体" w:hint="eastAsia"/>
          <w:bCs/>
          <w:sz w:val="30"/>
          <w:szCs w:val="30"/>
        </w:rPr>
        <w:lastRenderedPageBreak/>
        <w:t>响应文件主要目录</w:t>
      </w:r>
    </w:p>
    <w:p w14:paraId="03650780" w14:textId="77777777" w:rsidR="00A500E5" w:rsidRDefault="00A500E5">
      <w:pPr>
        <w:spacing w:line="560" w:lineRule="exact"/>
        <w:jc w:val="center"/>
        <w:rPr>
          <w:rFonts w:ascii="宋体" w:hAnsi="宋体" w:hint="eastAsia"/>
          <w:b/>
          <w:bCs/>
          <w:sz w:val="24"/>
          <w:szCs w:val="24"/>
        </w:rPr>
      </w:pPr>
    </w:p>
    <w:p w14:paraId="55DD597E" w14:textId="77777777" w:rsidR="00A500E5" w:rsidRDefault="00A91A46">
      <w:pPr>
        <w:ind w:firstLineChars="200" w:firstLine="640"/>
        <w:rPr>
          <w:rFonts w:ascii="宋体" w:hAnsi="宋体" w:hint="eastAsia"/>
          <w:sz w:val="32"/>
          <w:szCs w:val="32"/>
        </w:rPr>
      </w:pPr>
      <w:r>
        <w:rPr>
          <w:rFonts w:ascii="宋体" w:hAnsi="宋体" w:hint="eastAsia"/>
          <w:sz w:val="32"/>
          <w:szCs w:val="32"/>
        </w:rPr>
        <w:t>一、供应</w:t>
      </w:r>
      <w:proofErr w:type="gramStart"/>
      <w:r>
        <w:rPr>
          <w:rFonts w:ascii="宋体" w:hAnsi="宋体" w:hint="eastAsia"/>
          <w:sz w:val="32"/>
          <w:szCs w:val="32"/>
        </w:rPr>
        <w:t>商情况</w:t>
      </w:r>
      <w:proofErr w:type="gramEnd"/>
      <w:r>
        <w:rPr>
          <w:rFonts w:ascii="宋体" w:hAnsi="宋体" w:hint="eastAsia"/>
          <w:sz w:val="32"/>
          <w:szCs w:val="32"/>
        </w:rPr>
        <w:t>说明</w:t>
      </w:r>
    </w:p>
    <w:p w14:paraId="27BF261E" w14:textId="77777777" w:rsidR="00A500E5" w:rsidRDefault="00A91A46">
      <w:pPr>
        <w:ind w:firstLineChars="200" w:firstLine="640"/>
        <w:rPr>
          <w:rFonts w:ascii="宋体" w:hAnsi="宋体" w:hint="eastAsia"/>
          <w:sz w:val="32"/>
          <w:szCs w:val="32"/>
        </w:rPr>
      </w:pPr>
      <w:r>
        <w:rPr>
          <w:rFonts w:ascii="宋体" w:hAnsi="宋体" w:hint="eastAsia"/>
          <w:sz w:val="32"/>
          <w:szCs w:val="32"/>
        </w:rPr>
        <w:t>二、资格审查响应对照表</w:t>
      </w:r>
    </w:p>
    <w:p w14:paraId="6B262397" w14:textId="77777777" w:rsidR="00A500E5" w:rsidRDefault="00A91A46">
      <w:pPr>
        <w:ind w:left="480" w:firstLineChars="50" w:firstLine="160"/>
        <w:rPr>
          <w:rFonts w:ascii="宋体" w:hAnsi="宋体" w:hint="eastAsia"/>
          <w:sz w:val="32"/>
          <w:szCs w:val="32"/>
        </w:rPr>
      </w:pPr>
      <w:r>
        <w:rPr>
          <w:rFonts w:ascii="宋体" w:hAnsi="宋体" w:hint="eastAsia"/>
          <w:sz w:val="32"/>
          <w:szCs w:val="32"/>
        </w:rPr>
        <w:t>三、符合性审查响应对照表</w:t>
      </w:r>
    </w:p>
    <w:p w14:paraId="313037C4" w14:textId="77777777" w:rsidR="00A500E5" w:rsidRDefault="00A91A46">
      <w:pPr>
        <w:ind w:left="480" w:firstLineChars="50" w:firstLine="160"/>
        <w:rPr>
          <w:rFonts w:ascii="宋体" w:hAnsi="宋体" w:hint="eastAsia"/>
          <w:sz w:val="32"/>
          <w:szCs w:val="32"/>
        </w:rPr>
      </w:pPr>
      <w:r>
        <w:rPr>
          <w:rFonts w:ascii="宋体" w:hAnsi="宋体" w:hint="eastAsia"/>
          <w:sz w:val="32"/>
          <w:szCs w:val="32"/>
        </w:rPr>
        <w:t>四、评分索引表</w:t>
      </w:r>
    </w:p>
    <w:p w14:paraId="21D820DD" w14:textId="77777777" w:rsidR="00A500E5" w:rsidRDefault="00A91A46">
      <w:pPr>
        <w:ind w:firstLineChars="200" w:firstLine="640"/>
        <w:rPr>
          <w:rFonts w:ascii="宋体" w:hAnsi="宋体" w:hint="eastAsia"/>
          <w:sz w:val="32"/>
          <w:szCs w:val="32"/>
        </w:rPr>
      </w:pPr>
      <w:r>
        <w:rPr>
          <w:rFonts w:ascii="宋体" w:hAnsi="宋体" w:hint="eastAsia"/>
          <w:sz w:val="32"/>
          <w:szCs w:val="32"/>
        </w:rPr>
        <w:t>五、资格、资信证明文件</w:t>
      </w:r>
    </w:p>
    <w:p w14:paraId="7B717CC6" w14:textId="77777777" w:rsidR="00A500E5" w:rsidRDefault="00A91A46">
      <w:pPr>
        <w:ind w:firstLineChars="200" w:firstLine="640"/>
        <w:rPr>
          <w:rFonts w:ascii="宋体" w:hAnsi="宋体" w:hint="eastAsia"/>
          <w:sz w:val="32"/>
          <w:szCs w:val="32"/>
        </w:rPr>
      </w:pPr>
      <w:r>
        <w:rPr>
          <w:rFonts w:ascii="宋体" w:hAnsi="宋体" w:hint="eastAsia"/>
          <w:sz w:val="32"/>
          <w:szCs w:val="32"/>
        </w:rPr>
        <w:t>六、报价一览表</w:t>
      </w:r>
    </w:p>
    <w:p w14:paraId="4BCCA480" w14:textId="77777777" w:rsidR="00A500E5" w:rsidRDefault="00A91A46" w:rsidP="001003FA">
      <w:pPr>
        <w:ind w:firstLineChars="200" w:firstLine="640"/>
        <w:rPr>
          <w:rFonts w:ascii="宋体" w:hAnsi="宋体" w:hint="eastAsia"/>
          <w:sz w:val="32"/>
          <w:szCs w:val="32"/>
        </w:rPr>
      </w:pPr>
      <w:r>
        <w:rPr>
          <w:rFonts w:ascii="宋体" w:hAnsi="宋体" w:hint="eastAsia"/>
          <w:sz w:val="32"/>
          <w:szCs w:val="32"/>
        </w:rPr>
        <w:t>七、技术参数响应及偏离表</w:t>
      </w:r>
    </w:p>
    <w:p w14:paraId="04CFA3FC" w14:textId="77777777" w:rsidR="00A500E5" w:rsidRDefault="001003FA">
      <w:pPr>
        <w:ind w:firstLineChars="200" w:firstLine="640"/>
        <w:rPr>
          <w:rFonts w:ascii="宋体" w:hAnsi="宋体" w:hint="eastAsia"/>
          <w:sz w:val="32"/>
          <w:szCs w:val="32"/>
        </w:rPr>
      </w:pPr>
      <w:r>
        <w:rPr>
          <w:rFonts w:ascii="宋体" w:hAnsi="宋体" w:hint="eastAsia"/>
          <w:sz w:val="32"/>
          <w:szCs w:val="32"/>
        </w:rPr>
        <w:t>八</w:t>
      </w:r>
      <w:r w:rsidR="00A91A46">
        <w:rPr>
          <w:rFonts w:ascii="宋体" w:hAnsi="宋体" w:hint="eastAsia"/>
          <w:sz w:val="32"/>
          <w:szCs w:val="32"/>
        </w:rPr>
        <w:t>、商务条款响应及偏离表</w:t>
      </w:r>
    </w:p>
    <w:p w14:paraId="2CD2BA16" w14:textId="77777777" w:rsidR="00A500E5" w:rsidRDefault="001003FA">
      <w:pPr>
        <w:ind w:firstLineChars="200" w:firstLine="640"/>
        <w:rPr>
          <w:rFonts w:ascii="宋体" w:hAnsi="宋体" w:hint="eastAsia"/>
          <w:sz w:val="32"/>
          <w:szCs w:val="32"/>
        </w:rPr>
      </w:pPr>
      <w:r>
        <w:rPr>
          <w:rFonts w:ascii="宋体" w:hAnsi="宋体" w:hint="eastAsia"/>
          <w:sz w:val="32"/>
          <w:szCs w:val="32"/>
        </w:rPr>
        <w:t>九</w:t>
      </w:r>
      <w:r w:rsidR="00A91A46">
        <w:rPr>
          <w:rFonts w:ascii="宋体" w:hAnsi="宋体" w:hint="eastAsia"/>
          <w:sz w:val="32"/>
          <w:szCs w:val="32"/>
        </w:rPr>
        <w:t>、技术方案、服务承诺、培训承诺</w:t>
      </w:r>
    </w:p>
    <w:p w14:paraId="2B39B908" w14:textId="77777777" w:rsidR="00A500E5" w:rsidRDefault="001003FA">
      <w:pPr>
        <w:ind w:firstLineChars="200" w:firstLine="640"/>
        <w:rPr>
          <w:rFonts w:ascii="宋体" w:hAnsi="宋体" w:hint="eastAsia"/>
          <w:sz w:val="32"/>
          <w:szCs w:val="32"/>
        </w:rPr>
      </w:pPr>
      <w:r>
        <w:rPr>
          <w:rFonts w:ascii="宋体" w:hAnsi="宋体" w:hint="eastAsia"/>
          <w:sz w:val="32"/>
          <w:szCs w:val="32"/>
        </w:rPr>
        <w:t>十</w:t>
      </w:r>
      <w:r w:rsidR="00A91A46">
        <w:rPr>
          <w:rFonts w:ascii="宋体" w:hAnsi="宋体" w:hint="eastAsia"/>
          <w:sz w:val="32"/>
          <w:szCs w:val="32"/>
        </w:rPr>
        <w:t>、其他格式附表</w:t>
      </w:r>
    </w:p>
    <w:p w14:paraId="607C35FB" w14:textId="77777777" w:rsidR="00A500E5" w:rsidRDefault="00A500E5">
      <w:pPr>
        <w:ind w:firstLineChars="200" w:firstLine="640"/>
        <w:rPr>
          <w:rFonts w:ascii="宋体" w:hAnsi="宋体" w:hint="eastAsia"/>
          <w:sz w:val="32"/>
          <w:szCs w:val="32"/>
        </w:rPr>
      </w:pPr>
    </w:p>
    <w:p w14:paraId="182FC25E" w14:textId="77777777" w:rsidR="00A500E5" w:rsidRDefault="00A91A46">
      <w:pPr>
        <w:jc w:val="center"/>
        <w:rPr>
          <w:rFonts w:ascii="宋体" w:hAnsi="宋体" w:hint="eastAsia"/>
          <w:b/>
          <w:sz w:val="24"/>
          <w:szCs w:val="24"/>
        </w:rPr>
      </w:pPr>
      <w:r>
        <w:rPr>
          <w:rFonts w:ascii="宋体" w:hAnsi="宋体"/>
          <w:b/>
          <w:sz w:val="32"/>
          <w:szCs w:val="32"/>
        </w:rPr>
        <w:br w:type="page"/>
      </w:r>
    </w:p>
    <w:p w14:paraId="7B403E00" w14:textId="77777777" w:rsidR="00A500E5" w:rsidRDefault="00A91A46">
      <w:pPr>
        <w:spacing w:line="360" w:lineRule="auto"/>
        <w:rPr>
          <w:rFonts w:ascii="黑体" w:eastAsia="黑体" w:hAnsi="黑体" w:hint="eastAsia"/>
          <w:sz w:val="28"/>
          <w:szCs w:val="28"/>
        </w:rPr>
      </w:pPr>
      <w:r>
        <w:rPr>
          <w:rFonts w:ascii="黑体" w:eastAsia="黑体" w:hAnsi="黑体" w:hint="eastAsia"/>
          <w:sz w:val="28"/>
          <w:szCs w:val="28"/>
        </w:rPr>
        <w:lastRenderedPageBreak/>
        <w:t>一、供应</w:t>
      </w:r>
      <w:proofErr w:type="gramStart"/>
      <w:r>
        <w:rPr>
          <w:rFonts w:ascii="黑体" w:eastAsia="黑体" w:hAnsi="黑体" w:hint="eastAsia"/>
          <w:sz w:val="28"/>
          <w:szCs w:val="28"/>
        </w:rPr>
        <w:t>商情况</w:t>
      </w:r>
      <w:proofErr w:type="gramEnd"/>
      <w:r>
        <w:rPr>
          <w:rFonts w:ascii="黑体" w:eastAsia="黑体" w:hAnsi="黑体" w:hint="eastAsia"/>
          <w:sz w:val="28"/>
          <w:szCs w:val="28"/>
        </w:rPr>
        <w:t>说明</w:t>
      </w:r>
    </w:p>
    <w:p w14:paraId="6A978C7E" w14:textId="77777777" w:rsidR="00A500E5" w:rsidRDefault="00A91A46">
      <w:pPr>
        <w:snapToGrid w:val="0"/>
        <w:spacing w:line="360" w:lineRule="auto"/>
        <w:ind w:firstLineChars="200" w:firstLine="560"/>
        <w:rPr>
          <w:rFonts w:ascii="宋体" w:hAnsi="宋体" w:hint="eastAsia"/>
          <w:sz w:val="28"/>
          <w:szCs w:val="28"/>
        </w:rPr>
      </w:pPr>
      <w:r>
        <w:rPr>
          <w:rFonts w:ascii="宋体" w:hAnsi="宋体" w:hint="eastAsia"/>
          <w:sz w:val="28"/>
          <w:szCs w:val="28"/>
        </w:rPr>
        <w:t>供应商简要情况介绍，</w:t>
      </w:r>
      <w:proofErr w:type="gramStart"/>
      <w:r>
        <w:rPr>
          <w:rFonts w:ascii="宋体" w:hAnsi="宋体" w:hint="eastAsia"/>
          <w:sz w:val="28"/>
          <w:szCs w:val="28"/>
        </w:rPr>
        <w:t>含供应</w:t>
      </w:r>
      <w:proofErr w:type="gramEnd"/>
      <w:r>
        <w:rPr>
          <w:rFonts w:ascii="宋体" w:hAnsi="宋体" w:hint="eastAsia"/>
          <w:sz w:val="28"/>
          <w:szCs w:val="28"/>
        </w:rPr>
        <w:t>商规模、银行资信、技术能力及装备水平等、人员情况、典型项目等。供应商自行以文字形式说明。</w:t>
      </w:r>
    </w:p>
    <w:p w14:paraId="52F5BFC6" w14:textId="77777777" w:rsidR="00A500E5" w:rsidRDefault="00A500E5">
      <w:pPr>
        <w:snapToGrid w:val="0"/>
        <w:spacing w:line="360" w:lineRule="auto"/>
        <w:rPr>
          <w:rFonts w:ascii="宋体" w:hAnsi="宋体" w:hint="eastAsia"/>
          <w:sz w:val="24"/>
          <w:szCs w:val="24"/>
        </w:rPr>
      </w:pPr>
    </w:p>
    <w:p w14:paraId="38CAEE64" w14:textId="77777777" w:rsidR="00A500E5" w:rsidRDefault="00A500E5">
      <w:pPr>
        <w:jc w:val="center"/>
        <w:rPr>
          <w:rFonts w:ascii="黑体" w:eastAsia="黑体" w:hAnsi="黑体" w:hint="eastAsia"/>
          <w:sz w:val="28"/>
          <w:szCs w:val="28"/>
        </w:rPr>
      </w:pPr>
    </w:p>
    <w:p w14:paraId="5C28358A" w14:textId="77777777" w:rsidR="00A500E5" w:rsidRDefault="00A500E5">
      <w:pPr>
        <w:jc w:val="center"/>
        <w:rPr>
          <w:rFonts w:ascii="黑体" w:eastAsia="黑体" w:hAnsi="黑体" w:hint="eastAsia"/>
          <w:sz w:val="28"/>
          <w:szCs w:val="28"/>
        </w:rPr>
      </w:pPr>
    </w:p>
    <w:p w14:paraId="0D9AC65A" w14:textId="77777777" w:rsidR="00A500E5" w:rsidRDefault="00A500E5">
      <w:pPr>
        <w:jc w:val="center"/>
        <w:rPr>
          <w:rFonts w:ascii="黑体" w:eastAsia="黑体" w:hAnsi="黑体" w:hint="eastAsia"/>
          <w:sz w:val="28"/>
          <w:szCs w:val="28"/>
        </w:rPr>
      </w:pPr>
    </w:p>
    <w:p w14:paraId="05B82EA9" w14:textId="77777777" w:rsidR="00A500E5" w:rsidRDefault="00A500E5">
      <w:pPr>
        <w:jc w:val="center"/>
        <w:rPr>
          <w:rFonts w:ascii="黑体" w:eastAsia="黑体" w:hAnsi="黑体" w:hint="eastAsia"/>
          <w:sz w:val="28"/>
          <w:szCs w:val="28"/>
        </w:rPr>
      </w:pPr>
    </w:p>
    <w:p w14:paraId="05E2B335" w14:textId="77777777" w:rsidR="00A500E5" w:rsidRDefault="00A500E5">
      <w:pPr>
        <w:jc w:val="center"/>
        <w:rPr>
          <w:rFonts w:ascii="黑体" w:eastAsia="黑体" w:hAnsi="黑体" w:hint="eastAsia"/>
          <w:sz w:val="28"/>
          <w:szCs w:val="28"/>
        </w:rPr>
      </w:pPr>
    </w:p>
    <w:p w14:paraId="6501B95D" w14:textId="77777777" w:rsidR="00A500E5" w:rsidRDefault="00A500E5">
      <w:pPr>
        <w:jc w:val="center"/>
        <w:rPr>
          <w:rFonts w:ascii="黑体" w:eastAsia="黑体" w:hAnsi="黑体" w:hint="eastAsia"/>
          <w:sz w:val="28"/>
          <w:szCs w:val="28"/>
        </w:rPr>
      </w:pPr>
    </w:p>
    <w:p w14:paraId="0E311F12" w14:textId="77777777" w:rsidR="00A500E5" w:rsidRDefault="00A500E5">
      <w:pPr>
        <w:jc w:val="center"/>
        <w:rPr>
          <w:rFonts w:ascii="黑体" w:eastAsia="黑体" w:hAnsi="黑体" w:hint="eastAsia"/>
          <w:sz w:val="28"/>
          <w:szCs w:val="28"/>
        </w:rPr>
      </w:pPr>
    </w:p>
    <w:p w14:paraId="0D81B9CD" w14:textId="77777777" w:rsidR="00A500E5" w:rsidRDefault="00A500E5">
      <w:pPr>
        <w:jc w:val="center"/>
        <w:rPr>
          <w:rFonts w:ascii="黑体" w:eastAsia="黑体" w:hAnsi="黑体" w:hint="eastAsia"/>
          <w:sz w:val="28"/>
          <w:szCs w:val="28"/>
        </w:rPr>
      </w:pPr>
    </w:p>
    <w:p w14:paraId="44C1B328" w14:textId="77777777" w:rsidR="00A500E5" w:rsidRDefault="00A500E5">
      <w:pPr>
        <w:jc w:val="center"/>
        <w:rPr>
          <w:rFonts w:ascii="黑体" w:eastAsia="黑体" w:hAnsi="黑体" w:hint="eastAsia"/>
          <w:sz w:val="28"/>
          <w:szCs w:val="28"/>
        </w:rPr>
      </w:pPr>
    </w:p>
    <w:p w14:paraId="5602DC86" w14:textId="77777777" w:rsidR="00A500E5" w:rsidRDefault="00A500E5">
      <w:pPr>
        <w:jc w:val="center"/>
        <w:rPr>
          <w:rFonts w:ascii="黑体" w:eastAsia="黑体" w:hAnsi="黑体" w:hint="eastAsia"/>
          <w:sz w:val="28"/>
          <w:szCs w:val="28"/>
        </w:rPr>
      </w:pPr>
    </w:p>
    <w:p w14:paraId="46D2D619" w14:textId="77777777" w:rsidR="00A500E5" w:rsidRDefault="00A500E5">
      <w:pPr>
        <w:jc w:val="center"/>
        <w:rPr>
          <w:rFonts w:ascii="黑体" w:eastAsia="黑体" w:hAnsi="黑体" w:hint="eastAsia"/>
          <w:sz w:val="28"/>
          <w:szCs w:val="28"/>
        </w:rPr>
      </w:pPr>
    </w:p>
    <w:p w14:paraId="216C599F" w14:textId="77777777" w:rsidR="00A500E5" w:rsidRDefault="00A500E5">
      <w:pPr>
        <w:jc w:val="center"/>
        <w:rPr>
          <w:rFonts w:ascii="黑体" w:eastAsia="黑体" w:hAnsi="黑体" w:hint="eastAsia"/>
          <w:sz w:val="28"/>
          <w:szCs w:val="28"/>
        </w:rPr>
      </w:pPr>
    </w:p>
    <w:p w14:paraId="54B6E8C0" w14:textId="77777777" w:rsidR="00A500E5" w:rsidRDefault="00A500E5">
      <w:pPr>
        <w:jc w:val="center"/>
        <w:rPr>
          <w:rFonts w:ascii="黑体" w:eastAsia="黑体" w:hAnsi="黑体" w:hint="eastAsia"/>
          <w:sz w:val="28"/>
          <w:szCs w:val="28"/>
        </w:rPr>
      </w:pPr>
    </w:p>
    <w:p w14:paraId="080BEC3D" w14:textId="77777777" w:rsidR="00A500E5" w:rsidRDefault="00A500E5">
      <w:pPr>
        <w:jc w:val="center"/>
        <w:rPr>
          <w:rFonts w:ascii="黑体" w:eastAsia="黑体" w:hAnsi="黑体" w:hint="eastAsia"/>
          <w:sz w:val="28"/>
          <w:szCs w:val="28"/>
        </w:rPr>
      </w:pPr>
    </w:p>
    <w:p w14:paraId="4C729582" w14:textId="77777777" w:rsidR="00A500E5" w:rsidRDefault="00A500E5">
      <w:pPr>
        <w:jc w:val="center"/>
        <w:rPr>
          <w:rFonts w:ascii="黑体" w:eastAsia="黑体" w:hAnsi="黑体" w:hint="eastAsia"/>
          <w:sz w:val="28"/>
          <w:szCs w:val="28"/>
        </w:rPr>
      </w:pPr>
    </w:p>
    <w:p w14:paraId="62DE82A7" w14:textId="77777777" w:rsidR="00A500E5" w:rsidRDefault="00A500E5">
      <w:pPr>
        <w:jc w:val="center"/>
        <w:rPr>
          <w:rFonts w:ascii="黑体" w:eastAsia="黑体" w:hAnsi="黑体" w:hint="eastAsia"/>
          <w:sz w:val="28"/>
          <w:szCs w:val="28"/>
        </w:rPr>
      </w:pPr>
    </w:p>
    <w:p w14:paraId="0D472620" w14:textId="77777777" w:rsidR="00A500E5" w:rsidRDefault="00A500E5">
      <w:pPr>
        <w:jc w:val="center"/>
        <w:rPr>
          <w:rFonts w:ascii="黑体" w:eastAsia="黑体" w:hAnsi="黑体" w:hint="eastAsia"/>
          <w:sz w:val="28"/>
          <w:szCs w:val="28"/>
        </w:rPr>
      </w:pPr>
    </w:p>
    <w:p w14:paraId="7D8E4AD9" w14:textId="77777777" w:rsidR="00A500E5" w:rsidRDefault="00A500E5">
      <w:pPr>
        <w:jc w:val="center"/>
        <w:rPr>
          <w:rFonts w:ascii="黑体" w:eastAsia="黑体" w:hAnsi="黑体" w:hint="eastAsia"/>
          <w:sz w:val="28"/>
          <w:szCs w:val="28"/>
        </w:rPr>
      </w:pPr>
    </w:p>
    <w:p w14:paraId="56DA73FF" w14:textId="77777777" w:rsidR="00A500E5" w:rsidRDefault="00A91A46">
      <w:pPr>
        <w:widowControl/>
        <w:jc w:val="left"/>
        <w:rPr>
          <w:rFonts w:ascii="黑体" w:eastAsia="黑体" w:hAnsi="黑体" w:hint="eastAsia"/>
          <w:sz w:val="28"/>
          <w:szCs w:val="28"/>
        </w:rPr>
      </w:pPr>
      <w:r>
        <w:rPr>
          <w:rFonts w:ascii="黑体" w:eastAsia="黑体" w:hAnsi="黑体"/>
          <w:sz w:val="28"/>
          <w:szCs w:val="28"/>
        </w:rPr>
        <w:br w:type="page"/>
      </w:r>
    </w:p>
    <w:p w14:paraId="15A0DF92" w14:textId="77777777" w:rsidR="00A500E5" w:rsidRDefault="00A91A46">
      <w:pPr>
        <w:spacing w:line="360" w:lineRule="auto"/>
        <w:rPr>
          <w:rFonts w:ascii="黑体" w:eastAsia="黑体" w:hAnsi="黑体" w:hint="eastAsia"/>
          <w:sz w:val="28"/>
          <w:szCs w:val="28"/>
        </w:rPr>
      </w:pPr>
      <w:r>
        <w:rPr>
          <w:rFonts w:ascii="黑体" w:eastAsia="黑体" w:hAnsi="黑体" w:hint="eastAsia"/>
          <w:sz w:val="28"/>
          <w:szCs w:val="28"/>
        </w:rPr>
        <w:lastRenderedPageBreak/>
        <w:t>二、资格审查响应对照表</w:t>
      </w:r>
    </w:p>
    <w:tbl>
      <w:tblPr>
        <w:tblW w:w="9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5447"/>
        <w:gridCol w:w="1953"/>
        <w:gridCol w:w="1785"/>
      </w:tblGrid>
      <w:tr w:rsidR="00A500E5" w14:paraId="343D742F" w14:textId="77777777">
        <w:trPr>
          <w:trHeight w:val="882"/>
        </w:trPr>
        <w:tc>
          <w:tcPr>
            <w:tcW w:w="646" w:type="dxa"/>
            <w:vAlign w:val="center"/>
          </w:tcPr>
          <w:p w14:paraId="57ADA706"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序号</w:t>
            </w:r>
          </w:p>
        </w:tc>
        <w:tc>
          <w:tcPr>
            <w:tcW w:w="5447" w:type="dxa"/>
            <w:vAlign w:val="center"/>
          </w:tcPr>
          <w:p w14:paraId="3BED79DB"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资格审查响应内容</w:t>
            </w:r>
          </w:p>
        </w:tc>
        <w:tc>
          <w:tcPr>
            <w:tcW w:w="1953" w:type="dxa"/>
            <w:vAlign w:val="center"/>
          </w:tcPr>
          <w:p w14:paraId="206896E2"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是否响应</w:t>
            </w:r>
          </w:p>
          <w:p w14:paraId="67712B26"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（填是或者否）</w:t>
            </w:r>
          </w:p>
        </w:tc>
        <w:tc>
          <w:tcPr>
            <w:tcW w:w="1785" w:type="dxa"/>
            <w:vAlign w:val="center"/>
          </w:tcPr>
          <w:p w14:paraId="7B9142D8"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响应文件中</w:t>
            </w:r>
          </w:p>
          <w:p w14:paraId="0EBE43D8"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的页码位置</w:t>
            </w:r>
          </w:p>
        </w:tc>
      </w:tr>
      <w:tr w:rsidR="00A500E5" w14:paraId="5456A87B" w14:textId="77777777">
        <w:trPr>
          <w:trHeight w:val="585"/>
        </w:trPr>
        <w:tc>
          <w:tcPr>
            <w:tcW w:w="9831" w:type="dxa"/>
            <w:gridSpan w:val="4"/>
            <w:vAlign w:val="center"/>
          </w:tcPr>
          <w:p w14:paraId="349F0A30" w14:textId="77777777" w:rsidR="00A500E5" w:rsidRDefault="00A91A46">
            <w:pPr>
              <w:rPr>
                <w:rFonts w:asciiTheme="minorEastAsia" w:hAnsiTheme="minorEastAsia" w:hint="eastAsia"/>
                <w:b/>
                <w:sz w:val="24"/>
                <w:szCs w:val="24"/>
              </w:rPr>
            </w:pPr>
            <w:r>
              <w:rPr>
                <w:rFonts w:asciiTheme="minorEastAsia" w:hAnsiTheme="minorEastAsia" w:hint="eastAsia"/>
                <w:b/>
                <w:sz w:val="24"/>
                <w:szCs w:val="24"/>
              </w:rPr>
              <w:t>通用资格条件</w:t>
            </w:r>
          </w:p>
        </w:tc>
      </w:tr>
      <w:tr w:rsidR="00A500E5" w14:paraId="4C8BC9B9" w14:textId="77777777">
        <w:trPr>
          <w:trHeight w:val="585"/>
        </w:trPr>
        <w:tc>
          <w:tcPr>
            <w:tcW w:w="646" w:type="dxa"/>
            <w:vAlign w:val="center"/>
          </w:tcPr>
          <w:p w14:paraId="1B8A56BF"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1</w:t>
            </w:r>
          </w:p>
        </w:tc>
        <w:tc>
          <w:tcPr>
            <w:tcW w:w="5447" w:type="dxa"/>
            <w:vAlign w:val="center"/>
          </w:tcPr>
          <w:p w14:paraId="252E8B9F" w14:textId="77777777" w:rsidR="00A500E5" w:rsidRDefault="00A91A46">
            <w:pPr>
              <w:spacing w:line="0" w:lineRule="atLeast"/>
              <w:rPr>
                <w:rFonts w:asciiTheme="minorEastAsia" w:hAnsiTheme="minorEastAsia" w:hint="eastAsia"/>
                <w:iCs/>
                <w:sz w:val="24"/>
                <w:szCs w:val="24"/>
              </w:rPr>
            </w:pPr>
            <w:r>
              <w:rPr>
                <w:rFonts w:asciiTheme="minorEastAsia" w:hAnsiTheme="minorEastAsia" w:hint="eastAsia"/>
                <w:iCs/>
                <w:sz w:val="24"/>
                <w:szCs w:val="24"/>
              </w:rPr>
              <w:t>法定代表人资格证明书/法定代表人授权委托书</w:t>
            </w:r>
          </w:p>
        </w:tc>
        <w:tc>
          <w:tcPr>
            <w:tcW w:w="1953" w:type="dxa"/>
            <w:vAlign w:val="center"/>
          </w:tcPr>
          <w:p w14:paraId="05AF0904" w14:textId="77777777" w:rsidR="00A500E5" w:rsidRDefault="00A500E5">
            <w:pPr>
              <w:rPr>
                <w:rFonts w:asciiTheme="minorEastAsia" w:hAnsiTheme="minorEastAsia" w:hint="eastAsia"/>
                <w:b/>
                <w:sz w:val="24"/>
                <w:szCs w:val="24"/>
              </w:rPr>
            </w:pPr>
          </w:p>
        </w:tc>
        <w:tc>
          <w:tcPr>
            <w:tcW w:w="1785" w:type="dxa"/>
            <w:vAlign w:val="center"/>
          </w:tcPr>
          <w:p w14:paraId="26F97F0C" w14:textId="77777777" w:rsidR="00A500E5" w:rsidRDefault="00A500E5">
            <w:pPr>
              <w:rPr>
                <w:rFonts w:asciiTheme="minorEastAsia" w:hAnsiTheme="minorEastAsia" w:hint="eastAsia"/>
                <w:b/>
                <w:sz w:val="24"/>
                <w:szCs w:val="24"/>
              </w:rPr>
            </w:pPr>
          </w:p>
        </w:tc>
      </w:tr>
      <w:tr w:rsidR="00A500E5" w14:paraId="10FC8191" w14:textId="77777777">
        <w:trPr>
          <w:trHeight w:val="585"/>
        </w:trPr>
        <w:tc>
          <w:tcPr>
            <w:tcW w:w="646" w:type="dxa"/>
            <w:vAlign w:val="center"/>
          </w:tcPr>
          <w:p w14:paraId="29C69A4C"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2</w:t>
            </w:r>
          </w:p>
        </w:tc>
        <w:tc>
          <w:tcPr>
            <w:tcW w:w="5447" w:type="dxa"/>
            <w:vAlign w:val="center"/>
          </w:tcPr>
          <w:p w14:paraId="431A1227" w14:textId="77777777" w:rsidR="00A500E5" w:rsidRDefault="00A91A46">
            <w:pPr>
              <w:spacing w:line="0" w:lineRule="atLeast"/>
              <w:rPr>
                <w:rFonts w:asciiTheme="minorEastAsia" w:hAnsiTheme="minorEastAsia" w:hint="eastAsia"/>
                <w:iCs/>
                <w:sz w:val="24"/>
                <w:szCs w:val="24"/>
              </w:rPr>
            </w:pPr>
            <w:r>
              <w:rPr>
                <w:rFonts w:asciiTheme="minorEastAsia" w:hAnsiTheme="minorEastAsia" w:hint="eastAsia"/>
                <w:iCs/>
                <w:sz w:val="24"/>
                <w:szCs w:val="24"/>
              </w:rPr>
              <w:t>具有独立承担民事责任能力的供应商营业执照或相关部门的登记证明文件复印件</w:t>
            </w:r>
          </w:p>
        </w:tc>
        <w:tc>
          <w:tcPr>
            <w:tcW w:w="1953" w:type="dxa"/>
            <w:vAlign w:val="center"/>
          </w:tcPr>
          <w:p w14:paraId="5A373304" w14:textId="77777777" w:rsidR="00A500E5" w:rsidRDefault="00A500E5">
            <w:pPr>
              <w:rPr>
                <w:rFonts w:asciiTheme="minorEastAsia" w:hAnsiTheme="minorEastAsia" w:hint="eastAsia"/>
                <w:sz w:val="24"/>
                <w:szCs w:val="24"/>
              </w:rPr>
            </w:pPr>
          </w:p>
        </w:tc>
        <w:tc>
          <w:tcPr>
            <w:tcW w:w="1785" w:type="dxa"/>
            <w:vAlign w:val="center"/>
          </w:tcPr>
          <w:p w14:paraId="12ACF9EC" w14:textId="77777777" w:rsidR="00A500E5" w:rsidRDefault="00A500E5">
            <w:pPr>
              <w:rPr>
                <w:rFonts w:asciiTheme="minorEastAsia" w:hAnsiTheme="minorEastAsia" w:hint="eastAsia"/>
                <w:sz w:val="24"/>
                <w:szCs w:val="24"/>
              </w:rPr>
            </w:pPr>
          </w:p>
        </w:tc>
      </w:tr>
      <w:tr w:rsidR="00A500E5" w14:paraId="6FA3A8CB" w14:textId="77777777">
        <w:trPr>
          <w:trHeight w:val="417"/>
        </w:trPr>
        <w:tc>
          <w:tcPr>
            <w:tcW w:w="646" w:type="dxa"/>
            <w:vAlign w:val="center"/>
          </w:tcPr>
          <w:p w14:paraId="42035F4F"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3</w:t>
            </w:r>
          </w:p>
        </w:tc>
        <w:tc>
          <w:tcPr>
            <w:tcW w:w="5447" w:type="dxa"/>
            <w:vAlign w:val="center"/>
          </w:tcPr>
          <w:p w14:paraId="166C260E" w14:textId="77777777" w:rsidR="00A500E5" w:rsidRDefault="00A91A46">
            <w:pPr>
              <w:spacing w:line="0" w:lineRule="atLeast"/>
              <w:rPr>
                <w:rFonts w:asciiTheme="minorEastAsia" w:hAnsiTheme="minorEastAsia" w:hint="eastAsia"/>
                <w:iCs/>
                <w:sz w:val="24"/>
                <w:szCs w:val="24"/>
              </w:rPr>
            </w:pPr>
            <w:r>
              <w:rPr>
                <w:rFonts w:asciiTheme="minorEastAsia" w:hAnsiTheme="minorEastAsia" w:hint="eastAsia"/>
                <w:iCs/>
                <w:sz w:val="24"/>
                <w:szCs w:val="24"/>
              </w:rPr>
              <w:t>供应商近三个月中任意一个月份(不含报价当月)的财务状况报告（资产负债表和利润表）或由会计师事务所出具的近两年中任意一个年度的审计报告和所附已审财务报告（复印件，成立不满一年不需提供）</w:t>
            </w:r>
          </w:p>
        </w:tc>
        <w:tc>
          <w:tcPr>
            <w:tcW w:w="1953" w:type="dxa"/>
            <w:vAlign w:val="center"/>
          </w:tcPr>
          <w:p w14:paraId="4DFC9E15" w14:textId="77777777" w:rsidR="00A500E5" w:rsidRDefault="00A500E5">
            <w:pPr>
              <w:rPr>
                <w:rFonts w:asciiTheme="minorEastAsia" w:hAnsiTheme="minorEastAsia" w:hint="eastAsia"/>
                <w:sz w:val="24"/>
                <w:szCs w:val="24"/>
              </w:rPr>
            </w:pPr>
          </w:p>
        </w:tc>
        <w:tc>
          <w:tcPr>
            <w:tcW w:w="1785" w:type="dxa"/>
            <w:vAlign w:val="center"/>
          </w:tcPr>
          <w:p w14:paraId="6F4971E7" w14:textId="77777777" w:rsidR="00A500E5" w:rsidRDefault="00A500E5">
            <w:pPr>
              <w:rPr>
                <w:rFonts w:asciiTheme="minorEastAsia" w:hAnsiTheme="minorEastAsia" w:hint="eastAsia"/>
                <w:sz w:val="24"/>
                <w:szCs w:val="24"/>
              </w:rPr>
            </w:pPr>
          </w:p>
        </w:tc>
      </w:tr>
      <w:tr w:rsidR="00A500E5" w14:paraId="44CEC4D9" w14:textId="77777777">
        <w:trPr>
          <w:trHeight w:val="780"/>
        </w:trPr>
        <w:tc>
          <w:tcPr>
            <w:tcW w:w="646" w:type="dxa"/>
            <w:vAlign w:val="center"/>
          </w:tcPr>
          <w:p w14:paraId="748F79F1"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4</w:t>
            </w:r>
          </w:p>
        </w:tc>
        <w:tc>
          <w:tcPr>
            <w:tcW w:w="5447" w:type="dxa"/>
            <w:vAlign w:val="center"/>
          </w:tcPr>
          <w:p w14:paraId="3F45F8AE" w14:textId="77777777" w:rsidR="00A500E5" w:rsidRDefault="00A91A46">
            <w:pPr>
              <w:spacing w:line="0" w:lineRule="atLeast"/>
              <w:rPr>
                <w:rFonts w:asciiTheme="minorEastAsia" w:hAnsiTheme="minorEastAsia" w:hint="eastAsia"/>
                <w:iCs/>
                <w:sz w:val="24"/>
                <w:szCs w:val="24"/>
              </w:rPr>
            </w:pPr>
            <w:r>
              <w:rPr>
                <w:rFonts w:asciiTheme="minorEastAsia" w:hAnsiTheme="minorEastAsia" w:hint="eastAsia"/>
                <w:iCs/>
                <w:sz w:val="24"/>
                <w:szCs w:val="24"/>
              </w:rPr>
              <w:t>供应商近三个月中任意一个月份(不含报价当月)的依法缴纳税收的相关材料（提供相关主管部门证明或银行代扣证明）</w:t>
            </w:r>
          </w:p>
        </w:tc>
        <w:tc>
          <w:tcPr>
            <w:tcW w:w="1953" w:type="dxa"/>
            <w:vAlign w:val="center"/>
          </w:tcPr>
          <w:p w14:paraId="7A61F4DD" w14:textId="77777777" w:rsidR="00A500E5" w:rsidRDefault="00A500E5">
            <w:pPr>
              <w:rPr>
                <w:rFonts w:asciiTheme="minorEastAsia" w:hAnsiTheme="minorEastAsia" w:hint="eastAsia"/>
                <w:sz w:val="24"/>
                <w:szCs w:val="24"/>
              </w:rPr>
            </w:pPr>
          </w:p>
        </w:tc>
        <w:tc>
          <w:tcPr>
            <w:tcW w:w="1785" w:type="dxa"/>
            <w:vAlign w:val="center"/>
          </w:tcPr>
          <w:p w14:paraId="1AFBB155" w14:textId="77777777" w:rsidR="00A500E5" w:rsidRDefault="00A500E5">
            <w:pPr>
              <w:rPr>
                <w:rFonts w:asciiTheme="minorEastAsia" w:hAnsiTheme="minorEastAsia" w:hint="eastAsia"/>
                <w:sz w:val="24"/>
                <w:szCs w:val="24"/>
              </w:rPr>
            </w:pPr>
          </w:p>
        </w:tc>
      </w:tr>
      <w:tr w:rsidR="00A500E5" w14:paraId="7A9C38E4" w14:textId="77777777">
        <w:trPr>
          <w:trHeight w:val="780"/>
        </w:trPr>
        <w:tc>
          <w:tcPr>
            <w:tcW w:w="646" w:type="dxa"/>
            <w:vAlign w:val="center"/>
          </w:tcPr>
          <w:p w14:paraId="4B6290CC"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5</w:t>
            </w:r>
          </w:p>
        </w:tc>
        <w:tc>
          <w:tcPr>
            <w:tcW w:w="5447" w:type="dxa"/>
            <w:vAlign w:val="center"/>
          </w:tcPr>
          <w:p w14:paraId="1F59C564" w14:textId="77777777" w:rsidR="00A500E5" w:rsidRDefault="00A91A46">
            <w:pPr>
              <w:spacing w:line="0" w:lineRule="atLeast"/>
              <w:rPr>
                <w:rFonts w:asciiTheme="minorEastAsia" w:hAnsiTheme="minorEastAsia" w:hint="eastAsia"/>
                <w:iCs/>
                <w:sz w:val="24"/>
                <w:szCs w:val="24"/>
              </w:rPr>
            </w:pPr>
            <w:r>
              <w:rPr>
                <w:rFonts w:asciiTheme="minorEastAsia" w:hAnsiTheme="minorEastAsia" w:hint="eastAsia"/>
                <w:iCs/>
                <w:sz w:val="24"/>
                <w:szCs w:val="24"/>
              </w:rPr>
              <w:t>供应商近三个月中任意一个月份(不含报价当月)的依法缴纳社会保障资金的相关材料（提供相关主管部门证明或银行代扣证明）</w:t>
            </w:r>
          </w:p>
        </w:tc>
        <w:tc>
          <w:tcPr>
            <w:tcW w:w="1953" w:type="dxa"/>
            <w:vAlign w:val="center"/>
          </w:tcPr>
          <w:p w14:paraId="51F65AA7" w14:textId="77777777" w:rsidR="00A500E5" w:rsidRDefault="00A500E5">
            <w:pPr>
              <w:rPr>
                <w:rFonts w:asciiTheme="minorEastAsia" w:hAnsiTheme="minorEastAsia" w:hint="eastAsia"/>
                <w:sz w:val="24"/>
                <w:szCs w:val="24"/>
              </w:rPr>
            </w:pPr>
          </w:p>
        </w:tc>
        <w:tc>
          <w:tcPr>
            <w:tcW w:w="1785" w:type="dxa"/>
            <w:vAlign w:val="center"/>
          </w:tcPr>
          <w:p w14:paraId="7300A3E3" w14:textId="77777777" w:rsidR="00A500E5" w:rsidRDefault="00A500E5">
            <w:pPr>
              <w:rPr>
                <w:rFonts w:asciiTheme="minorEastAsia" w:hAnsiTheme="minorEastAsia" w:hint="eastAsia"/>
                <w:sz w:val="24"/>
                <w:szCs w:val="24"/>
              </w:rPr>
            </w:pPr>
          </w:p>
        </w:tc>
      </w:tr>
      <w:tr w:rsidR="00A500E5" w14:paraId="2ED119B8" w14:textId="77777777">
        <w:trPr>
          <w:trHeight w:val="780"/>
        </w:trPr>
        <w:tc>
          <w:tcPr>
            <w:tcW w:w="646" w:type="dxa"/>
            <w:vAlign w:val="center"/>
          </w:tcPr>
          <w:p w14:paraId="563F85BA"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6</w:t>
            </w:r>
          </w:p>
        </w:tc>
        <w:tc>
          <w:tcPr>
            <w:tcW w:w="5447" w:type="dxa"/>
            <w:vAlign w:val="center"/>
          </w:tcPr>
          <w:p w14:paraId="5DFA16FF" w14:textId="77777777" w:rsidR="00A500E5" w:rsidRDefault="00A91A46">
            <w:pPr>
              <w:spacing w:line="0" w:lineRule="atLeast"/>
              <w:rPr>
                <w:rFonts w:asciiTheme="minorEastAsia" w:hAnsiTheme="minorEastAsia" w:hint="eastAsia"/>
                <w:iCs/>
                <w:sz w:val="24"/>
                <w:szCs w:val="24"/>
              </w:rPr>
            </w:pPr>
            <w:r>
              <w:rPr>
                <w:rFonts w:asciiTheme="minorEastAsia" w:hAnsiTheme="minorEastAsia" w:hint="eastAsia"/>
                <w:iCs/>
                <w:sz w:val="24"/>
                <w:szCs w:val="24"/>
              </w:rPr>
              <w:t>具备履行合同所必需的设备和专业技术能力的书面声明（格式见附件）</w:t>
            </w:r>
          </w:p>
        </w:tc>
        <w:tc>
          <w:tcPr>
            <w:tcW w:w="1953" w:type="dxa"/>
            <w:vAlign w:val="center"/>
          </w:tcPr>
          <w:p w14:paraId="5E511A17" w14:textId="77777777" w:rsidR="00A500E5" w:rsidRDefault="00A500E5">
            <w:pPr>
              <w:rPr>
                <w:rFonts w:asciiTheme="minorEastAsia" w:hAnsiTheme="minorEastAsia" w:hint="eastAsia"/>
                <w:sz w:val="24"/>
                <w:szCs w:val="24"/>
              </w:rPr>
            </w:pPr>
          </w:p>
        </w:tc>
        <w:tc>
          <w:tcPr>
            <w:tcW w:w="1785" w:type="dxa"/>
            <w:vAlign w:val="center"/>
          </w:tcPr>
          <w:p w14:paraId="6862BBF2" w14:textId="77777777" w:rsidR="00A500E5" w:rsidRDefault="00A500E5">
            <w:pPr>
              <w:rPr>
                <w:rFonts w:asciiTheme="minorEastAsia" w:hAnsiTheme="minorEastAsia" w:hint="eastAsia"/>
                <w:sz w:val="24"/>
                <w:szCs w:val="24"/>
              </w:rPr>
            </w:pPr>
          </w:p>
        </w:tc>
      </w:tr>
      <w:tr w:rsidR="00A500E5" w14:paraId="538BB67E" w14:textId="77777777">
        <w:trPr>
          <w:trHeight w:val="780"/>
        </w:trPr>
        <w:tc>
          <w:tcPr>
            <w:tcW w:w="646" w:type="dxa"/>
            <w:vAlign w:val="center"/>
          </w:tcPr>
          <w:p w14:paraId="26D4636A"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7</w:t>
            </w:r>
          </w:p>
        </w:tc>
        <w:tc>
          <w:tcPr>
            <w:tcW w:w="5447" w:type="dxa"/>
            <w:vAlign w:val="center"/>
          </w:tcPr>
          <w:p w14:paraId="3CF69C7F" w14:textId="77777777" w:rsidR="00A500E5" w:rsidRDefault="00A91A46">
            <w:pPr>
              <w:spacing w:line="0" w:lineRule="atLeast"/>
              <w:rPr>
                <w:rFonts w:asciiTheme="minorEastAsia" w:hAnsiTheme="minorEastAsia" w:hint="eastAsia"/>
                <w:iCs/>
                <w:sz w:val="24"/>
                <w:szCs w:val="24"/>
              </w:rPr>
            </w:pPr>
            <w:r>
              <w:rPr>
                <w:rFonts w:asciiTheme="minorEastAsia" w:hAnsiTheme="minorEastAsia" w:hint="eastAsia"/>
                <w:iCs/>
                <w:sz w:val="24"/>
                <w:szCs w:val="24"/>
              </w:rPr>
              <w:t>参加政府采购活动前 3 年内在经营活动中没有重大违法记录的书面声明（格式见附件）</w:t>
            </w:r>
          </w:p>
        </w:tc>
        <w:tc>
          <w:tcPr>
            <w:tcW w:w="1953" w:type="dxa"/>
            <w:vAlign w:val="center"/>
          </w:tcPr>
          <w:p w14:paraId="5BDE7672" w14:textId="77777777" w:rsidR="00A500E5" w:rsidRDefault="00A500E5">
            <w:pPr>
              <w:rPr>
                <w:rFonts w:asciiTheme="minorEastAsia" w:hAnsiTheme="minorEastAsia" w:hint="eastAsia"/>
                <w:sz w:val="24"/>
                <w:szCs w:val="24"/>
              </w:rPr>
            </w:pPr>
          </w:p>
        </w:tc>
        <w:tc>
          <w:tcPr>
            <w:tcW w:w="1785" w:type="dxa"/>
            <w:vAlign w:val="center"/>
          </w:tcPr>
          <w:p w14:paraId="0072EA1B" w14:textId="77777777" w:rsidR="00A500E5" w:rsidRDefault="00A500E5">
            <w:pPr>
              <w:rPr>
                <w:rFonts w:asciiTheme="minorEastAsia" w:hAnsiTheme="minorEastAsia" w:hint="eastAsia"/>
                <w:sz w:val="24"/>
                <w:szCs w:val="24"/>
              </w:rPr>
            </w:pPr>
          </w:p>
        </w:tc>
      </w:tr>
      <w:tr w:rsidR="00A500E5" w14:paraId="7F63CE14" w14:textId="77777777">
        <w:trPr>
          <w:trHeight w:val="780"/>
        </w:trPr>
        <w:tc>
          <w:tcPr>
            <w:tcW w:w="646" w:type="dxa"/>
            <w:vAlign w:val="center"/>
          </w:tcPr>
          <w:p w14:paraId="31E4F1D1" w14:textId="77777777" w:rsidR="00A500E5" w:rsidRDefault="00A91A46">
            <w:pPr>
              <w:jc w:val="center"/>
              <w:rPr>
                <w:rFonts w:asciiTheme="minorEastAsia" w:hAnsiTheme="minorEastAsia" w:hint="eastAsia"/>
                <w:sz w:val="24"/>
                <w:szCs w:val="24"/>
              </w:rPr>
            </w:pPr>
            <w:r>
              <w:rPr>
                <w:rFonts w:asciiTheme="minorEastAsia" w:hAnsiTheme="minorEastAsia"/>
                <w:sz w:val="24"/>
                <w:szCs w:val="24"/>
              </w:rPr>
              <w:t>…</w:t>
            </w:r>
          </w:p>
        </w:tc>
        <w:tc>
          <w:tcPr>
            <w:tcW w:w="5447" w:type="dxa"/>
            <w:vAlign w:val="center"/>
          </w:tcPr>
          <w:p w14:paraId="371DAF66" w14:textId="77777777" w:rsidR="00A500E5" w:rsidRDefault="00A91A46">
            <w:pPr>
              <w:snapToGrid w:val="0"/>
              <w:spacing w:line="0" w:lineRule="atLeast"/>
              <w:rPr>
                <w:rFonts w:asciiTheme="minorEastAsia" w:hAnsiTheme="minorEastAsia" w:hint="eastAsia"/>
                <w:iCs/>
                <w:sz w:val="24"/>
                <w:szCs w:val="24"/>
              </w:rPr>
            </w:pPr>
            <w:r>
              <w:rPr>
                <w:rFonts w:asciiTheme="minorEastAsia" w:hAnsiTheme="minorEastAsia"/>
                <w:iCs/>
                <w:sz w:val="24"/>
                <w:szCs w:val="24"/>
              </w:rPr>
              <w:t>……</w:t>
            </w:r>
          </w:p>
        </w:tc>
        <w:tc>
          <w:tcPr>
            <w:tcW w:w="1953" w:type="dxa"/>
            <w:vAlign w:val="center"/>
          </w:tcPr>
          <w:p w14:paraId="08DEB90B" w14:textId="77777777" w:rsidR="00A500E5" w:rsidRDefault="00A500E5">
            <w:pPr>
              <w:rPr>
                <w:rFonts w:asciiTheme="minorEastAsia" w:hAnsiTheme="minorEastAsia" w:hint="eastAsia"/>
                <w:sz w:val="24"/>
                <w:szCs w:val="24"/>
              </w:rPr>
            </w:pPr>
          </w:p>
        </w:tc>
        <w:tc>
          <w:tcPr>
            <w:tcW w:w="1785" w:type="dxa"/>
            <w:vAlign w:val="center"/>
          </w:tcPr>
          <w:p w14:paraId="636D9E6E" w14:textId="77777777" w:rsidR="00A500E5" w:rsidRDefault="00A500E5">
            <w:pPr>
              <w:rPr>
                <w:rFonts w:asciiTheme="minorEastAsia" w:hAnsiTheme="minorEastAsia" w:hint="eastAsia"/>
                <w:sz w:val="24"/>
                <w:szCs w:val="24"/>
              </w:rPr>
            </w:pPr>
          </w:p>
        </w:tc>
      </w:tr>
      <w:tr w:rsidR="00A500E5" w14:paraId="36D9474E" w14:textId="77777777">
        <w:trPr>
          <w:trHeight w:val="90"/>
        </w:trPr>
        <w:tc>
          <w:tcPr>
            <w:tcW w:w="9831" w:type="dxa"/>
            <w:gridSpan w:val="4"/>
            <w:vAlign w:val="center"/>
          </w:tcPr>
          <w:p w14:paraId="32E5D997" w14:textId="77777777" w:rsidR="00A500E5" w:rsidRDefault="00A91A46">
            <w:pPr>
              <w:rPr>
                <w:rFonts w:asciiTheme="minorEastAsia" w:hAnsiTheme="minorEastAsia" w:hint="eastAsia"/>
                <w:sz w:val="24"/>
                <w:szCs w:val="24"/>
              </w:rPr>
            </w:pPr>
            <w:r>
              <w:rPr>
                <w:rFonts w:asciiTheme="minorEastAsia" w:hAnsiTheme="minorEastAsia" w:hint="eastAsia"/>
                <w:b/>
                <w:sz w:val="24"/>
                <w:szCs w:val="24"/>
              </w:rPr>
              <w:t>特定资格条件</w:t>
            </w:r>
          </w:p>
        </w:tc>
      </w:tr>
      <w:tr w:rsidR="00A500E5" w14:paraId="6B502F45" w14:textId="77777777">
        <w:trPr>
          <w:trHeight w:val="400"/>
        </w:trPr>
        <w:tc>
          <w:tcPr>
            <w:tcW w:w="646" w:type="dxa"/>
            <w:vAlign w:val="center"/>
          </w:tcPr>
          <w:p w14:paraId="48913FD2"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9</w:t>
            </w:r>
          </w:p>
        </w:tc>
        <w:tc>
          <w:tcPr>
            <w:tcW w:w="5447" w:type="dxa"/>
            <w:vAlign w:val="center"/>
          </w:tcPr>
          <w:p w14:paraId="074A35E2" w14:textId="77777777" w:rsidR="00A500E5" w:rsidRDefault="00A91A46">
            <w:pPr>
              <w:snapToGrid w:val="0"/>
              <w:spacing w:line="0" w:lineRule="atLeast"/>
              <w:jc w:val="left"/>
              <w:rPr>
                <w:rFonts w:asciiTheme="minorEastAsia" w:hAnsiTheme="minorEastAsia" w:hint="eastAsia"/>
                <w:iCs/>
                <w:sz w:val="24"/>
                <w:szCs w:val="24"/>
              </w:rPr>
            </w:pPr>
            <w:r>
              <w:rPr>
                <w:rFonts w:asciiTheme="minorEastAsia" w:hAnsiTheme="minorEastAsia" w:hint="eastAsia"/>
                <w:iCs/>
                <w:sz w:val="24"/>
                <w:szCs w:val="24"/>
              </w:rPr>
              <w:t>未被“信用中国”网站（www.creditchina.gov.cn）列入失信被执行人、重大税收违法案件当事人名单、政府采购严重失信行为记录名单（提供网页截图）</w:t>
            </w:r>
          </w:p>
        </w:tc>
        <w:tc>
          <w:tcPr>
            <w:tcW w:w="1953" w:type="dxa"/>
            <w:vAlign w:val="center"/>
          </w:tcPr>
          <w:p w14:paraId="4501C35E" w14:textId="77777777" w:rsidR="00A500E5" w:rsidRDefault="00A500E5">
            <w:pPr>
              <w:rPr>
                <w:rFonts w:asciiTheme="minorEastAsia" w:hAnsiTheme="minorEastAsia" w:hint="eastAsia"/>
                <w:sz w:val="24"/>
                <w:szCs w:val="24"/>
              </w:rPr>
            </w:pPr>
          </w:p>
        </w:tc>
        <w:tc>
          <w:tcPr>
            <w:tcW w:w="1785" w:type="dxa"/>
            <w:vAlign w:val="center"/>
          </w:tcPr>
          <w:p w14:paraId="6FB0C3B0" w14:textId="77777777" w:rsidR="00A500E5" w:rsidRDefault="00A500E5">
            <w:pPr>
              <w:rPr>
                <w:rFonts w:asciiTheme="minorEastAsia" w:hAnsiTheme="minorEastAsia" w:hint="eastAsia"/>
                <w:sz w:val="24"/>
                <w:szCs w:val="24"/>
              </w:rPr>
            </w:pPr>
          </w:p>
        </w:tc>
      </w:tr>
      <w:tr w:rsidR="00A500E5" w14:paraId="0A7B48DD" w14:textId="77777777">
        <w:trPr>
          <w:trHeight w:val="400"/>
        </w:trPr>
        <w:tc>
          <w:tcPr>
            <w:tcW w:w="646" w:type="dxa"/>
            <w:vAlign w:val="center"/>
          </w:tcPr>
          <w:p w14:paraId="7E325F7A" w14:textId="77777777" w:rsidR="00A500E5" w:rsidRDefault="00A91A46">
            <w:pPr>
              <w:jc w:val="center"/>
              <w:rPr>
                <w:rFonts w:asciiTheme="minorEastAsia" w:hAnsiTheme="minorEastAsia" w:hint="eastAsia"/>
                <w:sz w:val="24"/>
                <w:szCs w:val="24"/>
              </w:rPr>
            </w:pPr>
            <w:r>
              <w:rPr>
                <w:rFonts w:ascii="宋体" w:hAnsi="宋体" w:hint="eastAsia"/>
              </w:rPr>
              <w:t>10</w:t>
            </w:r>
          </w:p>
        </w:tc>
        <w:tc>
          <w:tcPr>
            <w:tcW w:w="5447" w:type="dxa"/>
            <w:vAlign w:val="center"/>
          </w:tcPr>
          <w:p w14:paraId="6D85BD6F" w14:textId="77777777" w:rsidR="00A500E5" w:rsidRDefault="00A91A46">
            <w:pPr>
              <w:snapToGrid w:val="0"/>
              <w:spacing w:line="0" w:lineRule="atLeast"/>
              <w:jc w:val="left"/>
              <w:rPr>
                <w:rFonts w:asciiTheme="minorEastAsia" w:hAnsiTheme="minorEastAsia" w:hint="eastAsia"/>
                <w:iCs/>
                <w:sz w:val="24"/>
                <w:szCs w:val="24"/>
              </w:rPr>
            </w:pPr>
            <w:r>
              <w:rPr>
                <w:rFonts w:ascii="宋体" w:hAnsi="宋体" w:hint="eastAsia"/>
                <w:sz w:val="24"/>
              </w:rPr>
              <w:t>采购人要求的特定资质证明（详见“磋商邀请函”-“申请人的资格要求”）</w:t>
            </w:r>
          </w:p>
        </w:tc>
        <w:tc>
          <w:tcPr>
            <w:tcW w:w="1953" w:type="dxa"/>
            <w:vAlign w:val="center"/>
          </w:tcPr>
          <w:p w14:paraId="3EC13DBD" w14:textId="77777777" w:rsidR="00A500E5" w:rsidRDefault="00A500E5">
            <w:pPr>
              <w:rPr>
                <w:rFonts w:asciiTheme="minorEastAsia" w:hAnsiTheme="minorEastAsia" w:hint="eastAsia"/>
                <w:sz w:val="24"/>
                <w:szCs w:val="24"/>
              </w:rPr>
            </w:pPr>
          </w:p>
        </w:tc>
        <w:tc>
          <w:tcPr>
            <w:tcW w:w="1785" w:type="dxa"/>
            <w:vAlign w:val="center"/>
          </w:tcPr>
          <w:p w14:paraId="166A6397" w14:textId="77777777" w:rsidR="00A500E5" w:rsidRDefault="00A500E5">
            <w:pPr>
              <w:rPr>
                <w:rFonts w:asciiTheme="minorEastAsia" w:hAnsiTheme="minorEastAsia" w:hint="eastAsia"/>
                <w:sz w:val="24"/>
                <w:szCs w:val="24"/>
              </w:rPr>
            </w:pPr>
          </w:p>
        </w:tc>
      </w:tr>
      <w:tr w:rsidR="00A500E5" w14:paraId="106A7EC9" w14:textId="77777777">
        <w:trPr>
          <w:trHeight w:val="400"/>
        </w:trPr>
        <w:tc>
          <w:tcPr>
            <w:tcW w:w="646" w:type="dxa"/>
            <w:vAlign w:val="center"/>
          </w:tcPr>
          <w:p w14:paraId="36A6F1D2" w14:textId="77777777" w:rsidR="00A500E5" w:rsidRDefault="00A91A46">
            <w:pPr>
              <w:jc w:val="center"/>
              <w:rPr>
                <w:rFonts w:ascii="宋体" w:hAnsi="宋体" w:hint="eastAsia"/>
              </w:rPr>
            </w:pPr>
            <w:r>
              <w:rPr>
                <w:rFonts w:ascii="宋体" w:hAnsi="宋体"/>
              </w:rPr>
              <w:t>…</w:t>
            </w:r>
          </w:p>
        </w:tc>
        <w:tc>
          <w:tcPr>
            <w:tcW w:w="5447" w:type="dxa"/>
            <w:vAlign w:val="center"/>
          </w:tcPr>
          <w:p w14:paraId="3D97CD38" w14:textId="77777777" w:rsidR="00A500E5" w:rsidRDefault="00A91A46">
            <w:pPr>
              <w:snapToGrid w:val="0"/>
              <w:spacing w:line="0" w:lineRule="atLeast"/>
              <w:jc w:val="left"/>
              <w:rPr>
                <w:rFonts w:ascii="宋体" w:hAnsi="宋体" w:hint="eastAsia"/>
                <w:sz w:val="24"/>
              </w:rPr>
            </w:pPr>
            <w:r>
              <w:rPr>
                <w:rFonts w:ascii="宋体" w:hAnsi="宋体"/>
                <w:sz w:val="24"/>
              </w:rPr>
              <w:t>……</w:t>
            </w:r>
          </w:p>
        </w:tc>
        <w:tc>
          <w:tcPr>
            <w:tcW w:w="1953" w:type="dxa"/>
            <w:vAlign w:val="center"/>
          </w:tcPr>
          <w:p w14:paraId="03A8C593" w14:textId="77777777" w:rsidR="00A500E5" w:rsidRDefault="00A500E5">
            <w:pPr>
              <w:rPr>
                <w:rFonts w:asciiTheme="minorEastAsia" w:hAnsiTheme="minorEastAsia" w:hint="eastAsia"/>
                <w:sz w:val="24"/>
                <w:szCs w:val="24"/>
              </w:rPr>
            </w:pPr>
          </w:p>
        </w:tc>
        <w:tc>
          <w:tcPr>
            <w:tcW w:w="1785" w:type="dxa"/>
            <w:vAlign w:val="center"/>
          </w:tcPr>
          <w:p w14:paraId="7CB03EEA" w14:textId="77777777" w:rsidR="00A500E5" w:rsidRDefault="00A500E5">
            <w:pPr>
              <w:rPr>
                <w:rFonts w:asciiTheme="minorEastAsia" w:hAnsiTheme="minorEastAsia" w:hint="eastAsia"/>
                <w:sz w:val="24"/>
                <w:szCs w:val="24"/>
              </w:rPr>
            </w:pPr>
          </w:p>
        </w:tc>
      </w:tr>
      <w:tr w:rsidR="00A500E5" w14:paraId="5CCA2BC9" w14:textId="77777777">
        <w:trPr>
          <w:trHeight w:val="400"/>
        </w:trPr>
        <w:tc>
          <w:tcPr>
            <w:tcW w:w="9831" w:type="dxa"/>
            <w:gridSpan w:val="4"/>
            <w:vAlign w:val="center"/>
          </w:tcPr>
          <w:p w14:paraId="608EAE86" w14:textId="77777777" w:rsidR="00A500E5" w:rsidRDefault="00A91A46">
            <w:pPr>
              <w:rPr>
                <w:rFonts w:asciiTheme="minorEastAsia" w:hAnsiTheme="minorEastAsia" w:hint="eastAsia"/>
                <w:sz w:val="24"/>
                <w:szCs w:val="24"/>
              </w:rPr>
            </w:pPr>
            <w:r>
              <w:rPr>
                <w:rFonts w:asciiTheme="minorEastAsia" w:hAnsiTheme="minorEastAsia" w:hint="eastAsia"/>
                <w:b/>
                <w:sz w:val="24"/>
                <w:szCs w:val="24"/>
              </w:rPr>
              <w:t>其他资格条件</w:t>
            </w:r>
          </w:p>
        </w:tc>
      </w:tr>
      <w:tr w:rsidR="00A500E5" w14:paraId="3D76CA0F" w14:textId="77777777">
        <w:trPr>
          <w:trHeight w:val="400"/>
        </w:trPr>
        <w:tc>
          <w:tcPr>
            <w:tcW w:w="646" w:type="dxa"/>
            <w:vAlign w:val="center"/>
          </w:tcPr>
          <w:p w14:paraId="52FEA771"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11</w:t>
            </w:r>
          </w:p>
        </w:tc>
        <w:tc>
          <w:tcPr>
            <w:tcW w:w="5447" w:type="dxa"/>
            <w:vAlign w:val="center"/>
          </w:tcPr>
          <w:p w14:paraId="0E6A89B3" w14:textId="77777777" w:rsidR="00A500E5" w:rsidRDefault="00A91A46">
            <w:pPr>
              <w:snapToGrid w:val="0"/>
              <w:spacing w:line="0" w:lineRule="atLeast"/>
              <w:jc w:val="left"/>
              <w:rPr>
                <w:rFonts w:asciiTheme="minorEastAsia" w:hAnsiTheme="minorEastAsia" w:hint="eastAsia"/>
                <w:iCs/>
                <w:sz w:val="24"/>
                <w:szCs w:val="24"/>
              </w:rPr>
            </w:pPr>
            <w:r>
              <w:rPr>
                <w:rFonts w:asciiTheme="minorEastAsia" w:hAnsiTheme="minorEastAsia" w:hint="eastAsia"/>
                <w:iCs/>
                <w:sz w:val="24"/>
                <w:szCs w:val="24"/>
              </w:rPr>
              <w:t>响应函</w:t>
            </w:r>
          </w:p>
        </w:tc>
        <w:tc>
          <w:tcPr>
            <w:tcW w:w="1953" w:type="dxa"/>
            <w:vAlign w:val="center"/>
          </w:tcPr>
          <w:p w14:paraId="28313DDE" w14:textId="77777777" w:rsidR="00A500E5" w:rsidRDefault="00A500E5">
            <w:pPr>
              <w:rPr>
                <w:rFonts w:asciiTheme="minorEastAsia" w:hAnsiTheme="minorEastAsia" w:hint="eastAsia"/>
                <w:sz w:val="24"/>
                <w:szCs w:val="24"/>
              </w:rPr>
            </w:pPr>
          </w:p>
        </w:tc>
        <w:tc>
          <w:tcPr>
            <w:tcW w:w="1785" w:type="dxa"/>
            <w:vAlign w:val="center"/>
          </w:tcPr>
          <w:p w14:paraId="041F3D14" w14:textId="77777777" w:rsidR="00A500E5" w:rsidRDefault="00A500E5">
            <w:pPr>
              <w:rPr>
                <w:rFonts w:asciiTheme="minorEastAsia" w:hAnsiTheme="minorEastAsia" w:hint="eastAsia"/>
                <w:sz w:val="24"/>
                <w:szCs w:val="24"/>
              </w:rPr>
            </w:pPr>
          </w:p>
        </w:tc>
      </w:tr>
      <w:tr w:rsidR="00A500E5" w14:paraId="68A33DFB" w14:textId="77777777">
        <w:trPr>
          <w:trHeight w:val="400"/>
        </w:trPr>
        <w:tc>
          <w:tcPr>
            <w:tcW w:w="646" w:type="dxa"/>
            <w:vAlign w:val="center"/>
          </w:tcPr>
          <w:p w14:paraId="11327838"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12</w:t>
            </w:r>
          </w:p>
        </w:tc>
        <w:tc>
          <w:tcPr>
            <w:tcW w:w="5447" w:type="dxa"/>
            <w:vAlign w:val="center"/>
          </w:tcPr>
          <w:p w14:paraId="583ABCDB" w14:textId="77777777" w:rsidR="00A500E5" w:rsidRDefault="00A91A46">
            <w:pPr>
              <w:snapToGrid w:val="0"/>
              <w:spacing w:line="0" w:lineRule="atLeast"/>
              <w:jc w:val="left"/>
              <w:rPr>
                <w:rFonts w:asciiTheme="minorEastAsia" w:hAnsiTheme="minorEastAsia" w:hint="eastAsia"/>
                <w:iCs/>
                <w:sz w:val="24"/>
                <w:szCs w:val="24"/>
              </w:rPr>
            </w:pPr>
            <w:r>
              <w:rPr>
                <w:rFonts w:asciiTheme="minorEastAsia" w:hAnsiTheme="minorEastAsia"/>
                <w:iCs/>
                <w:sz w:val="24"/>
                <w:szCs w:val="24"/>
              </w:rPr>
              <w:t>关于</w:t>
            </w:r>
            <w:r>
              <w:rPr>
                <w:rFonts w:asciiTheme="minorEastAsia" w:hAnsiTheme="minorEastAsia" w:hint="eastAsia"/>
                <w:iCs/>
                <w:sz w:val="24"/>
                <w:szCs w:val="24"/>
              </w:rPr>
              <w:t>资格的声明函</w:t>
            </w:r>
          </w:p>
        </w:tc>
        <w:tc>
          <w:tcPr>
            <w:tcW w:w="1953" w:type="dxa"/>
            <w:vAlign w:val="center"/>
          </w:tcPr>
          <w:p w14:paraId="606C0675" w14:textId="77777777" w:rsidR="00A500E5" w:rsidRDefault="00A500E5">
            <w:pPr>
              <w:rPr>
                <w:rFonts w:asciiTheme="minorEastAsia" w:hAnsiTheme="minorEastAsia" w:hint="eastAsia"/>
                <w:sz w:val="24"/>
                <w:szCs w:val="24"/>
              </w:rPr>
            </w:pPr>
          </w:p>
        </w:tc>
        <w:tc>
          <w:tcPr>
            <w:tcW w:w="1785" w:type="dxa"/>
            <w:vAlign w:val="center"/>
          </w:tcPr>
          <w:p w14:paraId="2B409BBC" w14:textId="77777777" w:rsidR="00A500E5" w:rsidRDefault="00A500E5">
            <w:pPr>
              <w:rPr>
                <w:rFonts w:asciiTheme="minorEastAsia" w:hAnsiTheme="minorEastAsia" w:hint="eastAsia"/>
                <w:sz w:val="24"/>
                <w:szCs w:val="24"/>
              </w:rPr>
            </w:pPr>
          </w:p>
        </w:tc>
      </w:tr>
      <w:tr w:rsidR="00A500E5" w14:paraId="0C72B852" w14:textId="77777777">
        <w:trPr>
          <w:trHeight w:val="400"/>
        </w:trPr>
        <w:tc>
          <w:tcPr>
            <w:tcW w:w="646" w:type="dxa"/>
            <w:vAlign w:val="center"/>
          </w:tcPr>
          <w:p w14:paraId="598DB959" w14:textId="77777777" w:rsidR="00A500E5" w:rsidRDefault="00A500E5">
            <w:pPr>
              <w:jc w:val="center"/>
              <w:rPr>
                <w:rFonts w:asciiTheme="minorEastAsia" w:hAnsiTheme="minorEastAsia" w:hint="eastAsia"/>
                <w:sz w:val="24"/>
                <w:szCs w:val="24"/>
              </w:rPr>
            </w:pPr>
          </w:p>
        </w:tc>
        <w:tc>
          <w:tcPr>
            <w:tcW w:w="5447" w:type="dxa"/>
            <w:vAlign w:val="center"/>
          </w:tcPr>
          <w:p w14:paraId="2D0C6C24" w14:textId="77777777" w:rsidR="00A500E5" w:rsidRDefault="00A91A46">
            <w:pPr>
              <w:snapToGrid w:val="0"/>
              <w:spacing w:line="0" w:lineRule="atLeast"/>
              <w:jc w:val="left"/>
              <w:rPr>
                <w:rFonts w:asciiTheme="minorEastAsia" w:hAnsiTheme="minorEastAsia" w:hint="eastAsia"/>
                <w:iCs/>
                <w:sz w:val="24"/>
                <w:szCs w:val="24"/>
              </w:rPr>
            </w:pPr>
            <w:r>
              <w:rPr>
                <w:rFonts w:asciiTheme="minorEastAsia" w:hAnsiTheme="minorEastAsia"/>
                <w:iCs/>
                <w:sz w:val="24"/>
                <w:szCs w:val="24"/>
              </w:rPr>
              <w:t>……</w:t>
            </w:r>
          </w:p>
        </w:tc>
        <w:tc>
          <w:tcPr>
            <w:tcW w:w="1953" w:type="dxa"/>
            <w:vAlign w:val="center"/>
          </w:tcPr>
          <w:p w14:paraId="509D6EA1" w14:textId="77777777" w:rsidR="00A500E5" w:rsidRDefault="00A500E5">
            <w:pPr>
              <w:rPr>
                <w:rFonts w:asciiTheme="minorEastAsia" w:hAnsiTheme="minorEastAsia" w:hint="eastAsia"/>
                <w:sz w:val="24"/>
                <w:szCs w:val="24"/>
              </w:rPr>
            </w:pPr>
          </w:p>
        </w:tc>
        <w:tc>
          <w:tcPr>
            <w:tcW w:w="1785" w:type="dxa"/>
            <w:vAlign w:val="center"/>
          </w:tcPr>
          <w:p w14:paraId="42A9F041" w14:textId="77777777" w:rsidR="00A500E5" w:rsidRDefault="00A500E5">
            <w:pPr>
              <w:rPr>
                <w:rFonts w:asciiTheme="minorEastAsia" w:hAnsiTheme="minorEastAsia" w:hint="eastAsia"/>
                <w:sz w:val="24"/>
                <w:szCs w:val="24"/>
              </w:rPr>
            </w:pPr>
          </w:p>
        </w:tc>
      </w:tr>
      <w:tr w:rsidR="00A500E5" w14:paraId="123F005F" w14:textId="77777777">
        <w:trPr>
          <w:trHeight w:val="400"/>
        </w:trPr>
        <w:tc>
          <w:tcPr>
            <w:tcW w:w="646" w:type="dxa"/>
            <w:vAlign w:val="center"/>
          </w:tcPr>
          <w:p w14:paraId="2815D8F0" w14:textId="77777777" w:rsidR="00A500E5" w:rsidRDefault="00A500E5">
            <w:pPr>
              <w:jc w:val="center"/>
              <w:rPr>
                <w:rFonts w:asciiTheme="minorEastAsia" w:hAnsiTheme="minorEastAsia" w:hint="eastAsia"/>
                <w:sz w:val="24"/>
                <w:szCs w:val="24"/>
              </w:rPr>
            </w:pPr>
          </w:p>
        </w:tc>
        <w:tc>
          <w:tcPr>
            <w:tcW w:w="5447" w:type="dxa"/>
            <w:vAlign w:val="center"/>
          </w:tcPr>
          <w:p w14:paraId="69303D09" w14:textId="77777777" w:rsidR="00A500E5" w:rsidRDefault="00A500E5">
            <w:pPr>
              <w:snapToGrid w:val="0"/>
              <w:spacing w:line="0" w:lineRule="atLeast"/>
              <w:jc w:val="left"/>
              <w:rPr>
                <w:rFonts w:asciiTheme="minorEastAsia" w:hAnsiTheme="minorEastAsia" w:hint="eastAsia"/>
                <w:sz w:val="24"/>
                <w:szCs w:val="24"/>
              </w:rPr>
            </w:pPr>
          </w:p>
        </w:tc>
        <w:tc>
          <w:tcPr>
            <w:tcW w:w="1953" w:type="dxa"/>
            <w:vAlign w:val="center"/>
          </w:tcPr>
          <w:p w14:paraId="7AA277E7" w14:textId="77777777" w:rsidR="00A500E5" w:rsidRDefault="00A500E5">
            <w:pPr>
              <w:rPr>
                <w:rFonts w:asciiTheme="minorEastAsia" w:hAnsiTheme="minorEastAsia" w:hint="eastAsia"/>
                <w:sz w:val="24"/>
                <w:szCs w:val="24"/>
              </w:rPr>
            </w:pPr>
          </w:p>
        </w:tc>
        <w:tc>
          <w:tcPr>
            <w:tcW w:w="1785" w:type="dxa"/>
            <w:vAlign w:val="center"/>
          </w:tcPr>
          <w:p w14:paraId="45DEDFDD" w14:textId="77777777" w:rsidR="00A500E5" w:rsidRDefault="00A500E5">
            <w:pPr>
              <w:rPr>
                <w:rFonts w:asciiTheme="minorEastAsia" w:hAnsiTheme="minorEastAsia" w:hint="eastAsia"/>
                <w:sz w:val="24"/>
                <w:szCs w:val="24"/>
              </w:rPr>
            </w:pPr>
          </w:p>
        </w:tc>
      </w:tr>
      <w:tr w:rsidR="00A500E5" w14:paraId="1DCC3D15" w14:textId="77777777">
        <w:trPr>
          <w:trHeight w:val="400"/>
        </w:trPr>
        <w:tc>
          <w:tcPr>
            <w:tcW w:w="646" w:type="dxa"/>
            <w:vAlign w:val="center"/>
          </w:tcPr>
          <w:p w14:paraId="15FE033F" w14:textId="77777777" w:rsidR="00A500E5" w:rsidRDefault="00A500E5">
            <w:pPr>
              <w:jc w:val="center"/>
              <w:rPr>
                <w:rFonts w:asciiTheme="minorEastAsia" w:hAnsiTheme="minorEastAsia" w:hint="eastAsia"/>
                <w:sz w:val="24"/>
                <w:szCs w:val="24"/>
              </w:rPr>
            </w:pPr>
          </w:p>
        </w:tc>
        <w:tc>
          <w:tcPr>
            <w:tcW w:w="5447" w:type="dxa"/>
            <w:vAlign w:val="center"/>
          </w:tcPr>
          <w:p w14:paraId="4CCF4D58" w14:textId="77777777" w:rsidR="00A500E5" w:rsidRDefault="00A500E5">
            <w:pPr>
              <w:snapToGrid w:val="0"/>
              <w:spacing w:line="0" w:lineRule="atLeast"/>
              <w:jc w:val="left"/>
              <w:rPr>
                <w:rFonts w:asciiTheme="minorEastAsia" w:hAnsiTheme="minorEastAsia" w:hint="eastAsia"/>
                <w:sz w:val="24"/>
                <w:szCs w:val="24"/>
              </w:rPr>
            </w:pPr>
          </w:p>
        </w:tc>
        <w:tc>
          <w:tcPr>
            <w:tcW w:w="1953" w:type="dxa"/>
            <w:vAlign w:val="center"/>
          </w:tcPr>
          <w:p w14:paraId="47D7116B" w14:textId="77777777" w:rsidR="00A500E5" w:rsidRDefault="00A500E5">
            <w:pPr>
              <w:rPr>
                <w:rFonts w:asciiTheme="minorEastAsia" w:hAnsiTheme="minorEastAsia" w:hint="eastAsia"/>
                <w:sz w:val="24"/>
                <w:szCs w:val="24"/>
              </w:rPr>
            </w:pPr>
          </w:p>
        </w:tc>
        <w:tc>
          <w:tcPr>
            <w:tcW w:w="1785" w:type="dxa"/>
            <w:vAlign w:val="center"/>
          </w:tcPr>
          <w:p w14:paraId="20C417A8" w14:textId="77777777" w:rsidR="00A500E5" w:rsidRDefault="00A500E5">
            <w:pPr>
              <w:rPr>
                <w:rFonts w:asciiTheme="minorEastAsia" w:hAnsiTheme="minorEastAsia" w:hint="eastAsia"/>
                <w:sz w:val="24"/>
                <w:szCs w:val="24"/>
              </w:rPr>
            </w:pPr>
          </w:p>
        </w:tc>
      </w:tr>
    </w:tbl>
    <w:p w14:paraId="3F50192F" w14:textId="77777777" w:rsidR="00A500E5" w:rsidRDefault="00A91A46">
      <w:pPr>
        <w:widowControl/>
        <w:jc w:val="left"/>
        <w:rPr>
          <w:rFonts w:ascii="宋体" w:hAnsi="宋体" w:hint="eastAsia"/>
          <w:sz w:val="24"/>
          <w:szCs w:val="24"/>
        </w:rPr>
      </w:pPr>
      <w:r>
        <w:rPr>
          <w:rFonts w:ascii="黑体" w:eastAsia="黑体" w:hAnsi="黑体" w:hint="eastAsia"/>
          <w:sz w:val="28"/>
          <w:szCs w:val="28"/>
        </w:rPr>
        <w:lastRenderedPageBreak/>
        <w:t>三、符合性审查响应对照表</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5447"/>
        <w:gridCol w:w="1812"/>
        <w:gridCol w:w="1785"/>
      </w:tblGrid>
      <w:tr w:rsidR="00A500E5" w14:paraId="7223924E" w14:textId="77777777">
        <w:trPr>
          <w:trHeight w:val="882"/>
        </w:trPr>
        <w:tc>
          <w:tcPr>
            <w:tcW w:w="646" w:type="dxa"/>
            <w:vAlign w:val="center"/>
          </w:tcPr>
          <w:p w14:paraId="7EE2EFA5"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序号</w:t>
            </w:r>
          </w:p>
        </w:tc>
        <w:tc>
          <w:tcPr>
            <w:tcW w:w="5447" w:type="dxa"/>
            <w:vAlign w:val="center"/>
          </w:tcPr>
          <w:p w14:paraId="63108965"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符合性审查响应内容</w:t>
            </w:r>
          </w:p>
        </w:tc>
        <w:tc>
          <w:tcPr>
            <w:tcW w:w="1812" w:type="dxa"/>
            <w:vAlign w:val="center"/>
          </w:tcPr>
          <w:p w14:paraId="0C73DCA8"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是否响应</w:t>
            </w:r>
          </w:p>
          <w:p w14:paraId="53E4E143"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（填是或者否）</w:t>
            </w:r>
          </w:p>
        </w:tc>
        <w:tc>
          <w:tcPr>
            <w:tcW w:w="1785" w:type="dxa"/>
            <w:vAlign w:val="center"/>
          </w:tcPr>
          <w:p w14:paraId="0EA2A514"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响应文件中</w:t>
            </w:r>
          </w:p>
          <w:p w14:paraId="10A3ACA9" w14:textId="77777777" w:rsidR="00A500E5" w:rsidRDefault="00A91A46">
            <w:pPr>
              <w:snapToGrid w:val="0"/>
              <w:spacing w:line="240" w:lineRule="atLeast"/>
              <w:jc w:val="center"/>
              <w:rPr>
                <w:rFonts w:asciiTheme="minorEastAsia" w:hAnsiTheme="minorEastAsia" w:hint="eastAsia"/>
                <w:b/>
                <w:sz w:val="24"/>
                <w:szCs w:val="24"/>
              </w:rPr>
            </w:pPr>
            <w:r>
              <w:rPr>
                <w:rFonts w:asciiTheme="minorEastAsia" w:hAnsiTheme="minorEastAsia" w:hint="eastAsia"/>
                <w:b/>
                <w:sz w:val="24"/>
                <w:szCs w:val="24"/>
              </w:rPr>
              <w:t>的页码位置</w:t>
            </w:r>
          </w:p>
        </w:tc>
      </w:tr>
      <w:tr w:rsidR="00A500E5" w14:paraId="7133B82E" w14:textId="77777777">
        <w:trPr>
          <w:trHeight w:val="585"/>
        </w:trPr>
        <w:tc>
          <w:tcPr>
            <w:tcW w:w="646" w:type="dxa"/>
            <w:vAlign w:val="center"/>
          </w:tcPr>
          <w:p w14:paraId="59B09C0B"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1</w:t>
            </w:r>
          </w:p>
        </w:tc>
        <w:tc>
          <w:tcPr>
            <w:tcW w:w="5447" w:type="dxa"/>
            <w:vAlign w:val="center"/>
          </w:tcPr>
          <w:p w14:paraId="675F2670" w14:textId="77777777" w:rsidR="00A500E5" w:rsidRDefault="00A91A46">
            <w:pPr>
              <w:spacing w:line="0" w:lineRule="atLeast"/>
              <w:rPr>
                <w:rFonts w:asciiTheme="minorEastAsia" w:hAnsiTheme="minorEastAsia" w:hint="eastAsia"/>
                <w:iCs/>
                <w:sz w:val="24"/>
                <w:szCs w:val="24"/>
              </w:rPr>
            </w:pPr>
            <w:r>
              <w:rPr>
                <w:rFonts w:asciiTheme="minorEastAsia" w:hAnsiTheme="minorEastAsia" w:hint="eastAsia"/>
                <w:iCs/>
                <w:sz w:val="24"/>
                <w:szCs w:val="24"/>
              </w:rPr>
              <w:t>采购需求中必须满足的实质性要求（每条详细列出的内容）</w:t>
            </w:r>
          </w:p>
        </w:tc>
        <w:tc>
          <w:tcPr>
            <w:tcW w:w="1812" w:type="dxa"/>
            <w:vAlign w:val="center"/>
          </w:tcPr>
          <w:p w14:paraId="48528BBA" w14:textId="77777777" w:rsidR="00A500E5" w:rsidRDefault="00A500E5">
            <w:pPr>
              <w:rPr>
                <w:rFonts w:asciiTheme="minorEastAsia" w:hAnsiTheme="minorEastAsia" w:hint="eastAsia"/>
                <w:b/>
                <w:sz w:val="24"/>
                <w:szCs w:val="24"/>
              </w:rPr>
            </w:pPr>
          </w:p>
        </w:tc>
        <w:tc>
          <w:tcPr>
            <w:tcW w:w="1785" w:type="dxa"/>
            <w:vAlign w:val="center"/>
          </w:tcPr>
          <w:p w14:paraId="21C72DC6" w14:textId="77777777" w:rsidR="00A500E5" w:rsidRDefault="00A500E5">
            <w:pPr>
              <w:rPr>
                <w:rFonts w:asciiTheme="minorEastAsia" w:hAnsiTheme="minorEastAsia" w:hint="eastAsia"/>
                <w:b/>
                <w:sz w:val="24"/>
                <w:szCs w:val="24"/>
              </w:rPr>
            </w:pPr>
          </w:p>
        </w:tc>
      </w:tr>
      <w:tr w:rsidR="00A500E5" w14:paraId="0E7394C6" w14:textId="77777777">
        <w:trPr>
          <w:trHeight w:val="585"/>
        </w:trPr>
        <w:tc>
          <w:tcPr>
            <w:tcW w:w="646" w:type="dxa"/>
            <w:vAlign w:val="center"/>
          </w:tcPr>
          <w:p w14:paraId="682D9FD7"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2</w:t>
            </w:r>
          </w:p>
        </w:tc>
        <w:tc>
          <w:tcPr>
            <w:tcW w:w="5447" w:type="dxa"/>
            <w:vAlign w:val="center"/>
          </w:tcPr>
          <w:p w14:paraId="3959E0EF" w14:textId="77777777" w:rsidR="00A500E5" w:rsidRDefault="00A500E5">
            <w:pPr>
              <w:spacing w:line="0" w:lineRule="atLeast"/>
              <w:rPr>
                <w:rFonts w:asciiTheme="minorEastAsia" w:hAnsiTheme="minorEastAsia" w:hint="eastAsia"/>
                <w:iCs/>
                <w:sz w:val="24"/>
                <w:szCs w:val="24"/>
              </w:rPr>
            </w:pPr>
          </w:p>
        </w:tc>
        <w:tc>
          <w:tcPr>
            <w:tcW w:w="1812" w:type="dxa"/>
            <w:vAlign w:val="center"/>
          </w:tcPr>
          <w:p w14:paraId="481704E5" w14:textId="77777777" w:rsidR="00A500E5" w:rsidRDefault="00A500E5">
            <w:pPr>
              <w:rPr>
                <w:rFonts w:asciiTheme="minorEastAsia" w:hAnsiTheme="minorEastAsia" w:hint="eastAsia"/>
                <w:sz w:val="24"/>
                <w:szCs w:val="24"/>
              </w:rPr>
            </w:pPr>
          </w:p>
        </w:tc>
        <w:tc>
          <w:tcPr>
            <w:tcW w:w="1785" w:type="dxa"/>
            <w:vAlign w:val="center"/>
          </w:tcPr>
          <w:p w14:paraId="36239763" w14:textId="77777777" w:rsidR="00A500E5" w:rsidRDefault="00A500E5">
            <w:pPr>
              <w:rPr>
                <w:rFonts w:asciiTheme="minorEastAsia" w:hAnsiTheme="minorEastAsia" w:hint="eastAsia"/>
                <w:sz w:val="24"/>
                <w:szCs w:val="24"/>
              </w:rPr>
            </w:pPr>
          </w:p>
        </w:tc>
      </w:tr>
      <w:tr w:rsidR="00A500E5" w14:paraId="5ED9F891" w14:textId="77777777">
        <w:trPr>
          <w:trHeight w:val="585"/>
        </w:trPr>
        <w:tc>
          <w:tcPr>
            <w:tcW w:w="646" w:type="dxa"/>
            <w:vAlign w:val="center"/>
          </w:tcPr>
          <w:p w14:paraId="031F2150"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3</w:t>
            </w:r>
          </w:p>
        </w:tc>
        <w:tc>
          <w:tcPr>
            <w:tcW w:w="5447" w:type="dxa"/>
            <w:vAlign w:val="center"/>
          </w:tcPr>
          <w:p w14:paraId="5C4DA213" w14:textId="77777777" w:rsidR="00A500E5" w:rsidRDefault="00A500E5">
            <w:pPr>
              <w:spacing w:line="0" w:lineRule="atLeast"/>
              <w:rPr>
                <w:rFonts w:asciiTheme="minorEastAsia" w:hAnsiTheme="minorEastAsia" w:hint="eastAsia"/>
                <w:iCs/>
                <w:sz w:val="24"/>
                <w:szCs w:val="24"/>
              </w:rPr>
            </w:pPr>
          </w:p>
        </w:tc>
        <w:tc>
          <w:tcPr>
            <w:tcW w:w="1812" w:type="dxa"/>
            <w:vAlign w:val="center"/>
          </w:tcPr>
          <w:p w14:paraId="294F8C98" w14:textId="77777777" w:rsidR="00A500E5" w:rsidRDefault="00A500E5">
            <w:pPr>
              <w:rPr>
                <w:rFonts w:asciiTheme="minorEastAsia" w:hAnsiTheme="minorEastAsia" w:hint="eastAsia"/>
                <w:sz w:val="24"/>
                <w:szCs w:val="24"/>
              </w:rPr>
            </w:pPr>
          </w:p>
        </w:tc>
        <w:tc>
          <w:tcPr>
            <w:tcW w:w="1785" w:type="dxa"/>
            <w:vAlign w:val="center"/>
          </w:tcPr>
          <w:p w14:paraId="6BD17DF4" w14:textId="77777777" w:rsidR="00A500E5" w:rsidRDefault="00A500E5">
            <w:pPr>
              <w:rPr>
                <w:rFonts w:asciiTheme="minorEastAsia" w:hAnsiTheme="minorEastAsia" w:hint="eastAsia"/>
                <w:sz w:val="24"/>
                <w:szCs w:val="24"/>
              </w:rPr>
            </w:pPr>
          </w:p>
        </w:tc>
      </w:tr>
      <w:tr w:rsidR="00A500E5" w14:paraId="0476F316" w14:textId="77777777">
        <w:trPr>
          <w:trHeight w:val="417"/>
        </w:trPr>
        <w:tc>
          <w:tcPr>
            <w:tcW w:w="646" w:type="dxa"/>
            <w:vAlign w:val="center"/>
          </w:tcPr>
          <w:p w14:paraId="6B21C77D"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4</w:t>
            </w:r>
          </w:p>
        </w:tc>
        <w:tc>
          <w:tcPr>
            <w:tcW w:w="5447" w:type="dxa"/>
            <w:vAlign w:val="center"/>
          </w:tcPr>
          <w:p w14:paraId="09EEE712" w14:textId="77777777" w:rsidR="00A500E5" w:rsidRDefault="00A500E5">
            <w:pPr>
              <w:spacing w:line="0" w:lineRule="atLeast"/>
              <w:rPr>
                <w:rFonts w:asciiTheme="minorEastAsia" w:hAnsiTheme="minorEastAsia" w:hint="eastAsia"/>
                <w:iCs/>
                <w:sz w:val="24"/>
                <w:szCs w:val="24"/>
              </w:rPr>
            </w:pPr>
          </w:p>
        </w:tc>
        <w:tc>
          <w:tcPr>
            <w:tcW w:w="1812" w:type="dxa"/>
            <w:vAlign w:val="center"/>
          </w:tcPr>
          <w:p w14:paraId="2D235D4E" w14:textId="77777777" w:rsidR="00A500E5" w:rsidRDefault="00A500E5">
            <w:pPr>
              <w:rPr>
                <w:rFonts w:asciiTheme="minorEastAsia" w:hAnsiTheme="minorEastAsia" w:hint="eastAsia"/>
                <w:sz w:val="24"/>
                <w:szCs w:val="24"/>
              </w:rPr>
            </w:pPr>
          </w:p>
        </w:tc>
        <w:tc>
          <w:tcPr>
            <w:tcW w:w="1785" w:type="dxa"/>
            <w:vAlign w:val="center"/>
          </w:tcPr>
          <w:p w14:paraId="40BF42EA" w14:textId="77777777" w:rsidR="00A500E5" w:rsidRDefault="00A500E5">
            <w:pPr>
              <w:rPr>
                <w:rFonts w:asciiTheme="minorEastAsia" w:hAnsiTheme="minorEastAsia" w:hint="eastAsia"/>
                <w:sz w:val="24"/>
                <w:szCs w:val="24"/>
              </w:rPr>
            </w:pPr>
          </w:p>
        </w:tc>
      </w:tr>
      <w:tr w:rsidR="00A500E5" w14:paraId="2FE695DE" w14:textId="77777777">
        <w:trPr>
          <w:trHeight w:val="780"/>
        </w:trPr>
        <w:tc>
          <w:tcPr>
            <w:tcW w:w="646" w:type="dxa"/>
            <w:vAlign w:val="center"/>
          </w:tcPr>
          <w:p w14:paraId="625851EE" w14:textId="77777777" w:rsidR="00A500E5" w:rsidRDefault="00A91A46">
            <w:pPr>
              <w:jc w:val="center"/>
              <w:rPr>
                <w:rFonts w:asciiTheme="minorEastAsia" w:hAnsiTheme="minorEastAsia" w:hint="eastAsia"/>
                <w:sz w:val="24"/>
                <w:szCs w:val="24"/>
              </w:rPr>
            </w:pPr>
            <w:r>
              <w:rPr>
                <w:rFonts w:asciiTheme="minorEastAsia" w:hAnsiTheme="minorEastAsia" w:hint="eastAsia"/>
                <w:sz w:val="24"/>
                <w:szCs w:val="24"/>
              </w:rPr>
              <w:t>5</w:t>
            </w:r>
          </w:p>
        </w:tc>
        <w:tc>
          <w:tcPr>
            <w:tcW w:w="5447" w:type="dxa"/>
            <w:vAlign w:val="center"/>
          </w:tcPr>
          <w:p w14:paraId="714C077A" w14:textId="77777777" w:rsidR="00A500E5" w:rsidRDefault="00A91A46">
            <w:pPr>
              <w:snapToGrid w:val="0"/>
              <w:spacing w:line="0" w:lineRule="atLeast"/>
              <w:rPr>
                <w:rFonts w:asciiTheme="minorEastAsia" w:hAnsiTheme="minorEastAsia" w:hint="eastAsia"/>
                <w:iCs/>
                <w:sz w:val="24"/>
                <w:szCs w:val="24"/>
              </w:rPr>
            </w:pPr>
            <w:r>
              <w:rPr>
                <w:rFonts w:asciiTheme="minorEastAsia" w:hAnsiTheme="minorEastAsia"/>
                <w:iCs/>
                <w:sz w:val="24"/>
                <w:szCs w:val="24"/>
              </w:rPr>
              <w:t>……</w:t>
            </w:r>
          </w:p>
        </w:tc>
        <w:tc>
          <w:tcPr>
            <w:tcW w:w="1812" w:type="dxa"/>
            <w:vAlign w:val="center"/>
          </w:tcPr>
          <w:p w14:paraId="0CC7C25E" w14:textId="77777777" w:rsidR="00A500E5" w:rsidRDefault="00A500E5">
            <w:pPr>
              <w:rPr>
                <w:rFonts w:asciiTheme="minorEastAsia" w:hAnsiTheme="minorEastAsia" w:hint="eastAsia"/>
                <w:sz w:val="24"/>
                <w:szCs w:val="24"/>
              </w:rPr>
            </w:pPr>
          </w:p>
        </w:tc>
        <w:tc>
          <w:tcPr>
            <w:tcW w:w="1785" w:type="dxa"/>
            <w:vAlign w:val="center"/>
          </w:tcPr>
          <w:p w14:paraId="66784B1D" w14:textId="77777777" w:rsidR="00A500E5" w:rsidRDefault="00A500E5">
            <w:pPr>
              <w:rPr>
                <w:rFonts w:asciiTheme="minorEastAsia" w:hAnsiTheme="minorEastAsia" w:hint="eastAsia"/>
                <w:sz w:val="24"/>
                <w:szCs w:val="24"/>
              </w:rPr>
            </w:pPr>
          </w:p>
        </w:tc>
      </w:tr>
    </w:tbl>
    <w:p w14:paraId="3C102291" w14:textId="77777777" w:rsidR="00A500E5" w:rsidRDefault="00A500E5">
      <w:pPr>
        <w:spacing w:line="360" w:lineRule="auto"/>
        <w:rPr>
          <w:rFonts w:ascii="宋体" w:hAnsi="宋体" w:hint="eastAsia"/>
          <w:b/>
          <w:sz w:val="30"/>
          <w:szCs w:val="30"/>
          <w:u w:val="single"/>
        </w:rPr>
      </w:pPr>
    </w:p>
    <w:p w14:paraId="520AE200" w14:textId="77777777" w:rsidR="00A500E5" w:rsidRDefault="00A500E5">
      <w:pPr>
        <w:spacing w:line="360" w:lineRule="auto"/>
        <w:rPr>
          <w:rFonts w:ascii="宋体" w:hAnsi="宋体" w:hint="eastAsia"/>
          <w:b/>
          <w:sz w:val="30"/>
          <w:szCs w:val="30"/>
          <w:u w:val="single"/>
        </w:rPr>
      </w:pPr>
    </w:p>
    <w:p w14:paraId="068D053A" w14:textId="77777777" w:rsidR="00A500E5" w:rsidRDefault="00A500E5">
      <w:pPr>
        <w:spacing w:line="360" w:lineRule="auto"/>
        <w:rPr>
          <w:rFonts w:ascii="宋体" w:hAnsi="宋体" w:hint="eastAsia"/>
          <w:b/>
          <w:sz w:val="30"/>
          <w:szCs w:val="30"/>
          <w:u w:val="single"/>
        </w:rPr>
      </w:pPr>
    </w:p>
    <w:p w14:paraId="6B0E32C5" w14:textId="77777777" w:rsidR="00A500E5" w:rsidRDefault="00A500E5">
      <w:pPr>
        <w:spacing w:line="360" w:lineRule="auto"/>
        <w:rPr>
          <w:rFonts w:ascii="宋体" w:hAnsi="宋体" w:hint="eastAsia"/>
          <w:b/>
          <w:sz w:val="30"/>
          <w:szCs w:val="30"/>
          <w:u w:val="single"/>
        </w:rPr>
      </w:pPr>
    </w:p>
    <w:p w14:paraId="1ABEB252" w14:textId="77777777" w:rsidR="00A500E5" w:rsidRDefault="00A500E5">
      <w:pPr>
        <w:spacing w:line="360" w:lineRule="auto"/>
        <w:rPr>
          <w:rFonts w:ascii="宋体" w:hAnsi="宋体" w:hint="eastAsia"/>
          <w:b/>
          <w:sz w:val="30"/>
          <w:szCs w:val="30"/>
          <w:u w:val="single"/>
        </w:rPr>
      </w:pPr>
    </w:p>
    <w:p w14:paraId="20CBA5EB" w14:textId="77777777" w:rsidR="00A500E5" w:rsidRDefault="00A500E5">
      <w:pPr>
        <w:spacing w:line="360" w:lineRule="auto"/>
        <w:rPr>
          <w:rFonts w:ascii="宋体" w:hAnsi="宋体" w:hint="eastAsia"/>
          <w:b/>
          <w:sz w:val="30"/>
          <w:szCs w:val="30"/>
          <w:u w:val="single"/>
        </w:rPr>
      </w:pPr>
    </w:p>
    <w:p w14:paraId="3FA8EFB4" w14:textId="77777777" w:rsidR="00A500E5" w:rsidRDefault="00A500E5">
      <w:pPr>
        <w:spacing w:line="360" w:lineRule="auto"/>
        <w:rPr>
          <w:rFonts w:ascii="宋体" w:hAnsi="宋体" w:hint="eastAsia"/>
          <w:b/>
          <w:sz w:val="30"/>
          <w:szCs w:val="30"/>
          <w:u w:val="single"/>
        </w:rPr>
      </w:pPr>
    </w:p>
    <w:p w14:paraId="4F00A33B" w14:textId="77777777" w:rsidR="00A500E5" w:rsidRDefault="00A500E5">
      <w:pPr>
        <w:spacing w:line="360" w:lineRule="auto"/>
        <w:rPr>
          <w:rFonts w:ascii="宋体" w:hAnsi="宋体" w:hint="eastAsia"/>
          <w:b/>
          <w:sz w:val="30"/>
          <w:szCs w:val="30"/>
          <w:u w:val="single"/>
        </w:rPr>
      </w:pPr>
    </w:p>
    <w:p w14:paraId="6682FC47" w14:textId="77777777" w:rsidR="00A500E5" w:rsidRDefault="00A500E5">
      <w:pPr>
        <w:spacing w:line="360" w:lineRule="auto"/>
        <w:rPr>
          <w:rFonts w:ascii="宋体" w:hAnsi="宋体" w:hint="eastAsia"/>
          <w:b/>
          <w:sz w:val="30"/>
          <w:szCs w:val="30"/>
          <w:u w:val="single"/>
        </w:rPr>
      </w:pPr>
    </w:p>
    <w:p w14:paraId="4A151492" w14:textId="77777777" w:rsidR="00A500E5" w:rsidRDefault="00A500E5">
      <w:pPr>
        <w:spacing w:line="360" w:lineRule="auto"/>
        <w:rPr>
          <w:rFonts w:ascii="宋体" w:hAnsi="宋体" w:hint="eastAsia"/>
          <w:b/>
          <w:sz w:val="30"/>
          <w:szCs w:val="30"/>
          <w:u w:val="single"/>
        </w:rPr>
      </w:pPr>
    </w:p>
    <w:p w14:paraId="25C30AA5" w14:textId="77777777" w:rsidR="00A500E5" w:rsidRDefault="00A500E5">
      <w:pPr>
        <w:spacing w:line="360" w:lineRule="auto"/>
        <w:rPr>
          <w:rFonts w:ascii="宋体" w:hAnsi="宋体" w:hint="eastAsia"/>
          <w:b/>
          <w:sz w:val="30"/>
          <w:szCs w:val="30"/>
          <w:u w:val="single"/>
        </w:rPr>
      </w:pPr>
    </w:p>
    <w:p w14:paraId="467C1B1B" w14:textId="77777777" w:rsidR="00A500E5" w:rsidRDefault="00A500E5">
      <w:pPr>
        <w:spacing w:line="360" w:lineRule="auto"/>
        <w:rPr>
          <w:rFonts w:ascii="宋体" w:hAnsi="宋体" w:hint="eastAsia"/>
          <w:b/>
          <w:sz w:val="30"/>
          <w:szCs w:val="30"/>
          <w:u w:val="single"/>
        </w:rPr>
      </w:pPr>
    </w:p>
    <w:p w14:paraId="2228B95F" w14:textId="77777777" w:rsidR="00A500E5" w:rsidRDefault="00A500E5">
      <w:pPr>
        <w:spacing w:line="360" w:lineRule="auto"/>
        <w:rPr>
          <w:rFonts w:ascii="宋体" w:hAnsi="宋体" w:hint="eastAsia"/>
          <w:b/>
          <w:sz w:val="30"/>
          <w:szCs w:val="30"/>
          <w:u w:val="single"/>
        </w:rPr>
      </w:pPr>
    </w:p>
    <w:p w14:paraId="0F5C2DD5" w14:textId="77777777" w:rsidR="00A500E5" w:rsidRDefault="00A500E5">
      <w:pPr>
        <w:spacing w:line="360" w:lineRule="auto"/>
        <w:rPr>
          <w:rFonts w:ascii="宋体" w:hAnsi="宋体" w:hint="eastAsia"/>
          <w:b/>
          <w:sz w:val="30"/>
          <w:szCs w:val="30"/>
          <w:u w:val="single"/>
        </w:rPr>
      </w:pPr>
    </w:p>
    <w:p w14:paraId="5E570052" w14:textId="77777777" w:rsidR="00A500E5" w:rsidRDefault="00A500E5">
      <w:pPr>
        <w:spacing w:line="360" w:lineRule="auto"/>
        <w:rPr>
          <w:rFonts w:ascii="宋体" w:hAnsi="宋体" w:hint="eastAsia"/>
          <w:b/>
          <w:sz w:val="30"/>
          <w:szCs w:val="30"/>
          <w:u w:val="single"/>
        </w:rPr>
      </w:pPr>
    </w:p>
    <w:p w14:paraId="4AB42F9E" w14:textId="77777777" w:rsidR="00A500E5" w:rsidRDefault="00A500E5">
      <w:pPr>
        <w:spacing w:line="360" w:lineRule="auto"/>
        <w:rPr>
          <w:rFonts w:ascii="宋体" w:hAnsi="宋体" w:hint="eastAsia"/>
          <w:b/>
          <w:sz w:val="30"/>
          <w:szCs w:val="30"/>
          <w:u w:val="single"/>
        </w:rPr>
      </w:pPr>
    </w:p>
    <w:p w14:paraId="7D939477" w14:textId="77777777" w:rsidR="00A500E5" w:rsidRDefault="00A91A46">
      <w:pPr>
        <w:rPr>
          <w:rFonts w:ascii="黑体" w:eastAsia="黑体" w:hAnsi="黑体" w:hint="eastAsia"/>
          <w:sz w:val="28"/>
          <w:szCs w:val="28"/>
        </w:rPr>
      </w:pPr>
      <w:r>
        <w:rPr>
          <w:rFonts w:ascii="黑体" w:eastAsia="黑体" w:hAnsi="黑体" w:hint="eastAsia"/>
          <w:sz w:val="28"/>
          <w:szCs w:val="28"/>
        </w:rPr>
        <w:lastRenderedPageBreak/>
        <w:t>四、评分索引表</w:t>
      </w:r>
    </w:p>
    <w:tbl>
      <w:tblPr>
        <w:tblW w:w="961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7"/>
        <w:gridCol w:w="1861"/>
        <w:gridCol w:w="4497"/>
        <w:gridCol w:w="1861"/>
      </w:tblGrid>
      <w:tr w:rsidR="00A500E5" w14:paraId="1346C763" w14:textId="77777777">
        <w:trPr>
          <w:trHeight w:val="481"/>
        </w:trPr>
        <w:tc>
          <w:tcPr>
            <w:tcW w:w="1397" w:type="dxa"/>
            <w:tcBorders>
              <w:top w:val="single" w:sz="4" w:space="0" w:color="auto"/>
              <w:left w:val="single" w:sz="4" w:space="0" w:color="auto"/>
              <w:bottom w:val="single" w:sz="4" w:space="0" w:color="auto"/>
              <w:right w:val="single" w:sz="4" w:space="0" w:color="auto"/>
            </w:tcBorders>
            <w:vAlign w:val="center"/>
          </w:tcPr>
          <w:p w14:paraId="21B391CB" w14:textId="77777777" w:rsidR="00A500E5" w:rsidRDefault="00A91A46">
            <w:pPr>
              <w:pStyle w:val="18"/>
              <w:shd w:val="clear" w:color="auto" w:fill="FFFFFF"/>
              <w:spacing w:line="265" w:lineRule="atLeast"/>
              <w:ind w:left="0"/>
              <w:jc w:val="center"/>
              <w:rPr>
                <w:rFonts w:ascii="宋体" w:hAnsi="宋体" w:hint="eastAsia"/>
                <w:b/>
                <w:kern w:val="2"/>
                <w:lang w:eastAsia="zh-CN"/>
              </w:rPr>
            </w:pPr>
            <w:r>
              <w:rPr>
                <w:rFonts w:ascii="宋体" w:hAnsi="宋体" w:hint="eastAsia"/>
                <w:b/>
                <w:kern w:val="2"/>
                <w:lang w:eastAsia="zh-CN"/>
              </w:rPr>
              <w:t>序号</w:t>
            </w:r>
          </w:p>
        </w:tc>
        <w:tc>
          <w:tcPr>
            <w:tcW w:w="1861" w:type="dxa"/>
            <w:tcBorders>
              <w:top w:val="single" w:sz="4" w:space="0" w:color="auto"/>
              <w:left w:val="single" w:sz="4" w:space="0" w:color="auto"/>
              <w:bottom w:val="single" w:sz="4" w:space="0" w:color="auto"/>
              <w:right w:val="single" w:sz="4" w:space="0" w:color="auto"/>
            </w:tcBorders>
            <w:vAlign w:val="center"/>
          </w:tcPr>
          <w:p w14:paraId="00ECD644" w14:textId="77777777" w:rsidR="00A500E5" w:rsidRDefault="00A91A46">
            <w:pPr>
              <w:pStyle w:val="18"/>
              <w:shd w:val="clear" w:color="auto" w:fill="FFFFFF"/>
              <w:spacing w:line="265" w:lineRule="atLeast"/>
              <w:ind w:left="0"/>
              <w:jc w:val="center"/>
              <w:rPr>
                <w:rFonts w:ascii="宋体" w:hAnsi="宋体" w:hint="eastAsia"/>
                <w:b/>
                <w:kern w:val="2"/>
              </w:rPr>
            </w:pPr>
            <w:proofErr w:type="spellStart"/>
            <w:r>
              <w:rPr>
                <w:rFonts w:ascii="宋体" w:hAnsi="宋体" w:hint="eastAsia"/>
                <w:b/>
                <w:kern w:val="2"/>
              </w:rPr>
              <w:t>评分项目</w:t>
            </w:r>
            <w:proofErr w:type="spellEnd"/>
          </w:p>
        </w:tc>
        <w:tc>
          <w:tcPr>
            <w:tcW w:w="4497" w:type="dxa"/>
            <w:tcBorders>
              <w:top w:val="single" w:sz="4" w:space="0" w:color="auto"/>
              <w:left w:val="single" w:sz="4" w:space="0" w:color="auto"/>
              <w:bottom w:val="single" w:sz="4" w:space="0" w:color="auto"/>
              <w:right w:val="single" w:sz="4" w:space="0" w:color="auto"/>
            </w:tcBorders>
            <w:vAlign w:val="center"/>
          </w:tcPr>
          <w:p w14:paraId="18E4A70D" w14:textId="77777777" w:rsidR="00A500E5" w:rsidRDefault="00A91A46">
            <w:pPr>
              <w:pStyle w:val="18"/>
              <w:shd w:val="clear" w:color="auto" w:fill="FFFFFF"/>
              <w:spacing w:line="265" w:lineRule="atLeast"/>
              <w:ind w:left="0"/>
              <w:jc w:val="center"/>
              <w:rPr>
                <w:rFonts w:ascii="宋体" w:hAnsi="宋体" w:hint="eastAsia"/>
                <w:b/>
                <w:bCs/>
                <w:kern w:val="2"/>
                <w:lang w:eastAsia="zh-CN"/>
              </w:rPr>
            </w:pPr>
            <w:r>
              <w:rPr>
                <w:rFonts w:ascii="宋体" w:hAnsi="宋体" w:hint="eastAsia"/>
                <w:b/>
                <w:bCs/>
                <w:kern w:val="2"/>
                <w:lang w:eastAsia="zh-CN"/>
              </w:rPr>
              <w:t>评分标准</w:t>
            </w:r>
          </w:p>
        </w:tc>
        <w:tc>
          <w:tcPr>
            <w:tcW w:w="1861" w:type="dxa"/>
            <w:tcBorders>
              <w:top w:val="single" w:sz="4" w:space="0" w:color="auto"/>
              <w:left w:val="single" w:sz="4" w:space="0" w:color="auto"/>
              <w:bottom w:val="single" w:sz="4" w:space="0" w:color="auto"/>
              <w:right w:val="single" w:sz="4" w:space="0" w:color="auto"/>
            </w:tcBorders>
            <w:vAlign w:val="center"/>
          </w:tcPr>
          <w:p w14:paraId="16E967FB" w14:textId="77777777" w:rsidR="00A500E5" w:rsidRDefault="00A91A46">
            <w:pPr>
              <w:jc w:val="center"/>
              <w:rPr>
                <w:rFonts w:ascii="宋体" w:hAnsi="宋体" w:hint="eastAsia"/>
                <w:b/>
              </w:rPr>
            </w:pPr>
            <w:r>
              <w:rPr>
                <w:rFonts w:ascii="宋体" w:hAnsi="宋体" w:hint="eastAsia"/>
                <w:b/>
                <w:kern w:val="0"/>
                <w:sz w:val="24"/>
                <w:lang w:bidi="en-US"/>
              </w:rPr>
              <w:t>在响应文件中的页码位置</w:t>
            </w:r>
          </w:p>
        </w:tc>
      </w:tr>
      <w:tr w:rsidR="00A500E5" w14:paraId="600E0320" w14:textId="77777777">
        <w:trPr>
          <w:trHeight w:val="466"/>
        </w:trPr>
        <w:tc>
          <w:tcPr>
            <w:tcW w:w="1397" w:type="dxa"/>
            <w:tcBorders>
              <w:top w:val="single" w:sz="4" w:space="0" w:color="auto"/>
              <w:left w:val="single" w:sz="4" w:space="0" w:color="auto"/>
              <w:bottom w:val="single" w:sz="4" w:space="0" w:color="auto"/>
              <w:right w:val="single" w:sz="4" w:space="0" w:color="auto"/>
            </w:tcBorders>
          </w:tcPr>
          <w:p w14:paraId="1D5BEFD4"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6B0C6574"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559CF5A2"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01882C09" w14:textId="77777777" w:rsidR="00A500E5" w:rsidRDefault="00A500E5">
            <w:pPr>
              <w:rPr>
                <w:rFonts w:ascii="宋体" w:hAnsi="宋体" w:hint="eastAsia"/>
                <w:b/>
                <w:kern w:val="0"/>
                <w:sz w:val="24"/>
                <w:lang w:bidi="en-US"/>
              </w:rPr>
            </w:pPr>
          </w:p>
        </w:tc>
      </w:tr>
      <w:tr w:rsidR="00A500E5" w14:paraId="4C3EA6DE" w14:textId="77777777">
        <w:trPr>
          <w:trHeight w:val="466"/>
        </w:trPr>
        <w:tc>
          <w:tcPr>
            <w:tcW w:w="1397" w:type="dxa"/>
            <w:tcBorders>
              <w:top w:val="single" w:sz="4" w:space="0" w:color="auto"/>
              <w:left w:val="single" w:sz="4" w:space="0" w:color="auto"/>
              <w:bottom w:val="single" w:sz="4" w:space="0" w:color="auto"/>
              <w:right w:val="single" w:sz="4" w:space="0" w:color="auto"/>
            </w:tcBorders>
          </w:tcPr>
          <w:p w14:paraId="149AC2C3"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102E7382"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6111EC56"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07A47C3B" w14:textId="77777777" w:rsidR="00A500E5" w:rsidRDefault="00A500E5">
            <w:pPr>
              <w:rPr>
                <w:rFonts w:ascii="宋体" w:hAnsi="宋体" w:hint="eastAsia"/>
                <w:b/>
                <w:kern w:val="0"/>
                <w:sz w:val="24"/>
                <w:lang w:bidi="en-US"/>
              </w:rPr>
            </w:pPr>
          </w:p>
        </w:tc>
      </w:tr>
      <w:tr w:rsidR="00A500E5" w14:paraId="629471C8" w14:textId="77777777">
        <w:trPr>
          <w:trHeight w:val="466"/>
        </w:trPr>
        <w:tc>
          <w:tcPr>
            <w:tcW w:w="1397" w:type="dxa"/>
            <w:tcBorders>
              <w:top w:val="single" w:sz="4" w:space="0" w:color="auto"/>
              <w:left w:val="single" w:sz="4" w:space="0" w:color="auto"/>
              <w:bottom w:val="single" w:sz="4" w:space="0" w:color="auto"/>
              <w:right w:val="single" w:sz="4" w:space="0" w:color="auto"/>
            </w:tcBorders>
          </w:tcPr>
          <w:p w14:paraId="1A947EC6"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4DD02987"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45D5F157"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3B987384" w14:textId="77777777" w:rsidR="00A500E5" w:rsidRDefault="00A500E5">
            <w:pPr>
              <w:rPr>
                <w:rFonts w:ascii="宋体" w:hAnsi="宋体" w:hint="eastAsia"/>
                <w:b/>
                <w:kern w:val="0"/>
                <w:sz w:val="24"/>
                <w:lang w:bidi="en-US"/>
              </w:rPr>
            </w:pPr>
          </w:p>
        </w:tc>
      </w:tr>
      <w:tr w:rsidR="00A500E5" w14:paraId="40E5D39A" w14:textId="77777777">
        <w:trPr>
          <w:trHeight w:val="466"/>
        </w:trPr>
        <w:tc>
          <w:tcPr>
            <w:tcW w:w="1397" w:type="dxa"/>
            <w:tcBorders>
              <w:top w:val="single" w:sz="4" w:space="0" w:color="auto"/>
              <w:left w:val="single" w:sz="4" w:space="0" w:color="auto"/>
              <w:bottom w:val="single" w:sz="4" w:space="0" w:color="auto"/>
              <w:right w:val="single" w:sz="4" w:space="0" w:color="auto"/>
            </w:tcBorders>
          </w:tcPr>
          <w:p w14:paraId="73DDF5E5"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252F5624"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240877F9" w14:textId="77777777" w:rsidR="00A500E5" w:rsidRDefault="00A500E5">
            <w:pPr>
              <w:pStyle w:val="18"/>
              <w:shd w:val="clear" w:color="auto" w:fill="FFFFFF"/>
              <w:spacing w:line="265" w:lineRule="atLeast"/>
              <w:ind w:left="420"/>
              <w:jc w:val="both"/>
              <w:rPr>
                <w:rFonts w:ascii="宋体" w:hAnsi="宋体" w:hint="eastAsia"/>
                <w:b/>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73EF5D93" w14:textId="77777777" w:rsidR="00A500E5" w:rsidRDefault="00A500E5">
            <w:pPr>
              <w:rPr>
                <w:rFonts w:ascii="宋体" w:hAnsi="宋体" w:hint="eastAsia"/>
                <w:b/>
                <w:kern w:val="0"/>
                <w:sz w:val="24"/>
                <w:lang w:bidi="en-US"/>
              </w:rPr>
            </w:pPr>
          </w:p>
        </w:tc>
      </w:tr>
      <w:tr w:rsidR="00A500E5" w14:paraId="32453421" w14:textId="77777777">
        <w:trPr>
          <w:trHeight w:val="335"/>
        </w:trPr>
        <w:tc>
          <w:tcPr>
            <w:tcW w:w="1397" w:type="dxa"/>
            <w:tcBorders>
              <w:top w:val="single" w:sz="4" w:space="0" w:color="auto"/>
              <w:left w:val="single" w:sz="4" w:space="0" w:color="auto"/>
              <w:bottom w:val="single" w:sz="4" w:space="0" w:color="auto"/>
              <w:right w:val="single" w:sz="4" w:space="0" w:color="auto"/>
            </w:tcBorders>
          </w:tcPr>
          <w:p w14:paraId="4BF396E2"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5AF03112"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4B9758A1"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082FF135" w14:textId="77777777" w:rsidR="00A500E5" w:rsidRDefault="00A500E5">
            <w:pPr>
              <w:rPr>
                <w:rFonts w:ascii="宋体" w:hAnsi="宋体" w:hint="eastAsia"/>
              </w:rPr>
            </w:pPr>
          </w:p>
        </w:tc>
      </w:tr>
      <w:tr w:rsidR="00A500E5" w14:paraId="0CD2B023" w14:textId="77777777">
        <w:trPr>
          <w:trHeight w:val="293"/>
        </w:trPr>
        <w:tc>
          <w:tcPr>
            <w:tcW w:w="1397" w:type="dxa"/>
            <w:tcBorders>
              <w:top w:val="single" w:sz="4" w:space="0" w:color="auto"/>
              <w:left w:val="single" w:sz="4" w:space="0" w:color="auto"/>
              <w:bottom w:val="single" w:sz="4" w:space="0" w:color="auto"/>
              <w:right w:val="single" w:sz="4" w:space="0" w:color="auto"/>
            </w:tcBorders>
          </w:tcPr>
          <w:p w14:paraId="23EDA078"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6E31E432"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0B0C52BF"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72CF112C" w14:textId="77777777" w:rsidR="00A500E5" w:rsidRDefault="00A500E5">
            <w:pPr>
              <w:rPr>
                <w:rFonts w:ascii="宋体" w:hAnsi="宋体" w:hint="eastAsia"/>
              </w:rPr>
            </w:pPr>
          </w:p>
        </w:tc>
      </w:tr>
      <w:tr w:rsidR="00A500E5" w14:paraId="50EE0078" w14:textId="77777777">
        <w:trPr>
          <w:trHeight w:val="481"/>
        </w:trPr>
        <w:tc>
          <w:tcPr>
            <w:tcW w:w="1397" w:type="dxa"/>
            <w:tcBorders>
              <w:top w:val="single" w:sz="4" w:space="0" w:color="auto"/>
              <w:left w:val="single" w:sz="4" w:space="0" w:color="auto"/>
              <w:bottom w:val="single" w:sz="4" w:space="0" w:color="auto"/>
              <w:right w:val="single" w:sz="4" w:space="0" w:color="auto"/>
            </w:tcBorders>
          </w:tcPr>
          <w:p w14:paraId="09BBD89A"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06715408"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44B16057"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63C9D49A" w14:textId="77777777" w:rsidR="00A500E5" w:rsidRDefault="00A500E5">
            <w:pPr>
              <w:rPr>
                <w:rFonts w:ascii="宋体" w:hAnsi="宋体" w:hint="eastAsia"/>
              </w:rPr>
            </w:pPr>
          </w:p>
        </w:tc>
      </w:tr>
      <w:tr w:rsidR="00A500E5" w14:paraId="551DA1C0" w14:textId="77777777">
        <w:trPr>
          <w:trHeight w:val="481"/>
        </w:trPr>
        <w:tc>
          <w:tcPr>
            <w:tcW w:w="1397" w:type="dxa"/>
            <w:tcBorders>
              <w:top w:val="single" w:sz="4" w:space="0" w:color="auto"/>
              <w:left w:val="single" w:sz="4" w:space="0" w:color="auto"/>
              <w:bottom w:val="single" w:sz="4" w:space="0" w:color="auto"/>
              <w:right w:val="single" w:sz="4" w:space="0" w:color="auto"/>
            </w:tcBorders>
          </w:tcPr>
          <w:p w14:paraId="5594E458"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4C08DB43"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0AD06446"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77A3771E" w14:textId="77777777" w:rsidR="00A500E5" w:rsidRDefault="00A500E5">
            <w:pPr>
              <w:rPr>
                <w:rFonts w:ascii="宋体" w:hAnsi="宋体" w:hint="eastAsia"/>
              </w:rPr>
            </w:pPr>
          </w:p>
        </w:tc>
      </w:tr>
      <w:tr w:rsidR="00A500E5" w14:paraId="1636C8E0" w14:textId="77777777">
        <w:trPr>
          <w:trHeight w:val="293"/>
        </w:trPr>
        <w:tc>
          <w:tcPr>
            <w:tcW w:w="1397" w:type="dxa"/>
            <w:tcBorders>
              <w:top w:val="single" w:sz="4" w:space="0" w:color="auto"/>
              <w:left w:val="single" w:sz="4" w:space="0" w:color="auto"/>
              <w:bottom w:val="single" w:sz="4" w:space="0" w:color="auto"/>
              <w:right w:val="single" w:sz="4" w:space="0" w:color="auto"/>
            </w:tcBorders>
          </w:tcPr>
          <w:p w14:paraId="6CD3134C"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78982E90"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013F3025"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7026A938" w14:textId="77777777" w:rsidR="00A500E5" w:rsidRDefault="00A500E5">
            <w:pPr>
              <w:rPr>
                <w:rFonts w:ascii="宋体" w:hAnsi="宋体" w:hint="eastAsia"/>
              </w:rPr>
            </w:pPr>
          </w:p>
        </w:tc>
      </w:tr>
      <w:tr w:rsidR="00A500E5" w14:paraId="246B703B" w14:textId="77777777">
        <w:trPr>
          <w:trHeight w:val="627"/>
        </w:trPr>
        <w:tc>
          <w:tcPr>
            <w:tcW w:w="1397" w:type="dxa"/>
            <w:tcBorders>
              <w:top w:val="single" w:sz="4" w:space="0" w:color="auto"/>
              <w:left w:val="single" w:sz="4" w:space="0" w:color="auto"/>
              <w:bottom w:val="single" w:sz="4" w:space="0" w:color="auto"/>
              <w:right w:val="single" w:sz="4" w:space="0" w:color="auto"/>
            </w:tcBorders>
          </w:tcPr>
          <w:p w14:paraId="4EC4FE3C"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765A1ADC"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79C56CAB"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25E6DAFA" w14:textId="77777777" w:rsidR="00A500E5" w:rsidRDefault="00A500E5">
            <w:pPr>
              <w:rPr>
                <w:rFonts w:ascii="宋体" w:hAnsi="宋体" w:hint="eastAsia"/>
              </w:rPr>
            </w:pPr>
          </w:p>
        </w:tc>
      </w:tr>
      <w:tr w:rsidR="00A500E5" w14:paraId="2E71BC8E" w14:textId="77777777">
        <w:trPr>
          <w:trHeight w:val="167"/>
        </w:trPr>
        <w:tc>
          <w:tcPr>
            <w:tcW w:w="1397" w:type="dxa"/>
            <w:tcBorders>
              <w:top w:val="single" w:sz="4" w:space="0" w:color="auto"/>
              <w:left w:val="single" w:sz="4" w:space="0" w:color="auto"/>
              <w:bottom w:val="single" w:sz="4" w:space="0" w:color="auto"/>
              <w:right w:val="single" w:sz="4" w:space="0" w:color="auto"/>
            </w:tcBorders>
          </w:tcPr>
          <w:p w14:paraId="48BD3EE1"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1F222777"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7C50BF04"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40BD04E6" w14:textId="77777777" w:rsidR="00A500E5" w:rsidRDefault="00A500E5">
            <w:pPr>
              <w:rPr>
                <w:rFonts w:ascii="宋体" w:hAnsi="宋体" w:hint="eastAsia"/>
              </w:rPr>
            </w:pPr>
          </w:p>
        </w:tc>
      </w:tr>
      <w:tr w:rsidR="00A500E5" w14:paraId="5A29088C" w14:textId="77777777">
        <w:trPr>
          <w:trHeight w:val="302"/>
        </w:trPr>
        <w:tc>
          <w:tcPr>
            <w:tcW w:w="1397" w:type="dxa"/>
            <w:tcBorders>
              <w:top w:val="single" w:sz="4" w:space="0" w:color="auto"/>
              <w:left w:val="single" w:sz="4" w:space="0" w:color="auto"/>
              <w:bottom w:val="single" w:sz="4" w:space="0" w:color="auto"/>
              <w:right w:val="single" w:sz="4" w:space="0" w:color="auto"/>
            </w:tcBorders>
          </w:tcPr>
          <w:p w14:paraId="5C5B549F"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36CA4B14"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09AF06A6"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1A9ED39E" w14:textId="77777777" w:rsidR="00A500E5" w:rsidRDefault="00A500E5">
            <w:pPr>
              <w:rPr>
                <w:rFonts w:ascii="宋体" w:hAnsi="宋体" w:hint="eastAsia"/>
              </w:rPr>
            </w:pPr>
          </w:p>
        </w:tc>
      </w:tr>
      <w:tr w:rsidR="00A500E5" w14:paraId="1985ED52" w14:textId="77777777">
        <w:trPr>
          <w:trHeight w:val="291"/>
        </w:trPr>
        <w:tc>
          <w:tcPr>
            <w:tcW w:w="1397" w:type="dxa"/>
            <w:tcBorders>
              <w:top w:val="single" w:sz="4" w:space="0" w:color="auto"/>
              <w:left w:val="single" w:sz="4" w:space="0" w:color="auto"/>
              <w:bottom w:val="single" w:sz="4" w:space="0" w:color="auto"/>
              <w:right w:val="single" w:sz="4" w:space="0" w:color="auto"/>
            </w:tcBorders>
          </w:tcPr>
          <w:p w14:paraId="7339CCE1"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0B75D4C5"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427034F3"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65AC2EA2" w14:textId="77777777" w:rsidR="00A500E5" w:rsidRDefault="00A500E5">
            <w:pPr>
              <w:rPr>
                <w:rFonts w:ascii="宋体" w:hAnsi="宋体" w:hint="eastAsia"/>
              </w:rPr>
            </w:pPr>
          </w:p>
        </w:tc>
      </w:tr>
      <w:tr w:rsidR="00A500E5" w14:paraId="0DDEA09E" w14:textId="77777777">
        <w:trPr>
          <w:trHeight w:val="281"/>
        </w:trPr>
        <w:tc>
          <w:tcPr>
            <w:tcW w:w="1397" w:type="dxa"/>
            <w:tcBorders>
              <w:top w:val="single" w:sz="4" w:space="0" w:color="auto"/>
              <w:left w:val="single" w:sz="4" w:space="0" w:color="auto"/>
              <w:bottom w:val="single" w:sz="4" w:space="0" w:color="auto"/>
              <w:right w:val="single" w:sz="4" w:space="0" w:color="auto"/>
            </w:tcBorders>
          </w:tcPr>
          <w:p w14:paraId="41EE2EEB"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698AB5D3"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096E524C"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6857DDA3" w14:textId="77777777" w:rsidR="00A500E5" w:rsidRDefault="00A500E5">
            <w:pPr>
              <w:rPr>
                <w:rFonts w:ascii="宋体" w:hAnsi="宋体" w:hint="eastAsia"/>
              </w:rPr>
            </w:pPr>
          </w:p>
        </w:tc>
      </w:tr>
      <w:tr w:rsidR="00A500E5" w14:paraId="1E003C29" w14:textId="77777777">
        <w:trPr>
          <w:trHeight w:val="335"/>
        </w:trPr>
        <w:tc>
          <w:tcPr>
            <w:tcW w:w="1397" w:type="dxa"/>
            <w:tcBorders>
              <w:top w:val="single" w:sz="4" w:space="0" w:color="auto"/>
              <w:left w:val="single" w:sz="4" w:space="0" w:color="auto"/>
              <w:bottom w:val="single" w:sz="4" w:space="0" w:color="auto"/>
              <w:right w:val="single" w:sz="4" w:space="0" w:color="auto"/>
            </w:tcBorders>
          </w:tcPr>
          <w:p w14:paraId="30C47E2E" w14:textId="77777777" w:rsidR="00A500E5" w:rsidRDefault="00A500E5">
            <w:pPr>
              <w:pStyle w:val="18"/>
              <w:shd w:val="clear" w:color="auto" w:fill="FFFFFF"/>
              <w:spacing w:line="265" w:lineRule="atLeast"/>
              <w:ind w:left="420"/>
              <w:rPr>
                <w:rFonts w:ascii="宋体" w:hAnsi="宋体" w:hint="eastAsia"/>
                <w:b/>
                <w:bCs/>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7D2967B3" w14:textId="77777777" w:rsidR="00A500E5" w:rsidRDefault="00A500E5">
            <w:pPr>
              <w:pStyle w:val="18"/>
              <w:shd w:val="clear" w:color="auto" w:fill="FFFFFF"/>
              <w:spacing w:line="265" w:lineRule="atLeast"/>
              <w:ind w:left="420"/>
              <w:rPr>
                <w:rFonts w:ascii="宋体" w:hAnsi="宋体" w:hint="eastAsia"/>
                <w:b/>
                <w:bCs/>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387C38B0" w14:textId="77777777" w:rsidR="00A500E5" w:rsidRDefault="00A500E5">
            <w:pPr>
              <w:pStyle w:val="18"/>
              <w:shd w:val="clear" w:color="auto" w:fill="FFFFFF"/>
              <w:spacing w:line="265" w:lineRule="atLeast"/>
              <w:ind w:left="420"/>
              <w:rPr>
                <w:rFonts w:ascii="宋体" w:hAnsi="宋体" w:hint="eastAsia"/>
                <w:b/>
                <w:bCs/>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109778C1" w14:textId="77777777" w:rsidR="00A500E5" w:rsidRDefault="00A500E5">
            <w:pPr>
              <w:rPr>
                <w:rFonts w:ascii="宋体" w:hAnsi="宋体" w:hint="eastAsia"/>
              </w:rPr>
            </w:pPr>
          </w:p>
        </w:tc>
      </w:tr>
      <w:tr w:rsidR="00A500E5" w14:paraId="2C624118" w14:textId="77777777">
        <w:trPr>
          <w:trHeight w:val="293"/>
        </w:trPr>
        <w:tc>
          <w:tcPr>
            <w:tcW w:w="1397" w:type="dxa"/>
            <w:tcBorders>
              <w:top w:val="single" w:sz="4" w:space="0" w:color="auto"/>
              <w:left w:val="single" w:sz="4" w:space="0" w:color="auto"/>
              <w:bottom w:val="single" w:sz="4" w:space="0" w:color="auto"/>
              <w:right w:val="single" w:sz="4" w:space="0" w:color="auto"/>
            </w:tcBorders>
          </w:tcPr>
          <w:p w14:paraId="0A10C5A4"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407AE8C3"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464065EB" w14:textId="77777777" w:rsidR="00A500E5" w:rsidRDefault="00A500E5">
            <w:pPr>
              <w:pStyle w:val="18"/>
              <w:shd w:val="clear" w:color="auto" w:fill="FFFFFF"/>
              <w:spacing w:line="265" w:lineRule="atLeast"/>
              <w:ind w:left="420"/>
              <w:rPr>
                <w:rFonts w:ascii="宋体" w:hAnsi="宋体" w:hint="eastAsia"/>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2F92C37C" w14:textId="77777777" w:rsidR="00A500E5" w:rsidRDefault="00A500E5">
            <w:pPr>
              <w:rPr>
                <w:rFonts w:ascii="宋体" w:hAnsi="宋体" w:hint="eastAsia"/>
              </w:rPr>
            </w:pPr>
          </w:p>
        </w:tc>
      </w:tr>
      <w:tr w:rsidR="00A500E5" w14:paraId="2962A225" w14:textId="77777777">
        <w:trPr>
          <w:trHeight w:val="335"/>
        </w:trPr>
        <w:tc>
          <w:tcPr>
            <w:tcW w:w="1397" w:type="dxa"/>
            <w:tcBorders>
              <w:top w:val="single" w:sz="4" w:space="0" w:color="auto"/>
              <w:left w:val="single" w:sz="4" w:space="0" w:color="auto"/>
              <w:bottom w:val="single" w:sz="4" w:space="0" w:color="auto"/>
              <w:right w:val="single" w:sz="4" w:space="0" w:color="auto"/>
            </w:tcBorders>
          </w:tcPr>
          <w:p w14:paraId="5067EF6A" w14:textId="77777777" w:rsidR="00A500E5" w:rsidRDefault="00A500E5">
            <w:pPr>
              <w:pStyle w:val="18"/>
              <w:shd w:val="clear" w:color="auto" w:fill="FFFFFF"/>
              <w:spacing w:line="265" w:lineRule="atLeast"/>
              <w:ind w:left="420"/>
              <w:rPr>
                <w:rFonts w:ascii="宋体" w:hAnsi="宋体" w:hint="eastAsia"/>
                <w:b/>
                <w:bCs/>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3E588A1A" w14:textId="77777777" w:rsidR="00A500E5" w:rsidRDefault="00A500E5">
            <w:pPr>
              <w:pStyle w:val="18"/>
              <w:shd w:val="clear" w:color="auto" w:fill="FFFFFF"/>
              <w:spacing w:line="265" w:lineRule="atLeast"/>
              <w:ind w:left="420"/>
              <w:rPr>
                <w:rFonts w:ascii="宋体" w:hAnsi="宋体" w:hint="eastAsia"/>
                <w:b/>
                <w:bCs/>
                <w:kern w:val="2"/>
                <w:lang w:eastAsia="zh-CN"/>
              </w:rPr>
            </w:pPr>
          </w:p>
        </w:tc>
        <w:tc>
          <w:tcPr>
            <w:tcW w:w="4497" w:type="dxa"/>
            <w:tcBorders>
              <w:top w:val="single" w:sz="4" w:space="0" w:color="auto"/>
              <w:left w:val="single" w:sz="4" w:space="0" w:color="auto"/>
              <w:bottom w:val="single" w:sz="4" w:space="0" w:color="auto"/>
              <w:right w:val="single" w:sz="4" w:space="0" w:color="auto"/>
            </w:tcBorders>
          </w:tcPr>
          <w:p w14:paraId="65B6E40E" w14:textId="77777777" w:rsidR="00A500E5" w:rsidRDefault="00A500E5">
            <w:pPr>
              <w:pStyle w:val="18"/>
              <w:shd w:val="clear" w:color="auto" w:fill="FFFFFF"/>
              <w:spacing w:line="265" w:lineRule="atLeast"/>
              <w:ind w:left="420"/>
              <w:rPr>
                <w:rFonts w:ascii="宋体" w:hAnsi="宋体" w:hint="eastAsia"/>
                <w:b/>
                <w:bCs/>
                <w:kern w:val="2"/>
                <w:lang w:eastAsia="zh-CN"/>
              </w:rPr>
            </w:pPr>
          </w:p>
        </w:tc>
        <w:tc>
          <w:tcPr>
            <w:tcW w:w="1861" w:type="dxa"/>
            <w:tcBorders>
              <w:top w:val="single" w:sz="4" w:space="0" w:color="auto"/>
              <w:left w:val="single" w:sz="4" w:space="0" w:color="auto"/>
              <w:bottom w:val="single" w:sz="4" w:space="0" w:color="auto"/>
              <w:right w:val="single" w:sz="4" w:space="0" w:color="auto"/>
            </w:tcBorders>
          </w:tcPr>
          <w:p w14:paraId="3457DA68" w14:textId="77777777" w:rsidR="00A500E5" w:rsidRDefault="00A500E5">
            <w:pPr>
              <w:rPr>
                <w:rFonts w:ascii="宋体" w:hAnsi="宋体" w:hint="eastAsia"/>
              </w:rPr>
            </w:pPr>
          </w:p>
        </w:tc>
      </w:tr>
    </w:tbl>
    <w:p w14:paraId="47F34187" w14:textId="77777777" w:rsidR="00A500E5" w:rsidRDefault="00A500E5">
      <w:pPr>
        <w:snapToGrid w:val="0"/>
        <w:spacing w:before="50" w:after="50"/>
        <w:rPr>
          <w:rFonts w:ascii="黑体" w:eastAsia="黑体" w:hAnsi="Times New Roman"/>
          <w:sz w:val="44"/>
          <w:szCs w:val="21"/>
        </w:rPr>
      </w:pPr>
    </w:p>
    <w:p w14:paraId="5A25BAF2" w14:textId="77777777" w:rsidR="00A500E5" w:rsidRDefault="00A91A46">
      <w:pPr>
        <w:spacing w:line="440" w:lineRule="exact"/>
        <w:ind w:firstLineChars="200" w:firstLine="480"/>
        <w:rPr>
          <w:rFonts w:ascii="宋体" w:hAnsi="宋体" w:hint="eastAsia"/>
          <w:sz w:val="24"/>
        </w:rPr>
      </w:pPr>
      <w:r>
        <w:rPr>
          <w:rFonts w:ascii="宋体" w:hAnsi="宋体" w:hint="eastAsia"/>
          <w:sz w:val="24"/>
        </w:rPr>
        <w:t>注：本表仅纸质投标（响应）文件需要提供。</w:t>
      </w:r>
    </w:p>
    <w:p w14:paraId="7481CD1F" w14:textId="77777777" w:rsidR="00A500E5" w:rsidRDefault="00A500E5">
      <w:pPr>
        <w:spacing w:line="360" w:lineRule="auto"/>
        <w:rPr>
          <w:rFonts w:ascii="宋体" w:hAnsi="宋体" w:hint="eastAsia"/>
          <w:b/>
          <w:sz w:val="30"/>
          <w:szCs w:val="30"/>
          <w:u w:val="single"/>
        </w:rPr>
      </w:pPr>
    </w:p>
    <w:p w14:paraId="32A71E17" w14:textId="77777777" w:rsidR="00A500E5" w:rsidRDefault="00A500E5">
      <w:pPr>
        <w:spacing w:line="360" w:lineRule="auto"/>
        <w:rPr>
          <w:rFonts w:ascii="宋体" w:hAnsi="宋体" w:hint="eastAsia"/>
          <w:b/>
          <w:sz w:val="30"/>
          <w:szCs w:val="30"/>
          <w:u w:val="single"/>
        </w:rPr>
      </w:pPr>
    </w:p>
    <w:p w14:paraId="503A2DB3" w14:textId="77777777" w:rsidR="00A500E5" w:rsidRDefault="00A500E5">
      <w:pPr>
        <w:spacing w:line="360" w:lineRule="auto"/>
        <w:rPr>
          <w:rFonts w:ascii="宋体" w:hAnsi="宋体" w:hint="eastAsia"/>
          <w:b/>
          <w:sz w:val="30"/>
          <w:szCs w:val="30"/>
          <w:u w:val="single"/>
        </w:rPr>
      </w:pPr>
    </w:p>
    <w:p w14:paraId="62F80198" w14:textId="77777777" w:rsidR="00A500E5" w:rsidRDefault="00A500E5">
      <w:pPr>
        <w:jc w:val="center"/>
        <w:rPr>
          <w:rFonts w:ascii="宋体" w:hAnsi="宋体" w:hint="eastAsia"/>
          <w:b/>
          <w:sz w:val="24"/>
          <w:szCs w:val="24"/>
        </w:rPr>
      </w:pPr>
    </w:p>
    <w:p w14:paraId="5F620EB1" w14:textId="77777777" w:rsidR="00A500E5" w:rsidRDefault="00A500E5">
      <w:pPr>
        <w:jc w:val="center"/>
        <w:rPr>
          <w:rFonts w:ascii="宋体" w:hAnsi="宋体" w:hint="eastAsia"/>
          <w:b/>
          <w:sz w:val="24"/>
          <w:szCs w:val="24"/>
        </w:rPr>
      </w:pPr>
    </w:p>
    <w:p w14:paraId="4FDA7A69" w14:textId="77777777" w:rsidR="00A500E5" w:rsidRDefault="00A500E5">
      <w:pPr>
        <w:jc w:val="center"/>
        <w:rPr>
          <w:rFonts w:ascii="宋体" w:hAnsi="宋体" w:hint="eastAsia"/>
          <w:b/>
          <w:sz w:val="24"/>
          <w:szCs w:val="24"/>
        </w:rPr>
      </w:pPr>
    </w:p>
    <w:p w14:paraId="0B96ED62" w14:textId="77777777" w:rsidR="00A500E5" w:rsidRDefault="00A500E5">
      <w:pPr>
        <w:rPr>
          <w:rFonts w:ascii="宋体" w:hAnsi="宋体" w:hint="eastAsia"/>
          <w:b/>
          <w:sz w:val="24"/>
          <w:szCs w:val="24"/>
        </w:rPr>
      </w:pPr>
    </w:p>
    <w:p w14:paraId="381D76E8" w14:textId="77777777" w:rsidR="00A500E5" w:rsidRDefault="00A500E5">
      <w:pPr>
        <w:widowControl/>
        <w:jc w:val="left"/>
        <w:rPr>
          <w:rFonts w:ascii="宋体" w:hAnsi="宋体" w:hint="eastAsia"/>
          <w:b/>
          <w:sz w:val="24"/>
          <w:szCs w:val="24"/>
        </w:rPr>
      </w:pPr>
    </w:p>
    <w:p w14:paraId="5D6785DC" w14:textId="77777777" w:rsidR="00A500E5" w:rsidRDefault="00A91A46">
      <w:pPr>
        <w:widowControl/>
        <w:jc w:val="left"/>
        <w:rPr>
          <w:rFonts w:ascii="宋体" w:hAnsi="宋体" w:hint="eastAsia"/>
          <w:b/>
          <w:sz w:val="24"/>
          <w:szCs w:val="24"/>
        </w:rPr>
      </w:pPr>
      <w:r>
        <w:rPr>
          <w:rFonts w:ascii="宋体" w:hAnsi="宋体"/>
          <w:b/>
          <w:sz w:val="24"/>
          <w:szCs w:val="24"/>
        </w:rPr>
        <w:br w:type="page"/>
      </w:r>
    </w:p>
    <w:p w14:paraId="6787321E" w14:textId="77777777" w:rsidR="00A500E5" w:rsidRDefault="00A91A46">
      <w:pPr>
        <w:spacing w:line="360" w:lineRule="auto"/>
        <w:rPr>
          <w:rFonts w:ascii="黑体" w:eastAsia="黑体" w:hAnsi="黑体" w:hint="eastAsia"/>
          <w:sz w:val="28"/>
          <w:szCs w:val="28"/>
        </w:rPr>
      </w:pPr>
      <w:r>
        <w:rPr>
          <w:rFonts w:ascii="黑体" w:eastAsia="黑体" w:hAnsi="黑体" w:hint="eastAsia"/>
          <w:sz w:val="28"/>
          <w:szCs w:val="28"/>
        </w:rPr>
        <w:lastRenderedPageBreak/>
        <w:t>五、资格、资信证明文件</w:t>
      </w:r>
    </w:p>
    <w:p w14:paraId="489AAA00" w14:textId="77777777" w:rsidR="00A500E5" w:rsidRDefault="00A91A46" w:rsidP="00242A8B">
      <w:pPr>
        <w:snapToGrid w:val="0"/>
        <w:spacing w:line="360" w:lineRule="auto"/>
        <w:ind w:firstLineChars="200" w:firstLine="482"/>
        <w:rPr>
          <w:rFonts w:ascii="宋体" w:hAnsi="宋体" w:hint="eastAsia"/>
          <w:sz w:val="24"/>
          <w:szCs w:val="20"/>
        </w:rPr>
      </w:pPr>
      <w:r>
        <w:rPr>
          <w:rFonts w:ascii="宋体" w:hAnsi="宋体" w:hint="eastAsia"/>
          <w:b/>
          <w:bCs/>
          <w:sz w:val="24"/>
          <w:szCs w:val="24"/>
        </w:rPr>
        <w:t>1、资格证明文件目录</w:t>
      </w:r>
    </w:p>
    <w:p w14:paraId="70789A90" w14:textId="77777777" w:rsidR="00A500E5" w:rsidRDefault="00A91A46" w:rsidP="00242A8B">
      <w:pPr>
        <w:snapToGrid w:val="0"/>
        <w:spacing w:line="360" w:lineRule="auto"/>
        <w:ind w:firstLineChars="200" w:firstLine="482"/>
        <w:rPr>
          <w:rFonts w:ascii="宋体" w:hAnsi="宋体" w:cs="Arial" w:hint="eastAsia"/>
          <w:sz w:val="24"/>
          <w:szCs w:val="24"/>
        </w:rPr>
      </w:pPr>
      <w:r>
        <w:rPr>
          <w:rFonts w:ascii="宋体" w:hAnsi="宋体" w:hint="eastAsia"/>
          <w:b/>
          <w:sz w:val="24"/>
          <w:szCs w:val="24"/>
        </w:rPr>
        <w:t xml:space="preserve">文件1  </w:t>
      </w:r>
      <w:r>
        <w:rPr>
          <w:rFonts w:ascii="宋体" w:hAnsi="宋体" w:hint="eastAsia"/>
          <w:sz w:val="24"/>
          <w:szCs w:val="24"/>
        </w:rPr>
        <w:t>响应函（格式见附件）</w:t>
      </w:r>
    </w:p>
    <w:p w14:paraId="5DCE7AF9" w14:textId="77777777" w:rsidR="00A500E5" w:rsidRDefault="00A91A46" w:rsidP="00242A8B">
      <w:pPr>
        <w:snapToGrid w:val="0"/>
        <w:spacing w:line="360" w:lineRule="auto"/>
        <w:ind w:firstLineChars="200" w:firstLine="482"/>
        <w:jc w:val="left"/>
        <w:rPr>
          <w:rFonts w:ascii="宋体" w:hAnsi="宋体" w:cs="Arial" w:hint="eastAsia"/>
          <w:sz w:val="24"/>
          <w:szCs w:val="24"/>
        </w:rPr>
      </w:pPr>
      <w:r>
        <w:rPr>
          <w:rFonts w:ascii="宋体" w:hAnsi="宋体" w:hint="eastAsia"/>
          <w:b/>
          <w:sz w:val="24"/>
          <w:szCs w:val="24"/>
        </w:rPr>
        <w:t xml:space="preserve">文件2 </w:t>
      </w:r>
      <w:r>
        <w:rPr>
          <w:rFonts w:ascii="宋体" w:hAnsi="宋体" w:hint="eastAsia"/>
          <w:sz w:val="24"/>
          <w:szCs w:val="24"/>
        </w:rPr>
        <w:t xml:space="preserve"> </w:t>
      </w:r>
      <w:r>
        <w:rPr>
          <w:rFonts w:ascii="宋体" w:hAnsi="宋体" w:hint="eastAsia"/>
          <w:bCs/>
          <w:color w:val="000000" w:themeColor="text1"/>
          <w:sz w:val="24"/>
          <w:szCs w:val="24"/>
        </w:rPr>
        <w:t>关于资格的声明函（</w:t>
      </w:r>
      <w:r>
        <w:rPr>
          <w:rFonts w:ascii="宋体" w:hAnsi="宋体" w:hint="eastAsia"/>
          <w:b/>
          <w:bCs/>
          <w:color w:val="000000" w:themeColor="text1"/>
          <w:sz w:val="24"/>
          <w:szCs w:val="24"/>
        </w:rPr>
        <w:t>格式见附件</w:t>
      </w:r>
      <w:r>
        <w:rPr>
          <w:rFonts w:ascii="宋体" w:hAnsi="宋体" w:hint="eastAsia"/>
          <w:bCs/>
          <w:color w:val="000000" w:themeColor="text1"/>
          <w:sz w:val="24"/>
          <w:szCs w:val="24"/>
        </w:rPr>
        <w:t>）</w:t>
      </w:r>
    </w:p>
    <w:p w14:paraId="55509B9D" w14:textId="77777777" w:rsidR="00A500E5" w:rsidRDefault="00A91A46" w:rsidP="00242A8B">
      <w:pPr>
        <w:snapToGrid w:val="0"/>
        <w:spacing w:line="360" w:lineRule="auto"/>
        <w:ind w:firstLineChars="200" w:firstLine="482"/>
        <w:rPr>
          <w:rFonts w:ascii="宋体" w:hAnsi="宋体" w:cs="Arial" w:hint="eastAsia"/>
          <w:sz w:val="24"/>
          <w:szCs w:val="24"/>
        </w:rPr>
      </w:pPr>
      <w:r>
        <w:rPr>
          <w:rFonts w:ascii="宋体" w:hAnsi="宋体" w:hint="eastAsia"/>
          <w:b/>
          <w:sz w:val="24"/>
          <w:szCs w:val="24"/>
        </w:rPr>
        <w:t xml:space="preserve">文件3 </w:t>
      </w:r>
      <w:r>
        <w:rPr>
          <w:rFonts w:ascii="宋体" w:hAnsi="宋体" w:hint="eastAsia"/>
          <w:sz w:val="24"/>
          <w:szCs w:val="24"/>
        </w:rPr>
        <w:t xml:space="preserve"> </w:t>
      </w:r>
      <w:r>
        <w:rPr>
          <w:rFonts w:ascii="宋体" w:hAnsi="宋体" w:cs="宋体" w:hint="eastAsia"/>
          <w:sz w:val="24"/>
        </w:rPr>
        <w:t>法定代表人资格证明书/法定代表人授权委托书（</w:t>
      </w:r>
      <w:r>
        <w:rPr>
          <w:rFonts w:ascii="宋体" w:hAnsi="宋体" w:cs="宋体" w:hint="eastAsia"/>
          <w:b/>
          <w:sz w:val="24"/>
        </w:rPr>
        <w:t>格式见附件</w:t>
      </w:r>
      <w:r>
        <w:rPr>
          <w:rFonts w:ascii="宋体" w:hAnsi="宋体" w:cs="宋体" w:hint="eastAsia"/>
          <w:sz w:val="24"/>
        </w:rPr>
        <w:t>）</w:t>
      </w:r>
    </w:p>
    <w:p w14:paraId="106ECB3A" w14:textId="77777777" w:rsidR="00A500E5" w:rsidRDefault="00A91A46" w:rsidP="00242A8B">
      <w:pPr>
        <w:snapToGrid w:val="0"/>
        <w:spacing w:line="360" w:lineRule="auto"/>
        <w:ind w:firstLineChars="200" w:firstLine="482"/>
        <w:jc w:val="left"/>
        <w:rPr>
          <w:rFonts w:ascii="宋体" w:hAnsi="宋体" w:hint="eastAsia"/>
          <w:b/>
          <w:sz w:val="24"/>
          <w:szCs w:val="24"/>
        </w:rPr>
      </w:pPr>
      <w:r>
        <w:rPr>
          <w:rFonts w:ascii="宋体" w:hAnsi="宋体" w:hint="eastAsia"/>
          <w:b/>
          <w:sz w:val="24"/>
          <w:szCs w:val="24"/>
        </w:rPr>
        <w:t xml:space="preserve">文件4  </w:t>
      </w:r>
      <w:r>
        <w:rPr>
          <w:rFonts w:ascii="宋体" w:hAnsi="宋体" w:hint="eastAsia"/>
          <w:bCs/>
          <w:color w:val="000000" w:themeColor="text1"/>
          <w:sz w:val="24"/>
          <w:szCs w:val="24"/>
        </w:rPr>
        <w:t>具有独立承担民事责任能力的供应商营业执照或相关部门的登记证明文件复印件</w:t>
      </w:r>
    </w:p>
    <w:p w14:paraId="057726D9" w14:textId="77777777" w:rsidR="00A500E5" w:rsidRDefault="00A91A46" w:rsidP="00242A8B">
      <w:pPr>
        <w:snapToGrid w:val="0"/>
        <w:spacing w:line="360" w:lineRule="auto"/>
        <w:ind w:firstLineChars="200" w:firstLine="482"/>
        <w:rPr>
          <w:rFonts w:ascii="宋体" w:hAnsi="宋体" w:cs="Arial" w:hint="eastAsia"/>
          <w:sz w:val="24"/>
          <w:szCs w:val="24"/>
        </w:rPr>
      </w:pPr>
      <w:r>
        <w:rPr>
          <w:rFonts w:ascii="宋体" w:hAnsi="宋体" w:hint="eastAsia"/>
          <w:b/>
          <w:sz w:val="24"/>
          <w:szCs w:val="24"/>
        </w:rPr>
        <w:t xml:space="preserve">文件5  </w:t>
      </w:r>
      <w:r>
        <w:rPr>
          <w:rFonts w:ascii="宋体" w:hAnsi="宋体" w:hint="eastAsia"/>
          <w:bCs/>
          <w:color w:val="000000" w:themeColor="text1"/>
          <w:sz w:val="24"/>
          <w:szCs w:val="24"/>
        </w:rPr>
        <w:t>供应商近三个月中任意一个月份</w:t>
      </w:r>
      <w:r>
        <w:rPr>
          <w:rFonts w:ascii="宋体" w:hAnsi="宋体"/>
          <w:bCs/>
          <w:color w:val="000000" w:themeColor="text1"/>
          <w:sz w:val="24"/>
          <w:szCs w:val="24"/>
        </w:rPr>
        <w:t>(</w:t>
      </w:r>
      <w:r>
        <w:rPr>
          <w:rFonts w:ascii="宋体" w:hAnsi="宋体" w:hint="eastAsia"/>
          <w:bCs/>
          <w:color w:val="000000" w:themeColor="text1"/>
          <w:sz w:val="24"/>
          <w:szCs w:val="24"/>
        </w:rPr>
        <w:t>不含报价当月</w:t>
      </w:r>
      <w:r>
        <w:rPr>
          <w:rFonts w:ascii="宋体" w:hAnsi="宋体"/>
          <w:bCs/>
          <w:color w:val="000000" w:themeColor="text1"/>
          <w:sz w:val="24"/>
          <w:szCs w:val="24"/>
        </w:rPr>
        <w:t>)</w:t>
      </w:r>
      <w:r>
        <w:rPr>
          <w:rFonts w:ascii="宋体" w:hAnsi="宋体" w:hint="eastAsia"/>
          <w:bCs/>
          <w:color w:val="000000" w:themeColor="text1"/>
          <w:sz w:val="24"/>
          <w:szCs w:val="24"/>
        </w:rPr>
        <w:t>的财务状况报告（资产负债表和利润表）或由会计师事务所出具的近两年中任意一个年度的审计报告和所附已审财务报告</w:t>
      </w:r>
      <w:r>
        <w:rPr>
          <w:rFonts w:ascii="宋体" w:hAnsi="宋体" w:hint="eastAsia"/>
          <w:b/>
          <w:sz w:val="24"/>
        </w:rPr>
        <w:t>（复印件，成立不满一年不需提供）</w:t>
      </w:r>
    </w:p>
    <w:p w14:paraId="4719FDD7" w14:textId="77777777" w:rsidR="00A500E5" w:rsidRDefault="00A91A46" w:rsidP="00242A8B">
      <w:pPr>
        <w:snapToGrid w:val="0"/>
        <w:spacing w:line="360" w:lineRule="auto"/>
        <w:ind w:firstLineChars="200" w:firstLine="482"/>
        <w:jc w:val="left"/>
        <w:rPr>
          <w:rFonts w:ascii="宋体" w:hAnsi="宋体" w:hint="eastAsia"/>
          <w:bCs/>
          <w:color w:val="000000" w:themeColor="text1"/>
          <w:sz w:val="24"/>
          <w:szCs w:val="24"/>
        </w:rPr>
      </w:pPr>
      <w:r>
        <w:rPr>
          <w:rFonts w:ascii="宋体" w:hAnsi="宋体" w:hint="eastAsia"/>
          <w:b/>
          <w:sz w:val="24"/>
          <w:szCs w:val="24"/>
        </w:rPr>
        <w:t xml:space="preserve">文件6  </w:t>
      </w:r>
      <w:r>
        <w:rPr>
          <w:rFonts w:ascii="宋体" w:hAnsi="宋体" w:hint="eastAsia"/>
          <w:bCs/>
          <w:color w:val="000000" w:themeColor="text1"/>
          <w:sz w:val="24"/>
          <w:szCs w:val="24"/>
        </w:rPr>
        <w:t>供应商近三个月中任意一个月份</w:t>
      </w:r>
      <w:r>
        <w:rPr>
          <w:rFonts w:ascii="宋体" w:hAnsi="宋体"/>
          <w:bCs/>
          <w:color w:val="000000" w:themeColor="text1"/>
          <w:sz w:val="24"/>
          <w:szCs w:val="24"/>
        </w:rPr>
        <w:t>(</w:t>
      </w:r>
      <w:r>
        <w:rPr>
          <w:rFonts w:ascii="宋体" w:hAnsi="宋体" w:hint="eastAsia"/>
          <w:bCs/>
          <w:color w:val="000000" w:themeColor="text1"/>
          <w:sz w:val="24"/>
          <w:szCs w:val="24"/>
        </w:rPr>
        <w:t>不含报价当月</w:t>
      </w:r>
      <w:r>
        <w:rPr>
          <w:rFonts w:ascii="宋体" w:hAnsi="宋体"/>
          <w:bCs/>
          <w:color w:val="000000" w:themeColor="text1"/>
          <w:sz w:val="24"/>
          <w:szCs w:val="24"/>
        </w:rPr>
        <w:t>)</w:t>
      </w:r>
      <w:r>
        <w:rPr>
          <w:rFonts w:ascii="宋体" w:hAnsi="宋体" w:hint="eastAsia"/>
          <w:bCs/>
          <w:color w:val="000000" w:themeColor="text1"/>
          <w:sz w:val="24"/>
          <w:szCs w:val="24"/>
        </w:rPr>
        <w:t>的依法缴纳税收的相关材料（提供相关主管部门证明或银行代扣证明）</w:t>
      </w:r>
    </w:p>
    <w:p w14:paraId="4B2C04FC" w14:textId="77777777" w:rsidR="00A500E5" w:rsidRDefault="00A91A46" w:rsidP="00242A8B">
      <w:pPr>
        <w:snapToGrid w:val="0"/>
        <w:spacing w:line="360" w:lineRule="auto"/>
        <w:ind w:firstLineChars="200" w:firstLine="482"/>
        <w:jc w:val="left"/>
        <w:rPr>
          <w:rFonts w:ascii="宋体" w:hAnsi="宋体" w:hint="eastAsia"/>
          <w:b/>
          <w:sz w:val="24"/>
          <w:szCs w:val="24"/>
        </w:rPr>
      </w:pPr>
      <w:r>
        <w:rPr>
          <w:rFonts w:ascii="宋体" w:hAnsi="宋体" w:hint="eastAsia"/>
          <w:b/>
          <w:sz w:val="24"/>
          <w:szCs w:val="24"/>
        </w:rPr>
        <w:t xml:space="preserve">文件7  </w:t>
      </w:r>
      <w:r>
        <w:rPr>
          <w:rFonts w:ascii="宋体" w:hAnsi="宋体" w:hint="eastAsia"/>
          <w:bCs/>
          <w:color w:val="000000" w:themeColor="text1"/>
          <w:sz w:val="24"/>
          <w:szCs w:val="24"/>
        </w:rPr>
        <w:t>供应商近三个月中任意一个月份</w:t>
      </w:r>
      <w:r>
        <w:rPr>
          <w:rFonts w:ascii="宋体" w:hAnsi="宋体"/>
          <w:bCs/>
          <w:color w:val="000000" w:themeColor="text1"/>
          <w:sz w:val="24"/>
          <w:szCs w:val="24"/>
        </w:rPr>
        <w:t>(</w:t>
      </w:r>
      <w:r>
        <w:rPr>
          <w:rFonts w:ascii="宋体" w:hAnsi="宋体" w:hint="eastAsia"/>
          <w:bCs/>
          <w:color w:val="000000" w:themeColor="text1"/>
          <w:sz w:val="24"/>
          <w:szCs w:val="24"/>
        </w:rPr>
        <w:t>不含报价当月</w:t>
      </w:r>
      <w:r>
        <w:rPr>
          <w:rFonts w:ascii="宋体" w:hAnsi="宋体"/>
          <w:bCs/>
          <w:color w:val="000000" w:themeColor="text1"/>
          <w:sz w:val="24"/>
          <w:szCs w:val="24"/>
        </w:rPr>
        <w:t>)</w:t>
      </w:r>
      <w:r>
        <w:rPr>
          <w:rFonts w:ascii="宋体" w:hAnsi="宋体" w:hint="eastAsia"/>
          <w:bCs/>
          <w:color w:val="000000" w:themeColor="text1"/>
          <w:sz w:val="24"/>
          <w:szCs w:val="24"/>
        </w:rPr>
        <w:t>的依法缴纳社会保障资金的相关材料（提供相关主管部门证明或银行代扣证明）；</w:t>
      </w:r>
    </w:p>
    <w:p w14:paraId="72C81641" w14:textId="77777777" w:rsidR="00A500E5" w:rsidRDefault="00A91A46" w:rsidP="00242A8B">
      <w:pPr>
        <w:snapToGrid w:val="0"/>
        <w:spacing w:line="360" w:lineRule="auto"/>
        <w:ind w:firstLineChars="200" w:firstLine="482"/>
        <w:jc w:val="left"/>
        <w:rPr>
          <w:rFonts w:ascii="宋体" w:hAnsi="宋体" w:hint="eastAsia"/>
          <w:b/>
          <w:sz w:val="24"/>
          <w:szCs w:val="24"/>
        </w:rPr>
      </w:pPr>
      <w:r>
        <w:rPr>
          <w:rFonts w:ascii="宋体" w:hAnsi="宋体" w:hint="eastAsia"/>
          <w:b/>
          <w:sz w:val="24"/>
          <w:szCs w:val="24"/>
        </w:rPr>
        <w:t xml:space="preserve">文件8  </w:t>
      </w:r>
      <w:r>
        <w:rPr>
          <w:rFonts w:ascii="宋体" w:hAnsi="宋体" w:hint="eastAsia"/>
          <w:sz w:val="24"/>
        </w:rPr>
        <w:t>具备履行合同所必需的设备和专业技术能力的书面声明（</w:t>
      </w:r>
      <w:r>
        <w:rPr>
          <w:rFonts w:ascii="宋体" w:hAnsi="宋体" w:cs="宋体" w:hint="eastAsia"/>
          <w:b/>
          <w:sz w:val="24"/>
        </w:rPr>
        <w:t>格式见附件</w:t>
      </w:r>
      <w:r>
        <w:rPr>
          <w:rFonts w:ascii="宋体" w:hAnsi="宋体" w:hint="eastAsia"/>
          <w:sz w:val="24"/>
        </w:rPr>
        <w:t>）</w:t>
      </w:r>
    </w:p>
    <w:p w14:paraId="010AAC3C" w14:textId="77777777" w:rsidR="00A500E5" w:rsidRDefault="00A91A46" w:rsidP="00242A8B">
      <w:pPr>
        <w:snapToGrid w:val="0"/>
        <w:spacing w:line="360" w:lineRule="auto"/>
        <w:ind w:firstLineChars="200" w:firstLine="482"/>
        <w:jc w:val="left"/>
        <w:rPr>
          <w:rFonts w:ascii="宋体" w:hAnsi="宋体" w:hint="eastAsia"/>
          <w:b/>
          <w:sz w:val="24"/>
          <w:szCs w:val="24"/>
        </w:rPr>
      </w:pPr>
      <w:r>
        <w:rPr>
          <w:rFonts w:ascii="宋体" w:hAnsi="宋体" w:hint="eastAsia"/>
          <w:b/>
          <w:sz w:val="24"/>
          <w:szCs w:val="24"/>
        </w:rPr>
        <w:t xml:space="preserve">文件9  </w:t>
      </w:r>
      <w:r>
        <w:rPr>
          <w:rFonts w:ascii="宋体" w:hAnsi="宋体" w:hint="eastAsia"/>
          <w:sz w:val="24"/>
        </w:rPr>
        <w:t>参加政府采购活动前 3 年内在经营活动中没有重大违法记录的书面声明（</w:t>
      </w:r>
      <w:r>
        <w:rPr>
          <w:rFonts w:ascii="宋体" w:hAnsi="宋体" w:cs="宋体" w:hint="eastAsia"/>
          <w:b/>
          <w:sz w:val="24"/>
        </w:rPr>
        <w:t>格式见附件</w:t>
      </w:r>
      <w:r>
        <w:rPr>
          <w:rFonts w:ascii="宋体" w:hAnsi="宋体" w:hint="eastAsia"/>
          <w:sz w:val="24"/>
        </w:rPr>
        <w:t>）</w:t>
      </w:r>
    </w:p>
    <w:p w14:paraId="117E2D93" w14:textId="77777777" w:rsidR="00A500E5" w:rsidRDefault="00A91A46" w:rsidP="00242A8B">
      <w:pPr>
        <w:snapToGrid w:val="0"/>
        <w:spacing w:line="360" w:lineRule="auto"/>
        <w:ind w:firstLineChars="200" w:firstLine="482"/>
        <w:jc w:val="left"/>
        <w:rPr>
          <w:rFonts w:ascii="宋体" w:hAnsi="宋体" w:hint="eastAsia"/>
          <w:sz w:val="24"/>
          <w:szCs w:val="24"/>
        </w:rPr>
      </w:pPr>
      <w:r>
        <w:rPr>
          <w:rFonts w:ascii="宋体" w:hAnsi="宋体" w:hint="eastAsia"/>
          <w:b/>
          <w:sz w:val="24"/>
          <w:szCs w:val="24"/>
        </w:rPr>
        <w:t xml:space="preserve">文件10 </w:t>
      </w:r>
      <w:r>
        <w:rPr>
          <w:rFonts w:ascii="宋体" w:hAnsi="宋体" w:hint="eastAsia"/>
          <w:sz w:val="24"/>
          <w:szCs w:val="24"/>
        </w:rPr>
        <w:t>本项目投标人资格要求涉及的其它证明材料（如有）</w:t>
      </w:r>
    </w:p>
    <w:p w14:paraId="30A72796" w14:textId="77777777" w:rsidR="00A500E5" w:rsidRDefault="00A91A46">
      <w:pPr>
        <w:snapToGrid w:val="0"/>
        <w:spacing w:line="360" w:lineRule="auto"/>
        <w:ind w:firstLineChars="200" w:firstLine="480"/>
        <w:jc w:val="left"/>
        <w:rPr>
          <w:rFonts w:ascii="宋体" w:hAnsi="宋体" w:hint="eastAsia"/>
          <w:sz w:val="24"/>
          <w:szCs w:val="24"/>
        </w:rPr>
      </w:pPr>
      <w:r>
        <w:rPr>
          <w:rFonts w:ascii="宋体" w:hAnsi="宋体" w:hint="eastAsia"/>
          <w:sz w:val="24"/>
          <w:szCs w:val="24"/>
        </w:rPr>
        <w:t>以上资格证明文件中要求加盖公章的，必须加盖公章；如供应商组成联合体参加投标，则联合体各方均须加盖公章，否则视为无效投标。</w:t>
      </w:r>
    </w:p>
    <w:p w14:paraId="17A679E7" w14:textId="77777777" w:rsidR="00A500E5" w:rsidRDefault="00A500E5">
      <w:pPr>
        <w:snapToGrid w:val="0"/>
        <w:spacing w:line="360" w:lineRule="auto"/>
        <w:ind w:firstLine="200"/>
        <w:rPr>
          <w:rFonts w:ascii="宋体" w:hAnsi="宋体" w:hint="eastAsia"/>
          <w:b/>
          <w:bCs/>
          <w:sz w:val="24"/>
        </w:rPr>
      </w:pPr>
    </w:p>
    <w:p w14:paraId="689F4AED" w14:textId="77777777" w:rsidR="00A500E5" w:rsidRDefault="00A91A46">
      <w:pPr>
        <w:rPr>
          <w:rFonts w:ascii="宋体" w:hAnsi="宋体" w:hint="eastAsia"/>
          <w:bCs/>
          <w:sz w:val="24"/>
        </w:rPr>
      </w:pPr>
      <w:r>
        <w:rPr>
          <w:rFonts w:ascii="黑体" w:eastAsia="黑体" w:hAnsi="黑体"/>
          <w:b/>
          <w:sz w:val="32"/>
          <w:szCs w:val="32"/>
        </w:rPr>
        <w:br w:type="page"/>
      </w:r>
    </w:p>
    <w:bookmarkEnd w:id="48"/>
    <w:p w14:paraId="420A4A8A" w14:textId="77777777" w:rsidR="00A500E5" w:rsidRDefault="00A91A46">
      <w:pPr>
        <w:spacing w:line="580" w:lineRule="exact"/>
        <w:rPr>
          <w:rFonts w:ascii="黑体" w:eastAsia="黑体" w:hAnsi="黑体" w:hint="eastAsia"/>
          <w:bCs/>
          <w:color w:val="000000" w:themeColor="text1"/>
          <w:sz w:val="28"/>
          <w:szCs w:val="28"/>
        </w:rPr>
      </w:pPr>
      <w:r>
        <w:rPr>
          <w:rFonts w:ascii="黑体" w:eastAsia="黑体" w:hAnsi="黑体" w:hint="eastAsia"/>
          <w:sz w:val="28"/>
          <w:szCs w:val="28"/>
        </w:rPr>
        <w:lastRenderedPageBreak/>
        <w:t>六、</w:t>
      </w:r>
      <w:r>
        <w:rPr>
          <w:rFonts w:ascii="黑体" w:eastAsia="黑体" w:hAnsi="黑体" w:hint="eastAsia"/>
          <w:bCs/>
          <w:color w:val="000000" w:themeColor="text1"/>
          <w:sz w:val="28"/>
          <w:szCs w:val="28"/>
        </w:rPr>
        <w:t>报价一览表</w:t>
      </w:r>
    </w:p>
    <w:p w14:paraId="1FDA6999" w14:textId="77777777" w:rsidR="00A500E5" w:rsidRDefault="00A500E5">
      <w:pPr>
        <w:spacing w:line="360" w:lineRule="auto"/>
        <w:rPr>
          <w:rFonts w:ascii="黑体" w:eastAsia="黑体"/>
          <w:bCs/>
          <w:color w:val="000000" w:themeColor="text1"/>
          <w:sz w:val="24"/>
          <w:szCs w:val="24"/>
        </w:rPr>
      </w:pPr>
    </w:p>
    <w:p w14:paraId="1911E7C7" w14:textId="77777777" w:rsidR="00A500E5" w:rsidRDefault="00A91A46">
      <w:pPr>
        <w:spacing w:line="360" w:lineRule="auto"/>
        <w:rPr>
          <w:rFonts w:ascii="黑体" w:eastAsia="黑体"/>
          <w:bCs/>
          <w:color w:val="000000" w:themeColor="text1"/>
          <w:sz w:val="24"/>
          <w:szCs w:val="24"/>
        </w:rPr>
      </w:pPr>
      <w:r>
        <w:rPr>
          <w:rFonts w:ascii="黑体" w:eastAsia="黑体" w:hint="eastAsia"/>
          <w:bCs/>
          <w:color w:val="000000" w:themeColor="text1"/>
          <w:sz w:val="24"/>
          <w:szCs w:val="24"/>
        </w:rPr>
        <w:t>供应商名称（盖章）：</w:t>
      </w:r>
      <w:r>
        <w:rPr>
          <w:rFonts w:ascii="黑体" w:eastAsia="黑体" w:hint="eastAsia"/>
          <w:bCs/>
          <w:color w:val="000000" w:themeColor="text1"/>
          <w:sz w:val="24"/>
          <w:szCs w:val="24"/>
          <w:u w:val="single"/>
        </w:rPr>
        <w:t xml:space="preserve">              </w:t>
      </w:r>
    </w:p>
    <w:p w14:paraId="5EF584EC" w14:textId="77777777" w:rsidR="00A500E5" w:rsidRDefault="00A91A46">
      <w:pPr>
        <w:spacing w:line="360" w:lineRule="auto"/>
        <w:rPr>
          <w:rFonts w:ascii="黑体" w:eastAsia="黑体"/>
          <w:bCs/>
          <w:color w:val="000000" w:themeColor="text1"/>
          <w:sz w:val="24"/>
          <w:szCs w:val="24"/>
          <w:u w:val="single"/>
        </w:rPr>
      </w:pPr>
      <w:r>
        <w:rPr>
          <w:rFonts w:ascii="黑体" w:eastAsia="黑体" w:hint="eastAsia"/>
          <w:bCs/>
          <w:color w:val="000000" w:themeColor="text1"/>
          <w:sz w:val="24"/>
          <w:szCs w:val="24"/>
        </w:rPr>
        <w:t>采购项目编号：</w:t>
      </w:r>
      <w:r>
        <w:rPr>
          <w:rFonts w:ascii="黑体" w:eastAsia="黑体" w:hint="eastAsia"/>
          <w:bCs/>
          <w:color w:val="000000" w:themeColor="text1"/>
          <w:sz w:val="24"/>
          <w:szCs w:val="24"/>
          <w:u w:val="single"/>
        </w:rPr>
        <w:t xml:space="preserve">                   </w:t>
      </w:r>
    </w:p>
    <w:p w14:paraId="0BF94474" w14:textId="77777777" w:rsidR="00A500E5" w:rsidRDefault="00A500E5">
      <w:pPr>
        <w:spacing w:line="360" w:lineRule="auto"/>
        <w:rPr>
          <w:rFonts w:ascii="黑体" w:eastAsia="黑体"/>
          <w:bCs/>
          <w:color w:val="000000" w:themeColor="text1"/>
          <w:sz w:val="24"/>
          <w:szCs w:val="24"/>
        </w:rPr>
      </w:pPr>
    </w:p>
    <w:tbl>
      <w:tblPr>
        <w:tblW w:w="10080" w:type="dxa"/>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65"/>
        <w:gridCol w:w="4515"/>
      </w:tblGrid>
      <w:tr w:rsidR="00A500E5" w14:paraId="5136F0DD" w14:textId="77777777">
        <w:trPr>
          <w:cantSplit/>
          <w:trHeight w:val="567"/>
        </w:trPr>
        <w:tc>
          <w:tcPr>
            <w:tcW w:w="5565" w:type="dxa"/>
            <w:vAlign w:val="center"/>
          </w:tcPr>
          <w:p w14:paraId="74C3CD23" w14:textId="77777777" w:rsidR="00A500E5" w:rsidRDefault="00A91A46">
            <w:pPr>
              <w:autoSpaceDE w:val="0"/>
              <w:autoSpaceDN w:val="0"/>
              <w:adjustRightInd w:val="0"/>
              <w:jc w:val="center"/>
              <w:rPr>
                <w:rFonts w:ascii="宋体"/>
                <w:b/>
                <w:bCs/>
                <w:color w:val="000000" w:themeColor="text1"/>
                <w:sz w:val="24"/>
                <w:szCs w:val="24"/>
              </w:rPr>
            </w:pPr>
            <w:r>
              <w:rPr>
                <w:rFonts w:ascii="宋体" w:hAnsi="宋体" w:hint="eastAsia"/>
                <w:b/>
                <w:bCs/>
                <w:color w:val="000000" w:themeColor="text1"/>
                <w:sz w:val="24"/>
                <w:szCs w:val="24"/>
              </w:rPr>
              <w:t>项目名称</w:t>
            </w:r>
          </w:p>
        </w:tc>
        <w:tc>
          <w:tcPr>
            <w:tcW w:w="4515" w:type="dxa"/>
            <w:vAlign w:val="center"/>
          </w:tcPr>
          <w:p w14:paraId="16A19DFF" w14:textId="77777777" w:rsidR="00A500E5" w:rsidRDefault="00D15E34">
            <w:pPr>
              <w:autoSpaceDE w:val="0"/>
              <w:autoSpaceDN w:val="0"/>
              <w:adjustRightInd w:val="0"/>
              <w:jc w:val="center"/>
              <w:rPr>
                <w:rFonts w:ascii="宋体"/>
                <w:b/>
                <w:bCs/>
                <w:color w:val="000000" w:themeColor="text1"/>
                <w:sz w:val="24"/>
                <w:szCs w:val="24"/>
              </w:rPr>
            </w:pPr>
            <w:r w:rsidRPr="00D15E34">
              <w:rPr>
                <w:rFonts w:ascii="宋体" w:hAnsi="宋体" w:hint="eastAsia"/>
                <w:b/>
                <w:bCs/>
                <w:color w:val="000000" w:themeColor="text1"/>
                <w:sz w:val="24"/>
                <w:szCs w:val="24"/>
              </w:rPr>
              <w:t>监理取费费率</w:t>
            </w:r>
            <w:r w:rsidR="00A91A46">
              <w:rPr>
                <w:rFonts w:ascii="宋体" w:hAnsi="宋体"/>
                <w:b/>
                <w:bCs/>
                <w:color w:val="000000" w:themeColor="text1"/>
                <w:sz w:val="24"/>
                <w:szCs w:val="24"/>
              </w:rPr>
              <w:t>(</w:t>
            </w:r>
            <w:r w:rsidR="00A91A46">
              <w:rPr>
                <w:rFonts w:ascii="宋体" w:hAnsi="宋体" w:hint="eastAsia"/>
                <w:b/>
                <w:bCs/>
                <w:color w:val="000000" w:themeColor="text1"/>
                <w:sz w:val="24"/>
                <w:szCs w:val="24"/>
              </w:rPr>
              <w:t>小写</w:t>
            </w:r>
            <w:r w:rsidR="00A91A46">
              <w:rPr>
                <w:rFonts w:ascii="宋体" w:hAnsi="宋体"/>
                <w:b/>
                <w:bCs/>
                <w:color w:val="000000" w:themeColor="text1"/>
                <w:sz w:val="24"/>
                <w:szCs w:val="24"/>
              </w:rPr>
              <w:t>)</w:t>
            </w:r>
          </w:p>
        </w:tc>
      </w:tr>
      <w:tr w:rsidR="00A500E5" w14:paraId="34243D16" w14:textId="77777777">
        <w:trPr>
          <w:cantSplit/>
          <w:trHeight w:val="1630"/>
        </w:trPr>
        <w:tc>
          <w:tcPr>
            <w:tcW w:w="5565" w:type="dxa"/>
            <w:vAlign w:val="center"/>
          </w:tcPr>
          <w:p w14:paraId="43C33516" w14:textId="77777777" w:rsidR="00A500E5" w:rsidRDefault="00A500E5">
            <w:pPr>
              <w:pStyle w:val="afe"/>
              <w:spacing w:line="400" w:lineRule="exact"/>
              <w:jc w:val="center"/>
              <w:rPr>
                <w:rFonts w:hAnsi="宋体" w:hint="eastAsia"/>
                <w:bCs/>
                <w:color w:val="000000" w:themeColor="text1"/>
                <w:szCs w:val="24"/>
              </w:rPr>
            </w:pPr>
          </w:p>
        </w:tc>
        <w:tc>
          <w:tcPr>
            <w:tcW w:w="4515" w:type="dxa"/>
            <w:vAlign w:val="center"/>
          </w:tcPr>
          <w:p w14:paraId="32D86EED" w14:textId="77777777" w:rsidR="00A500E5" w:rsidRDefault="00A500E5">
            <w:pPr>
              <w:pStyle w:val="afe"/>
              <w:rPr>
                <w:rFonts w:hAnsi="宋体" w:hint="eastAsia"/>
                <w:b/>
                <w:color w:val="000000" w:themeColor="text1"/>
                <w:szCs w:val="24"/>
              </w:rPr>
            </w:pPr>
          </w:p>
        </w:tc>
      </w:tr>
      <w:tr w:rsidR="00A500E5" w14:paraId="067E7BAA" w14:textId="77777777">
        <w:trPr>
          <w:cantSplit/>
          <w:trHeight w:val="780"/>
        </w:trPr>
        <w:tc>
          <w:tcPr>
            <w:tcW w:w="10080" w:type="dxa"/>
            <w:gridSpan w:val="2"/>
            <w:vAlign w:val="center"/>
          </w:tcPr>
          <w:p w14:paraId="6D48374D" w14:textId="77777777" w:rsidR="00A500E5" w:rsidRDefault="00D15E34">
            <w:pPr>
              <w:rPr>
                <w:rFonts w:ascii="宋体"/>
                <w:bCs/>
                <w:color w:val="000000" w:themeColor="text1"/>
                <w:sz w:val="24"/>
                <w:szCs w:val="24"/>
              </w:rPr>
            </w:pPr>
            <w:r w:rsidRPr="00D15E34">
              <w:rPr>
                <w:rFonts w:ascii="黑体" w:eastAsia="黑体" w:hint="eastAsia"/>
                <w:color w:val="000000" w:themeColor="text1"/>
                <w:sz w:val="24"/>
              </w:rPr>
              <w:t>监理取费费率</w:t>
            </w:r>
            <w:r w:rsidR="00A91A46">
              <w:rPr>
                <w:rFonts w:ascii="黑体" w:eastAsia="黑体" w:hint="eastAsia"/>
                <w:color w:val="000000" w:themeColor="text1"/>
                <w:sz w:val="24"/>
              </w:rPr>
              <w:t>（大写）</w:t>
            </w:r>
            <w:r w:rsidR="00A91A46">
              <w:rPr>
                <w:rFonts w:ascii="宋体" w:hAnsi="宋体" w:hint="eastAsia"/>
                <w:bCs/>
                <w:color w:val="000000" w:themeColor="text1"/>
                <w:kern w:val="0"/>
                <w:sz w:val="24"/>
                <w:szCs w:val="24"/>
                <w:u w:color="000000"/>
              </w:rPr>
              <w:t xml:space="preserve">：　　　</w:t>
            </w:r>
          </w:p>
        </w:tc>
      </w:tr>
    </w:tbl>
    <w:p w14:paraId="3D5AD172" w14:textId="77777777" w:rsidR="00A500E5" w:rsidRDefault="00A500E5">
      <w:pPr>
        <w:spacing w:before="5"/>
        <w:rPr>
          <w:b/>
          <w:bCs/>
          <w:color w:val="000000" w:themeColor="text1"/>
          <w:sz w:val="24"/>
          <w:szCs w:val="24"/>
        </w:rPr>
      </w:pPr>
    </w:p>
    <w:p w14:paraId="6021CE17" w14:textId="77777777" w:rsidR="00A500E5" w:rsidRDefault="00A91A46">
      <w:pPr>
        <w:spacing w:before="5"/>
        <w:rPr>
          <w:b/>
          <w:bCs/>
          <w:color w:val="000000" w:themeColor="text1"/>
          <w:sz w:val="24"/>
          <w:szCs w:val="24"/>
        </w:rPr>
      </w:pPr>
      <w:r>
        <w:rPr>
          <w:rFonts w:hint="eastAsia"/>
          <w:b/>
          <w:bCs/>
          <w:color w:val="000000" w:themeColor="text1"/>
          <w:sz w:val="24"/>
          <w:szCs w:val="24"/>
        </w:rPr>
        <w:t>法定代表人或被授权代表（签字或盖章）：</w:t>
      </w:r>
      <w:r>
        <w:rPr>
          <w:rFonts w:hint="eastAsia"/>
          <w:b/>
          <w:bCs/>
          <w:color w:val="000000" w:themeColor="text1"/>
          <w:sz w:val="24"/>
          <w:szCs w:val="24"/>
          <w:u w:val="single"/>
        </w:rPr>
        <w:t xml:space="preserve">                               </w:t>
      </w:r>
      <w:r>
        <w:rPr>
          <w:rFonts w:hint="eastAsia"/>
          <w:b/>
          <w:bCs/>
          <w:color w:val="000000" w:themeColor="text1"/>
          <w:sz w:val="24"/>
          <w:szCs w:val="24"/>
        </w:rPr>
        <w:t xml:space="preserve"> </w:t>
      </w:r>
    </w:p>
    <w:p w14:paraId="0BEC33BB" w14:textId="77777777" w:rsidR="00A500E5" w:rsidRDefault="00A500E5">
      <w:pPr>
        <w:spacing w:line="400" w:lineRule="exact"/>
        <w:rPr>
          <w:rFonts w:ascii="黑体" w:eastAsia="黑体"/>
          <w:bCs/>
          <w:color w:val="000000" w:themeColor="text1"/>
          <w:sz w:val="32"/>
        </w:rPr>
      </w:pPr>
    </w:p>
    <w:p w14:paraId="7F894B92" w14:textId="77777777" w:rsidR="00A500E5" w:rsidRDefault="00A91A46" w:rsidP="0068193E">
      <w:pPr>
        <w:rPr>
          <w:rFonts w:ascii="黑体" w:eastAsia="黑体" w:hAnsi="宋体" w:hint="eastAsia"/>
          <w:bCs/>
          <w:sz w:val="24"/>
          <w:szCs w:val="24"/>
        </w:rPr>
      </w:pPr>
      <w:r>
        <w:rPr>
          <w:rFonts w:ascii="宋体" w:hAnsi="宋体"/>
          <w:b/>
          <w:sz w:val="44"/>
        </w:rPr>
        <w:br w:type="page"/>
      </w:r>
    </w:p>
    <w:p w14:paraId="51251A8C" w14:textId="77777777" w:rsidR="00A500E5" w:rsidRDefault="0068193E">
      <w:pPr>
        <w:spacing w:line="360" w:lineRule="auto"/>
        <w:rPr>
          <w:rFonts w:ascii="黑体" w:eastAsia="黑体" w:hAnsi="黑体" w:hint="eastAsia"/>
          <w:sz w:val="28"/>
          <w:szCs w:val="28"/>
        </w:rPr>
      </w:pPr>
      <w:r>
        <w:rPr>
          <w:rFonts w:ascii="黑体" w:eastAsia="黑体" w:hAnsi="黑体" w:hint="eastAsia"/>
          <w:sz w:val="28"/>
          <w:szCs w:val="28"/>
        </w:rPr>
        <w:lastRenderedPageBreak/>
        <w:t>七</w:t>
      </w:r>
      <w:r w:rsidR="00A91A46">
        <w:rPr>
          <w:rFonts w:ascii="黑体" w:eastAsia="黑体" w:hAnsi="黑体" w:hint="eastAsia"/>
          <w:sz w:val="28"/>
          <w:szCs w:val="28"/>
        </w:rPr>
        <w:t>、技术参数响应及偏离表</w:t>
      </w:r>
    </w:p>
    <w:p w14:paraId="1778461A" w14:textId="77777777" w:rsidR="00A500E5" w:rsidRDefault="00A500E5">
      <w:pPr>
        <w:jc w:val="center"/>
        <w:rPr>
          <w:rFonts w:ascii="宋体"/>
          <w:bCs/>
          <w:color w:val="000000" w:themeColor="text1"/>
        </w:rPr>
      </w:pPr>
    </w:p>
    <w:p w14:paraId="7C2613BB" w14:textId="77777777" w:rsidR="00A500E5" w:rsidRDefault="00A500E5">
      <w:pPr>
        <w:jc w:val="center"/>
        <w:rPr>
          <w:rFonts w:ascii="宋体"/>
          <w:bCs/>
          <w:color w:val="000000" w:themeColor="text1"/>
        </w:rPr>
      </w:pPr>
    </w:p>
    <w:p w14:paraId="5BCFE74A" w14:textId="77777777" w:rsidR="00A500E5" w:rsidRDefault="00A91A46">
      <w:pPr>
        <w:spacing w:line="400" w:lineRule="exact"/>
        <w:rPr>
          <w:rFonts w:ascii="黑体" w:eastAsia="黑体"/>
          <w:bCs/>
          <w:color w:val="000000" w:themeColor="text1"/>
          <w:sz w:val="24"/>
          <w:szCs w:val="24"/>
        </w:rPr>
      </w:pPr>
      <w:r>
        <w:rPr>
          <w:rFonts w:ascii="黑体" w:eastAsia="黑体" w:hint="eastAsia"/>
          <w:bCs/>
          <w:color w:val="000000" w:themeColor="text1"/>
          <w:sz w:val="24"/>
          <w:szCs w:val="24"/>
        </w:rPr>
        <w:t>供应商名称（盖章）：</w:t>
      </w:r>
      <w:r>
        <w:rPr>
          <w:rFonts w:ascii="黑体" w:eastAsia="黑体" w:hint="eastAsia"/>
          <w:bCs/>
          <w:color w:val="000000" w:themeColor="text1"/>
          <w:sz w:val="24"/>
          <w:szCs w:val="24"/>
          <w:u w:val="single"/>
        </w:rPr>
        <w:t xml:space="preserve">                        </w:t>
      </w:r>
      <w:r>
        <w:rPr>
          <w:rFonts w:ascii="黑体" w:eastAsia="黑体" w:hint="eastAsia"/>
          <w:bCs/>
          <w:color w:val="000000" w:themeColor="text1"/>
          <w:sz w:val="24"/>
          <w:szCs w:val="24"/>
        </w:rPr>
        <w:t xml:space="preserve">          采购项目编号：</w:t>
      </w:r>
      <w:r>
        <w:rPr>
          <w:rFonts w:ascii="黑体" w:eastAsia="黑体" w:hint="eastAsia"/>
          <w:bCs/>
          <w:color w:val="000000" w:themeColor="text1"/>
          <w:sz w:val="24"/>
          <w:szCs w:val="24"/>
          <w:u w:val="single"/>
        </w:rPr>
        <w:t xml:space="preserve">           </w:t>
      </w:r>
    </w:p>
    <w:p w14:paraId="51E8F38C" w14:textId="77777777" w:rsidR="00A500E5" w:rsidRDefault="00A500E5">
      <w:pPr>
        <w:spacing w:line="400" w:lineRule="exact"/>
        <w:rPr>
          <w:rFonts w:ascii="黑体" w:eastAsia="黑体"/>
          <w:bCs/>
          <w:color w:val="000000" w:themeColor="text1"/>
          <w:sz w:val="24"/>
          <w:szCs w:val="24"/>
        </w:rPr>
      </w:pPr>
    </w:p>
    <w:tbl>
      <w:tblPr>
        <w:tblW w:w="9885" w:type="dxa"/>
        <w:tblLayout w:type="fixed"/>
        <w:tblCellMar>
          <w:left w:w="0" w:type="dxa"/>
          <w:right w:w="0" w:type="dxa"/>
        </w:tblCellMar>
        <w:tblLook w:val="04A0" w:firstRow="1" w:lastRow="0" w:firstColumn="1" w:lastColumn="0" w:noHBand="0" w:noVBand="1"/>
      </w:tblPr>
      <w:tblGrid>
        <w:gridCol w:w="1905"/>
        <w:gridCol w:w="2835"/>
        <w:gridCol w:w="2835"/>
        <w:gridCol w:w="2310"/>
      </w:tblGrid>
      <w:tr w:rsidR="00A500E5" w14:paraId="6156C169" w14:textId="77777777">
        <w:trPr>
          <w:cantSplit/>
          <w:trHeight w:val="555"/>
        </w:trPr>
        <w:tc>
          <w:tcPr>
            <w:tcW w:w="190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0D430C0" w14:textId="77777777" w:rsidR="00A500E5" w:rsidRDefault="00A91A46">
            <w:pPr>
              <w:jc w:val="center"/>
              <w:rPr>
                <w:rFonts w:ascii="宋体"/>
                <w:b/>
                <w:bCs/>
                <w:color w:val="000000" w:themeColor="text1"/>
                <w:sz w:val="24"/>
                <w:szCs w:val="24"/>
              </w:rPr>
            </w:pPr>
            <w:r>
              <w:rPr>
                <w:rFonts w:ascii="宋体" w:hAnsi="宋体" w:hint="eastAsia"/>
                <w:b/>
                <w:bCs/>
                <w:color w:val="000000" w:themeColor="text1"/>
                <w:sz w:val="24"/>
                <w:szCs w:val="24"/>
              </w:rPr>
              <w:t>名称</w:t>
            </w:r>
          </w:p>
        </w:tc>
        <w:tc>
          <w:tcPr>
            <w:tcW w:w="2835" w:type="dxa"/>
            <w:tcBorders>
              <w:top w:val="single" w:sz="4" w:space="0" w:color="auto"/>
              <w:left w:val="single" w:sz="4" w:space="0" w:color="auto"/>
              <w:bottom w:val="single" w:sz="4" w:space="0" w:color="auto"/>
              <w:right w:val="single" w:sz="4" w:space="0" w:color="auto"/>
            </w:tcBorders>
            <w:vAlign w:val="center"/>
          </w:tcPr>
          <w:p w14:paraId="175F2F5D" w14:textId="77777777" w:rsidR="00A500E5" w:rsidRDefault="00A91A46">
            <w:pPr>
              <w:jc w:val="center"/>
              <w:rPr>
                <w:rFonts w:ascii="宋体"/>
                <w:b/>
                <w:bCs/>
                <w:color w:val="000000" w:themeColor="text1"/>
                <w:sz w:val="24"/>
                <w:szCs w:val="24"/>
              </w:rPr>
            </w:pPr>
            <w:r>
              <w:rPr>
                <w:rFonts w:ascii="宋体" w:hAnsi="宋体" w:hint="eastAsia"/>
                <w:b/>
                <w:bCs/>
                <w:color w:val="000000" w:themeColor="text1"/>
                <w:sz w:val="24"/>
                <w:szCs w:val="24"/>
              </w:rPr>
              <w:t>采购要求</w:t>
            </w:r>
          </w:p>
        </w:tc>
        <w:tc>
          <w:tcPr>
            <w:tcW w:w="2835" w:type="dxa"/>
            <w:tcBorders>
              <w:top w:val="single" w:sz="4" w:space="0" w:color="auto"/>
              <w:left w:val="single" w:sz="4" w:space="0" w:color="auto"/>
              <w:bottom w:val="single" w:sz="4" w:space="0" w:color="auto"/>
              <w:right w:val="single" w:sz="4" w:space="0" w:color="auto"/>
            </w:tcBorders>
            <w:vAlign w:val="center"/>
          </w:tcPr>
          <w:p w14:paraId="39A8AEC5" w14:textId="77777777" w:rsidR="00A500E5" w:rsidRDefault="00A91A46">
            <w:pPr>
              <w:jc w:val="center"/>
              <w:rPr>
                <w:rFonts w:ascii="宋体"/>
                <w:b/>
                <w:bCs/>
                <w:color w:val="000000" w:themeColor="text1"/>
                <w:sz w:val="24"/>
                <w:szCs w:val="24"/>
              </w:rPr>
            </w:pPr>
            <w:r>
              <w:rPr>
                <w:rFonts w:ascii="宋体" w:hAnsi="宋体" w:hint="eastAsia"/>
                <w:b/>
                <w:bCs/>
                <w:color w:val="000000" w:themeColor="text1"/>
                <w:sz w:val="24"/>
                <w:szCs w:val="24"/>
              </w:rPr>
              <w:t>实报内容</w:t>
            </w:r>
          </w:p>
        </w:tc>
        <w:tc>
          <w:tcPr>
            <w:tcW w:w="2310" w:type="dxa"/>
            <w:tcBorders>
              <w:top w:val="single" w:sz="4" w:space="0" w:color="auto"/>
              <w:left w:val="single" w:sz="4" w:space="0" w:color="auto"/>
              <w:bottom w:val="single" w:sz="4" w:space="0" w:color="auto"/>
              <w:right w:val="single" w:sz="4" w:space="0" w:color="auto"/>
            </w:tcBorders>
            <w:vAlign w:val="center"/>
          </w:tcPr>
          <w:p w14:paraId="174586F2" w14:textId="77777777" w:rsidR="00A500E5" w:rsidRDefault="00A91A46">
            <w:pPr>
              <w:jc w:val="center"/>
              <w:rPr>
                <w:rFonts w:ascii="宋体"/>
                <w:b/>
                <w:bCs/>
                <w:color w:val="000000" w:themeColor="text1"/>
                <w:sz w:val="24"/>
                <w:szCs w:val="24"/>
              </w:rPr>
            </w:pPr>
            <w:r>
              <w:rPr>
                <w:rFonts w:ascii="宋体" w:hAnsi="宋体" w:hint="eastAsia"/>
                <w:b/>
                <w:bCs/>
                <w:color w:val="000000" w:themeColor="text1"/>
                <w:sz w:val="24"/>
                <w:szCs w:val="24"/>
              </w:rPr>
              <w:t>偏离说明</w:t>
            </w:r>
          </w:p>
        </w:tc>
      </w:tr>
      <w:tr w:rsidR="00A500E5" w14:paraId="2F664198" w14:textId="77777777">
        <w:trPr>
          <w:cantSplit/>
          <w:trHeight w:val="510"/>
        </w:trPr>
        <w:tc>
          <w:tcPr>
            <w:tcW w:w="190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5846CEA2" w14:textId="77777777" w:rsidR="00A500E5" w:rsidRDefault="00A500E5">
            <w:pPr>
              <w:jc w:val="center"/>
              <w:rPr>
                <w:rFonts w:ascii="宋体"/>
                <w:bCs/>
                <w:color w:val="000000" w:themeColor="text1"/>
              </w:rPr>
            </w:pPr>
          </w:p>
        </w:tc>
        <w:tc>
          <w:tcPr>
            <w:tcW w:w="2835" w:type="dxa"/>
            <w:tcBorders>
              <w:top w:val="single" w:sz="4" w:space="0" w:color="auto"/>
              <w:left w:val="single" w:sz="4" w:space="0" w:color="auto"/>
              <w:bottom w:val="single" w:sz="4" w:space="0" w:color="auto"/>
              <w:right w:val="single" w:sz="4" w:space="0" w:color="auto"/>
            </w:tcBorders>
            <w:vAlign w:val="center"/>
          </w:tcPr>
          <w:p w14:paraId="2F71EF80" w14:textId="77777777" w:rsidR="00A500E5" w:rsidRDefault="00A500E5">
            <w:pPr>
              <w:rPr>
                <w:rFonts w:ascii="宋体"/>
                <w:bCs/>
                <w:color w:val="000000" w:themeColor="text1"/>
              </w:rPr>
            </w:pPr>
          </w:p>
        </w:tc>
        <w:tc>
          <w:tcPr>
            <w:tcW w:w="2835" w:type="dxa"/>
            <w:tcBorders>
              <w:top w:val="single" w:sz="4" w:space="0" w:color="auto"/>
              <w:left w:val="single" w:sz="4" w:space="0" w:color="auto"/>
              <w:bottom w:val="single" w:sz="4" w:space="0" w:color="auto"/>
              <w:right w:val="single" w:sz="4" w:space="0" w:color="auto"/>
            </w:tcBorders>
            <w:vAlign w:val="center"/>
          </w:tcPr>
          <w:p w14:paraId="40FDC263" w14:textId="77777777" w:rsidR="00A500E5" w:rsidRDefault="00A500E5">
            <w:pPr>
              <w:jc w:val="center"/>
              <w:rPr>
                <w:rFonts w:ascii="宋体"/>
                <w:bCs/>
                <w:color w:val="000000" w:themeColor="text1"/>
              </w:rPr>
            </w:pPr>
          </w:p>
        </w:tc>
        <w:tc>
          <w:tcPr>
            <w:tcW w:w="2310" w:type="dxa"/>
            <w:tcBorders>
              <w:top w:val="single" w:sz="4" w:space="0" w:color="auto"/>
              <w:left w:val="single" w:sz="4" w:space="0" w:color="auto"/>
              <w:bottom w:val="single" w:sz="4" w:space="0" w:color="auto"/>
              <w:right w:val="single" w:sz="4" w:space="0" w:color="auto"/>
            </w:tcBorders>
            <w:vAlign w:val="center"/>
          </w:tcPr>
          <w:p w14:paraId="62173557" w14:textId="77777777" w:rsidR="00A500E5" w:rsidRDefault="00A500E5">
            <w:pPr>
              <w:jc w:val="center"/>
              <w:rPr>
                <w:rFonts w:ascii="宋体"/>
                <w:bCs/>
                <w:color w:val="000000" w:themeColor="text1"/>
              </w:rPr>
            </w:pPr>
          </w:p>
        </w:tc>
      </w:tr>
    </w:tbl>
    <w:p w14:paraId="00EF28C8" w14:textId="77777777" w:rsidR="00A500E5" w:rsidRDefault="00A500E5">
      <w:pPr>
        <w:rPr>
          <w:rFonts w:ascii="宋体"/>
          <w:b/>
          <w:color w:val="000000" w:themeColor="text1"/>
          <w:sz w:val="24"/>
          <w:szCs w:val="24"/>
        </w:rPr>
      </w:pPr>
    </w:p>
    <w:p w14:paraId="71FC3BD9" w14:textId="77777777" w:rsidR="00A500E5" w:rsidRDefault="00A91A46">
      <w:pPr>
        <w:spacing w:before="5"/>
        <w:rPr>
          <w:b/>
          <w:bCs/>
          <w:color w:val="000000" w:themeColor="text1"/>
          <w:sz w:val="24"/>
          <w:szCs w:val="24"/>
        </w:rPr>
      </w:pPr>
      <w:r>
        <w:rPr>
          <w:rFonts w:hint="eastAsia"/>
          <w:b/>
          <w:bCs/>
          <w:color w:val="000000" w:themeColor="text1"/>
          <w:sz w:val="24"/>
          <w:szCs w:val="24"/>
        </w:rPr>
        <w:t>法定代表人或被授权代表（签字或盖章）：</w:t>
      </w:r>
      <w:r>
        <w:rPr>
          <w:rFonts w:hint="eastAsia"/>
          <w:b/>
          <w:bCs/>
          <w:color w:val="000000" w:themeColor="text1"/>
          <w:sz w:val="24"/>
          <w:szCs w:val="24"/>
          <w:u w:val="single"/>
        </w:rPr>
        <w:t xml:space="preserve">                               </w:t>
      </w:r>
      <w:r>
        <w:rPr>
          <w:rFonts w:hint="eastAsia"/>
          <w:b/>
          <w:bCs/>
          <w:color w:val="000000" w:themeColor="text1"/>
          <w:sz w:val="24"/>
          <w:szCs w:val="24"/>
        </w:rPr>
        <w:t xml:space="preserve"> </w:t>
      </w:r>
    </w:p>
    <w:p w14:paraId="7490E0B3" w14:textId="77777777" w:rsidR="00A500E5" w:rsidRDefault="00A500E5">
      <w:pPr>
        <w:rPr>
          <w:rFonts w:ascii="宋体"/>
          <w:bCs/>
          <w:color w:val="000000" w:themeColor="text1"/>
          <w:sz w:val="30"/>
        </w:rPr>
      </w:pPr>
    </w:p>
    <w:p w14:paraId="75093BEB" w14:textId="77777777" w:rsidR="00A500E5" w:rsidRDefault="00A91A46">
      <w:pPr>
        <w:spacing w:line="360" w:lineRule="auto"/>
        <w:ind w:firstLineChars="200" w:firstLine="480"/>
        <w:rPr>
          <w:color w:val="000000" w:themeColor="text1"/>
          <w:sz w:val="24"/>
          <w:szCs w:val="24"/>
        </w:rPr>
      </w:pPr>
      <w:r>
        <w:rPr>
          <w:rFonts w:hint="eastAsia"/>
          <w:color w:val="000000" w:themeColor="text1"/>
          <w:sz w:val="24"/>
          <w:szCs w:val="24"/>
        </w:rPr>
        <w:t>注：</w:t>
      </w:r>
    </w:p>
    <w:p w14:paraId="7E4CA12D" w14:textId="77777777" w:rsidR="00A500E5" w:rsidRDefault="00A91A46">
      <w:pPr>
        <w:spacing w:line="360" w:lineRule="auto"/>
        <w:ind w:firstLineChars="200" w:firstLine="480"/>
        <w:rPr>
          <w:color w:val="000000" w:themeColor="text1"/>
          <w:sz w:val="24"/>
          <w:szCs w:val="24"/>
        </w:rPr>
      </w:pPr>
      <w:r>
        <w:rPr>
          <w:rFonts w:hint="eastAsia"/>
          <w:color w:val="000000" w:themeColor="text1"/>
          <w:sz w:val="24"/>
          <w:szCs w:val="24"/>
        </w:rPr>
        <w:t>（</w:t>
      </w:r>
      <w:r>
        <w:rPr>
          <w:color w:val="000000" w:themeColor="text1"/>
          <w:sz w:val="24"/>
          <w:szCs w:val="24"/>
        </w:rPr>
        <w:t>1</w:t>
      </w:r>
      <w:r>
        <w:rPr>
          <w:rFonts w:hint="eastAsia"/>
          <w:color w:val="000000" w:themeColor="text1"/>
          <w:sz w:val="24"/>
          <w:szCs w:val="24"/>
        </w:rPr>
        <w:t>）本表不得删除；</w:t>
      </w:r>
    </w:p>
    <w:p w14:paraId="5CD03076" w14:textId="77777777" w:rsidR="00A500E5" w:rsidRDefault="00A91A46">
      <w:pPr>
        <w:spacing w:line="360" w:lineRule="auto"/>
        <w:ind w:firstLineChars="200" w:firstLine="480"/>
        <w:rPr>
          <w:color w:val="000000" w:themeColor="text1"/>
          <w:sz w:val="24"/>
          <w:szCs w:val="24"/>
        </w:rPr>
      </w:pPr>
      <w:r>
        <w:rPr>
          <w:rFonts w:hint="eastAsia"/>
          <w:color w:val="000000" w:themeColor="text1"/>
          <w:sz w:val="24"/>
          <w:szCs w:val="24"/>
        </w:rPr>
        <w:t>（</w:t>
      </w:r>
      <w:r>
        <w:rPr>
          <w:color w:val="000000" w:themeColor="text1"/>
          <w:sz w:val="24"/>
          <w:szCs w:val="24"/>
        </w:rPr>
        <w:t>2</w:t>
      </w:r>
      <w:r>
        <w:rPr>
          <w:rFonts w:hint="eastAsia"/>
          <w:color w:val="000000" w:themeColor="text1"/>
          <w:sz w:val="24"/>
          <w:szCs w:val="24"/>
        </w:rPr>
        <w:t>）如无任何技术偏离，请于本表</w:t>
      </w:r>
      <w:r>
        <w:rPr>
          <w:rFonts w:hint="eastAsia"/>
          <w:color w:val="000000" w:themeColor="text1"/>
          <w:sz w:val="24"/>
          <w:szCs w:val="24"/>
        </w:rPr>
        <w:t xml:space="preserve"> </w:t>
      </w:r>
      <w:r>
        <w:rPr>
          <w:rFonts w:hint="eastAsia"/>
          <w:color w:val="000000" w:themeColor="text1"/>
          <w:sz w:val="24"/>
          <w:szCs w:val="24"/>
        </w:rPr>
        <w:t>“偏离说明”中注明“无偏离”；</w:t>
      </w:r>
    </w:p>
    <w:p w14:paraId="39DFF51C" w14:textId="77777777" w:rsidR="00A500E5" w:rsidRDefault="00A91A46">
      <w:pPr>
        <w:spacing w:line="360" w:lineRule="auto"/>
        <w:ind w:firstLineChars="200" w:firstLine="480"/>
        <w:rPr>
          <w:color w:val="000000" w:themeColor="text1"/>
          <w:sz w:val="24"/>
          <w:szCs w:val="24"/>
        </w:rPr>
      </w:pPr>
      <w:r>
        <w:rPr>
          <w:rFonts w:hint="eastAsia"/>
          <w:color w:val="000000" w:themeColor="text1"/>
          <w:sz w:val="24"/>
          <w:szCs w:val="24"/>
        </w:rPr>
        <w:t>（</w:t>
      </w:r>
      <w:r>
        <w:rPr>
          <w:rFonts w:hint="eastAsia"/>
          <w:color w:val="000000" w:themeColor="text1"/>
          <w:sz w:val="24"/>
          <w:szCs w:val="24"/>
        </w:rPr>
        <w:t>3</w:t>
      </w:r>
      <w:r>
        <w:rPr>
          <w:rFonts w:hint="eastAsia"/>
          <w:color w:val="000000" w:themeColor="text1"/>
          <w:sz w:val="24"/>
          <w:szCs w:val="24"/>
        </w:rPr>
        <w:t>）如有技术偏离项，请于本表中列明偏离内容，如需要可自行延长，其余无偏离内容不须赘述。</w:t>
      </w:r>
    </w:p>
    <w:p w14:paraId="5FCB0FA2" w14:textId="77777777" w:rsidR="00A500E5" w:rsidRDefault="00A500E5">
      <w:pPr>
        <w:jc w:val="center"/>
        <w:rPr>
          <w:rFonts w:ascii="宋体" w:hAnsi="宋体" w:hint="eastAsia"/>
          <w:sz w:val="24"/>
        </w:rPr>
      </w:pPr>
    </w:p>
    <w:p w14:paraId="0C23993D" w14:textId="77777777" w:rsidR="00A500E5" w:rsidRDefault="00A500E5">
      <w:pPr>
        <w:jc w:val="center"/>
        <w:rPr>
          <w:rFonts w:ascii="宋体" w:hAnsi="宋体" w:hint="eastAsia"/>
          <w:sz w:val="24"/>
        </w:rPr>
      </w:pPr>
    </w:p>
    <w:p w14:paraId="4CBA7567" w14:textId="77777777" w:rsidR="00A500E5" w:rsidRDefault="00A500E5">
      <w:pPr>
        <w:jc w:val="center"/>
        <w:rPr>
          <w:rFonts w:ascii="宋体" w:hAnsi="宋体" w:hint="eastAsia"/>
          <w:sz w:val="24"/>
        </w:rPr>
      </w:pPr>
    </w:p>
    <w:p w14:paraId="2836CBC2" w14:textId="77777777" w:rsidR="00A500E5" w:rsidRDefault="00A500E5">
      <w:pPr>
        <w:jc w:val="center"/>
        <w:rPr>
          <w:rFonts w:ascii="宋体" w:hAnsi="宋体" w:hint="eastAsia"/>
          <w:sz w:val="24"/>
        </w:rPr>
      </w:pPr>
    </w:p>
    <w:p w14:paraId="59339510" w14:textId="77777777" w:rsidR="00A500E5" w:rsidRDefault="00A500E5">
      <w:pPr>
        <w:jc w:val="center"/>
        <w:rPr>
          <w:rFonts w:ascii="宋体" w:hAnsi="宋体" w:hint="eastAsia"/>
          <w:sz w:val="24"/>
        </w:rPr>
      </w:pPr>
    </w:p>
    <w:p w14:paraId="2AEA5A82" w14:textId="77777777" w:rsidR="00A500E5" w:rsidRDefault="00A500E5">
      <w:pPr>
        <w:jc w:val="center"/>
        <w:rPr>
          <w:rFonts w:ascii="宋体" w:hAnsi="宋体" w:hint="eastAsia"/>
          <w:sz w:val="24"/>
        </w:rPr>
      </w:pPr>
    </w:p>
    <w:p w14:paraId="7B9F02F1" w14:textId="77777777" w:rsidR="00A500E5" w:rsidRDefault="00A500E5">
      <w:pPr>
        <w:jc w:val="center"/>
        <w:rPr>
          <w:rFonts w:ascii="宋体" w:hAnsi="宋体" w:hint="eastAsia"/>
          <w:sz w:val="24"/>
        </w:rPr>
      </w:pPr>
    </w:p>
    <w:p w14:paraId="1E40CFF7" w14:textId="77777777" w:rsidR="00A500E5" w:rsidRDefault="00A500E5">
      <w:pPr>
        <w:jc w:val="center"/>
        <w:rPr>
          <w:rFonts w:ascii="宋体" w:hAnsi="宋体" w:hint="eastAsia"/>
          <w:sz w:val="24"/>
        </w:rPr>
      </w:pPr>
    </w:p>
    <w:p w14:paraId="3776E650" w14:textId="77777777" w:rsidR="00A500E5" w:rsidRDefault="00A500E5">
      <w:pPr>
        <w:jc w:val="center"/>
        <w:rPr>
          <w:rFonts w:ascii="宋体" w:hAnsi="宋体" w:hint="eastAsia"/>
          <w:sz w:val="24"/>
        </w:rPr>
      </w:pPr>
    </w:p>
    <w:p w14:paraId="676E4BA6" w14:textId="77777777" w:rsidR="00A500E5" w:rsidRDefault="00A500E5">
      <w:pPr>
        <w:jc w:val="center"/>
        <w:rPr>
          <w:rFonts w:ascii="宋体" w:hAnsi="宋体" w:hint="eastAsia"/>
          <w:sz w:val="24"/>
        </w:rPr>
      </w:pPr>
    </w:p>
    <w:p w14:paraId="0D590F2D" w14:textId="77777777" w:rsidR="00A500E5" w:rsidRDefault="00A500E5">
      <w:pPr>
        <w:jc w:val="center"/>
        <w:rPr>
          <w:rFonts w:ascii="宋体" w:hAnsi="宋体" w:hint="eastAsia"/>
          <w:sz w:val="24"/>
        </w:rPr>
      </w:pPr>
    </w:p>
    <w:p w14:paraId="2CA7EC18" w14:textId="77777777" w:rsidR="00A500E5" w:rsidRDefault="00A500E5">
      <w:pPr>
        <w:jc w:val="center"/>
        <w:rPr>
          <w:rFonts w:ascii="宋体" w:hAnsi="宋体" w:hint="eastAsia"/>
          <w:sz w:val="24"/>
        </w:rPr>
      </w:pPr>
    </w:p>
    <w:p w14:paraId="411917C8" w14:textId="77777777" w:rsidR="00A500E5" w:rsidRDefault="00A500E5">
      <w:pPr>
        <w:jc w:val="center"/>
        <w:rPr>
          <w:rFonts w:ascii="宋体" w:hAnsi="宋体" w:hint="eastAsia"/>
          <w:sz w:val="24"/>
        </w:rPr>
      </w:pPr>
    </w:p>
    <w:p w14:paraId="7AB21CEF" w14:textId="77777777" w:rsidR="00A500E5" w:rsidRDefault="00A500E5">
      <w:pPr>
        <w:jc w:val="center"/>
        <w:rPr>
          <w:rFonts w:ascii="宋体" w:hAnsi="宋体" w:hint="eastAsia"/>
          <w:sz w:val="24"/>
        </w:rPr>
      </w:pPr>
    </w:p>
    <w:p w14:paraId="1E0CEF64" w14:textId="77777777" w:rsidR="00A500E5" w:rsidRDefault="00A500E5">
      <w:pPr>
        <w:jc w:val="center"/>
        <w:rPr>
          <w:rFonts w:ascii="宋体" w:hAnsi="宋体" w:hint="eastAsia"/>
          <w:sz w:val="24"/>
        </w:rPr>
      </w:pPr>
    </w:p>
    <w:p w14:paraId="71489ED3" w14:textId="77777777" w:rsidR="00A500E5" w:rsidRDefault="00A500E5">
      <w:pPr>
        <w:jc w:val="center"/>
        <w:rPr>
          <w:rFonts w:ascii="宋体" w:hAnsi="宋体" w:hint="eastAsia"/>
          <w:sz w:val="24"/>
        </w:rPr>
      </w:pPr>
    </w:p>
    <w:p w14:paraId="0A01FA25" w14:textId="77777777" w:rsidR="00A500E5" w:rsidRDefault="00A500E5">
      <w:pPr>
        <w:jc w:val="center"/>
        <w:rPr>
          <w:rFonts w:ascii="宋体" w:hAnsi="宋体" w:hint="eastAsia"/>
          <w:sz w:val="24"/>
        </w:rPr>
      </w:pPr>
    </w:p>
    <w:p w14:paraId="08E609BA" w14:textId="77777777" w:rsidR="00A500E5" w:rsidRDefault="00A500E5">
      <w:pPr>
        <w:jc w:val="center"/>
        <w:rPr>
          <w:rFonts w:ascii="宋体" w:hAnsi="宋体" w:hint="eastAsia"/>
          <w:sz w:val="24"/>
        </w:rPr>
      </w:pPr>
    </w:p>
    <w:p w14:paraId="7C0FE574" w14:textId="77777777" w:rsidR="00A500E5" w:rsidRDefault="00A500E5">
      <w:pPr>
        <w:jc w:val="center"/>
        <w:rPr>
          <w:rFonts w:ascii="宋体" w:hAnsi="宋体" w:hint="eastAsia"/>
          <w:sz w:val="24"/>
        </w:rPr>
      </w:pPr>
    </w:p>
    <w:p w14:paraId="08E29EE3" w14:textId="77777777" w:rsidR="00A500E5" w:rsidRDefault="00A500E5">
      <w:pPr>
        <w:jc w:val="center"/>
        <w:rPr>
          <w:rFonts w:ascii="宋体" w:hAnsi="宋体" w:hint="eastAsia"/>
          <w:sz w:val="24"/>
        </w:rPr>
      </w:pPr>
    </w:p>
    <w:p w14:paraId="78F614CC" w14:textId="77777777" w:rsidR="00A500E5" w:rsidRDefault="00A500E5">
      <w:pPr>
        <w:jc w:val="center"/>
        <w:rPr>
          <w:rFonts w:ascii="宋体" w:hAnsi="宋体" w:hint="eastAsia"/>
          <w:sz w:val="24"/>
        </w:rPr>
      </w:pPr>
    </w:p>
    <w:p w14:paraId="1388C801" w14:textId="77777777" w:rsidR="00A500E5" w:rsidRDefault="00A500E5">
      <w:pPr>
        <w:jc w:val="center"/>
        <w:rPr>
          <w:rFonts w:ascii="宋体" w:hAnsi="宋体" w:hint="eastAsia"/>
          <w:sz w:val="24"/>
        </w:rPr>
      </w:pPr>
    </w:p>
    <w:p w14:paraId="016D8571" w14:textId="77777777" w:rsidR="00A500E5" w:rsidRDefault="00A500E5">
      <w:pPr>
        <w:jc w:val="center"/>
        <w:rPr>
          <w:rFonts w:ascii="宋体" w:hAnsi="宋体" w:hint="eastAsia"/>
          <w:sz w:val="24"/>
        </w:rPr>
      </w:pPr>
    </w:p>
    <w:p w14:paraId="61A4E091" w14:textId="77777777" w:rsidR="00A500E5" w:rsidRDefault="00A500E5">
      <w:pPr>
        <w:jc w:val="center"/>
        <w:rPr>
          <w:rFonts w:ascii="宋体" w:hAnsi="宋体" w:hint="eastAsia"/>
          <w:sz w:val="24"/>
        </w:rPr>
      </w:pPr>
    </w:p>
    <w:p w14:paraId="0D481470" w14:textId="77777777" w:rsidR="00A500E5" w:rsidRDefault="00A500E5">
      <w:pPr>
        <w:jc w:val="center"/>
        <w:rPr>
          <w:rFonts w:ascii="宋体" w:hAnsi="宋体" w:hint="eastAsia"/>
          <w:sz w:val="24"/>
        </w:rPr>
      </w:pPr>
    </w:p>
    <w:p w14:paraId="2144D200" w14:textId="77777777" w:rsidR="00A500E5" w:rsidRDefault="0068193E">
      <w:pPr>
        <w:spacing w:line="360" w:lineRule="auto"/>
        <w:rPr>
          <w:rFonts w:ascii="黑体" w:eastAsia="黑体" w:hAnsi="黑体" w:hint="eastAsia"/>
          <w:sz w:val="28"/>
          <w:szCs w:val="28"/>
        </w:rPr>
      </w:pPr>
      <w:r>
        <w:rPr>
          <w:rFonts w:ascii="黑体" w:eastAsia="黑体" w:hAnsi="黑体" w:hint="eastAsia"/>
          <w:sz w:val="28"/>
          <w:szCs w:val="28"/>
        </w:rPr>
        <w:lastRenderedPageBreak/>
        <w:t>八</w:t>
      </w:r>
      <w:r w:rsidR="00A91A46">
        <w:rPr>
          <w:rFonts w:ascii="黑体" w:eastAsia="黑体" w:hAnsi="黑体" w:hint="eastAsia"/>
          <w:sz w:val="28"/>
          <w:szCs w:val="28"/>
        </w:rPr>
        <w:t>、商务条款响应及偏离表</w:t>
      </w:r>
    </w:p>
    <w:tbl>
      <w:tblPr>
        <w:tblW w:w="10128"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839"/>
        <w:gridCol w:w="3206"/>
        <w:gridCol w:w="1496"/>
        <w:gridCol w:w="3587"/>
      </w:tblGrid>
      <w:tr w:rsidR="00A500E5" w14:paraId="3CC4A75D" w14:textId="77777777">
        <w:trPr>
          <w:trHeight w:val="747"/>
          <w:jc w:val="center"/>
        </w:trPr>
        <w:tc>
          <w:tcPr>
            <w:tcW w:w="1839" w:type="dxa"/>
            <w:tcBorders>
              <w:top w:val="single" w:sz="4" w:space="0" w:color="auto"/>
              <w:left w:val="single" w:sz="4" w:space="0" w:color="auto"/>
              <w:bottom w:val="single" w:sz="4" w:space="0" w:color="auto"/>
              <w:right w:val="single" w:sz="4" w:space="0" w:color="auto"/>
            </w:tcBorders>
          </w:tcPr>
          <w:p w14:paraId="6838FE26" w14:textId="77777777" w:rsidR="00A500E5" w:rsidRDefault="00A91A46">
            <w:pPr>
              <w:snapToGrid w:val="0"/>
              <w:spacing w:beforeLines="50" w:before="156"/>
              <w:rPr>
                <w:rFonts w:ascii="宋体" w:hAnsi="宋体" w:hint="eastAsia"/>
                <w:sz w:val="24"/>
                <w:szCs w:val="20"/>
              </w:rPr>
            </w:pPr>
            <w:r>
              <w:rPr>
                <w:rFonts w:ascii="宋体" w:hAnsi="宋体" w:hint="eastAsia"/>
                <w:sz w:val="24"/>
              </w:rPr>
              <w:t>项目</w:t>
            </w:r>
          </w:p>
        </w:tc>
        <w:tc>
          <w:tcPr>
            <w:tcW w:w="3206" w:type="dxa"/>
            <w:tcBorders>
              <w:top w:val="single" w:sz="4" w:space="0" w:color="auto"/>
              <w:left w:val="single" w:sz="4" w:space="0" w:color="auto"/>
              <w:bottom w:val="single" w:sz="4" w:space="0" w:color="auto"/>
              <w:right w:val="single" w:sz="4" w:space="0" w:color="auto"/>
            </w:tcBorders>
          </w:tcPr>
          <w:p w14:paraId="6D7AE1D3" w14:textId="77777777" w:rsidR="00A500E5" w:rsidRDefault="00A91A46">
            <w:pPr>
              <w:snapToGrid w:val="0"/>
              <w:spacing w:beforeLines="50" w:before="156"/>
              <w:rPr>
                <w:rFonts w:ascii="宋体" w:hAnsi="宋体" w:hint="eastAsia"/>
                <w:sz w:val="24"/>
                <w:szCs w:val="20"/>
              </w:rPr>
            </w:pPr>
            <w:r>
              <w:rPr>
                <w:rFonts w:ascii="宋体" w:hAnsi="宋体" w:hint="eastAsia"/>
                <w:sz w:val="24"/>
              </w:rPr>
              <w:t>采购文件要求</w:t>
            </w:r>
          </w:p>
        </w:tc>
        <w:tc>
          <w:tcPr>
            <w:tcW w:w="1496" w:type="dxa"/>
            <w:tcBorders>
              <w:top w:val="single" w:sz="4" w:space="0" w:color="auto"/>
              <w:left w:val="single" w:sz="4" w:space="0" w:color="auto"/>
              <w:bottom w:val="single" w:sz="4" w:space="0" w:color="auto"/>
              <w:right w:val="single" w:sz="4" w:space="0" w:color="auto"/>
            </w:tcBorders>
          </w:tcPr>
          <w:p w14:paraId="1E365CAE" w14:textId="77777777" w:rsidR="00A500E5" w:rsidRDefault="00A91A46">
            <w:pPr>
              <w:snapToGrid w:val="0"/>
              <w:spacing w:beforeLines="50" w:before="156"/>
              <w:rPr>
                <w:rFonts w:ascii="宋体" w:hAnsi="宋体" w:hint="eastAsia"/>
                <w:sz w:val="24"/>
                <w:szCs w:val="20"/>
              </w:rPr>
            </w:pPr>
            <w:r>
              <w:rPr>
                <w:rFonts w:ascii="宋体" w:hAnsi="宋体" w:hint="eastAsia"/>
                <w:sz w:val="24"/>
              </w:rPr>
              <w:t>是否响应</w:t>
            </w:r>
          </w:p>
        </w:tc>
        <w:tc>
          <w:tcPr>
            <w:tcW w:w="3587" w:type="dxa"/>
            <w:tcBorders>
              <w:top w:val="single" w:sz="4" w:space="0" w:color="auto"/>
              <w:left w:val="single" w:sz="4" w:space="0" w:color="auto"/>
              <w:bottom w:val="single" w:sz="4" w:space="0" w:color="auto"/>
              <w:right w:val="single" w:sz="4" w:space="0" w:color="auto"/>
            </w:tcBorders>
          </w:tcPr>
          <w:p w14:paraId="268E50F6" w14:textId="77777777" w:rsidR="00A500E5" w:rsidRDefault="00A91A46">
            <w:pPr>
              <w:snapToGrid w:val="0"/>
              <w:spacing w:beforeLines="50" w:before="156"/>
              <w:jc w:val="center"/>
              <w:rPr>
                <w:rFonts w:ascii="宋体" w:hAnsi="宋体" w:hint="eastAsia"/>
                <w:sz w:val="24"/>
                <w:szCs w:val="20"/>
              </w:rPr>
            </w:pPr>
            <w:r>
              <w:rPr>
                <w:rFonts w:ascii="宋体" w:hAnsi="宋体" w:hint="eastAsia"/>
                <w:sz w:val="24"/>
              </w:rPr>
              <w:t>供应商的承诺或说明</w:t>
            </w:r>
          </w:p>
        </w:tc>
      </w:tr>
      <w:tr w:rsidR="00A500E5" w14:paraId="4B1439FC" w14:textId="77777777">
        <w:trPr>
          <w:trHeight w:val="546"/>
          <w:jc w:val="center"/>
        </w:trPr>
        <w:tc>
          <w:tcPr>
            <w:tcW w:w="1839" w:type="dxa"/>
            <w:tcBorders>
              <w:top w:val="single" w:sz="4" w:space="0" w:color="auto"/>
              <w:left w:val="single" w:sz="4" w:space="0" w:color="auto"/>
              <w:bottom w:val="single" w:sz="4" w:space="0" w:color="auto"/>
              <w:right w:val="single" w:sz="4" w:space="0" w:color="auto"/>
            </w:tcBorders>
          </w:tcPr>
          <w:p w14:paraId="5F5564E3" w14:textId="77777777" w:rsidR="00A500E5" w:rsidRDefault="00A91A46">
            <w:pPr>
              <w:snapToGrid w:val="0"/>
              <w:spacing w:beforeLines="50" w:before="156"/>
              <w:rPr>
                <w:rFonts w:ascii="宋体" w:hAnsi="宋体" w:hint="eastAsia"/>
                <w:sz w:val="24"/>
                <w:szCs w:val="20"/>
              </w:rPr>
            </w:pPr>
            <w:r>
              <w:rPr>
                <w:rFonts w:ascii="宋体" w:hAnsi="宋体" w:hint="eastAsia"/>
                <w:sz w:val="24"/>
              </w:rPr>
              <w:t>质保期</w:t>
            </w:r>
          </w:p>
        </w:tc>
        <w:tc>
          <w:tcPr>
            <w:tcW w:w="3206" w:type="dxa"/>
            <w:tcBorders>
              <w:top w:val="single" w:sz="4" w:space="0" w:color="auto"/>
              <w:left w:val="single" w:sz="4" w:space="0" w:color="auto"/>
              <w:bottom w:val="single" w:sz="4" w:space="0" w:color="auto"/>
              <w:right w:val="single" w:sz="4" w:space="0" w:color="auto"/>
            </w:tcBorders>
          </w:tcPr>
          <w:p w14:paraId="6A0C4AF4" w14:textId="77777777" w:rsidR="00A500E5" w:rsidRDefault="00A500E5">
            <w:pPr>
              <w:snapToGrid w:val="0"/>
              <w:spacing w:beforeLines="50" w:before="156"/>
              <w:rPr>
                <w:rFonts w:ascii="宋体" w:hAnsi="宋体" w:hint="eastAsia"/>
                <w:sz w:val="24"/>
                <w:szCs w:val="20"/>
              </w:rPr>
            </w:pPr>
          </w:p>
        </w:tc>
        <w:tc>
          <w:tcPr>
            <w:tcW w:w="1496" w:type="dxa"/>
            <w:tcBorders>
              <w:top w:val="single" w:sz="4" w:space="0" w:color="auto"/>
              <w:left w:val="single" w:sz="4" w:space="0" w:color="auto"/>
              <w:bottom w:val="single" w:sz="4" w:space="0" w:color="auto"/>
              <w:right w:val="single" w:sz="4" w:space="0" w:color="auto"/>
            </w:tcBorders>
          </w:tcPr>
          <w:p w14:paraId="74A46175" w14:textId="77777777" w:rsidR="00A500E5" w:rsidRDefault="00A500E5">
            <w:pPr>
              <w:snapToGrid w:val="0"/>
              <w:spacing w:beforeLines="50" w:before="156"/>
              <w:rPr>
                <w:rFonts w:ascii="宋体" w:hAnsi="宋体" w:hint="eastAsia"/>
                <w:sz w:val="24"/>
                <w:szCs w:val="20"/>
              </w:rPr>
            </w:pPr>
          </w:p>
        </w:tc>
        <w:tc>
          <w:tcPr>
            <w:tcW w:w="3587" w:type="dxa"/>
            <w:tcBorders>
              <w:top w:val="single" w:sz="4" w:space="0" w:color="auto"/>
              <w:left w:val="single" w:sz="4" w:space="0" w:color="auto"/>
              <w:bottom w:val="single" w:sz="4" w:space="0" w:color="auto"/>
              <w:right w:val="single" w:sz="4" w:space="0" w:color="auto"/>
            </w:tcBorders>
          </w:tcPr>
          <w:p w14:paraId="613BB824" w14:textId="77777777" w:rsidR="00A500E5" w:rsidRDefault="00A500E5">
            <w:pPr>
              <w:snapToGrid w:val="0"/>
              <w:spacing w:beforeLines="50" w:before="156"/>
              <w:rPr>
                <w:rFonts w:ascii="宋体" w:hAnsi="宋体" w:hint="eastAsia"/>
                <w:sz w:val="24"/>
                <w:szCs w:val="20"/>
              </w:rPr>
            </w:pPr>
          </w:p>
        </w:tc>
      </w:tr>
      <w:tr w:rsidR="00A500E5" w14:paraId="397610DA" w14:textId="77777777">
        <w:trPr>
          <w:trHeight w:val="837"/>
          <w:jc w:val="center"/>
        </w:trPr>
        <w:tc>
          <w:tcPr>
            <w:tcW w:w="1839" w:type="dxa"/>
            <w:tcBorders>
              <w:top w:val="single" w:sz="4" w:space="0" w:color="auto"/>
              <w:left w:val="single" w:sz="4" w:space="0" w:color="auto"/>
              <w:bottom w:val="single" w:sz="4" w:space="0" w:color="auto"/>
              <w:right w:val="single" w:sz="4" w:space="0" w:color="auto"/>
            </w:tcBorders>
          </w:tcPr>
          <w:p w14:paraId="62014A84" w14:textId="77777777" w:rsidR="00A500E5" w:rsidRDefault="00A91A46">
            <w:pPr>
              <w:snapToGrid w:val="0"/>
              <w:spacing w:beforeLines="50" w:before="156"/>
              <w:rPr>
                <w:rFonts w:ascii="宋体" w:hAnsi="宋体" w:hint="eastAsia"/>
                <w:sz w:val="24"/>
                <w:szCs w:val="20"/>
              </w:rPr>
            </w:pPr>
            <w:r>
              <w:rPr>
                <w:rFonts w:ascii="宋体" w:hAnsi="宋体" w:hint="eastAsia"/>
                <w:sz w:val="24"/>
              </w:rPr>
              <w:t>售后技术服务要求</w:t>
            </w:r>
          </w:p>
        </w:tc>
        <w:tc>
          <w:tcPr>
            <w:tcW w:w="3206" w:type="dxa"/>
            <w:tcBorders>
              <w:top w:val="single" w:sz="4" w:space="0" w:color="auto"/>
              <w:left w:val="single" w:sz="4" w:space="0" w:color="auto"/>
              <w:bottom w:val="single" w:sz="4" w:space="0" w:color="auto"/>
              <w:right w:val="single" w:sz="4" w:space="0" w:color="auto"/>
            </w:tcBorders>
          </w:tcPr>
          <w:p w14:paraId="66949F37" w14:textId="77777777" w:rsidR="00A500E5" w:rsidRDefault="00A500E5">
            <w:pPr>
              <w:snapToGrid w:val="0"/>
              <w:spacing w:beforeLines="50" w:before="156"/>
              <w:rPr>
                <w:rFonts w:ascii="宋体" w:hAnsi="宋体" w:hint="eastAsia"/>
                <w:sz w:val="24"/>
                <w:szCs w:val="20"/>
              </w:rPr>
            </w:pPr>
          </w:p>
        </w:tc>
        <w:tc>
          <w:tcPr>
            <w:tcW w:w="1496" w:type="dxa"/>
            <w:tcBorders>
              <w:top w:val="single" w:sz="4" w:space="0" w:color="auto"/>
              <w:left w:val="single" w:sz="4" w:space="0" w:color="auto"/>
              <w:bottom w:val="single" w:sz="4" w:space="0" w:color="auto"/>
              <w:right w:val="single" w:sz="4" w:space="0" w:color="auto"/>
            </w:tcBorders>
          </w:tcPr>
          <w:p w14:paraId="6EACE515" w14:textId="77777777" w:rsidR="00A500E5" w:rsidRDefault="00A500E5">
            <w:pPr>
              <w:snapToGrid w:val="0"/>
              <w:spacing w:beforeLines="50" w:before="156"/>
              <w:rPr>
                <w:rFonts w:ascii="宋体" w:hAnsi="宋体" w:hint="eastAsia"/>
                <w:sz w:val="24"/>
                <w:szCs w:val="20"/>
              </w:rPr>
            </w:pPr>
          </w:p>
        </w:tc>
        <w:tc>
          <w:tcPr>
            <w:tcW w:w="3587" w:type="dxa"/>
            <w:tcBorders>
              <w:top w:val="single" w:sz="4" w:space="0" w:color="auto"/>
              <w:left w:val="single" w:sz="4" w:space="0" w:color="auto"/>
              <w:bottom w:val="single" w:sz="4" w:space="0" w:color="auto"/>
              <w:right w:val="single" w:sz="4" w:space="0" w:color="auto"/>
            </w:tcBorders>
          </w:tcPr>
          <w:p w14:paraId="79DD4A3D" w14:textId="77777777" w:rsidR="00A500E5" w:rsidRDefault="00A500E5">
            <w:pPr>
              <w:snapToGrid w:val="0"/>
              <w:spacing w:beforeLines="50" w:before="156"/>
              <w:rPr>
                <w:rFonts w:ascii="宋体" w:hAnsi="宋体" w:hint="eastAsia"/>
                <w:sz w:val="24"/>
                <w:szCs w:val="20"/>
              </w:rPr>
            </w:pPr>
          </w:p>
        </w:tc>
      </w:tr>
      <w:tr w:rsidR="00A500E5" w14:paraId="4CCD1F54" w14:textId="77777777">
        <w:trPr>
          <w:trHeight w:val="1091"/>
          <w:jc w:val="center"/>
        </w:trPr>
        <w:tc>
          <w:tcPr>
            <w:tcW w:w="1839" w:type="dxa"/>
            <w:tcBorders>
              <w:top w:val="single" w:sz="4" w:space="0" w:color="auto"/>
              <w:left w:val="single" w:sz="4" w:space="0" w:color="auto"/>
              <w:bottom w:val="single" w:sz="4" w:space="0" w:color="auto"/>
              <w:right w:val="single" w:sz="4" w:space="0" w:color="auto"/>
            </w:tcBorders>
          </w:tcPr>
          <w:p w14:paraId="01715D6E" w14:textId="77777777" w:rsidR="00A500E5" w:rsidRDefault="00A91A46">
            <w:pPr>
              <w:snapToGrid w:val="0"/>
              <w:spacing w:beforeLines="50" w:before="156"/>
              <w:rPr>
                <w:rFonts w:ascii="宋体" w:hAnsi="宋体" w:hint="eastAsia"/>
                <w:sz w:val="24"/>
                <w:szCs w:val="20"/>
              </w:rPr>
            </w:pPr>
            <w:r>
              <w:rPr>
                <w:rFonts w:ascii="宋体" w:hAnsi="宋体" w:hint="eastAsia"/>
                <w:sz w:val="24"/>
              </w:rPr>
              <w:t>交付时间及地点</w:t>
            </w:r>
          </w:p>
        </w:tc>
        <w:tc>
          <w:tcPr>
            <w:tcW w:w="3206" w:type="dxa"/>
            <w:tcBorders>
              <w:top w:val="single" w:sz="4" w:space="0" w:color="auto"/>
              <w:left w:val="single" w:sz="4" w:space="0" w:color="auto"/>
              <w:bottom w:val="single" w:sz="4" w:space="0" w:color="auto"/>
              <w:right w:val="single" w:sz="4" w:space="0" w:color="auto"/>
            </w:tcBorders>
          </w:tcPr>
          <w:p w14:paraId="7519FD74" w14:textId="77777777" w:rsidR="00A500E5" w:rsidRDefault="00A500E5">
            <w:pPr>
              <w:snapToGrid w:val="0"/>
              <w:spacing w:beforeLines="50" w:before="156"/>
              <w:rPr>
                <w:rFonts w:ascii="宋体" w:hAnsi="宋体" w:hint="eastAsia"/>
                <w:sz w:val="24"/>
                <w:szCs w:val="20"/>
              </w:rPr>
            </w:pPr>
          </w:p>
        </w:tc>
        <w:tc>
          <w:tcPr>
            <w:tcW w:w="1496" w:type="dxa"/>
            <w:tcBorders>
              <w:top w:val="single" w:sz="4" w:space="0" w:color="auto"/>
              <w:left w:val="single" w:sz="4" w:space="0" w:color="auto"/>
              <w:bottom w:val="single" w:sz="4" w:space="0" w:color="auto"/>
              <w:right w:val="single" w:sz="4" w:space="0" w:color="auto"/>
            </w:tcBorders>
          </w:tcPr>
          <w:p w14:paraId="011D49B3" w14:textId="77777777" w:rsidR="00A500E5" w:rsidRDefault="00A500E5">
            <w:pPr>
              <w:snapToGrid w:val="0"/>
              <w:spacing w:beforeLines="50" w:before="156"/>
              <w:ind w:left="43"/>
              <w:rPr>
                <w:rFonts w:ascii="宋体" w:hAnsi="宋体" w:hint="eastAsia"/>
                <w:sz w:val="24"/>
                <w:szCs w:val="20"/>
              </w:rPr>
            </w:pPr>
          </w:p>
        </w:tc>
        <w:tc>
          <w:tcPr>
            <w:tcW w:w="3587" w:type="dxa"/>
            <w:tcBorders>
              <w:top w:val="single" w:sz="4" w:space="0" w:color="auto"/>
              <w:left w:val="single" w:sz="4" w:space="0" w:color="auto"/>
              <w:bottom w:val="single" w:sz="4" w:space="0" w:color="auto"/>
              <w:right w:val="single" w:sz="4" w:space="0" w:color="auto"/>
            </w:tcBorders>
          </w:tcPr>
          <w:p w14:paraId="5BA10F19" w14:textId="77777777" w:rsidR="00A500E5" w:rsidRDefault="00A500E5">
            <w:pPr>
              <w:snapToGrid w:val="0"/>
              <w:spacing w:beforeLines="50" w:before="156"/>
              <w:ind w:left="43"/>
              <w:rPr>
                <w:rFonts w:ascii="宋体" w:hAnsi="宋体" w:hint="eastAsia"/>
                <w:sz w:val="24"/>
                <w:szCs w:val="20"/>
              </w:rPr>
            </w:pPr>
          </w:p>
        </w:tc>
      </w:tr>
      <w:tr w:rsidR="00A500E5" w14:paraId="3636209B" w14:textId="77777777">
        <w:trPr>
          <w:trHeight w:val="954"/>
          <w:jc w:val="center"/>
        </w:trPr>
        <w:tc>
          <w:tcPr>
            <w:tcW w:w="1839" w:type="dxa"/>
            <w:tcBorders>
              <w:top w:val="single" w:sz="4" w:space="0" w:color="auto"/>
              <w:left w:val="single" w:sz="4" w:space="0" w:color="auto"/>
              <w:bottom w:val="single" w:sz="4" w:space="0" w:color="auto"/>
              <w:right w:val="single" w:sz="4" w:space="0" w:color="auto"/>
            </w:tcBorders>
          </w:tcPr>
          <w:p w14:paraId="7437B85F" w14:textId="77777777" w:rsidR="00A500E5" w:rsidRDefault="00A91A46">
            <w:pPr>
              <w:snapToGrid w:val="0"/>
              <w:spacing w:beforeLines="50" w:before="156"/>
              <w:rPr>
                <w:rFonts w:ascii="宋体" w:hAnsi="宋体" w:hint="eastAsia"/>
                <w:sz w:val="24"/>
                <w:szCs w:val="20"/>
              </w:rPr>
            </w:pPr>
            <w:r>
              <w:rPr>
                <w:rFonts w:ascii="宋体" w:hAnsi="宋体" w:hint="eastAsia"/>
                <w:sz w:val="24"/>
              </w:rPr>
              <w:t>付款条件</w:t>
            </w:r>
          </w:p>
        </w:tc>
        <w:tc>
          <w:tcPr>
            <w:tcW w:w="3206" w:type="dxa"/>
            <w:tcBorders>
              <w:top w:val="single" w:sz="4" w:space="0" w:color="auto"/>
              <w:left w:val="single" w:sz="4" w:space="0" w:color="auto"/>
              <w:bottom w:val="single" w:sz="4" w:space="0" w:color="auto"/>
              <w:right w:val="single" w:sz="4" w:space="0" w:color="auto"/>
            </w:tcBorders>
          </w:tcPr>
          <w:p w14:paraId="18A91311" w14:textId="77777777" w:rsidR="00A500E5" w:rsidRDefault="00A500E5">
            <w:pPr>
              <w:snapToGrid w:val="0"/>
              <w:spacing w:beforeLines="50" w:before="156"/>
              <w:rPr>
                <w:rFonts w:ascii="宋体" w:hAnsi="宋体" w:hint="eastAsia"/>
                <w:sz w:val="24"/>
                <w:szCs w:val="20"/>
              </w:rPr>
            </w:pPr>
          </w:p>
        </w:tc>
        <w:tc>
          <w:tcPr>
            <w:tcW w:w="1496" w:type="dxa"/>
            <w:tcBorders>
              <w:top w:val="single" w:sz="4" w:space="0" w:color="auto"/>
              <w:left w:val="single" w:sz="4" w:space="0" w:color="auto"/>
              <w:bottom w:val="single" w:sz="4" w:space="0" w:color="auto"/>
              <w:right w:val="single" w:sz="4" w:space="0" w:color="auto"/>
            </w:tcBorders>
          </w:tcPr>
          <w:p w14:paraId="294D4513" w14:textId="77777777" w:rsidR="00A500E5" w:rsidRDefault="00A500E5">
            <w:pPr>
              <w:snapToGrid w:val="0"/>
              <w:spacing w:beforeLines="50" w:before="156"/>
              <w:rPr>
                <w:rFonts w:ascii="宋体" w:hAnsi="宋体" w:hint="eastAsia"/>
                <w:sz w:val="24"/>
                <w:szCs w:val="20"/>
              </w:rPr>
            </w:pPr>
          </w:p>
        </w:tc>
        <w:tc>
          <w:tcPr>
            <w:tcW w:w="3587" w:type="dxa"/>
            <w:tcBorders>
              <w:top w:val="single" w:sz="4" w:space="0" w:color="auto"/>
              <w:left w:val="single" w:sz="4" w:space="0" w:color="auto"/>
              <w:bottom w:val="single" w:sz="4" w:space="0" w:color="auto"/>
              <w:right w:val="single" w:sz="4" w:space="0" w:color="auto"/>
            </w:tcBorders>
          </w:tcPr>
          <w:p w14:paraId="145FB1D6" w14:textId="77777777" w:rsidR="00A500E5" w:rsidRDefault="00A500E5">
            <w:pPr>
              <w:snapToGrid w:val="0"/>
              <w:spacing w:beforeLines="50" w:before="156"/>
              <w:rPr>
                <w:rFonts w:ascii="宋体" w:hAnsi="宋体" w:hint="eastAsia"/>
                <w:sz w:val="24"/>
                <w:szCs w:val="20"/>
              </w:rPr>
            </w:pPr>
          </w:p>
        </w:tc>
      </w:tr>
      <w:tr w:rsidR="00A500E5" w14:paraId="298E20E3" w14:textId="77777777">
        <w:trPr>
          <w:trHeight w:val="902"/>
          <w:jc w:val="center"/>
        </w:trPr>
        <w:tc>
          <w:tcPr>
            <w:tcW w:w="1839" w:type="dxa"/>
            <w:tcBorders>
              <w:top w:val="single" w:sz="4" w:space="0" w:color="auto"/>
              <w:left w:val="single" w:sz="4" w:space="0" w:color="auto"/>
              <w:bottom w:val="single" w:sz="4" w:space="0" w:color="auto"/>
              <w:right w:val="single" w:sz="4" w:space="0" w:color="auto"/>
            </w:tcBorders>
          </w:tcPr>
          <w:p w14:paraId="558DA72F" w14:textId="77777777" w:rsidR="00A500E5" w:rsidRDefault="00A91A46">
            <w:pPr>
              <w:snapToGrid w:val="0"/>
              <w:spacing w:beforeLines="50" w:before="156"/>
              <w:rPr>
                <w:rFonts w:ascii="宋体" w:hAnsi="宋体" w:hint="eastAsia"/>
                <w:sz w:val="24"/>
                <w:szCs w:val="20"/>
              </w:rPr>
            </w:pPr>
            <w:r>
              <w:rPr>
                <w:rFonts w:ascii="宋体" w:hAnsi="宋体" w:hint="eastAsia"/>
                <w:sz w:val="24"/>
              </w:rPr>
              <w:t>备品备件及耗材等要求</w:t>
            </w:r>
          </w:p>
        </w:tc>
        <w:tc>
          <w:tcPr>
            <w:tcW w:w="3206" w:type="dxa"/>
            <w:tcBorders>
              <w:top w:val="single" w:sz="4" w:space="0" w:color="auto"/>
              <w:left w:val="single" w:sz="4" w:space="0" w:color="auto"/>
              <w:bottom w:val="single" w:sz="4" w:space="0" w:color="auto"/>
              <w:right w:val="single" w:sz="4" w:space="0" w:color="auto"/>
            </w:tcBorders>
          </w:tcPr>
          <w:p w14:paraId="36539DDA" w14:textId="77777777" w:rsidR="00A500E5" w:rsidRDefault="00A500E5">
            <w:pPr>
              <w:snapToGrid w:val="0"/>
              <w:spacing w:beforeLines="50" w:before="156"/>
              <w:rPr>
                <w:rFonts w:ascii="宋体" w:hAnsi="宋体" w:hint="eastAsia"/>
                <w:sz w:val="24"/>
                <w:szCs w:val="20"/>
              </w:rPr>
            </w:pPr>
          </w:p>
        </w:tc>
        <w:tc>
          <w:tcPr>
            <w:tcW w:w="1496" w:type="dxa"/>
            <w:tcBorders>
              <w:top w:val="single" w:sz="4" w:space="0" w:color="auto"/>
              <w:left w:val="single" w:sz="4" w:space="0" w:color="auto"/>
              <w:bottom w:val="single" w:sz="4" w:space="0" w:color="auto"/>
              <w:right w:val="single" w:sz="4" w:space="0" w:color="auto"/>
            </w:tcBorders>
          </w:tcPr>
          <w:p w14:paraId="40DB7DA0" w14:textId="77777777" w:rsidR="00A500E5" w:rsidRDefault="00A500E5">
            <w:pPr>
              <w:snapToGrid w:val="0"/>
              <w:spacing w:beforeLines="50" w:before="156"/>
              <w:rPr>
                <w:rFonts w:ascii="宋体" w:hAnsi="宋体" w:hint="eastAsia"/>
                <w:sz w:val="24"/>
                <w:szCs w:val="20"/>
              </w:rPr>
            </w:pPr>
          </w:p>
        </w:tc>
        <w:tc>
          <w:tcPr>
            <w:tcW w:w="3587" w:type="dxa"/>
            <w:tcBorders>
              <w:top w:val="single" w:sz="4" w:space="0" w:color="auto"/>
              <w:left w:val="single" w:sz="4" w:space="0" w:color="auto"/>
              <w:bottom w:val="single" w:sz="4" w:space="0" w:color="auto"/>
              <w:right w:val="single" w:sz="4" w:space="0" w:color="auto"/>
            </w:tcBorders>
          </w:tcPr>
          <w:p w14:paraId="3F6F3D44" w14:textId="77777777" w:rsidR="00A500E5" w:rsidRDefault="00A500E5">
            <w:pPr>
              <w:snapToGrid w:val="0"/>
              <w:spacing w:beforeLines="50" w:before="156"/>
              <w:rPr>
                <w:rFonts w:ascii="宋体" w:hAnsi="宋体" w:hint="eastAsia"/>
                <w:sz w:val="24"/>
                <w:szCs w:val="20"/>
              </w:rPr>
            </w:pPr>
          </w:p>
        </w:tc>
      </w:tr>
      <w:tr w:rsidR="00A500E5" w14:paraId="2BDEACFC" w14:textId="77777777">
        <w:trPr>
          <w:trHeight w:val="553"/>
          <w:jc w:val="center"/>
        </w:trPr>
        <w:tc>
          <w:tcPr>
            <w:tcW w:w="1839" w:type="dxa"/>
            <w:tcBorders>
              <w:top w:val="single" w:sz="4" w:space="0" w:color="auto"/>
              <w:left w:val="single" w:sz="4" w:space="0" w:color="auto"/>
              <w:bottom w:val="single" w:sz="4" w:space="0" w:color="auto"/>
              <w:right w:val="single" w:sz="4" w:space="0" w:color="auto"/>
            </w:tcBorders>
          </w:tcPr>
          <w:p w14:paraId="4C906D5F" w14:textId="77777777" w:rsidR="00A500E5" w:rsidRDefault="00A91A46">
            <w:pPr>
              <w:snapToGrid w:val="0"/>
              <w:spacing w:beforeLines="50" w:before="156"/>
              <w:rPr>
                <w:rFonts w:ascii="宋体" w:hAnsi="宋体" w:hint="eastAsia"/>
                <w:sz w:val="24"/>
                <w:szCs w:val="20"/>
              </w:rPr>
            </w:pPr>
            <w:r>
              <w:rPr>
                <w:rFonts w:ascii="宋体" w:hAnsi="宋体" w:hint="eastAsia"/>
                <w:sz w:val="24"/>
              </w:rPr>
              <w:t>其他</w:t>
            </w:r>
          </w:p>
        </w:tc>
        <w:tc>
          <w:tcPr>
            <w:tcW w:w="3206" w:type="dxa"/>
            <w:tcBorders>
              <w:top w:val="single" w:sz="4" w:space="0" w:color="auto"/>
              <w:left w:val="single" w:sz="4" w:space="0" w:color="auto"/>
              <w:bottom w:val="single" w:sz="4" w:space="0" w:color="auto"/>
              <w:right w:val="single" w:sz="4" w:space="0" w:color="auto"/>
            </w:tcBorders>
          </w:tcPr>
          <w:p w14:paraId="5BC0A53C" w14:textId="77777777" w:rsidR="00A500E5" w:rsidRDefault="00A500E5">
            <w:pPr>
              <w:snapToGrid w:val="0"/>
              <w:spacing w:beforeLines="50" w:before="156"/>
              <w:rPr>
                <w:rFonts w:ascii="宋体" w:hAnsi="宋体" w:hint="eastAsia"/>
                <w:sz w:val="24"/>
                <w:szCs w:val="20"/>
              </w:rPr>
            </w:pPr>
          </w:p>
        </w:tc>
        <w:tc>
          <w:tcPr>
            <w:tcW w:w="1496" w:type="dxa"/>
            <w:tcBorders>
              <w:top w:val="single" w:sz="4" w:space="0" w:color="auto"/>
              <w:left w:val="single" w:sz="4" w:space="0" w:color="auto"/>
              <w:bottom w:val="single" w:sz="4" w:space="0" w:color="auto"/>
              <w:right w:val="single" w:sz="4" w:space="0" w:color="auto"/>
            </w:tcBorders>
          </w:tcPr>
          <w:p w14:paraId="088FD2D4" w14:textId="77777777" w:rsidR="00A500E5" w:rsidRDefault="00A500E5">
            <w:pPr>
              <w:snapToGrid w:val="0"/>
              <w:spacing w:beforeLines="50" w:before="156"/>
              <w:rPr>
                <w:rFonts w:ascii="宋体" w:hAnsi="宋体" w:hint="eastAsia"/>
                <w:sz w:val="24"/>
                <w:szCs w:val="20"/>
              </w:rPr>
            </w:pPr>
          </w:p>
        </w:tc>
        <w:tc>
          <w:tcPr>
            <w:tcW w:w="3587" w:type="dxa"/>
            <w:tcBorders>
              <w:top w:val="single" w:sz="4" w:space="0" w:color="auto"/>
              <w:left w:val="single" w:sz="4" w:space="0" w:color="auto"/>
              <w:bottom w:val="single" w:sz="4" w:space="0" w:color="auto"/>
              <w:right w:val="single" w:sz="4" w:space="0" w:color="auto"/>
            </w:tcBorders>
          </w:tcPr>
          <w:p w14:paraId="1097D54D" w14:textId="77777777" w:rsidR="00A500E5" w:rsidRDefault="00A500E5">
            <w:pPr>
              <w:snapToGrid w:val="0"/>
              <w:spacing w:beforeLines="50" w:before="156"/>
              <w:rPr>
                <w:rFonts w:ascii="宋体" w:hAnsi="宋体" w:hint="eastAsia"/>
                <w:sz w:val="24"/>
                <w:szCs w:val="20"/>
              </w:rPr>
            </w:pPr>
          </w:p>
        </w:tc>
      </w:tr>
    </w:tbl>
    <w:p w14:paraId="189F1A5D" w14:textId="77777777" w:rsidR="00A500E5" w:rsidRDefault="00A500E5">
      <w:pPr>
        <w:rPr>
          <w:rFonts w:ascii="宋体" w:hAnsi="宋体" w:hint="eastAsia"/>
          <w:sz w:val="24"/>
        </w:rPr>
      </w:pPr>
    </w:p>
    <w:p w14:paraId="2AC31AF5" w14:textId="77777777" w:rsidR="00A500E5" w:rsidRDefault="00A91A46">
      <w:pPr>
        <w:spacing w:line="360" w:lineRule="auto"/>
        <w:jc w:val="center"/>
        <w:rPr>
          <w:rFonts w:ascii="宋体" w:hAnsi="宋体" w:hint="eastAsia"/>
          <w:b/>
          <w:sz w:val="32"/>
          <w:szCs w:val="32"/>
        </w:rPr>
      </w:pPr>
      <w:r>
        <w:rPr>
          <w:rFonts w:ascii="宋体" w:hAnsi="宋体"/>
          <w:b/>
          <w:sz w:val="32"/>
          <w:szCs w:val="32"/>
        </w:rPr>
        <w:br w:type="page"/>
      </w:r>
    </w:p>
    <w:p w14:paraId="19EDF330" w14:textId="77777777" w:rsidR="00A500E5" w:rsidRDefault="0068193E">
      <w:pPr>
        <w:spacing w:line="360" w:lineRule="auto"/>
        <w:rPr>
          <w:rFonts w:ascii="黑体" w:eastAsia="黑体" w:hAnsi="黑体" w:hint="eastAsia"/>
          <w:bCs/>
          <w:sz w:val="28"/>
          <w:szCs w:val="28"/>
        </w:rPr>
      </w:pPr>
      <w:r>
        <w:rPr>
          <w:rFonts w:ascii="黑体" w:eastAsia="黑体" w:hAnsi="黑体" w:hint="eastAsia"/>
          <w:sz w:val="28"/>
          <w:szCs w:val="28"/>
        </w:rPr>
        <w:lastRenderedPageBreak/>
        <w:t>九</w:t>
      </w:r>
      <w:r w:rsidR="00A91A46">
        <w:rPr>
          <w:rFonts w:ascii="黑体" w:eastAsia="黑体" w:hAnsi="黑体" w:hint="eastAsia"/>
          <w:sz w:val="28"/>
          <w:szCs w:val="28"/>
        </w:rPr>
        <w:t>、技术方案、服务承诺、培训承诺</w:t>
      </w:r>
    </w:p>
    <w:p w14:paraId="5897252B" w14:textId="77777777" w:rsidR="00A500E5" w:rsidRDefault="00A500E5">
      <w:bookmarkStart w:id="49" w:name="_Toc59000746"/>
    </w:p>
    <w:p w14:paraId="3979CD52" w14:textId="77777777" w:rsidR="00A500E5" w:rsidRDefault="00A91A46">
      <w:r>
        <w:rPr>
          <w:rFonts w:hint="eastAsia"/>
        </w:rPr>
        <w:t>（内容格式自定）</w:t>
      </w:r>
      <w:bookmarkEnd w:id="49"/>
    </w:p>
    <w:p w14:paraId="10C68F72" w14:textId="77777777" w:rsidR="00A500E5" w:rsidRDefault="00A91A46">
      <w:pPr>
        <w:rPr>
          <w:sz w:val="30"/>
        </w:rPr>
      </w:pPr>
      <w:r>
        <w:rPr>
          <w:rFonts w:hint="eastAsia"/>
          <w:sz w:val="30"/>
        </w:rPr>
        <w:t xml:space="preserve">    </w:t>
      </w:r>
      <w:r>
        <w:rPr>
          <w:sz w:val="30"/>
        </w:rPr>
        <w:t>……</w:t>
      </w:r>
    </w:p>
    <w:p w14:paraId="2C79B4EC" w14:textId="77777777" w:rsidR="00A500E5" w:rsidRDefault="00A91A46">
      <w:pPr>
        <w:rPr>
          <w:rFonts w:ascii="黑体" w:eastAsia="黑体"/>
          <w:bCs/>
          <w:color w:val="000000" w:themeColor="text1"/>
          <w:kern w:val="0"/>
          <w:sz w:val="24"/>
          <w:szCs w:val="24"/>
        </w:rPr>
      </w:pPr>
      <w:bookmarkStart w:id="50" w:name="_Toc55147059"/>
      <w:r>
        <w:br w:type="page"/>
      </w:r>
    </w:p>
    <w:p w14:paraId="541E9787" w14:textId="77777777" w:rsidR="00A500E5" w:rsidRDefault="00A91A46">
      <w:pPr>
        <w:spacing w:line="360" w:lineRule="auto"/>
        <w:rPr>
          <w:rFonts w:ascii="黑体" w:eastAsia="黑体" w:hAnsi="黑体" w:hint="eastAsia"/>
          <w:bCs/>
          <w:sz w:val="28"/>
          <w:szCs w:val="28"/>
        </w:rPr>
      </w:pPr>
      <w:bookmarkStart w:id="51" w:name="_Toc55147061"/>
      <w:bookmarkEnd w:id="50"/>
      <w:r>
        <w:rPr>
          <w:rFonts w:ascii="黑体" w:eastAsia="黑体" w:hAnsi="黑体" w:hint="eastAsia"/>
          <w:sz w:val="28"/>
          <w:szCs w:val="28"/>
        </w:rPr>
        <w:lastRenderedPageBreak/>
        <w:t>十、其他格式附件</w:t>
      </w:r>
    </w:p>
    <w:p w14:paraId="34A7EF0F" w14:textId="77777777" w:rsidR="00A500E5" w:rsidRDefault="00A91A46">
      <w:pPr>
        <w:rPr>
          <w:rFonts w:ascii="黑体" w:eastAsia="黑体" w:hAnsi="黑体" w:hint="eastAsia"/>
          <w:sz w:val="24"/>
          <w:szCs w:val="24"/>
        </w:rPr>
      </w:pPr>
      <w:r>
        <w:rPr>
          <w:rFonts w:ascii="黑体" w:eastAsia="黑体" w:hAnsi="黑体" w:hint="eastAsia"/>
          <w:sz w:val="24"/>
          <w:szCs w:val="24"/>
        </w:rPr>
        <w:t>（一）响应函（格式）</w:t>
      </w:r>
    </w:p>
    <w:p w14:paraId="298AE433" w14:textId="77777777" w:rsidR="00A500E5" w:rsidRDefault="00A91A46">
      <w:pPr>
        <w:spacing w:line="360" w:lineRule="auto"/>
        <w:jc w:val="center"/>
        <w:rPr>
          <w:rFonts w:ascii="宋体"/>
          <w:bCs/>
          <w:color w:val="000000" w:themeColor="text1"/>
          <w:sz w:val="24"/>
          <w:szCs w:val="24"/>
        </w:rPr>
      </w:pPr>
      <w:r>
        <w:rPr>
          <w:rFonts w:ascii="黑体" w:eastAsia="黑体" w:hint="eastAsia"/>
          <w:bCs/>
          <w:color w:val="000000" w:themeColor="text1"/>
          <w:sz w:val="28"/>
          <w:szCs w:val="28"/>
        </w:rPr>
        <w:t>响应函</w:t>
      </w:r>
    </w:p>
    <w:p w14:paraId="50613285" w14:textId="77777777" w:rsidR="00A500E5" w:rsidRDefault="00A91A46">
      <w:pPr>
        <w:spacing w:line="360" w:lineRule="auto"/>
        <w:rPr>
          <w:rFonts w:ascii="宋体"/>
          <w:bCs/>
          <w:color w:val="000000" w:themeColor="text1"/>
          <w:sz w:val="24"/>
          <w:szCs w:val="24"/>
        </w:rPr>
      </w:pPr>
      <w:r>
        <w:rPr>
          <w:rFonts w:ascii="宋体" w:hAnsi="宋体" w:hint="eastAsia"/>
          <w:bCs/>
          <w:color w:val="000000" w:themeColor="text1"/>
          <w:sz w:val="24"/>
          <w:szCs w:val="24"/>
        </w:rPr>
        <w:t>致常州</w:t>
      </w:r>
      <w:proofErr w:type="gramStart"/>
      <w:r>
        <w:rPr>
          <w:rFonts w:ascii="宋体" w:hAnsi="宋体" w:hint="eastAsia"/>
          <w:bCs/>
          <w:color w:val="000000" w:themeColor="text1"/>
          <w:sz w:val="24"/>
          <w:szCs w:val="24"/>
        </w:rPr>
        <w:t>中采招投标</w:t>
      </w:r>
      <w:proofErr w:type="gramEnd"/>
      <w:r>
        <w:rPr>
          <w:rFonts w:ascii="宋体" w:hAnsi="宋体" w:hint="eastAsia"/>
          <w:bCs/>
          <w:color w:val="000000" w:themeColor="text1"/>
          <w:sz w:val="24"/>
          <w:szCs w:val="24"/>
        </w:rPr>
        <w:t>有限公司：</w:t>
      </w:r>
    </w:p>
    <w:p w14:paraId="3BDC08C9" w14:textId="77777777" w:rsidR="00A500E5" w:rsidRDefault="00A91A46">
      <w:pPr>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我方收到贵方编号</w:t>
      </w:r>
      <w:r>
        <w:rPr>
          <w:rFonts w:ascii="宋体" w:hAnsi="宋体" w:hint="eastAsia"/>
          <w:bCs/>
          <w:color w:val="000000" w:themeColor="text1"/>
          <w:sz w:val="24"/>
          <w:szCs w:val="24"/>
          <w:u w:val="single"/>
        </w:rPr>
        <w:t xml:space="preserve">          </w:t>
      </w:r>
      <w:r>
        <w:rPr>
          <w:rFonts w:ascii="宋体" w:hAnsi="宋体" w:hint="eastAsia"/>
          <w:bCs/>
          <w:color w:val="000000" w:themeColor="text1"/>
          <w:sz w:val="24"/>
          <w:szCs w:val="24"/>
        </w:rPr>
        <w:t>采购文件，经仔细阅读和研究，我方决定参加此项目的报价。</w:t>
      </w:r>
    </w:p>
    <w:p w14:paraId="0349D327" w14:textId="77777777" w:rsidR="00A500E5" w:rsidRDefault="00A91A46">
      <w:pPr>
        <w:numPr>
          <w:ilvl w:val="0"/>
          <w:numId w:val="5"/>
        </w:numPr>
        <w:tabs>
          <w:tab w:val="clear" w:pos="552"/>
          <w:tab w:val="left" w:pos="315"/>
          <w:tab w:val="left" w:pos="840"/>
          <w:tab w:val="left" w:pos="945"/>
          <w:tab w:val="left" w:pos="1050"/>
          <w:tab w:val="left" w:pos="1260"/>
        </w:tabs>
        <w:spacing w:line="360" w:lineRule="auto"/>
        <w:ind w:left="0" w:firstLine="525"/>
        <w:rPr>
          <w:rFonts w:ascii="宋体"/>
          <w:bCs/>
          <w:color w:val="000000" w:themeColor="text1"/>
          <w:sz w:val="24"/>
          <w:szCs w:val="24"/>
        </w:rPr>
      </w:pPr>
      <w:r>
        <w:rPr>
          <w:rFonts w:ascii="宋体" w:hAnsi="宋体" w:hint="eastAsia"/>
          <w:bCs/>
          <w:color w:val="000000" w:themeColor="text1"/>
          <w:sz w:val="24"/>
          <w:szCs w:val="24"/>
        </w:rPr>
        <w:t>我方愿意按照采购文件的一切要求，提供本项目的报价，总价见《报价一览表》。</w:t>
      </w:r>
    </w:p>
    <w:p w14:paraId="42362143" w14:textId="77777777" w:rsidR="00A500E5" w:rsidRDefault="00A91A46">
      <w:pPr>
        <w:numPr>
          <w:ilvl w:val="0"/>
          <w:numId w:val="5"/>
        </w:numPr>
        <w:tabs>
          <w:tab w:val="clear" w:pos="552"/>
          <w:tab w:val="left" w:pos="0"/>
          <w:tab w:val="left" w:pos="315"/>
          <w:tab w:val="left" w:pos="525"/>
          <w:tab w:val="left" w:pos="840"/>
          <w:tab w:val="left" w:pos="945"/>
          <w:tab w:val="left" w:pos="1050"/>
        </w:tabs>
        <w:spacing w:line="360" w:lineRule="auto"/>
        <w:ind w:left="0" w:firstLineChars="218" w:firstLine="523"/>
        <w:rPr>
          <w:rStyle w:val="HTML"/>
          <w:rFonts w:hAnsi="Times New Roman" w:cs="Times New Roman"/>
          <w:bCs/>
          <w:color w:val="000000" w:themeColor="text1"/>
        </w:rPr>
      </w:pPr>
      <w:r>
        <w:rPr>
          <w:rFonts w:ascii="宋体" w:hAnsi="宋体" w:hint="eastAsia"/>
          <w:bCs/>
          <w:color w:val="000000" w:themeColor="text1"/>
          <w:sz w:val="24"/>
          <w:szCs w:val="24"/>
        </w:rPr>
        <w:t>我方愿意提供采购文件中要求的文件、资料。</w:t>
      </w:r>
    </w:p>
    <w:p w14:paraId="31A6D39F" w14:textId="77777777" w:rsidR="00A500E5" w:rsidRDefault="00A91A46">
      <w:pPr>
        <w:numPr>
          <w:ilvl w:val="0"/>
          <w:numId w:val="5"/>
        </w:numPr>
        <w:tabs>
          <w:tab w:val="clear" w:pos="552"/>
          <w:tab w:val="left" w:pos="0"/>
          <w:tab w:val="left" w:pos="315"/>
          <w:tab w:val="left" w:pos="525"/>
          <w:tab w:val="left" w:pos="945"/>
          <w:tab w:val="left" w:pos="1050"/>
        </w:tabs>
        <w:spacing w:line="360" w:lineRule="auto"/>
        <w:ind w:left="0" w:firstLineChars="218" w:firstLine="523"/>
        <w:rPr>
          <w:rFonts w:ascii="宋体"/>
          <w:bCs/>
          <w:color w:val="000000" w:themeColor="text1"/>
          <w:sz w:val="24"/>
          <w:szCs w:val="24"/>
        </w:rPr>
      </w:pPr>
      <w:r>
        <w:rPr>
          <w:rFonts w:ascii="宋体" w:hAnsi="宋体" w:hint="eastAsia"/>
          <w:bCs/>
          <w:color w:val="000000" w:themeColor="text1"/>
          <w:sz w:val="24"/>
          <w:szCs w:val="24"/>
        </w:rPr>
        <w:t>我方同意按采购文件中的规定，本响应文件报价的有效期限为报价截止之日起6</w:t>
      </w:r>
      <w:r>
        <w:rPr>
          <w:rFonts w:ascii="宋体" w:hAnsi="宋体"/>
          <w:bCs/>
          <w:color w:val="000000" w:themeColor="text1"/>
          <w:sz w:val="24"/>
          <w:szCs w:val="24"/>
        </w:rPr>
        <w:t>0</w:t>
      </w:r>
      <w:r>
        <w:rPr>
          <w:rFonts w:ascii="宋体" w:hAnsi="宋体" w:hint="eastAsia"/>
          <w:bCs/>
          <w:color w:val="000000" w:themeColor="text1"/>
          <w:sz w:val="24"/>
          <w:szCs w:val="24"/>
        </w:rPr>
        <w:t>天。</w:t>
      </w:r>
    </w:p>
    <w:p w14:paraId="681141CB" w14:textId="77777777" w:rsidR="00A500E5" w:rsidRDefault="00A91A46">
      <w:pPr>
        <w:numPr>
          <w:ilvl w:val="0"/>
          <w:numId w:val="5"/>
        </w:numPr>
        <w:tabs>
          <w:tab w:val="clear" w:pos="552"/>
          <w:tab w:val="left" w:pos="0"/>
          <w:tab w:val="left" w:pos="315"/>
          <w:tab w:val="left" w:pos="525"/>
          <w:tab w:val="left" w:pos="945"/>
          <w:tab w:val="left" w:pos="1050"/>
        </w:tabs>
        <w:spacing w:line="360" w:lineRule="auto"/>
        <w:ind w:left="0" w:firstLineChars="218" w:firstLine="523"/>
        <w:rPr>
          <w:rFonts w:ascii="宋体"/>
          <w:bCs/>
          <w:color w:val="000000" w:themeColor="text1"/>
          <w:sz w:val="24"/>
          <w:szCs w:val="24"/>
        </w:rPr>
      </w:pPr>
      <w:r>
        <w:rPr>
          <w:rFonts w:ascii="宋体" w:hAnsi="宋体" w:hint="eastAsia"/>
          <w:bCs/>
          <w:color w:val="000000" w:themeColor="text1"/>
          <w:sz w:val="24"/>
          <w:szCs w:val="24"/>
        </w:rPr>
        <w:t>如果我方的响应文件被接受，我方将履行采购文件中规定的每一项要求，按期、按质、按量，完成交货任务。</w:t>
      </w:r>
    </w:p>
    <w:p w14:paraId="7915EA13" w14:textId="77777777" w:rsidR="00A500E5" w:rsidRDefault="00A91A46">
      <w:pPr>
        <w:numPr>
          <w:ilvl w:val="0"/>
          <w:numId w:val="5"/>
        </w:numPr>
        <w:tabs>
          <w:tab w:val="clear" w:pos="552"/>
          <w:tab w:val="left" w:pos="0"/>
          <w:tab w:val="left" w:pos="315"/>
          <w:tab w:val="left" w:pos="525"/>
          <w:tab w:val="left" w:pos="945"/>
          <w:tab w:val="left" w:pos="1050"/>
        </w:tabs>
        <w:spacing w:line="360" w:lineRule="auto"/>
        <w:ind w:left="0" w:firstLineChars="218" w:firstLine="523"/>
        <w:rPr>
          <w:rFonts w:ascii="宋体"/>
          <w:bCs/>
          <w:sz w:val="24"/>
          <w:szCs w:val="24"/>
        </w:rPr>
      </w:pPr>
      <w:r>
        <w:rPr>
          <w:rFonts w:ascii="宋体" w:hAnsi="宋体" w:hint="eastAsia"/>
          <w:bCs/>
          <w:color w:val="000000" w:themeColor="text1"/>
          <w:sz w:val="24"/>
          <w:szCs w:val="24"/>
        </w:rPr>
        <w:t>我方愿意遵守《中华人民共</w:t>
      </w:r>
      <w:r>
        <w:rPr>
          <w:rFonts w:ascii="宋体" w:hAnsi="宋体" w:hint="eastAsia"/>
          <w:bCs/>
          <w:sz w:val="24"/>
          <w:szCs w:val="24"/>
        </w:rPr>
        <w:t>和国政府采购法》，并按《中华人民共和国合同法》、财政部《政府采购货物和服务招标投标管理办法》</w:t>
      </w:r>
      <w:r>
        <w:rPr>
          <w:rFonts w:ascii="宋体" w:hAnsi="宋体" w:hint="eastAsia"/>
          <w:sz w:val="24"/>
          <w:szCs w:val="24"/>
        </w:rPr>
        <w:t>和</w:t>
      </w:r>
      <w:r>
        <w:rPr>
          <w:rFonts w:ascii="宋体" w:hAnsi="宋体" w:hint="eastAsia"/>
          <w:bCs/>
          <w:sz w:val="24"/>
          <w:szCs w:val="24"/>
        </w:rPr>
        <w:t>合同条款履行自己的全部责任。</w:t>
      </w:r>
    </w:p>
    <w:p w14:paraId="58C1D93B" w14:textId="77777777" w:rsidR="00A500E5" w:rsidRDefault="00A91A46">
      <w:pPr>
        <w:numPr>
          <w:ilvl w:val="0"/>
          <w:numId w:val="5"/>
        </w:numPr>
        <w:tabs>
          <w:tab w:val="clear" w:pos="552"/>
          <w:tab w:val="left" w:pos="0"/>
          <w:tab w:val="left" w:pos="315"/>
          <w:tab w:val="left" w:pos="525"/>
          <w:tab w:val="left" w:pos="945"/>
          <w:tab w:val="left" w:pos="1050"/>
        </w:tabs>
        <w:spacing w:line="360" w:lineRule="auto"/>
        <w:ind w:left="0" w:firstLineChars="218" w:firstLine="523"/>
        <w:rPr>
          <w:rFonts w:ascii="宋体"/>
          <w:bCs/>
          <w:sz w:val="24"/>
          <w:szCs w:val="24"/>
        </w:rPr>
      </w:pPr>
      <w:r>
        <w:rPr>
          <w:rFonts w:ascii="宋体" w:hAnsi="宋体" w:hint="eastAsia"/>
          <w:bCs/>
          <w:sz w:val="24"/>
          <w:szCs w:val="24"/>
        </w:rPr>
        <w:t>我方认可并遵守</w:t>
      </w:r>
      <w:r>
        <w:rPr>
          <w:rFonts w:ascii="宋体" w:hAnsi="宋体" w:hint="eastAsia"/>
          <w:bCs/>
          <w:color w:val="000000" w:themeColor="text1"/>
          <w:sz w:val="24"/>
          <w:szCs w:val="24"/>
        </w:rPr>
        <w:t>采购</w:t>
      </w:r>
      <w:r>
        <w:rPr>
          <w:rFonts w:ascii="宋体" w:hAnsi="宋体" w:hint="eastAsia"/>
          <w:bCs/>
          <w:sz w:val="24"/>
          <w:szCs w:val="24"/>
        </w:rPr>
        <w:t>文件所有的规定。</w:t>
      </w:r>
    </w:p>
    <w:p w14:paraId="1FB78FDE" w14:textId="77777777" w:rsidR="00A500E5" w:rsidRDefault="00A91A46">
      <w:pPr>
        <w:numPr>
          <w:ilvl w:val="0"/>
          <w:numId w:val="5"/>
        </w:numPr>
        <w:tabs>
          <w:tab w:val="clear" w:pos="552"/>
          <w:tab w:val="left" w:pos="0"/>
          <w:tab w:val="left" w:pos="315"/>
          <w:tab w:val="left" w:pos="525"/>
          <w:tab w:val="left" w:pos="945"/>
          <w:tab w:val="left" w:pos="1050"/>
        </w:tabs>
        <w:spacing w:line="360" w:lineRule="auto"/>
        <w:ind w:left="0" w:firstLineChars="218" w:firstLine="523"/>
        <w:rPr>
          <w:rFonts w:ascii="宋体"/>
          <w:bCs/>
          <w:sz w:val="24"/>
          <w:szCs w:val="24"/>
        </w:rPr>
      </w:pPr>
      <w:r>
        <w:rPr>
          <w:rFonts w:ascii="宋体" w:hAnsi="宋体" w:hint="eastAsia"/>
          <w:bCs/>
          <w:sz w:val="24"/>
          <w:szCs w:val="24"/>
        </w:rPr>
        <w:t>我方愿意按</w:t>
      </w:r>
      <w:r>
        <w:rPr>
          <w:rFonts w:ascii="宋体" w:hAnsi="宋体" w:hint="eastAsia"/>
          <w:bCs/>
          <w:color w:val="000000" w:themeColor="text1"/>
          <w:sz w:val="24"/>
          <w:szCs w:val="24"/>
        </w:rPr>
        <w:t>采购</w:t>
      </w:r>
      <w:r>
        <w:rPr>
          <w:rFonts w:ascii="宋体" w:hAnsi="宋体" w:hint="eastAsia"/>
          <w:bCs/>
          <w:sz w:val="24"/>
          <w:szCs w:val="24"/>
        </w:rPr>
        <w:t>文件的规定填写《投标（报价）承诺函》。如我方在报价截止期后撤回响应及成交后拒绝遵守报价承诺或拒绝在规定的时间内与采购人签订合同，则接受政府采购监督管理部门的处理。</w:t>
      </w:r>
    </w:p>
    <w:p w14:paraId="6016EC8C" w14:textId="77777777" w:rsidR="00A500E5" w:rsidRDefault="00A91A46">
      <w:pPr>
        <w:numPr>
          <w:ilvl w:val="0"/>
          <w:numId w:val="5"/>
        </w:numPr>
        <w:tabs>
          <w:tab w:val="clear" w:pos="552"/>
          <w:tab w:val="left" w:pos="0"/>
          <w:tab w:val="left" w:pos="315"/>
          <w:tab w:val="left" w:pos="525"/>
          <w:tab w:val="left" w:pos="945"/>
          <w:tab w:val="left" w:pos="1050"/>
        </w:tabs>
        <w:spacing w:line="360" w:lineRule="auto"/>
        <w:ind w:left="0" w:firstLineChars="218" w:firstLine="523"/>
        <w:rPr>
          <w:rFonts w:ascii="宋体"/>
          <w:bCs/>
          <w:sz w:val="24"/>
          <w:szCs w:val="24"/>
        </w:rPr>
      </w:pPr>
      <w:r>
        <w:rPr>
          <w:rFonts w:ascii="宋体" w:hAnsi="宋体" w:hint="eastAsia"/>
          <w:bCs/>
          <w:sz w:val="24"/>
          <w:szCs w:val="24"/>
        </w:rPr>
        <w:t>如果我方被确定为成交供应商，我方愿意</w:t>
      </w:r>
      <w:r>
        <w:rPr>
          <w:rFonts w:ascii="宋体" w:hAnsi="宋体" w:hint="eastAsia"/>
          <w:sz w:val="24"/>
          <w:szCs w:val="24"/>
        </w:rPr>
        <w:t>向</w:t>
      </w:r>
      <w:r>
        <w:rPr>
          <w:rFonts w:ascii="宋体" w:hAnsi="宋体" w:hint="eastAsia"/>
          <w:bCs/>
          <w:sz w:val="24"/>
          <w:szCs w:val="24"/>
        </w:rPr>
        <w:t>采购人交纳履约保证金。且我方如无不可抗力，又未履行</w:t>
      </w:r>
      <w:r>
        <w:rPr>
          <w:rFonts w:ascii="宋体" w:hAnsi="宋体" w:hint="eastAsia"/>
          <w:bCs/>
          <w:color w:val="000000" w:themeColor="text1"/>
          <w:sz w:val="24"/>
          <w:szCs w:val="24"/>
        </w:rPr>
        <w:t>采购</w:t>
      </w:r>
      <w:r>
        <w:rPr>
          <w:rFonts w:ascii="宋体" w:hAnsi="宋体" w:hint="eastAsia"/>
          <w:bCs/>
          <w:sz w:val="24"/>
          <w:szCs w:val="24"/>
        </w:rPr>
        <w:t>文件、响应文件和合同条款的，一经查实，我方愿意赔偿由此而造成的一切损失，并同意接受按</w:t>
      </w:r>
      <w:r>
        <w:rPr>
          <w:rFonts w:ascii="宋体" w:hAnsi="宋体" w:hint="eastAsia"/>
          <w:bCs/>
          <w:color w:val="000000" w:themeColor="text1"/>
          <w:sz w:val="24"/>
          <w:szCs w:val="24"/>
        </w:rPr>
        <w:t>采购</w:t>
      </w:r>
      <w:r>
        <w:rPr>
          <w:rFonts w:ascii="宋体" w:hAnsi="宋体" w:hint="eastAsia"/>
          <w:bCs/>
          <w:sz w:val="24"/>
          <w:szCs w:val="24"/>
        </w:rPr>
        <w:t>文件的相关要求对我方进行的处理。</w:t>
      </w:r>
    </w:p>
    <w:p w14:paraId="6A7D99D6" w14:textId="77777777" w:rsidR="00A500E5" w:rsidRDefault="00A91A46">
      <w:pPr>
        <w:numPr>
          <w:ilvl w:val="0"/>
          <w:numId w:val="5"/>
        </w:numPr>
        <w:tabs>
          <w:tab w:val="clear" w:pos="552"/>
          <w:tab w:val="left" w:pos="0"/>
          <w:tab w:val="left" w:pos="315"/>
          <w:tab w:val="left" w:pos="525"/>
          <w:tab w:val="left" w:pos="945"/>
          <w:tab w:val="left" w:pos="1050"/>
        </w:tabs>
        <w:spacing w:line="360" w:lineRule="auto"/>
        <w:ind w:left="0" w:firstLineChars="218" w:firstLine="523"/>
        <w:rPr>
          <w:rFonts w:ascii="宋体"/>
          <w:bCs/>
          <w:color w:val="000000" w:themeColor="text1"/>
          <w:sz w:val="24"/>
          <w:szCs w:val="24"/>
        </w:rPr>
      </w:pPr>
      <w:r>
        <w:rPr>
          <w:rFonts w:ascii="宋体" w:hAnsi="宋体" w:hint="eastAsia"/>
          <w:bCs/>
          <w:sz w:val="24"/>
          <w:szCs w:val="24"/>
        </w:rPr>
        <w:t>我方决不提供虚假材料谋取成交、决不采取不正当手段诋毁、排挤其他供应商、决不与采购人、其它供应商或者采购代理机构恶意串通</w:t>
      </w:r>
      <w:r>
        <w:rPr>
          <w:rFonts w:ascii="宋体" w:hAnsi="宋体" w:hint="eastAsia"/>
          <w:bCs/>
          <w:color w:val="000000" w:themeColor="text1"/>
          <w:sz w:val="24"/>
          <w:szCs w:val="24"/>
        </w:rPr>
        <w:t>、决不向采购人、</w:t>
      </w:r>
      <w:r>
        <w:rPr>
          <w:rFonts w:ascii="宋体" w:hAnsi="宋体" w:hint="eastAsia"/>
          <w:bCs/>
          <w:sz w:val="24"/>
          <w:szCs w:val="24"/>
        </w:rPr>
        <w:t>采购代理机构</w:t>
      </w:r>
      <w:r>
        <w:rPr>
          <w:rFonts w:ascii="宋体" w:hAnsi="宋体" w:hint="eastAsia"/>
          <w:bCs/>
          <w:color w:val="000000" w:themeColor="text1"/>
          <w:sz w:val="24"/>
          <w:szCs w:val="24"/>
        </w:rPr>
        <w:t>工作人员和评委进行商业贿赂、决不在采购过程中与采购人进行协商谈判、决不拒绝有关部门监督检查或提供虚假情况，如有违反，无条件接受贵方及相关管理部门的处罚。</w:t>
      </w:r>
    </w:p>
    <w:p w14:paraId="6F83A4EB" w14:textId="77777777" w:rsidR="00A500E5" w:rsidRDefault="00A91A46">
      <w:pPr>
        <w:numPr>
          <w:ilvl w:val="0"/>
          <w:numId w:val="5"/>
        </w:numPr>
        <w:tabs>
          <w:tab w:val="clear" w:pos="552"/>
          <w:tab w:val="left" w:pos="0"/>
          <w:tab w:val="left" w:pos="315"/>
          <w:tab w:val="left" w:pos="525"/>
          <w:tab w:val="left" w:pos="945"/>
          <w:tab w:val="left" w:pos="1050"/>
        </w:tabs>
        <w:spacing w:line="360" w:lineRule="auto"/>
        <w:ind w:left="0" w:firstLineChars="218" w:firstLine="523"/>
        <w:rPr>
          <w:rFonts w:ascii="宋体"/>
          <w:bCs/>
          <w:color w:val="000000" w:themeColor="text1"/>
          <w:sz w:val="24"/>
          <w:szCs w:val="24"/>
        </w:rPr>
      </w:pPr>
      <w:r>
        <w:rPr>
          <w:rFonts w:ascii="宋体" w:hAnsi="宋体" w:hint="eastAsia"/>
          <w:bCs/>
          <w:sz w:val="24"/>
          <w:szCs w:val="24"/>
        </w:rPr>
        <w:t>如果我们中标，我们将按照采购文件的规定向贵公司支付采购代理服务费；为执行合同，我们将</w:t>
      </w:r>
      <w:proofErr w:type="gramStart"/>
      <w:r>
        <w:rPr>
          <w:rFonts w:ascii="宋体" w:hAnsi="宋体" w:hint="eastAsia"/>
          <w:bCs/>
          <w:sz w:val="24"/>
          <w:szCs w:val="24"/>
        </w:rPr>
        <w:t>按供应</w:t>
      </w:r>
      <w:proofErr w:type="gramEnd"/>
      <w:r>
        <w:rPr>
          <w:rFonts w:ascii="宋体" w:hAnsi="宋体" w:hint="eastAsia"/>
          <w:bCs/>
          <w:sz w:val="24"/>
          <w:szCs w:val="24"/>
        </w:rPr>
        <w:t>商须知有关要求提供必要的履约保证。</w:t>
      </w:r>
    </w:p>
    <w:p w14:paraId="285AC714" w14:textId="77777777" w:rsidR="00A500E5" w:rsidRDefault="00A500E5">
      <w:pPr>
        <w:spacing w:line="360" w:lineRule="auto"/>
        <w:rPr>
          <w:rFonts w:ascii="宋体"/>
          <w:bCs/>
          <w:color w:val="000000" w:themeColor="text1"/>
          <w:sz w:val="24"/>
          <w:szCs w:val="24"/>
        </w:rPr>
      </w:pPr>
    </w:p>
    <w:p w14:paraId="3D941FE9" w14:textId="77777777" w:rsidR="00A500E5" w:rsidRDefault="00A91A46">
      <w:pPr>
        <w:spacing w:line="400" w:lineRule="exact"/>
        <w:ind w:firstLineChars="200" w:firstLine="480"/>
        <w:rPr>
          <w:rFonts w:ascii="宋体"/>
          <w:bCs/>
          <w:color w:val="000000" w:themeColor="text1"/>
          <w:sz w:val="24"/>
          <w:szCs w:val="24"/>
        </w:rPr>
      </w:pPr>
      <w:r>
        <w:rPr>
          <w:rFonts w:ascii="宋体" w:hAnsi="宋体" w:hint="eastAsia"/>
          <w:bCs/>
          <w:color w:val="000000" w:themeColor="text1"/>
          <w:sz w:val="24"/>
          <w:szCs w:val="24"/>
        </w:rPr>
        <w:t>供应商（盖章）：</w:t>
      </w:r>
    </w:p>
    <w:p w14:paraId="7698F8B8" w14:textId="77777777" w:rsidR="00A500E5" w:rsidRDefault="00A91A46">
      <w:pPr>
        <w:spacing w:line="400" w:lineRule="exact"/>
        <w:ind w:firstLineChars="200" w:firstLine="480"/>
        <w:rPr>
          <w:rFonts w:ascii="宋体"/>
          <w:bCs/>
          <w:color w:val="000000" w:themeColor="text1"/>
          <w:sz w:val="24"/>
          <w:szCs w:val="24"/>
        </w:rPr>
      </w:pPr>
      <w:r>
        <w:rPr>
          <w:rFonts w:ascii="宋体" w:hAnsi="宋体" w:hint="eastAsia"/>
          <w:bCs/>
          <w:color w:val="000000" w:themeColor="text1"/>
          <w:sz w:val="24"/>
          <w:szCs w:val="24"/>
        </w:rPr>
        <w:t>法定代表人或法定代表人授权代表签字或盖章：</w:t>
      </w:r>
    </w:p>
    <w:p w14:paraId="658AAB32" w14:textId="77777777" w:rsidR="00A500E5" w:rsidRDefault="00A91A46">
      <w:pPr>
        <w:spacing w:line="400" w:lineRule="exact"/>
        <w:ind w:firstLineChars="200" w:firstLine="480"/>
        <w:rPr>
          <w:rFonts w:ascii="宋体"/>
          <w:bCs/>
          <w:color w:val="000000" w:themeColor="text1"/>
          <w:sz w:val="24"/>
          <w:szCs w:val="24"/>
        </w:rPr>
      </w:pPr>
      <w:r>
        <w:rPr>
          <w:rFonts w:ascii="宋体" w:hAnsi="宋体" w:hint="eastAsia"/>
          <w:bCs/>
          <w:color w:val="000000" w:themeColor="text1"/>
          <w:sz w:val="24"/>
          <w:szCs w:val="24"/>
        </w:rPr>
        <w:t xml:space="preserve">电话： </w:t>
      </w:r>
      <w:r>
        <w:rPr>
          <w:rFonts w:ascii="宋体" w:hAnsi="宋体"/>
          <w:bCs/>
          <w:color w:val="000000" w:themeColor="text1"/>
          <w:sz w:val="24"/>
          <w:szCs w:val="24"/>
        </w:rPr>
        <w:t xml:space="preserve">                </w:t>
      </w:r>
      <w:r>
        <w:rPr>
          <w:rFonts w:ascii="宋体" w:hAnsi="宋体" w:hint="eastAsia"/>
          <w:bCs/>
          <w:color w:val="000000" w:themeColor="text1"/>
          <w:sz w:val="24"/>
          <w:szCs w:val="24"/>
        </w:rPr>
        <w:t>传真：</w:t>
      </w:r>
    </w:p>
    <w:p w14:paraId="13D67CDA" w14:textId="77777777" w:rsidR="00A500E5" w:rsidRDefault="00A91A46">
      <w:pPr>
        <w:spacing w:line="400" w:lineRule="exact"/>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 xml:space="preserve">通讯地址： </w:t>
      </w:r>
      <w:r>
        <w:rPr>
          <w:rFonts w:ascii="宋体" w:hAnsi="宋体"/>
          <w:bCs/>
          <w:color w:val="000000" w:themeColor="text1"/>
          <w:sz w:val="24"/>
          <w:szCs w:val="24"/>
        </w:rPr>
        <w:t xml:space="preserve">            </w:t>
      </w:r>
      <w:r>
        <w:rPr>
          <w:rFonts w:ascii="宋体" w:hAnsi="宋体" w:hint="eastAsia"/>
          <w:bCs/>
          <w:color w:val="000000" w:themeColor="text1"/>
          <w:sz w:val="24"/>
          <w:szCs w:val="24"/>
        </w:rPr>
        <w:t>邮编：</w:t>
      </w:r>
    </w:p>
    <w:p w14:paraId="268068F3" w14:textId="77777777" w:rsidR="00A500E5" w:rsidRDefault="00A500E5">
      <w:pPr>
        <w:widowControl/>
        <w:jc w:val="left"/>
        <w:rPr>
          <w:rFonts w:ascii="黑体" w:eastAsia="黑体" w:hAnsi="宋体" w:hint="eastAsia"/>
          <w:bCs/>
          <w:color w:val="000000" w:themeColor="text1"/>
          <w:sz w:val="24"/>
          <w:szCs w:val="24"/>
        </w:rPr>
      </w:pPr>
    </w:p>
    <w:p w14:paraId="2746FD22" w14:textId="77777777" w:rsidR="00A500E5" w:rsidRDefault="00A91A46">
      <w:pPr>
        <w:widowControl/>
        <w:jc w:val="left"/>
        <w:rPr>
          <w:rFonts w:ascii="黑体" w:eastAsia="黑体" w:hAnsi="宋体" w:hint="eastAsia"/>
          <w:bCs/>
          <w:color w:val="000000" w:themeColor="text1"/>
          <w:sz w:val="24"/>
          <w:szCs w:val="24"/>
        </w:rPr>
      </w:pPr>
      <w:r>
        <w:rPr>
          <w:rFonts w:ascii="黑体" w:eastAsia="黑体" w:hAnsi="宋体"/>
          <w:bCs/>
          <w:color w:val="000000" w:themeColor="text1"/>
          <w:sz w:val="24"/>
          <w:szCs w:val="24"/>
        </w:rPr>
        <w:br w:type="page"/>
      </w:r>
    </w:p>
    <w:p w14:paraId="6969C66F" w14:textId="77777777" w:rsidR="00A500E5" w:rsidRDefault="00A91A46">
      <w:pPr>
        <w:rPr>
          <w:rFonts w:ascii="黑体" w:eastAsia="黑体" w:hAnsi="黑体" w:hint="eastAsia"/>
          <w:sz w:val="24"/>
          <w:szCs w:val="24"/>
        </w:rPr>
      </w:pPr>
      <w:bookmarkStart w:id="52" w:name="_Toc55147054"/>
      <w:r>
        <w:rPr>
          <w:rFonts w:ascii="黑体" w:eastAsia="黑体" w:hAnsi="黑体" w:hint="eastAsia"/>
          <w:sz w:val="24"/>
          <w:szCs w:val="24"/>
        </w:rPr>
        <w:lastRenderedPageBreak/>
        <w:t>（二）</w:t>
      </w:r>
      <w:bookmarkEnd w:id="52"/>
      <w:r>
        <w:rPr>
          <w:rFonts w:ascii="黑体" w:eastAsia="黑体" w:hAnsi="黑体" w:hint="eastAsia"/>
          <w:sz w:val="24"/>
          <w:szCs w:val="24"/>
        </w:rPr>
        <w:t>关于资格的声明函（格式）</w:t>
      </w:r>
    </w:p>
    <w:p w14:paraId="19EE7C4C" w14:textId="77777777" w:rsidR="00A500E5" w:rsidRDefault="00A500E5">
      <w:pPr>
        <w:spacing w:line="360" w:lineRule="auto"/>
        <w:rPr>
          <w:rFonts w:ascii="黑体" w:eastAsia="黑体"/>
          <w:bCs/>
          <w:color w:val="000000" w:themeColor="text1"/>
          <w:sz w:val="36"/>
        </w:rPr>
      </w:pPr>
    </w:p>
    <w:p w14:paraId="6D233FA1" w14:textId="77777777" w:rsidR="00A500E5" w:rsidRDefault="00A91A46">
      <w:pPr>
        <w:spacing w:line="480" w:lineRule="auto"/>
        <w:ind w:firstLineChars="200" w:firstLine="560"/>
        <w:jc w:val="center"/>
        <w:rPr>
          <w:rFonts w:ascii="黑体" w:eastAsia="黑体" w:hAnsi="黑体" w:hint="eastAsia"/>
          <w:bCs/>
          <w:color w:val="000000" w:themeColor="text1"/>
          <w:sz w:val="28"/>
          <w:szCs w:val="28"/>
        </w:rPr>
      </w:pPr>
      <w:bookmarkStart w:id="53" w:name="报价方关于资格的声明函（格式）"/>
      <w:bookmarkEnd w:id="53"/>
      <w:r>
        <w:rPr>
          <w:rFonts w:ascii="黑体" w:eastAsia="黑体" w:hAnsi="黑体" w:hint="eastAsia"/>
          <w:bCs/>
          <w:color w:val="000000" w:themeColor="text1"/>
          <w:sz w:val="28"/>
          <w:szCs w:val="28"/>
        </w:rPr>
        <w:t>关于资格的声明函</w:t>
      </w:r>
    </w:p>
    <w:p w14:paraId="7C4D0363" w14:textId="77777777" w:rsidR="00A500E5" w:rsidRDefault="00A500E5">
      <w:pPr>
        <w:spacing w:line="480" w:lineRule="auto"/>
        <w:jc w:val="center"/>
        <w:rPr>
          <w:rFonts w:ascii="宋体"/>
          <w:bCs/>
          <w:color w:val="000000" w:themeColor="text1"/>
          <w:sz w:val="24"/>
          <w:szCs w:val="24"/>
        </w:rPr>
      </w:pPr>
    </w:p>
    <w:p w14:paraId="3187EF91" w14:textId="77777777" w:rsidR="00A500E5" w:rsidRDefault="00A91A46">
      <w:pPr>
        <w:spacing w:line="480" w:lineRule="auto"/>
        <w:rPr>
          <w:rFonts w:ascii="宋体"/>
          <w:bCs/>
          <w:color w:val="000000" w:themeColor="text1"/>
          <w:sz w:val="24"/>
          <w:szCs w:val="24"/>
        </w:rPr>
      </w:pPr>
      <w:r>
        <w:rPr>
          <w:rFonts w:ascii="宋体" w:hAnsi="宋体" w:hint="eastAsia"/>
          <w:bCs/>
          <w:color w:val="000000" w:themeColor="text1"/>
          <w:sz w:val="24"/>
          <w:szCs w:val="24"/>
        </w:rPr>
        <w:t>常州</w:t>
      </w:r>
      <w:proofErr w:type="gramStart"/>
      <w:r>
        <w:rPr>
          <w:rFonts w:ascii="宋体" w:hAnsi="宋体" w:hint="eastAsia"/>
          <w:bCs/>
          <w:color w:val="000000" w:themeColor="text1"/>
          <w:sz w:val="24"/>
          <w:szCs w:val="24"/>
        </w:rPr>
        <w:t>中采招投标</w:t>
      </w:r>
      <w:proofErr w:type="gramEnd"/>
      <w:r>
        <w:rPr>
          <w:rFonts w:ascii="宋体" w:hAnsi="宋体" w:hint="eastAsia"/>
          <w:bCs/>
          <w:color w:val="000000" w:themeColor="text1"/>
          <w:sz w:val="24"/>
          <w:szCs w:val="24"/>
        </w:rPr>
        <w:t>有限公司：</w:t>
      </w:r>
    </w:p>
    <w:p w14:paraId="46FE583B" w14:textId="77777777" w:rsidR="00A500E5" w:rsidRDefault="00A500E5">
      <w:pPr>
        <w:spacing w:line="480" w:lineRule="auto"/>
        <w:rPr>
          <w:rFonts w:ascii="宋体"/>
          <w:bCs/>
          <w:color w:val="000000" w:themeColor="text1"/>
          <w:sz w:val="24"/>
          <w:szCs w:val="24"/>
        </w:rPr>
      </w:pPr>
    </w:p>
    <w:p w14:paraId="268B9F02" w14:textId="77777777" w:rsidR="00A500E5" w:rsidRDefault="00A91A46">
      <w:pPr>
        <w:spacing w:line="48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我公司（单位）参加本次项目（</w:t>
      </w:r>
      <w:r>
        <w:rPr>
          <w:rFonts w:ascii="黑体" w:eastAsia="黑体" w:hint="eastAsia"/>
          <w:bCs/>
          <w:color w:val="000000" w:themeColor="text1"/>
          <w:sz w:val="24"/>
          <w:szCs w:val="24"/>
        </w:rPr>
        <w:t>项目编号：</w:t>
      </w:r>
      <w:r>
        <w:rPr>
          <w:rFonts w:ascii="黑体" w:eastAsia="黑体" w:hint="eastAsia"/>
          <w:bCs/>
          <w:color w:val="000000" w:themeColor="text1"/>
          <w:sz w:val="24"/>
          <w:szCs w:val="24"/>
          <w:u w:val="single"/>
        </w:rPr>
        <w:t xml:space="preserve">                   </w:t>
      </w:r>
      <w:r>
        <w:rPr>
          <w:rFonts w:ascii="黑体" w:eastAsia="黑体" w:hint="eastAsia"/>
          <w:bCs/>
          <w:color w:val="000000" w:themeColor="text1"/>
          <w:sz w:val="24"/>
          <w:szCs w:val="24"/>
        </w:rPr>
        <w:t>）</w:t>
      </w:r>
      <w:r>
        <w:rPr>
          <w:rFonts w:ascii="宋体" w:hAnsi="宋体" w:hint="eastAsia"/>
          <w:bCs/>
          <w:color w:val="000000" w:themeColor="text1"/>
          <w:sz w:val="24"/>
          <w:szCs w:val="24"/>
        </w:rPr>
        <w:t>政府采购活动前三年内，在经营活动中没有重大违法记录，我公司（单位）</w:t>
      </w:r>
      <w:proofErr w:type="gramStart"/>
      <w:r>
        <w:rPr>
          <w:rFonts w:ascii="宋体" w:hAnsi="宋体" w:hint="eastAsia"/>
          <w:bCs/>
          <w:color w:val="000000" w:themeColor="text1"/>
          <w:sz w:val="24"/>
          <w:szCs w:val="24"/>
        </w:rPr>
        <w:t>愿针对</w:t>
      </w:r>
      <w:proofErr w:type="gramEnd"/>
      <w:r>
        <w:rPr>
          <w:rFonts w:ascii="宋体" w:hAnsi="宋体" w:hint="eastAsia"/>
          <w:bCs/>
          <w:color w:val="000000" w:themeColor="text1"/>
          <w:sz w:val="24"/>
          <w:szCs w:val="24"/>
        </w:rPr>
        <w:t>本次项目进行报价，响应文件中所有关于报价资格的文件、证明、陈述均是真实的、准确的。若有违背，我公司（单位）愿意承担由此而产生的一切后果。</w:t>
      </w:r>
    </w:p>
    <w:p w14:paraId="555FE5D1" w14:textId="77777777" w:rsidR="00A500E5" w:rsidRDefault="00A500E5">
      <w:pPr>
        <w:spacing w:line="480" w:lineRule="auto"/>
        <w:rPr>
          <w:rFonts w:ascii="宋体"/>
          <w:bCs/>
          <w:color w:val="000000" w:themeColor="text1"/>
          <w:sz w:val="24"/>
          <w:szCs w:val="24"/>
        </w:rPr>
      </w:pPr>
    </w:p>
    <w:p w14:paraId="5B0077D0" w14:textId="77777777" w:rsidR="00A500E5" w:rsidRDefault="00A91A46">
      <w:pPr>
        <w:spacing w:line="480" w:lineRule="auto"/>
        <w:rPr>
          <w:rFonts w:ascii="宋体"/>
          <w:bCs/>
          <w:color w:val="000000" w:themeColor="text1"/>
          <w:sz w:val="24"/>
          <w:szCs w:val="24"/>
        </w:rPr>
      </w:pPr>
      <w:r>
        <w:rPr>
          <w:rFonts w:ascii="宋体" w:hAnsi="宋体" w:hint="eastAsia"/>
          <w:bCs/>
          <w:color w:val="000000" w:themeColor="text1"/>
          <w:sz w:val="24"/>
          <w:szCs w:val="24"/>
        </w:rPr>
        <w:t>供应商（盖章）：</w:t>
      </w:r>
    </w:p>
    <w:p w14:paraId="3C014E30" w14:textId="77777777" w:rsidR="00A500E5" w:rsidRDefault="00A91A46">
      <w:pPr>
        <w:spacing w:line="480" w:lineRule="auto"/>
        <w:rPr>
          <w:rFonts w:ascii="宋体"/>
          <w:bCs/>
          <w:color w:val="000000" w:themeColor="text1"/>
          <w:sz w:val="24"/>
          <w:szCs w:val="24"/>
        </w:rPr>
      </w:pPr>
      <w:r>
        <w:rPr>
          <w:rFonts w:ascii="宋体" w:hAnsi="宋体" w:hint="eastAsia"/>
          <w:bCs/>
          <w:color w:val="000000" w:themeColor="text1"/>
          <w:sz w:val="24"/>
          <w:szCs w:val="24"/>
        </w:rPr>
        <w:t>法定代表人或法定代表人授权代表（签字或盖章）：</w:t>
      </w:r>
    </w:p>
    <w:p w14:paraId="1921694C" w14:textId="77777777" w:rsidR="00A500E5" w:rsidRDefault="00A91A46">
      <w:pPr>
        <w:spacing w:line="480" w:lineRule="auto"/>
        <w:rPr>
          <w:rFonts w:ascii="宋体"/>
          <w:bCs/>
          <w:color w:val="000000" w:themeColor="text1"/>
          <w:sz w:val="24"/>
          <w:szCs w:val="24"/>
        </w:rPr>
      </w:pPr>
      <w:r>
        <w:rPr>
          <w:rFonts w:asciiTheme="minorEastAsia" w:hAnsiTheme="minorEastAsia"/>
          <w:sz w:val="24"/>
          <w:szCs w:val="24"/>
        </w:rPr>
        <w:t>日期:</w:t>
      </w:r>
      <w:r>
        <w:rPr>
          <w:rFonts w:ascii="宋体" w:hAnsi="宋体" w:hint="eastAsia"/>
          <w:bCs/>
          <w:sz w:val="24"/>
        </w:rPr>
        <w:t xml:space="preserve"> ______年</w:t>
      </w:r>
      <w:r>
        <w:rPr>
          <w:rFonts w:ascii="宋体" w:hAnsi="宋体" w:hint="eastAsia"/>
          <w:bCs/>
          <w:sz w:val="24"/>
          <w:u w:val="single"/>
        </w:rPr>
        <w:t xml:space="preserve">    </w:t>
      </w:r>
      <w:r>
        <w:rPr>
          <w:rFonts w:ascii="宋体" w:hAnsi="宋体" w:hint="eastAsia"/>
          <w:bCs/>
          <w:sz w:val="24"/>
        </w:rPr>
        <w:t>月</w:t>
      </w:r>
      <w:r>
        <w:rPr>
          <w:rFonts w:ascii="宋体" w:hAnsi="宋体" w:hint="eastAsia"/>
          <w:bCs/>
          <w:sz w:val="24"/>
          <w:u w:val="single"/>
        </w:rPr>
        <w:t xml:space="preserve">    </w:t>
      </w:r>
      <w:r>
        <w:rPr>
          <w:rFonts w:ascii="宋体" w:hAnsi="宋体" w:hint="eastAsia"/>
          <w:bCs/>
          <w:sz w:val="24"/>
        </w:rPr>
        <w:t>日</w:t>
      </w:r>
    </w:p>
    <w:p w14:paraId="31D144A1" w14:textId="77777777" w:rsidR="00A500E5" w:rsidRDefault="00A500E5">
      <w:pPr>
        <w:spacing w:line="480" w:lineRule="auto"/>
        <w:ind w:firstLineChars="200" w:firstLine="480"/>
        <w:rPr>
          <w:rFonts w:ascii="宋体" w:hAnsi="宋体" w:hint="eastAsia"/>
          <w:bCs/>
          <w:color w:val="000000" w:themeColor="text1"/>
          <w:sz w:val="24"/>
          <w:szCs w:val="24"/>
        </w:rPr>
      </w:pPr>
    </w:p>
    <w:p w14:paraId="44429AEC" w14:textId="77777777" w:rsidR="00A500E5" w:rsidRDefault="00A500E5">
      <w:pPr>
        <w:spacing w:line="480" w:lineRule="auto"/>
        <w:ind w:firstLineChars="200" w:firstLine="480"/>
        <w:rPr>
          <w:rFonts w:ascii="宋体" w:hAnsi="宋体" w:hint="eastAsia"/>
          <w:bCs/>
          <w:color w:val="000000" w:themeColor="text1"/>
          <w:sz w:val="24"/>
          <w:szCs w:val="24"/>
        </w:rPr>
      </w:pPr>
    </w:p>
    <w:p w14:paraId="4A3E1FAF" w14:textId="77777777" w:rsidR="00A500E5" w:rsidRDefault="00A500E5">
      <w:pPr>
        <w:spacing w:line="480" w:lineRule="auto"/>
        <w:ind w:firstLineChars="200" w:firstLine="480"/>
        <w:rPr>
          <w:rFonts w:ascii="宋体" w:hAnsi="宋体" w:hint="eastAsia"/>
          <w:bCs/>
          <w:color w:val="000000" w:themeColor="text1"/>
          <w:sz w:val="24"/>
          <w:szCs w:val="24"/>
        </w:rPr>
      </w:pPr>
    </w:p>
    <w:p w14:paraId="4C524F25" w14:textId="77777777" w:rsidR="00A500E5" w:rsidRDefault="00A500E5">
      <w:pPr>
        <w:spacing w:line="480" w:lineRule="auto"/>
        <w:ind w:firstLineChars="200" w:firstLine="480"/>
        <w:rPr>
          <w:rFonts w:ascii="宋体" w:hAnsi="宋体" w:hint="eastAsia"/>
          <w:bCs/>
          <w:color w:val="000000" w:themeColor="text1"/>
          <w:sz w:val="24"/>
          <w:szCs w:val="24"/>
        </w:rPr>
      </w:pPr>
    </w:p>
    <w:p w14:paraId="0CB31EBA" w14:textId="77777777" w:rsidR="00A500E5" w:rsidRDefault="00A91A46">
      <w:pPr>
        <w:spacing w:line="48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备注：上述所称“重大违法记录”,是指供应商因违法经营受到刑事处罚或者责令停产停业、吊销许可证或者执照、较大数额罚款等行政处罚。</w:t>
      </w:r>
    </w:p>
    <w:p w14:paraId="4EAE88B5" w14:textId="77777777" w:rsidR="00A500E5" w:rsidRDefault="00A500E5">
      <w:pPr>
        <w:widowControl/>
        <w:jc w:val="left"/>
        <w:rPr>
          <w:rFonts w:ascii="黑体" w:eastAsia="黑体" w:hAnsi="宋体" w:hint="eastAsia"/>
          <w:bCs/>
          <w:color w:val="000000" w:themeColor="text1"/>
          <w:sz w:val="24"/>
          <w:szCs w:val="24"/>
        </w:rPr>
      </w:pPr>
    </w:p>
    <w:p w14:paraId="18BF5801" w14:textId="77777777" w:rsidR="00A500E5" w:rsidRDefault="00A500E5">
      <w:pPr>
        <w:spacing w:line="460" w:lineRule="exact"/>
        <w:rPr>
          <w:rFonts w:ascii="宋体" w:hAnsi="宋体" w:hint="eastAsia"/>
          <w:bCs/>
          <w:sz w:val="24"/>
          <w:szCs w:val="21"/>
        </w:rPr>
      </w:pPr>
    </w:p>
    <w:p w14:paraId="7F9FE671" w14:textId="77777777" w:rsidR="00A500E5" w:rsidRDefault="00A500E5">
      <w:pPr>
        <w:spacing w:line="460" w:lineRule="exact"/>
        <w:rPr>
          <w:rFonts w:ascii="宋体" w:hAnsi="宋体" w:hint="eastAsia"/>
          <w:bCs/>
          <w:sz w:val="24"/>
          <w:szCs w:val="21"/>
        </w:rPr>
      </w:pPr>
    </w:p>
    <w:p w14:paraId="34587337" w14:textId="77777777" w:rsidR="00A500E5" w:rsidRDefault="00A500E5">
      <w:pPr>
        <w:spacing w:line="460" w:lineRule="exact"/>
        <w:rPr>
          <w:rFonts w:ascii="宋体" w:hAnsi="宋体" w:hint="eastAsia"/>
          <w:bCs/>
          <w:sz w:val="24"/>
          <w:szCs w:val="21"/>
        </w:rPr>
      </w:pPr>
    </w:p>
    <w:p w14:paraId="4048C9B1" w14:textId="77777777" w:rsidR="00A500E5" w:rsidRDefault="00A500E5">
      <w:pPr>
        <w:spacing w:line="460" w:lineRule="exact"/>
        <w:rPr>
          <w:rFonts w:ascii="宋体" w:hAnsi="宋体" w:hint="eastAsia"/>
          <w:bCs/>
          <w:sz w:val="24"/>
          <w:szCs w:val="21"/>
        </w:rPr>
      </w:pPr>
    </w:p>
    <w:p w14:paraId="436E546E" w14:textId="77777777" w:rsidR="00A500E5" w:rsidRDefault="00A500E5">
      <w:pPr>
        <w:widowControl/>
        <w:jc w:val="left"/>
        <w:rPr>
          <w:rFonts w:ascii="宋体" w:hAnsi="宋体" w:hint="eastAsia"/>
          <w:bCs/>
          <w:sz w:val="24"/>
          <w:szCs w:val="21"/>
        </w:rPr>
      </w:pPr>
      <w:bookmarkStart w:id="54" w:name="_Toc55147055"/>
    </w:p>
    <w:p w14:paraId="7AA9E496" w14:textId="77777777" w:rsidR="00A500E5" w:rsidRDefault="00A91A46">
      <w:pPr>
        <w:widowControl/>
        <w:jc w:val="left"/>
        <w:rPr>
          <w:rFonts w:ascii="黑体" w:eastAsia="黑体" w:hAnsi="宋体" w:hint="eastAsia"/>
          <w:bCs/>
          <w:color w:val="000000" w:themeColor="text1"/>
          <w:sz w:val="24"/>
          <w:szCs w:val="24"/>
        </w:rPr>
      </w:pPr>
      <w:r>
        <w:rPr>
          <w:rFonts w:ascii="黑体" w:eastAsia="黑体" w:hAnsi="宋体" w:hint="eastAsia"/>
          <w:bCs/>
          <w:color w:val="000000" w:themeColor="text1"/>
          <w:sz w:val="24"/>
          <w:szCs w:val="24"/>
        </w:rPr>
        <w:lastRenderedPageBreak/>
        <w:t>（三）法定代表人资格证明书/法定代表人授权委托书</w:t>
      </w:r>
      <w:bookmarkEnd w:id="54"/>
      <w:r>
        <w:rPr>
          <w:rFonts w:ascii="黑体" w:eastAsia="黑体" w:hAnsi="黑体" w:hint="eastAsia"/>
          <w:sz w:val="24"/>
          <w:szCs w:val="24"/>
        </w:rPr>
        <w:t>（格式）</w:t>
      </w:r>
    </w:p>
    <w:p w14:paraId="62B34C85" w14:textId="77777777" w:rsidR="00A500E5" w:rsidRDefault="00A91A46">
      <w:pPr>
        <w:spacing w:line="580" w:lineRule="exact"/>
        <w:jc w:val="center"/>
        <w:rPr>
          <w:rFonts w:ascii="黑体" w:eastAsia="黑体" w:hAnsi="黑体" w:hint="eastAsia"/>
          <w:bCs/>
          <w:color w:val="000000" w:themeColor="text1"/>
          <w:sz w:val="28"/>
          <w:szCs w:val="28"/>
        </w:rPr>
      </w:pPr>
      <w:r>
        <w:rPr>
          <w:rFonts w:ascii="黑体" w:eastAsia="黑体" w:hAnsi="黑体" w:hint="eastAsia"/>
          <w:bCs/>
          <w:color w:val="000000" w:themeColor="text1"/>
          <w:sz w:val="28"/>
          <w:szCs w:val="28"/>
        </w:rPr>
        <w:t>法定代表人资格证明书</w:t>
      </w:r>
    </w:p>
    <w:p w14:paraId="138B783D" w14:textId="77777777" w:rsidR="00A500E5" w:rsidRDefault="00A500E5">
      <w:pPr>
        <w:spacing w:line="580" w:lineRule="exact"/>
        <w:jc w:val="center"/>
        <w:rPr>
          <w:rFonts w:ascii="黑体" w:eastAsia="黑体" w:hAnsi="黑体" w:hint="eastAsia"/>
          <w:bCs/>
          <w:color w:val="000000" w:themeColor="text1"/>
          <w:sz w:val="28"/>
          <w:szCs w:val="28"/>
        </w:rPr>
      </w:pPr>
    </w:p>
    <w:p w14:paraId="6890818B" w14:textId="77777777" w:rsidR="00A500E5" w:rsidRDefault="00A91A46">
      <w:pPr>
        <w:spacing w:line="560" w:lineRule="exact"/>
        <w:rPr>
          <w:rFonts w:ascii="宋体" w:hAnsi="宋体" w:hint="eastAsia"/>
          <w:sz w:val="24"/>
        </w:rPr>
      </w:pPr>
      <w:r>
        <w:rPr>
          <w:rFonts w:ascii="宋体" w:hAnsi="宋体" w:hint="eastAsia"/>
          <w:sz w:val="24"/>
        </w:rPr>
        <w:t>姓名</w:t>
      </w:r>
      <w:r>
        <w:rPr>
          <w:rFonts w:ascii="宋体" w:hAnsi="宋体"/>
          <w:sz w:val="24"/>
        </w:rPr>
        <w:t xml:space="preserve">: </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性别</w:t>
      </w:r>
      <w:r>
        <w:rPr>
          <w:rFonts w:ascii="宋体" w:hAnsi="宋体"/>
          <w:sz w:val="24"/>
        </w:rPr>
        <w:t>:</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年龄</w:t>
      </w:r>
      <w:r>
        <w:rPr>
          <w:rFonts w:ascii="宋体" w:hAnsi="宋体"/>
          <w:sz w:val="24"/>
        </w:rPr>
        <w:t>:</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职务</w:t>
      </w:r>
      <w:r>
        <w:rPr>
          <w:rFonts w:ascii="宋体" w:hAnsi="宋体"/>
          <w:sz w:val="24"/>
        </w:rPr>
        <w:t>:</w:t>
      </w:r>
    </w:p>
    <w:p w14:paraId="0AC692FB" w14:textId="77777777" w:rsidR="00A500E5" w:rsidRDefault="00A91A46">
      <w:pPr>
        <w:spacing w:line="560" w:lineRule="exact"/>
        <w:rPr>
          <w:rFonts w:ascii="宋体" w:hAnsi="宋体" w:hint="eastAsia"/>
          <w:sz w:val="24"/>
        </w:rPr>
      </w:pPr>
      <w:r>
        <w:rPr>
          <w:rFonts w:ascii="宋体" w:hAnsi="宋体" w:hint="eastAsia"/>
          <w:sz w:val="24"/>
        </w:rPr>
        <w:t>系</w:t>
      </w:r>
      <w:r>
        <w:rPr>
          <w:rFonts w:ascii="宋体" w:hAnsi="宋体"/>
          <w:sz w:val="24"/>
          <w:u w:val="single"/>
        </w:rPr>
        <w:t xml:space="preserve">            </w:t>
      </w:r>
      <w:r>
        <w:rPr>
          <w:rFonts w:ascii="宋体" w:hAnsi="宋体" w:hint="eastAsia"/>
          <w:sz w:val="24"/>
        </w:rPr>
        <w:t>（供应商名称）的法定代表人。为实施</w:t>
      </w:r>
      <w:r>
        <w:rPr>
          <w:rFonts w:ascii="宋体" w:hAnsi="宋体"/>
          <w:sz w:val="24"/>
        </w:rPr>
        <w:t xml:space="preserve"> </w:t>
      </w:r>
      <w:r>
        <w:rPr>
          <w:rFonts w:ascii="宋体" w:hAnsi="宋体" w:hint="eastAsia"/>
          <w:sz w:val="24"/>
          <w:u w:val="single"/>
        </w:rPr>
        <w:t xml:space="preserve">                 </w:t>
      </w:r>
      <w:r>
        <w:rPr>
          <w:rFonts w:ascii="宋体" w:hAnsi="宋体" w:hint="eastAsia"/>
          <w:sz w:val="24"/>
        </w:rPr>
        <w:t>项目（</w:t>
      </w:r>
      <w:r>
        <w:rPr>
          <w:rFonts w:ascii="黑体" w:eastAsia="黑体" w:hint="eastAsia"/>
          <w:bCs/>
          <w:color w:val="000000" w:themeColor="text1"/>
          <w:sz w:val="24"/>
          <w:szCs w:val="24"/>
        </w:rPr>
        <w:t>项目编号：</w:t>
      </w:r>
      <w:r>
        <w:rPr>
          <w:rFonts w:ascii="黑体" w:eastAsia="黑体" w:hint="eastAsia"/>
          <w:bCs/>
          <w:color w:val="000000" w:themeColor="text1"/>
          <w:sz w:val="24"/>
          <w:szCs w:val="24"/>
          <w:u w:val="single"/>
        </w:rPr>
        <w:t xml:space="preserve">                     </w:t>
      </w:r>
      <w:r>
        <w:rPr>
          <w:rFonts w:ascii="宋体" w:hAnsi="宋体" w:hint="eastAsia"/>
          <w:sz w:val="24"/>
        </w:rPr>
        <w:t>）的工作，签署上述项目的响应文件、进行合同谈判、签署合同和处理与之有关的一切事务。</w:t>
      </w:r>
    </w:p>
    <w:p w14:paraId="7F0166B8" w14:textId="77777777" w:rsidR="00A500E5" w:rsidRDefault="00A91A46">
      <w:pPr>
        <w:spacing w:line="560" w:lineRule="exact"/>
        <w:rPr>
          <w:rFonts w:ascii="宋体" w:hAnsi="宋体" w:hint="eastAsia"/>
          <w:sz w:val="24"/>
        </w:rPr>
      </w:pPr>
      <w:r>
        <w:rPr>
          <w:rFonts w:ascii="宋体" w:hAnsi="宋体" w:hint="eastAsia"/>
          <w:sz w:val="24"/>
        </w:rPr>
        <w:t>特此证明。</w:t>
      </w:r>
    </w:p>
    <w:p w14:paraId="73CEA23E" w14:textId="77777777" w:rsidR="00A500E5" w:rsidRDefault="00A500E5">
      <w:pPr>
        <w:spacing w:line="560" w:lineRule="exact"/>
        <w:rPr>
          <w:rFonts w:ascii="宋体" w:hAnsi="宋体" w:hint="eastAsia"/>
          <w:sz w:val="24"/>
        </w:rPr>
      </w:pPr>
    </w:p>
    <w:p w14:paraId="59331909" w14:textId="77777777" w:rsidR="00A500E5" w:rsidRDefault="00A500E5">
      <w:pPr>
        <w:spacing w:line="560" w:lineRule="exact"/>
        <w:rPr>
          <w:rFonts w:ascii="宋体" w:hAnsi="宋体" w:hint="eastAsia"/>
          <w:sz w:val="24"/>
        </w:rPr>
      </w:pPr>
    </w:p>
    <w:p w14:paraId="1854597F" w14:textId="77777777" w:rsidR="00A500E5" w:rsidRDefault="00A91A46">
      <w:pPr>
        <w:spacing w:line="560" w:lineRule="exact"/>
        <w:rPr>
          <w:rFonts w:ascii="宋体" w:hAnsi="宋体" w:hint="eastAsia"/>
          <w:sz w:val="24"/>
        </w:rPr>
      </w:pPr>
      <w:r>
        <w:rPr>
          <w:rFonts w:ascii="宋体" w:hAnsi="宋体"/>
          <w:sz w:val="24"/>
        </w:rPr>
        <w:t xml:space="preserve">                   </w:t>
      </w:r>
      <w:r>
        <w:rPr>
          <w:rFonts w:ascii="宋体" w:hAnsi="宋体" w:hint="eastAsia"/>
          <w:sz w:val="24"/>
        </w:rPr>
        <w:t>供应商：（公章）</w:t>
      </w:r>
    </w:p>
    <w:p w14:paraId="76FA0DD6" w14:textId="77777777" w:rsidR="00A500E5" w:rsidRDefault="00A91A46">
      <w:pPr>
        <w:spacing w:line="560" w:lineRule="exact"/>
        <w:rPr>
          <w:rFonts w:ascii="宋体" w:hAnsi="宋体" w:hint="eastAsia"/>
          <w:sz w:val="24"/>
        </w:rPr>
      </w:pPr>
      <w:r>
        <w:rPr>
          <w:rFonts w:ascii="宋体" w:hAnsi="宋体"/>
          <w:sz w:val="24"/>
        </w:rPr>
        <w:t xml:space="preserve">                       </w:t>
      </w:r>
      <w:r>
        <w:rPr>
          <w:rFonts w:ascii="宋体" w:hAnsi="宋体" w:hint="eastAsia"/>
          <w:sz w:val="24"/>
        </w:rPr>
        <w:t>法定代表人签字或盖章：</w:t>
      </w:r>
    </w:p>
    <w:p w14:paraId="71F1CD7D" w14:textId="77777777" w:rsidR="00A500E5" w:rsidRDefault="00A91A46">
      <w:pPr>
        <w:spacing w:line="560" w:lineRule="exact"/>
        <w:ind w:firstLineChars="1800" w:firstLine="4320"/>
        <w:rPr>
          <w:rFonts w:ascii="宋体" w:hAnsi="宋体" w:hint="eastAsia"/>
          <w:sz w:val="24"/>
        </w:rPr>
      </w:pPr>
      <w:r>
        <w:rPr>
          <w:rFonts w:asciiTheme="minorEastAsia" w:hAnsiTheme="minorEastAsia"/>
          <w:sz w:val="24"/>
          <w:szCs w:val="24"/>
        </w:rPr>
        <w:t>日期:</w:t>
      </w:r>
      <w:r>
        <w:rPr>
          <w:rFonts w:ascii="宋体" w:hAnsi="宋体" w:hint="eastAsia"/>
          <w:bCs/>
          <w:sz w:val="24"/>
        </w:rPr>
        <w:t xml:space="preserve"> ______年</w:t>
      </w:r>
      <w:r>
        <w:rPr>
          <w:rFonts w:ascii="宋体" w:hAnsi="宋体" w:hint="eastAsia"/>
          <w:bCs/>
          <w:sz w:val="24"/>
          <w:u w:val="single"/>
        </w:rPr>
        <w:t xml:space="preserve">    </w:t>
      </w:r>
      <w:r>
        <w:rPr>
          <w:rFonts w:ascii="宋体" w:hAnsi="宋体" w:hint="eastAsia"/>
          <w:bCs/>
          <w:sz w:val="24"/>
        </w:rPr>
        <w:t>月</w:t>
      </w:r>
      <w:r>
        <w:rPr>
          <w:rFonts w:ascii="宋体" w:hAnsi="宋体" w:hint="eastAsia"/>
          <w:bCs/>
          <w:sz w:val="24"/>
          <w:u w:val="single"/>
        </w:rPr>
        <w:t xml:space="preserve">    </w:t>
      </w:r>
      <w:r>
        <w:rPr>
          <w:rFonts w:ascii="宋体" w:hAnsi="宋体" w:hint="eastAsia"/>
          <w:bCs/>
          <w:sz w:val="24"/>
        </w:rPr>
        <w:t>日</w:t>
      </w:r>
    </w:p>
    <w:p w14:paraId="64653343" w14:textId="77777777" w:rsidR="00A500E5" w:rsidRDefault="00A500E5">
      <w:pPr>
        <w:snapToGrid w:val="0"/>
        <w:spacing w:line="560" w:lineRule="exact"/>
        <w:rPr>
          <w:rFonts w:ascii="宋体" w:hAnsi="宋体" w:hint="eastAsia"/>
          <w:sz w:val="24"/>
        </w:rPr>
      </w:pPr>
    </w:p>
    <w:p w14:paraId="196C7F1D" w14:textId="77777777" w:rsidR="00A500E5" w:rsidRDefault="00A91A46">
      <w:pPr>
        <w:autoSpaceDE w:val="0"/>
        <w:autoSpaceDN w:val="0"/>
        <w:adjustRightInd w:val="0"/>
        <w:rPr>
          <w:rFonts w:ascii="宋体" w:hAnsi="宋体" w:hint="eastAsia"/>
          <w:sz w:val="24"/>
        </w:rPr>
      </w:pPr>
      <w:r>
        <w:rPr>
          <w:rFonts w:ascii="宋体" w:hAnsi="宋体" w:hint="eastAsia"/>
          <w:sz w:val="24"/>
        </w:rPr>
        <w:t>法定代表人身份证</w:t>
      </w:r>
    </w:p>
    <w:p w14:paraId="725532FB" w14:textId="77777777" w:rsidR="00A500E5" w:rsidRDefault="00A91A46">
      <w:pPr>
        <w:autoSpaceDE w:val="0"/>
        <w:autoSpaceDN w:val="0"/>
        <w:adjustRightInd w:val="0"/>
        <w:rPr>
          <w:rFonts w:ascii="宋体" w:hAnsi="宋体" w:hint="eastAsia"/>
          <w:sz w:val="24"/>
        </w:rPr>
      </w:pPr>
      <w:r>
        <w:rPr>
          <w:rFonts w:ascii="宋体" w:hAnsi="宋体" w:hint="eastAsia"/>
          <w:sz w:val="24"/>
        </w:rPr>
        <w:t>（双面复印件）粘贴处</w:t>
      </w:r>
    </w:p>
    <w:p w14:paraId="4991B0E8" w14:textId="77777777" w:rsidR="00A500E5" w:rsidRDefault="00A500E5">
      <w:pPr>
        <w:snapToGrid w:val="0"/>
        <w:spacing w:line="560" w:lineRule="exact"/>
        <w:rPr>
          <w:rFonts w:ascii="宋体" w:hAnsi="宋体" w:hint="eastAsia"/>
          <w:b/>
          <w:sz w:val="24"/>
        </w:rPr>
      </w:pPr>
    </w:p>
    <w:p w14:paraId="753C9982" w14:textId="77777777" w:rsidR="00A500E5" w:rsidRDefault="00A500E5">
      <w:pPr>
        <w:autoSpaceDE w:val="0"/>
        <w:autoSpaceDN w:val="0"/>
        <w:adjustRightInd w:val="0"/>
        <w:rPr>
          <w:rFonts w:ascii="宋体" w:hAnsi="宋体" w:cs="宋体" w:hint="eastAsia"/>
          <w:sz w:val="24"/>
        </w:rPr>
      </w:pPr>
    </w:p>
    <w:p w14:paraId="30D9F947" w14:textId="77777777" w:rsidR="00A500E5" w:rsidRDefault="00A500E5">
      <w:pPr>
        <w:widowControl/>
        <w:jc w:val="left"/>
        <w:rPr>
          <w:rFonts w:ascii="宋体" w:hAnsi="宋体" w:cs="宋体" w:hint="eastAsia"/>
          <w:sz w:val="24"/>
        </w:rPr>
      </w:pPr>
    </w:p>
    <w:p w14:paraId="353CE5BF" w14:textId="77777777" w:rsidR="00A500E5" w:rsidRDefault="00A91A46">
      <w:pPr>
        <w:widowControl/>
        <w:jc w:val="left"/>
        <w:rPr>
          <w:rFonts w:ascii="黑体" w:eastAsia="黑体" w:hAnsi="黑体" w:hint="eastAsia"/>
          <w:bCs/>
          <w:color w:val="000000" w:themeColor="text1"/>
          <w:sz w:val="28"/>
          <w:szCs w:val="28"/>
        </w:rPr>
      </w:pPr>
      <w:r>
        <w:rPr>
          <w:rFonts w:ascii="黑体" w:eastAsia="黑体" w:hAnsi="黑体"/>
          <w:bCs/>
          <w:color w:val="000000" w:themeColor="text1"/>
          <w:sz w:val="28"/>
          <w:szCs w:val="28"/>
        </w:rPr>
        <w:br w:type="page"/>
      </w:r>
    </w:p>
    <w:p w14:paraId="7C4698C4" w14:textId="77777777" w:rsidR="00A500E5" w:rsidRDefault="00A91A46">
      <w:pPr>
        <w:spacing w:line="580" w:lineRule="exact"/>
        <w:jc w:val="center"/>
        <w:rPr>
          <w:rFonts w:ascii="黑体" w:eastAsia="黑体" w:hAnsi="黑体" w:hint="eastAsia"/>
          <w:bCs/>
          <w:color w:val="000000" w:themeColor="text1"/>
          <w:sz w:val="28"/>
          <w:szCs w:val="28"/>
        </w:rPr>
      </w:pPr>
      <w:bookmarkStart w:id="55" w:name="_Toc55147056"/>
      <w:r>
        <w:rPr>
          <w:rFonts w:ascii="黑体" w:eastAsia="黑体" w:hAnsi="黑体" w:hint="eastAsia"/>
          <w:bCs/>
          <w:color w:val="000000" w:themeColor="text1"/>
          <w:sz w:val="28"/>
          <w:szCs w:val="28"/>
        </w:rPr>
        <w:lastRenderedPageBreak/>
        <w:t>法定代表人授权委托书</w:t>
      </w:r>
    </w:p>
    <w:p w14:paraId="3B5F82E0" w14:textId="77777777" w:rsidR="00A500E5" w:rsidRDefault="00A500E5">
      <w:pPr>
        <w:spacing w:line="360" w:lineRule="auto"/>
        <w:jc w:val="center"/>
        <w:rPr>
          <w:rFonts w:ascii="楷体_GB2312" w:eastAsia="楷体_GB2312"/>
          <w:bCs/>
          <w:color w:val="000000" w:themeColor="text1"/>
          <w:sz w:val="36"/>
        </w:rPr>
      </w:pPr>
    </w:p>
    <w:p w14:paraId="5A2CA5F6" w14:textId="77777777" w:rsidR="00A500E5" w:rsidRDefault="00A91A46">
      <w:pPr>
        <w:spacing w:line="360" w:lineRule="auto"/>
        <w:ind w:firstLineChars="200" w:firstLine="480"/>
        <w:rPr>
          <w:rFonts w:ascii="宋体" w:hAnsi="宋体" w:hint="eastAsia"/>
          <w:sz w:val="24"/>
        </w:rPr>
      </w:pPr>
      <w:r>
        <w:rPr>
          <w:rFonts w:ascii="宋体" w:hAnsi="宋体" w:hint="eastAsia"/>
          <w:sz w:val="24"/>
        </w:rPr>
        <w:t>本授权委托书声明：</w:t>
      </w:r>
    </w:p>
    <w:p w14:paraId="7DE7BF5B" w14:textId="77777777" w:rsidR="00A500E5" w:rsidRDefault="00A91A46">
      <w:pPr>
        <w:spacing w:line="360" w:lineRule="auto"/>
        <w:ind w:firstLineChars="200" w:firstLine="480"/>
        <w:rPr>
          <w:rFonts w:ascii="宋体" w:hAnsi="宋体" w:hint="eastAsia"/>
          <w:sz w:val="24"/>
        </w:rPr>
      </w:pPr>
      <w:r>
        <w:rPr>
          <w:rFonts w:ascii="宋体" w:hAnsi="宋体"/>
          <w:sz w:val="24"/>
        </w:rPr>
        <w:t>______________________</w:t>
      </w:r>
      <w:r>
        <w:rPr>
          <w:rFonts w:ascii="宋体" w:hAnsi="宋体" w:hint="eastAsia"/>
          <w:sz w:val="24"/>
        </w:rPr>
        <w:t>（供应商名称）的</w:t>
      </w:r>
      <w:r>
        <w:rPr>
          <w:rFonts w:ascii="宋体" w:hAnsi="宋体"/>
          <w:sz w:val="24"/>
        </w:rPr>
        <w:t>____________</w:t>
      </w:r>
      <w:r>
        <w:rPr>
          <w:rFonts w:ascii="宋体" w:hAnsi="宋体" w:hint="eastAsia"/>
          <w:sz w:val="24"/>
        </w:rPr>
        <w:t>（法定代表人姓名、职务）代表供应商授权</w:t>
      </w:r>
      <w:r>
        <w:rPr>
          <w:rFonts w:ascii="宋体" w:hAnsi="宋体"/>
          <w:sz w:val="24"/>
        </w:rPr>
        <w:t>_____________</w:t>
      </w:r>
      <w:r>
        <w:rPr>
          <w:rFonts w:ascii="宋体" w:hAnsi="宋体" w:hint="eastAsia"/>
          <w:sz w:val="24"/>
        </w:rPr>
        <w:t>（被授权代表姓名）为</w:t>
      </w:r>
      <w:r>
        <w:rPr>
          <w:rFonts w:ascii="宋体" w:hAnsi="宋体" w:hint="eastAsia"/>
          <w:sz w:val="24"/>
          <w:u w:val="single"/>
        </w:rPr>
        <w:t xml:space="preserve">                  项目</w:t>
      </w:r>
      <w:r>
        <w:rPr>
          <w:rFonts w:ascii="宋体" w:hAnsi="宋体" w:hint="eastAsia"/>
          <w:sz w:val="24"/>
        </w:rPr>
        <w:t>（</w:t>
      </w:r>
      <w:r>
        <w:rPr>
          <w:rFonts w:ascii="黑体" w:eastAsia="黑体" w:hint="eastAsia"/>
          <w:bCs/>
          <w:color w:val="000000" w:themeColor="text1"/>
          <w:sz w:val="24"/>
          <w:szCs w:val="24"/>
        </w:rPr>
        <w:t>项目编号：</w:t>
      </w:r>
      <w:r>
        <w:rPr>
          <w:rFonts w:ascii="黑体" w:eastAsia="黑体" w:hint="eastAsia"/>
          <w:bCs/>
          <w:color w:val="000000" w:themeColor="text1"/>
          <w:sz w:val="24"/>
          <w:szCs w:val="24"/>
          <w:u w:val="single"/>
        </w:rPr>
        <w:t xml:space="preserve">               </w:t>
      </w:r>
      <w:r>
        <w:rPr>
          <w:rFonts w:ascii="宋体" w:hAnsi="宋体" w:hint="eastAsia"/>
          <w:sz w:val="24"/>
        </w:rPr>
        <w:t>）报价的合法代理人，全权负责参加本次政府采购项目的报价、</w:t>
      </w:r>
      <w:r>
        <w:rPr>
          <w:rFonts w:ascii="宋体" w:hAnsi="宋体" w:hint="eastAsia"/>
          <w:bCs/>
          <w:color w:val="000000" w:themeColor="text1"/>
          <w:sz w:val="24"/>
          <w:szCs w:val="24"/>
        </w:rPr>
        <w:t>参与协商、签约</w:t>
      </w:r>
      <w:r>
        <w:rPr>
          <w:rFonts w:ascii="宋体" w:hAnsi="宋体" w:hint="eastAsia"/>
          <w:sz w:val="24"/>
        </w:rPr>
        <w:t>以及与之相关的各项工作。本供应商对代理人的</w:t>
      </w:r>
      <w:r>
        <w:rPr>
          <w:rFonts w:ascii="宋体" w:hAnsi="宋体"/>
          <w:sz w:val="24"/>
        </w:rPr>
        <w:t>所有</w:t>
      </w:r>
      <w:r>
        <w:rPr>
          <w:rFonts w:ascii="宋体" w:hAnsi="宋体" w:hint="eastAsia"/>
          <w:sz w:val="24"/>
        </w:rPr>
        <w:t>签字负全部责任。</w:t>
      </w:r>
    </w:p>
    <w:p w14:paraId="3EA502F7" w14:textId="77777777" w:rsidR="00A500E5" w:rsidRDefault="00A91A46">
      <w:pPr>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我公司（单位）对被授权代表的签名负全部责任。</w:t>
      </w:r>
    </w:p>
    <w:p w14:paraId="5B6F8FC7" w14:textId="77777777" w:rsidR="00A500E5" w:rsidRDefault="00A91A46">
      <w:pPr>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在撤销授权的书面通知送达贵公司以前，本授权书一直有效，被授权代表签署的所有文件（在授权书有效期内签署的）不因授权的撤销而失效。</w:t>
      </w:r>
    </w:p>
    <w:p w14:paraId="61EB9B29" w14:textId="77777777" w:rsidR="00A500E5" w:rsidRDefault="00A500E5">
      <w:pPr>
        <w:spacing w:line="360" w:lineRule="auto"/>
        <w:ind w:firstLineChars="200" w:firstLine="480"/>
        <w:rPr>
          <w:rFonts w:ascii="宋体" w:hAnsi="宋体" w:hint="eastAsia"/>
          <w:bCs/>
          <w:color w:val="000000" w:themeColor="text1"/>
          <w:sz w:val="24"/>
          <w:szCs w:val="24"/>
        </w:rPr>
      </w:pPr>
    </w:p>
    <w:p w14:paraId="26AC53E1" w14:textId="77777777" w:rsidR="00A500E5" w:rsidRDefault="00A91A46">
      <w:pPr>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被授权代表情况：</w:t>
      </w:r>
    </w:p>
    <w:p w14:paraId="3C1AAC5D" w14:textId="77777777" w:rsidR="00A500E5" w:rsidRDefault="00A91A46" w:rsidP="00242A8B">
      <w:pPr>
        <w:spacing w:line="360" w:lineRule="auto"/>
        <w:ind w:firstLineChars="282" w:firstLine="677"/>
        <w:rPr>
          <w:rFonts w:ascii="宋体"/>
          <w:bCs/>
          <w:color w:val="000000" w:themeColor="text1"/>
          <w:sz w:val="24"/>
          <w:szCs w:val="24"/>
        </w:rPr>
      </w:pPr>
      <w:r>
        <w:rPr>
          <w:rFonts w:ascii="宋体" w:hAnsi="宋体" w:hint="eastAsia"/>
          <w:bCs/>
          <w:color w:val="000000" w:themeColor="text1"/>
          <w:sz w:val="24"/>
          <w:szCs w:val="24"/>
        </w:rPr>
        <w:t>姓名：</w:t>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t>性别：</w:t>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t>电话：</w:t>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r>
      <w:r>
        <w:rPr>
          <w:rFonts w:ascii="宋体" w:hAnsi="宋体" w:hint="eastAsia"/>
          <w:bCs/>
          <w:color w:val="000000" w:themeColor="text1"/>
          <w:sz w:val="24"/>
          <w:szCs w:val="24"/>
        </w:rPr>
        <w:tab/>
        <w:t>职务：</w:t>
      </w:r>
    </w:p>
    <w:p w14:paraId="66534C84" w14:textId="77777777" w:rsidR="00A500E5" w:rsidRDefault="00A91A46">
      <w:pPr>
        <w:spacing w:line="360" w:lineRule="auto"/>
        <w:ind w:firstLineChars="200" w:firstLine="480"/>
        <w:rPr>
          <w:rFonts w:ascii="宋体"/>
          <w:bCs/>
          <w:color w:val="000000" w:themeColor="text1"/>
          <w:sz w:val="24"/>
          <w:szCs w:val="24"/>
        </w:rPr>
      </w:pPr>
      <w:r>
        <w:rPr>
          <w:rFonts w:ascii="宋体" w:hAnsi="宋体" w:hint="eastAsia"/>
          <w:bCs/>
          <w:color w:val="000000" w:themeColor="text1"/>
          <w:sz w:val="24"/>
          <w:szCs w:val="24"/>
        </w:rPr>
        <w:t>单位名称（盖章）：</w:t>
      </w:r>
    </w:p>
    <w:p w14:paraId="24AB50E7" w14:textId="77777777" w:rsidR="00A500E5" w:rsidRDefault="00A91A46">
      <w:pPr>
        <w:spacing w:line="360" w:lineRule="auto"/>
        <w:ind w:firstLineChars="200" w:firstLine="480"/>
        <w:rPr>
          <w:rFonts w:ascii="宋体" w:hAnsi="宋体" w:hint="eastAsia"/>
          <w:bCs/>
          <w:color w:val="000000" w:themeColor="text1"/>
          <w:sz w:val="24"/>
          <w:szCs w:val="24"/>
        </w:rPr>
      </w:pPr>
      <w:r>
        <w:rPr>
          <w:rFonts w:asciiTheme="minorEastAsia" w:hAnsiTheme="minorEastAsia"/>
          <w:sz w:val="24"/>
          <w:szCs w:val="24"/>
        </w:rPr>
        <w:t>日期:</w:t>
      </w:r>
      <w:r>
        <w:rPr>
          <w:rFonts w:ascii="宋体" w:hAnsi="宋体" w:hint="eastAsia"/>
          <w:bCs/>
          <w:sz w:val="24"/>
        </w:rPr>
        <w:t xml:space="preserve"> ______年</w:t>
      </w:r>
      <w:r>
        <w:rPr>
          <w:rFonts w:ascii="宋体" w:hAnsi="宋体" w:hint="eastAsia"/>
          <w:bCs/>
          <w:sz w:val="24"/>
          <w:u w:val="single"/>
        </w:rPr>
        <w:t xml:space="preserve">    </w:t>
      </w:r>
      <w:r>
        <w:rPr>
          <w:rFonts w:ascii="宋体" w:hAnsi="宋体" w:hint="eastAsia"/>
          <w:bCs/>
          <w:sz w:val="24"/>
        </w:rPr>
        <w:t>月</w:t>
      </w:r>
      <w:r>
        <w:rPr>
          <w:rFonts w:ascii="宋体" w:hAnsi="宋体" w:hint="eastAsia"/>
          <w:bCs/>
          <w:sz w:val="24"/>
          <w:u w:val="single"/>
        </w:rPr>
        <w:t xml:space="preserve">    </w:t>
      </w:r>
      <w:r>
        <w:rPr>
          <w:rFonts w:ascii="宋体" w:hAnsi="宋体" w:hint="eastAsia"/>
          <w:bCs/>
          <w:sz w:val="24"/>
        </w:rPr>
        <w:t>日</w:t>
      </w:r>
    </w:p>
    <w:p w14:paraId="5B4B6570" w14:textId="77777777" w:rsidR="00A500E5" w:rsidRDefault="00A500E5">
      <w:pPr>
        <w:spacing w:line="360" w:lineRule="auto"/>
        <w:ind w:firstLineChars="200" w:firstLine="480"/>
        <w:rPr>
          <w:rFonts w:ascii="宋体" w:hAnsi="宋体" w:hint="eastAsia"/>
          <w:bCs/>
          <w:color w:val="000000" w:themeColor="text1"/>
          <w:sz w:val="24"/>
          <w:szCs w:val="24"/>
        </w:rPr>
      </w:pPr>
    </w:p>
    <w:p w14:paraId="767F6A60" w14:textId="77777777" w:rsidR="00A500E5" w:rsidRDefault="00A91A46">
      <w:pPr>
        <w:spacing w:line="360" w:lineRule="auto"/>
        <w:ind w:firstLineChars="200" w:firstLine="480"/>
        <w:rPr>
          <w:rFonts w:ascii="宋体" w:hAnsi="宋体" w:hint="eastAsia"/>
          <w:bCs/>
          <w:color w:val="000000" w:themeColor="text1"/>
          <w:sz w:val="24"/>
          <w:szCs w:val="24"/>
        </w:rPr>
      </w:pPr>
      <w:r>
        <w:rPr>
          <w:rFonts w:ascii="宋体" w:hAnsi="宋体" w:hint="eastAsia"/>
          <w:bCs/>
          <w:color w:val="000000" w:themeColor="text1"/>
          <w:sz w:val="24"/>
          <w:szCs w:val="24"/>
        </w:rPr>
        <w:t>法定代表人（签字或盖章）：</w:t>
      </w:r>
      <w:r>
        <w:rPr>
          <w:rFonts w:ascii="宋体" w:hAnsi="宋体" w:hint="eastAsia"/>
          <w:sz w:val="24"/>
        </w:rPr>
        <w:t>___________</w:t>
      </w:r>
    </w:p>
    <w:p w14:paraId="1120EC46" w14:textId="77777777" w:rsidR="00A500E5" w:rsidRDefault="00A91A46">
      <w:pPr>
        <w:spacing w:line="360" w:lineRule="auto"/>
        <w:ind w:firstLineChars="200" w:firstLine="480"/>
        <w:rPr>
          <w:rFonts w:ascii="宋体"/>
          <w:bCs/>
          <w:color w:val="000000" w:themeColor="text1"/>
          <w:sz w:val="24"/>
          <w:szCs w:val="24"/>
        </w:rPr>
      </w:pPr>
      <w:r>
        <w:rPr>
          <w:rFonts w:ascii="宋体" w:hAnsi="宋体" w:hint="eastAsia"/>
          <w:sz w:val="24"/>
        </w:rPr>
        <w:t>代理人（签字或盖章）：_______________</w:t>
      </w:r>
    </w:p>
    <w:p w14:paraId="3714F599" w14:textId="77777777" w:rsidR="00A500E5" w:rsidRDefault="00A500E5">
      <w:pPr>
        <w:spacing w:line="360" w:lineRule="auto"/>
        <w:rPr>
          <w:rFonts w:ascii="宋体" w:hAnsi="宋体" w:cs="宋体" w:hint="eastAsia"/>
          <w:color w:val="000000"/>
          <w:szCs w:val="21"/>
        </w:rPr>
      </w:pPr>
    </w:p>
    <w:p w14:paraId="3A1EC2F4" w14:textId="77777777" w:rsidR="00A500E5" w:rsidRDefault="00A91A46">
      <w:pPr>
        <w:autoSpaceDE w:val="0"/>
        <w:autoSpaceDN w:val="0"/>
        <w:adjustRightInd w:val="0"/>
        <w:spacing w:line="360" w:lineRule="auto"/>
        <w:ind w:firstLineChars="200" w:firstLine="480"/>
        <w:rPr>
          <w:rFonts w:ascii="宋体" w:hAnsi="宋体" w:hint="eastAsia"/>
          <w:sz w:val="24"/>
        </w:rPr>
      </w:pPr>
      <w:r>
        <w:rPr>
          <w:rFonts w:ascii="宋体" w:hAnsi="宋体" w:hint="eastAsia"/>
          <w:sz w:val="24"/>
        </w:rPr>
        <w:t>法定代表人身份证</w:t>
      </w:r>
    </w:p>
    <w:p w14:paraId="4929D259" w14:textId="77777777" w:rsidR="00A500E5" w:rsidRDefault="00A91A46">
      <w:pPr>
        <w:autoSpaceDE w:val="0"/>
        <w:autoSpaceDN w:val="0"/>
        <w:adjustRightInd w:val="0"/>
        <w:spacing w:line="360" w:lineRule="auto"/>
        <w:ind w:firstLineChars="100" w:firstLine="240"/>
        <w:rPr>
          <w:rFonts w:ascii="宋体" w:hAnsi="宋体" w:hint="eastAsia"/>
          <w:sz w:val="24"/>
        </w:rPr>
      </w:pPr>
      <w:r>
        <w:rPr>
          <w:rFonts w:ascii="宋体" w:hAnsi="宋体" w:hint="eastAsia"/>
          <w:sz w:val="24"/>
        </w:rPr>
        <w:t>（双面复印件）粘贴处</w:t>
      </w:r>
    </w:p>
    <w:p w14:paraId="647773A7" w14:textId="77777777" w:rsidR="00A500E5" w:rsidRDefault="00A500E5">
      <w:pPr>
        <w:autoSpaceDE w:val="0"/>
        <w:autoSpaceDN w:val="0"/>
        <w:adjustRightInd w:val="0"/>
        <w:spacing w:line="360" w:lineRule="auto"/>
        <w:rPr>
          <w:rFonts w:ascii="宋体" w:hAnsi="宋体" w:hint="eastAsia"/>
          <w:sz w:val="24"/>
        </w:rPr>
      </w:pPr>
    </w:p>
    <w:p w14:paraId="559CA6E8" w14:textId="77777777" w:rsidR="00A500E5" w:rsidRDefault="00A91A46">
      <w:pPr>
        <w:autoSpaceDE w:val="0"/>
        <w:autoSpaceDN w:val="0"/>
        <w:adjustRightInd w:val="0"/>
        <w:spacing w:line="360" w:lineRule="auto"/>
        <w:ind w:firstLineChars="200" w:firstLine="480"/>
        <w:rPr>
          <w:rFonts w:ascii="宋体" w:hAnsi="宋体" w:hint="eastAsia"/>
          <w:sz w:val="24"/>
        </w:rPr>
      </w:pPr>
      <w:r>
        <w:rPr>
          <w:rFonts w:ascii="宋体" w:hAnsi="宋体" w:hint="eastAsia"/>
          <w:sz w:val="24"/>
        </w:rPr>
        <w:t>代理人身份证：</w:t>
      </w:r>
    </w:p>
    <w:p w14:paraId="75BBF8EE" w14:textId="77777777" w:rsidR="00A500E5" w:rsidRDefault="00A91A46">
      <w:pPr>
        <w:autoSpaceDE w:val="0"/>
        <w:autoSpaceDN w:val="0"/>
        <w:adjustRightInd w:val="0"/>
        <w:spacing w:line="360" w:lineRule="auto"/>
        <w:ind w:firstLineChars="200" w:firstLine="480"/>
        <w:rPr>
          <w:rFonts w:ascii="宋体" w:hAnsi="宋体" w:hint="eastAsia"/>
          <w:sz w:val="24"/>
        </w:rPr>
      </w:pPr>
      <w:r>
        <w:rPr>
          <w:rFonts w:ascii="宋体" w:hAnsi="宋体" w:hint="eastAsia"/>
          <w:sz w:val="24"/>
        </w:rPr>
        <w:t>（双面复印件）粘贴处</w:t>
      </w:r>
    </w:p>
    <w:p w14:paraId="4749BCD2" w14:textId="77777777" w:rsidR="00A500E5" w:rsidRDefault="00A500E5">
      <w:pPr>
        <w:spacing w:line="360" w:lineRule="auto"/>
        <w:ind w:firstLineChars="200" w:firstLine="480"/>
        <w:rPr>
          <w:rFonts w:ascii="宋体" w:hAnsi="宋体" w:hint="eastAsia"/>
          <w:sz w:val="24"/>
        </w:rPr>
      </w:pPr>
    </w:p>
    <w:p w14:paraId="72DD8F97" w14:textId="77777777" w:rsidR="00A500E5" w:rsidRDefault="00A500E5">
      <w:pPr>
        <w:spacing w:line="360" w:lineRule="auto"/>
        <w:ind w:firstLineChars="200" w:firstLine="480"/>
        <w:rPr>
          <w:rFonts w:ascii="宋体" w:hAnsi="宋体" w:hint="eastAsia"/>
          <w:sz w:val="24"/>
        </w:rPr>
      </w:pPr>
    </w:p>
    <w:p w14:paraId="38DA82C0" w14:textId="77777777" w:rsidR="00A500E5" w:rsidRDefault="00A91A46">
      <w:pPr>
        <w:spacing w:line="360" w:lineRule="auto"/>
        <w:ind w:firstLineChars="200" w:firstLine="480"/>
        <w:rPr>
          <w:rFonts w:ascii="宋体" w:hAnsi="宋体" w:hint="eastAsia"/>
          <w:sz w:val="24"/>
        </w:rPr>
      </w:pPr>
      <w:r>
        <w:rPr>
          <w:rFonts w:ascii="宋体" w:hAnsi="宋体" w:hint="eastAsia"/>
          <w:sz w:val="24"/>
        </w:rPr>
        <w:t>备注：</w:t>
      </w:r>
    </w:p>
    <w:p w14:paraId="31D6D2FF" w14:textId="77777777" w:rsidR="00A500E5" w:rsidRDefault="00A91A46">
      <w:pPr>
        <w:snapToGrid w:val="0"/>
        <w:spacing w:line="360" w:lineRule="auto"/>
        <w:ind w:firstLineChars="200" w:firstLine="480"/>
        <w:rPr>
          <w:rFonts w:ascii="宋体" w:hAnsi="宋体" w:cs="宋体" w:hint="eastAsia"/>
          <w:sz w:val="24"/>
        </w:rPr>
      </w:pPr>
      <w:r>
        <w:rPr>
          <w:rFonts w:ascii="宋体" w:hAnsi="宋体" w:cs="宋体" w:hint="eastAsia"/>
          <w:sz w:val="24"/>
        </w:rPr>
        <w:t>1.法定代表人参加报价时，需携带法定代表人资格证明书和本人身份证原件。</w:t>
      </w:r>
    </w:p>
    <w:p w14:paraId="196952E9" w14:textId="77777777" w:rsidR="00A500E5" w:rsidRDefault="00A91A46">
      <w:pPr>
        <w:snapToGrid w:val="0"/>
        <w:spacing w:line="360" w:lineRule="auto"/>
        <w:ind w:firstLineChars="200" w:firstLine="480"/>
        <w:rPr>
          <w:rFonts w:ascii="宋体" w:hAnsi="宋体" w:cs="宋体" w:hint="eastAsia"/>
          <w:sz w:val="24"/>
        </w:rPr>
      </w:pPr>
      <w:r>
        <w:rPr>
          <w:rFonts w:ascii="宋体" w:hAnsi="宋体" w:cs="宋体" w:hint="eastAsia"/>
          <w:sz w:val="24"/>
        </w:rPr>
        <w:t>2.代理人参加报价时，需携带法定代表人授权委托书和本人身份证原件。</w:t>
      </w:r>
    </w:p>
    <w:p w14:paraId="789E790D" w14:textId="77777777" w:rsidR="00A500E5" w:rsidRDefault="00A500E5">
      <w:pPr>
        <w:snapToGrid w:val="0"/>
        <w:spacing w:line="360" w:lineRule="auto"/>
        <w:ind w:firstLineChars="200" w:firstLine="480"/>
        <w:rPr>
          <w:rFonts w:ascii="宋体" w:hAnsi="宋体" w:cs="宋体" w:hint="eastAsia"/>
          <w:sz w:val="24"/>
        </w:rPr>
      </w:pPr>
    </w:p>
    <w:p w14:paraId="7296E1B4" w14:textId="77777777" w:rsidR="00A500E5" w:rsidRDefault="00A500E5">
      <w:pPr>
        <w:snapToGrid w:val="0"/>
        <w:spacing w:line="360" w:lineRule="auto"/>
        <w:ind w:firstLineChars="200" w:firstLine="480"/>
        <w:rPr>
          <w:rFonts w:ascii="宋体" w:hAnsi="宋体" w:cs="宋体" w:hint="eastAsia"/>
          <w:sz w:val="24"/>
        </w:rPr>
      </w:pPr>
    </w:p>
    <w:p w14:paraId="215DAB81" w14:textId="77777777" w:rsidR="00A500E5" w:rsidRDefault="00A91A46">
      <w:pPr>
        <w:widowControl/>
        <w:jc w:val="left"/>
        <w:rPr>
          <w:rFonts w:ascii="黑体" w:eastAsia="黑体" w:hAnsi="宋体" w:hint="eastAsia"/>
          <w:bCs/>
          <w:color w:val="000000" w:themeColor="text1"/>
          <w:sz w:val="24"/>
          <w:szCs w:val="24"/>
        </w:rPr>
      </w:pPr>
      <w:bookmarkStart w:id="56" w:name="_Toc59000743"/>
      <w:bookmarkEnd w:id="55"/>
      <w:r>
        <w:rPr>
          <w:rFonts w:ascii="黑体" w:eastAsia="黑体" w:hAnsi="宋体" w:hint="eastAsia"/>
          <w:bCs/>
          <w:color w:val="000000" w:themeColor="text1"/>
          <w:sz w:val="24"/>
          <w:szCs w:val="24"/>
        </w:rPr>
        <w:lastRenderedPageBreak/>
        <w:t>（四）具备履行合同所必需的设备和专业技术能力的书面声明（格式）</w:t>
      </w:r>
    </w:p>
    <w:p w14:paraId="21894A1C" w14:textId="77777777" w:rsidR="00A500E5" w:rsidRDefault="00A500E5">
      <w:pPr>
        <w:widowControl/>
        <w:jc w:val="left"/>
        <w:rPr>
          <w:rFonts w:ascii="黑体" w:eastAsia="黑体" w:hAnsi="宋体" w:hint="eastAsia"/>
          <w:bCs/>
          <w:sz w:val="24"/>
          <w:szCs w:val="24"/>
        </w:rPr>
      </w:pPr>
    </w:p>
    <w:p w14:paraId="2AECCA46" w14:textId="77777777" w:rsidR="00A500E5" w:rsidRDefault="00A500E5">
      <w:pPr>
        <w:widowControl/>
        <w:jc w:val="left"/>
        <w:rPr>
          <w:rFonts w:ascii="黑体" w:eastAsia="黑体" w:hAnsi="宋体" w:hint="eastAsia"/>
          <w:bCs/>
          <w:sz w:val="24"/>
          <w:szCs w:val="24"/>
        </w:rPr>
      </w:pPr>
    </w:p>
    <w:p w14:paraId="59189873" w14:textId="77777777" w:rsidR="00A500E5" w:rsidRDefault="00A91A46">
      <w:pPr>
        <w:pStyle w:val="Char"/>
        <w:rPr>
          <w:rFonts w:hint="eastAsia"/>
        </w:rPr>
      </w:pPr>
      <w:r>
        <w:rPr>
          <w:rFonts w:hint="eastAsia"/>
        </w:rPr>
        <w:t>具备履行合同所必需的设备和专业技术能力的书面声明</w:t>
      </w:r>
      <w:bookmarkEnd w:id="56"/>
    </w:p>
    <w:p w14:paraId="1F9D5663" w14:textId="77777777" w:rsidR="00A500E5" w:rsidRDefault="00A500E5"/>
    <w:p w14:paraId="7207C8F0" w14:textId="77777777" w:rsidR="00A500E5" w:rsidRDefault="00A91A46">
      <w:pPr>
        <w:spacing w:line="360" w:lineRule="auto"/>
        <w:ind w:firstLineChars="200" w:firstLine="480"/>
        <w:rPr>
          <w:rFonts w:ascii="宋体" w:hAnsi="宋体" w:hint="eastAsia"/>
          <w:bCs/>
          <w:sz w:val="24"/>
        </w:rPr>
      </w:pPr>
      <w:r>
        <w:rPr>
          <w:rFonts w:ascii="宋体" w:hAnsi="宋体" w:hint="eastAsia"/>
          <w:bCs/>
          <w:sz w:val="24"/>
        </w:rPr>
        <w:t>我单位郑重声明：我单位具备履行本项采购合同所必需的设备和专业技术能力，为履行本项采购合同我单位具备如下主要设备和主要专业技术能力：</w:t>
      </w:r>
    </w:p>
    <w:p w14:paraId="2FB48923" w14:textId="77777777" w:rsidR="00A500E5" w:rsidRDefault="00A91A46">
      <w:pPr>
        <w:spacing w:line="360" w:lineRule="auto"/>
        <w:ind w:firstLineChars="200" w:firstLine="480"/>
        <w:rPr>
          <w:rFonts w:ascii="宋体" w:hAnsi="宋体" w:hint="eastAsia"/>
          <w:bCs/>
          <w:sz w:val="24"/>
        </w:rPr>
      </w:pPr>
      <w:r>
        <w:rPr>
          <w:rFonts w:ascii="宋体" w:hAnsi="宋体" w:hint="eastAsia"/>
          <w:bCs/>
          <w:sz w:val="24"/>
        </w:rPr>
        <w:t xml:space="preserve">主要设备有：            </w:t>
      </w:r>
    </w:p>
    <w:p w14:paraId="3BFDD78F" w14:textId="77777777" w:rsidR="00A500E5" w:rsidRDefault="00A91A46">
      <w:pPr>
        <w:spacing w:line="360" w:lineRule="auto"/>
        <w:ind w:firstLineChars="200" w:firstLine="480"/>
        <w:rPr>
          <w:rFonts w:ascii="宋体" w:hAnsi="宋体" w:hint="eastAsia"/>
          <w:bCs/>
          <w:sz w:val="24"/>
        </w:rPr>
      </w:pPr>
      <w:r>
        <w:rPr>
          <w:rFonts w:ascii="宋体" w:hAnsi="宋体" w:hint="eastAsia"/>
          <w:bCs/>
          <w:sz w:val="24"/>
        </w:rPr>
        <w:t xml:space="preserve">主要专业技术能力有：  </w:t>
      </w:r>
    </w:p>
    <w:p w14:paraId="14436C9B" w14:textId="77777777" w:rsidR="00A500E5" w:rsidRDefault="00A500E5">
      <w:pPr>
        <w:spacing w:line="460" w:lineRule="exact"/>
        <w:rPr>
          <w:rFonts w:ascii="宋体" w:hAnsi="宋体" w:hint="eastAsia"/>
          <w:bCs/>
          <w:sz w:val="24"/>
        </w:rPr>
      </w:pPr>
    </w:p>
    <w:p w14:paraId="79AA401C" w14:textId="77777777" w:rsidR="00A500E5" w:rsidRDefault="00A500E5">
      <w:pPr>
        <w:spacing w:line="460" w:lineRule="exact"/>
        <w:rPr>
          <w:rFonts w:ascii="宋体" w:hAnsi="宋体" w:hint="eastAsia"/>
          <w:bCs/>
          <w:sz w:val="24"/>
        </w:rPr>
      </w:pPr>
    </w:p>
    <w:p w14:paraId="136A6F28" w14:textId="77777777" w:rsidR="00A500E5" w:rsidRDefault="00A91A46">
      <w:pPr>
        <w:spacing w:line="460" w:lineRule="exact"/>
        <w:ind w:firstLineChars="1300" w:firstLine="3120"/>
        <w:jc w:val="left"/>
        <w:rPr>
          <w:rFonts w:ascii="宋体" w:hAnsi="宋体" w:hint="eastAsia"/>
          <w:bCs/>
          <w:sz w:val="24"/>
        </w:rPr>
      </w:pPr>
      <w:r>
        <w:rPr>
          <w:rFonts w:ascii="宋体" w:hAnsi="宋体" w:hint="eastAsia"/>
          <w:bCs/>
          <w:sz w:val="24"/>
        </w:rPr>
        <w:t>单位名称（公章）：</w:t>
      </w:r>
    </w:p>
    <w:p w14:paraId="7537041B" w14:textId="77777777" w:rsidR="00A500E5" w:rsidRDefault="00A91A46">
      <w:pPr>
        <w:spacing w:line="460" w:lineRule="exact"/>
        <w:ind w:firstLineChars="1300" w:firstLine="3120"/>
        <w:jc w:val="left"/>
        <w:rPr>
          <w:rFonts w:ascii="宋体" w:hAnsi="宋体" w:hint="eastAsia"/>
          <w:bCs/>
          <w:sz w:val="24"/>
        </w:rPr>
      </w:pPr>
      <w:r>
        <w:rPr>
          <w:rFonts w:ascii="宋体" w:hAnsi="宋体" w:hint="eastAsia"/>
          <w:bCs/>
          <w:sz w:val="24"/>
        </w:rPr>
        <w:t>法定代表人或代理人（签字或盖章）：_____________</w:t>
      </w:r>
    </w:p>
    <w:p w14:paraId="5AA570F3" w14:textId="77777777" w:rsidR="00A500E5" w:rsidRDefault="00A91A46">
      <w:pPr>
        <w:spacing w:line="460" w:lineRule="exact"/>
        <w:ind w:firstLineChars="1300" w:firstLine="3120"/>
        <w:jc w:val="left"/>
        <w:rPr>
          <w:rFonts w:ascii="宋体" w:hAnsi="宋体" w:hint="eastAsia"/>
          <w:bCs/>
          <w:sz w:val="24"/>
        </w:rPr>
      </w:pPr>
      <w:r>
        <w:rPr>
          <w:rFonts w:ascii="宋体" w:hAnsi="宋体" w:hint="eastAsia"/>
          <w:bCs/>
          <w:sz w:val="24"/>
        </w:rPr>
        <w:t>日期：______年</w:t>
      </w:r>
      <w:r>
        <w:rPr>
          <w:rFonts w:ascii="宋体" w:hAnsi="宋体" w:hint="eastAsia"/>
          <w:bCs/>
          <w:sz w:val="24"/>
          <w:u w:val="single"/>
        </w:rPr>
        <w:t xml:space="preserve">    </w:t>
      </w:r>
      <w:r>
        <w:rPr>
          <w:rFonts w:ascii="宋体" w:hAnsi="宋体" w:hint="eastAsia"/>
          <w:bCs/>
          <w:sz w:val="24"/>
        </w:rPr>
        <w:t>月</w:t>
      </w:r>
      <w:r>
        <w:rPr>
          <w:rFonts w:ascii="宋体" w:hAnsi="宋体" w:hint="eastAsia"/>
          <w:bCs/>
          <w:sz w:val="24"/>
          <w:u w:val="single"/>
        </w:rPr>
        <w:t xml:space="preserve">    </w:t>
      </w:r>
      <w:r>
        <w:rPr>
          <w:rFonts w:ascii="宋体" w:hAnsi="宋体" w:hint="eastAsia"/>
          <w:bCs/>
          <w:sz w:val="24"/>
        </w:rPr>
        <w:t>日</w:t>
      </w:r>
    </w:p>
    <w:p w14:paraId="17EAFEE9" w14:textId="77777777" w:rsidR="00A500E5" w:rsidRDefault="00A500E5">
      <w:pPr>
        <w:widowControl/>
        <w:jc w:val="left"/>
        <w:rPr>
          <w:rFonts w:ascii="黑体" w:eastAsia="黑体" w:hAnsi="宋体" w:hint="eastAsia"/>
          <w:bCs/>
          <w:color w:val="000000" w:themeColor="text1"/>
          <w:sz w:val="24"/>
          <w:szCs w:val="24"/>
        </w:rPr>
      </w:pPr>
    </w:p>
    <w:p w14:paraId="2D41E1F3" w14:textId="77777777" w:rsidR="00A500E5" w:rsidRDefault="00A500E5">
      <w:pPr>
        <w:spacing w:line="580" w:lineRule="exact"/>
        <w:ind w:firstLineChars="200" w:firstLine="480"/>
        <w:jc w:val="left"/>
        <w:rPr>
          <w:rFonts w:ascii="宋体" w:hAnsi="宋体" w:hint="eastAsia"/>
          <w:bCs/>
          <w:color w:val="000000" w:themeColor="text1"/>
          <w:sz w:val="24"/>
          <w:szCs w:val="24"/>
        </w:rPr>
      </w:pPr>
    </w:p>
    <w:p w14:paraId="5385EEAF" w14:textId="77777777" w:rsidR="00A500E5" w:rsidRDefault="00A500E5">
      <w:pPr>
        <w:spacing w:line="580" w:lineRule="exact"/>
        <w:ind w:firstLineChars="200" w:firstLine="480"/>
        <w:rPr>
          <w:rFonts w:ascii="宋体" w:hAnsi="宋体" w:hint="eastAsia"/>
          <w:bCs/>
          <w:color w:val="000000" w:themeColor="text1"/>
          <w:sz w:val="24"/>
          <w:szCs w:val="24"/>
        </w:rPr>
      </w:pPr>
    </w:p>
    <w:p w14:paraId="54228D62" w14:textId="77777777" w:rsidR="00A500E5" w:rsidRDefault="00A500E5">
      <w:pPr>
        <w:spacing w:line="580" w:lineRule="exact"/>
        <w:ind w:firstLineChars="200" w:firstLine="480"/>
        <w:rPr>
          <w:rFonts w:ascii="宋体" w:hAnsi="宋体" w:hint="eastAsia"/>
          <w:bCs/>
          <w:color w:val="000000" w:themeColor="text1"/>
          <w:sz w:val="24"/>
          <w:szCs w:val="24"/>
        </w:rPr>
      </w:pPr>
    </w:p>
    <w:p w14:paraId="4C96D253" w14:textId="77777777" w:rsidR="00A500E5" w:rsidRDefault="00A500E5">
      <w:pPr>
        <w:spacing w:line="580" w:lineRule="exact"/>
        <w:ind w:firstLineChars="200" w:firstLine="480"/>
        <w:rPr>
          <w:rFonts w:ascii="宋体" w:hAnsi="宋体" w:hint="eastAsia"/>
          <w:bCs/>
          <w:color w:val="000000" w:themeColor="text1"/>
          <w:sz w:val="24"/>
          <w:szCs w:val="24"/>
        </w:rPr>
      </w:pPr>
    </w:p>
    <w:p w14:paraId="510F9F4E" w14:textId="77777777" w:rsidR="00A500E5" w:rsidRDefault="00A500E5">
      <w:pPr>
        <w:spacing w:line="580" w:lineRule="exact"/>
        <w:ind w:firstLineChars="200" w:firstLine="480"/>
        <w:rPr>
          <w:rFonts w:ascii="宋体" w:hAnsi="宋体" w:hint="eastAsia"/>
          <w:bCs/>
          <w:color w:val="000000" w:themeColor="text1"/>
          <w:sz w:val="24"/>
          <w:szCs w:val="24"/>
        </w:rPr>
      </w:pPr>
    </w:p>
    <w:p w14:paraId="5F5F556A" w14:textId="77777777" w:rsidR="00A500E5" w:rsidRDefault="00A500E5">
      <w:pPr>
        <w:spacing w:line="580" w:lineRule="exact"/>
        <w:ind w:firstLineChars="200" w:firstLine="480"/>
        <w:rPr>
          <w:rFonts w:ascii="宋体" w:hAnsi="宋体" w:hint="eastAsia"/>
          <w:bCs/>
          <w:color w:val="000000" w:themeColor="text1"/>
          <w:sz w:val="24"/>
          <w:szCs w:val="24"/>
        </w:rPr>
      </w:pPr>
    </w:p>
    <w:p w14:paraId="675CBACB" w14:textId="77777777" w:rsidR="00A500E5" w:rsidRDefault="00A500E5">
      <w:pPr>
        <w:spacing w:line="580" w:lineRule="exact"/>
        <w:ind w:firstLineChars="200" w:firstLine="480"/>
        <w:rPr>
          <w:rFonts w:ascii="宋体" w:hAnsi="宋体" w:hint="eastAsia"/>
          <w:bCs/>
          <w:color w:val="000000" w:themeColor="text1"/>
          <w:sz w:val="24"/>
          <w:szCs w:val="24"/>
        </w:rPr>
      </w:pPr>
    </w:p>
    <w:p w14:paraId="6B76DE2D" w14:textId="77777777" w:rsidR="00A500E5" w:rsidRDefault="00A500E5">
      <w:pPr>
        <w:spacing w:line="580" w:lineRule="exact"/>
        <w:ind w:firstLineChars="200" w:firstLine="480"/>
        <w:rPr>
          <w:rFonts w:ascii="宋体" w:hAnsi="宋体" w:hint="eastAsia"/>
          <w:bCs/>
          <w:color w:val="000000" w:themeColor="text1"/>
          <w:sz w:val="24"/>
          <w:szCs w:val="24"/>
        </w:rPr>
      </w:pPr>
    </w:p>
    <w:p w14:paraId="4A365BC8" w14:textId="77777777" w:rsidR="00A500E5" w:rsidRDefault="00A500E5">
      <w:pPr>
        <w:spacing w:line="580" w:lineRule="exact"/>
        <w:ind w:firstLineChars="200" w:firstLine="480"/>
        <w:rPr>
          <w:rFonts w:ascii="宋体" w:hAnsi="宋体" w:hint="eastAsia"/>
          <w:bCs/>
          <w:color w:val="000000" w:themeColor="text1"/>
          <w:sz w:val="24"/>
          <w:szCs w:val="24"/>
        </w:rPr>
      </w:pPr>
    </w:p>
    <w:p w14:paraId="226BF62D" w14:textId="77777777" w:rsidR="00A500E5" w:rsidRDefault="00A91A46">
      <w:pPr>
        <w:widowControl/>
        <w:jc w:val="left"/>
        <w:rPr>
          <w:rFonts w:ascii="宋体" w:hAnsi="宋体" w:hint="eastAsia"/>
          <w:bCs/>
          <w:color w:val="000000" w:themeColor="text1"/>
          <w:sz w:val="24"/>
          <w:szCs w:val="24"/>
        </w:rPr>
      </w:pPr>
      <w:r>
        <w:rPr>
          <w:rFonts w:ascii="宋体" w:hAnsi="宋体"/>
          <w:bCs/>
          <w:color w:val="000000" w:themeColor="text1"/>
          <w:sz w:val="24"/>
          <w:szCs w:val="24"/>
        </w:rPr>
        <w:br w:type="page"/>
      </w:r>
    </w:p>
    <w:p w14:paraId="22CFF31E" w14:textId="77777777" w:rsidR="00A500E5" w:rsidRDefault="00A91A46">
      <w:pPr>
        <w:widowControl/>
        <w:jc w:val="left"/>
        <w:rPr>
          <w:rFonts w:ascii="宋体" w:hAnsi="宋体" w:hint="eastAsia"/>
          <w:bCs/>
          <w:color w:val="000000" w:themeColor="text1"/>
          <w:sz w:val="24"/>
          <w:szCs w:val="24"/>
        </w:rPr>
      </w:pPr>
      <w:r>
        <w:rPr>
          <w:rFonts w:ascii="黑体" w:eastAsia="黑体" w:hAnsi="宋体" w:hint="eastAsia"/>
          <w:bCs/>
          <w:color w:val="000000" w:themeColor="text1"/>
          <w:sz w:val="24"/>
          <w:szCs w:val="24"/>
        </w:rPr>
        <w:lastRenderedPageBreak/>
        <w:t>（五）参加政府采购活动前 3 年内在经营活动中没有重大违法记录的书面声明</w:t>
      </w:r>
      <w:r>
        <w:rPr>
          <w:rFonts w:ascii="黑体" w:eastAsia="黑体" w:hAnsi="黑体" w:hint="eastAsia"/>
          <w:sz w:val="24"/>
          <w:szCs w:val="24"/>
        </w:rPr>
        <w:t>（格式）</w:t>
      </w:r>
    </w:p>
    <w:p w14:paraId="1EAE866A" w14:textId="77777777" w:rsidR="00A500E5" w:rsidRDefault="00A500E5">
      <w:pPr>
        <w:spacing w:line="580" w:lineRule="exact"/>
        <w:rPr>
          <w:rFonts w:ascii="黑体" w:eastAsia="黑体" w:hAnsi="宋体" w:hint="eastAsia"/>
          <w:bCs/>
          <w:color w:val="000000" w:themeColor="text1"/>
          <w:sz w:val="24"/>
          <w:szCs w:val="24"/>
        </w:rPr>
      </w:pPr>
    </w:p>
    <w:p w14:paraId="2867530C" w14:textId="77777777" w:rsidR="00A500E5" w:rsidRDefault="00A91A46">
      <w:pPr>
        <w:pStyle w:val="Char"/>
        <w:rPr>
          <w:rFonts w:hint="eastAsia"/>
        </w:rPr>
      </w:pPr>
      <w:bookmarkStart w:id="57" w:name="_Toc59000745"/>
      <w:r>
        <w:rPr>
          <w:rFonts w:hint="eastAsia"/>
        </w:rPr>
        <w:t>参加政府采购活动前 3 年内在经营活动中没有重大违法记录的书面声明</w:t>
      </w:r>
      <w:bookmarkEnd w:id="57"/>
    </w:p>
    <w:p w14:paraId="1EE9B23A" w14:textId="77777777" w:rsidR="00A500E5" w:rsidRDefault="00A500E5">
      <w:pPr>
        <w:pStyle w:val="Char"/>
        <w:rPr>
          <w:rFonts w:hint="eastAsia"/>
        </w:rPr>
      </w:pPr>
    </w:p>
    <w:p w14:paraId="06671DC3" w14:textId="77777777" w:rsidR="00A500E5" w:rsidRDefault="00A91A46">
      <w:pPr>
        <w:spacing w:line="560" w:lineRule="exact"/>
        <w:rPr>
          <w:rFonts w:ascii="宋体" w:hAnsi="宋体" w:hint="eastAsia"/>
          <w:b/>
          <w:bCs/>
          <w:sz w:val="36"/>
          <w:szCs w:val="36"/>
        </w:rPr>
      </w:pPr>
      <w:r>
        <w:rPr>
          <w:rFonts w:ascii="宋体" w:hAnsi="宋体" w:hint="eastAsia"/>
          <w:b/>
          <w:bCs/>
          <w:sz w:val="32"/>
          <w:szCs w:val="32"/>
        </w:rPr>
        <w:t xml:space="preserve">                       </w:t>
      </w:r>
      <w:r>
        <w:rPr>
          <w:rFonts w:ascii="宋体" w:hAnsi="宋体" w:hint="eastAsia"/>
          <w:b/>
          <w:bCs/>
          <w:sz w:val="36"/>
          <w:szCs w:val="36"/>
        </w:rPr>
        <w:t xml:space="preserve">    声  明 </w:t>
      </w:r>
    </w:p>
    <w:p w14:paraId="3CED6847" w14:textId="77777777" w:rsidR="00A500E5" w:rsidRDefault="00A500E5">
      <w:pPr>
        <w:spacing w:line="560" w:lineRule="exact"/>
        <w:rPr>
          <w:rFonts w:ascii="宋体" w:hAnsi="宋体" w:hint="eastAsia"/>
          <w:b/>
          <w:bCs/>
          <w:sz w:val="32"/>
          <w:szCs w:val="32"/>
        </w:rPr>
      </w:pPr>
    </w:p>
    <w:p w14:paraId="7AC64C99" w14:textId="77777777" w:rsidR="00A500E5" w:rsidRDefault="00A91A46">
      <w:pPr>
        <w:snapToGrid w:val="0"/>
        <w:spacing w:line="360" w:lineRule="auto"/>
        <w:ind w:firstLineChars="200" w:firstLine="480"/>
        <w:rPr>
          <w:rFonts w:ascii="宋体" w:hAnsi="宋体" w:hint="eastAsia"/>
          <w:sz w:val="24"/>
        </w:rPr>
      </w:pPr>
      <w:r>
        <w:rPr>
          <w:rFonts w:ascii="宋体" w:hAnsi="宋体" w:hint="eastAsia"/>
          <w:sz w:val="24"/>
        </w:rPr>
        <w:t>我</w:t>
      </w:r>
      <w:r>
        <w:rPr>
          <w:rFonts w:hint="eastAsia"/>
          <w:sz w:val="24"/>
        </w:rPr>
        <w:t>单位</w:t>
      </w:r>
      <w:r>
        <w:rPr>
          <w:rFonts w:ascii="宋体" w:hAnsi="宋体" w:hint="eastAsia"/>
          <w:sz w:val="24"/>
        </w:rPr>
        <w:t>郑重声明：参加本次政府采购活动前 3 年内，我</w:t>
      </w:r>
      <w:r>
        <w:rPr>
          <w:rFonts w:hint="eastAsia"/>
          <w:sz w:val="24"/>
        </w:rPr>
        <w:t>单位</w:t>
      </w:r>
      <w:r>
        <w:rPr>
          <w:rFonts w:ascii="宋体" w:hAnsi="宋体" w:hint="eastAsia"/>
          <w:sz w:val="24"/>
        </w:rPr>
        <w:t>在经营活动中没有因违法经营受到刑事处罚或者责令停产停业、吊销许可证或者执照、较大数额罚款等行政处罚。</w:t>
      </w:r>
    </w:p>
    <w:p w14:paraId="24757D80" w14:textId="77777777" w:rsidR="00A500E5" w:rsidRDefault="00A91A46">
      <w:pPr>
        <w:snapToGrid w:val="0"/>
        <w:spacing w:line="460" w:lineRule="exact"/>
        <w:rPr>
          <w:rFonts w:ascii="宋体" w:hAnsi="宋体" w:hint="eastAsia"/>
          <w:sz w:val="24"/>
        </w:rPr>
      </w:pPr>
      <w:r>
        <w:rPr>
          <w:rFonts w:ascii="宋体" w:hAnsi="宋体" w:hint="eastAsia"/>
          <w:sz w:val="24"/>
        </w:rPr>
        <w:t xml:space="preserve">    </w:t>
      </w:r>
    </w:p>
    <w:p w14:paraId="4A5C4AFA" w14:textId="77777777" w:rsidR="00A500E5" w:rsidRDefault="00A91A46">
      <w:pPr>
        <w:snapToGrid w:val="0"/>
        <w:spacing w:line="460" w:lineRule="exact"/>
        <w:ind w:firstLineChars="1300" w:firstLine="3120"/>
        <w:rPr>
          <w:rFonts w:ascii="宋体" w:hAnsi="宋体" w:hint="eastAsia"/>
          <w:sz w:val="24"/>
        </w:rPr>
      </w:pPr>
      <w:r>
        <w:rPr>
          <w:rFonts w:ascii="宋体" w:hAnsi="宋体" w:hint="eastAsia"/>
          <w:sz w:val="24"/>
        </w:rPr>
        <w:t>单位名称（公章）：</w:t>
      </w:r>
    </w:p>
    <w:p w14:paraId="51B52A7E" w14:textId="77777777" w:rsidR="00A500E5" w:rsidRDefault="00A91A46">
      <w:pPr>
        <w:snapToGrid w:val="0"/>
        <w:spacing w:line="460" w:lineRule="exact"/>
        <w:rPr>
          <w:rFonts w:ascii="宋体" w:hAnsi="宋体" w:hint="eastAsia"/>
          <w:sz w:val="24"/>
        </w:rPr>
      </w:pPr>
      <w:r>
        <w:rPr>
          <w:rFonts w:ascii="宋体" w:hAnsi="宋体" w:hint="eastAsia"/>
          <w:sz w:val="24"/>
        </w:rPr>
        <w:t xml:space="preserve">                          法定代表人或代理人（签字或盖章）：_______________</w:t>
      </w:r>
    </w:p>
    <w:p w14:paraId="2E2BFD2A" w14:textId="77777777" w:rsidR="00A500E5" w:rsidRDefault="00A91A46">
      <w:pPr>
        <w:spacing w:line="560" w:lineRule="exact"/>
        <w:ind w:firstLine="495"/>
        <w:rPr>
          <w:rFonts w:ascii="宋体" w:hAnsi="宋体" w:hint="eastAsia"/>
          <w:sz w:val="24"/>
        </w:rPr>
      </w:pPr>
      <w:r>
        <w:rPr>
          <w:rFonts w:ascii="宋体" w:hAnsi="宋体" w:hint="eastAsia"/>
          <w:sz w:val="24"/>
        </w:rPr>
        <w:t xml:space="preserve">                      日期: ______年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14:paraId="689C027B" w14:textId="77777777" w:rsidR="00A500E5" w:rsidRDefault="00A500E5">
      <w:pPr>
        <w:spacing w:line="560" w:lineRule="exact"/>
        <w:ind w:firstLine="495"/>
        <w:rPr>
          <w:rFonts w:ascii="宋体" w:hAnsi="宋体" w:hint="eastAsia"/>
          <w:bCs/>
          <w:sz w:val="24"/>
        </w:rPr>
      </w:pPr>
    </w:p>
    <w:p w14:paraId="44181ACD" w14:textId="77777777" w:rsidR="00A500E5" w:rsidRDefault="00A500E5">
      <w:pPr>
        <w:spacing w:line="560" w:lineRule="exact"/>
        <w:ind w:firstLine="495"/>
        <w:rPr>
          <w:rFonts w:ascii="宋体" w:hAnsi="宋体" w:hint="eastAsia"/>
          <w:bCs/>
          <w:sz w:val="24"/>
        </w:rPr>
      </w:pPr>
    </w:p>
    <w:p w14:paraId="6BC8F673" w14:textId="77777777" w:rsidR="00A500E5" w:rsidRDefault="00A500E5">
      <w:pPr>
        <w:spacing w:line="560" w:lineRule="exact"/>
        <w:ind w:firstLine="495"/>
        <w:rPr>
          <w:rFonts w:ascii="宋体" w:hAnsi="宋体" w:hint="eastAsia"/>
          <w:bCs/>
          <w:sz w:val="24"/>
        </w:rPr>
      </w:pPr>
    </w:p>
    <w:p w14:paraId="17A37AAA" w14:textId="77777777" w:rsidR="00A500E5" w:rsidRDefault="00A500E5">
      <w:pPr>
        <w:spacing w:line="560" w:lineRule="exact"/>
        <w:ind w:firstLine="495"/>
        <w:rPr>
          <w:rFonts w:ascii="宋体" w:hAnsi="宋体" w:hint="eastAsia"/>
          <w:bCs/>
          <w:sz w:val="24"/>
        </w:rPr>
      </w:pPr>
    </w:p>
    <w:p w14:paraId="75A579FC" w14:textId="77777777" w:rsidR="00A500E5" w:rsidRDefault="00A500E5">
      <w:pPr>
        <w:spacing w:line="560" w:lineRule="exact"/>
        <w:ind w:firstLine="495"/>
        <w:rPr>
          <w:rFonts w:ascii="宋体" w:hAnsi="宋体" w:hint="eastAsia"/>
          <w:bCs/>
          <w:sz w:val="24"/>
        </w:rPr>
      </w:pPr>
    </w:p>
    <w:p w14:paraId="6845BB85" w14:textId="77777777" w:rsidR="00A500E5" w:rsidRDefault="00A500E5">
      <w:pPr>
        <w:spacing w:line="560" w:lineRule="exact"/>
        <w:ind w:firstLine="495"/>
        <w:rPr>
          <w:rFonts w:ascii="宋体" w:hAnsi="宋体" w:hint="eastAsia"/>
          <w:bCs/>
          <w:sz w:val="24"/>
        </w:rPr>
      </w:pPr>
    </w:p>
    <w:p w14:paraId="5637CAA3" w14:textId="77777777" w:rsidR="00A500E5" w:rsidRDefault="00A500E5">
      <w:pPr>
        <w:spacing w:line="560" w:lineRule="exact"/>
        <w:ind w:firstLine="495"/>
        <w:rPr>
          <w:rFonts w:ascii="宋体" w:hAnsi="宋体" w:hint="eastAsia"/>
          <w:bCs/>
          <w:sz w:val="24"/>
        </w:rPr>
      </w:pPr>
    </w:p>
    <w:p w14:paraId="3565A994" w14:textId="77777777" w:rsidR="00A500E5" w:rsidRDefault="00A500E5">
      <w:pPr>
        <w:spacing w:line="560" w:lineRule="exact"/>
        <w:ind w:firstLine="495"/>
        <w:rPr>
          <w:rFonts w:ascii="宋体" w:hAnsi="宋体" w:hint="eastAsia"/>
          <w:bCs/>
          <w:sz w:val="24"/>
        </w:rPr>
      </w:pPr>
    </w:p>
    <w:p w14:paraId="18276EDB" w14:textId="77777777" w:rsidR="00A500E5" w:rsidRDefault="00A500E5">
      <w:pPr>
        <w:spacing w:line="560" w:lineRule="exact"/>
        <w:ind w:firstLine="495"/>
        <w:rPr>
          <w:rFonts w:ascii="宋体" w:hAnsi="宋体" w:hint="eastAsia"/>
          <w:bCs/>
          <w:sz w:val="24"/>
        </w:rPr>
      </w:pPr>
    </w:p>
    <w:p w14:paraId="3BD4841A" w14:textId="77777777" w:rsidR="00A500E5" w:rsidRDefault="00A500E5">
      <w:pPr>
        <w:spacing w:line="560" w:lineRule="exact"/>
        <w:ind w:firstLine="495"/>
        <w:rPr>
          <w:rFonts w:ascii="宋体" w:hAnsi="宋体" w:hint="eastAsia"/>
          <w:bCs/>
          <w:sz w:val="24"/>
        </w:rPr>
      </w:pPr>
    </w:p>
    <w:p w14:paraId="62DCAA4B" w14:textId="77777777" w:rsidR="00A500E5" w:rsidRDefault="00A500E5">
      <w:pPr>
        <w:spacing w:line="560" w:lineRule="exact"/>
        <w:ind w:firstLine="495"/>
        <w:rPr>
          <w:rFonts w:ascii="宋体" w:hAnsi="宋体" w:hint="eastAsia"/>
          <w:bCs/>
          <w:sz w:val="24"/>
        </w:rPr>
      </w:pPr>
    </w:p>
    <w:p w14:paraId="467DD8B6" w14:textId="77777777" w:rsidR="00A500E5" w:rsidRDefault="00A500E5">
      <w:pPr>
        <w:spacing w:line="560" w:lineRule="exact"/>
        <w:ind w:firstLine="495"/>
        <w:rPr>
          <w:rFonts w:ascii="宋体" w:hAnsi="宋体" w:hint="eastAsia"/>
          <w:bCs/>
          <w:sz w:val="24"/>
        </w:rPr>
      </w:pPr>
    </w:p>
    <w:p w14:paraId="64EF934F" w14:textId="77777777" w:rsidR="00A500E5" w:rsidRDefault="00A500E5">
      <w:pPr>
        <w:spacing w:line="560" w:lineRule="exact"/>
        <w:ind w:firstLine="495"/>
        <w:rPr>
          <w:rFonts w:ascii="宋体" w:hAnsi="宋体" w:hint="eastAsia"/>
          <w:bCs/>
          <w:sz w:val="24"/>
        </w:rPr>
      </w:pPr>
    </w:p>
    <w:p w14:paraId="55F32BB1" w14:textId="77777777" w:rsidR="00A500E5" w:rsidRDefault="00A91A46">
      <w:pPr>
        <w:widowControl/>
        <w:jc w:val="left"/>
        <w:rPr>
          <w:rFonts w:ascii="宋体" w:hAnsi="宋体" w:hint="eastAsia"/>
          <w:bCs/>
          <w:sz w:val="24"/>
        </w:rPr>
      </w:pPr>
      <w:r>
        <w:rPr>
          <w:rFonts w:ascii="宋体" w:hAnsi="宋体"/>
          <w:bCs/>
          <w:sz w:val="24"/>
        </w:rPr>
        <w:br w:type="page"/>
      </w:r>
    </w:p>
    <w:p w14:paraId="6CE01803" w14:textId="77777777" w:rsidR="00A500E5" w:rsidRDefault="00A91A46">
      <w:pPr>
        <w:widowControl/>
        <w:jc w:val="left"/>
        <w:rPr>
          <w:rFonts w:ascii="黑体" w:eastAsia="黑体" w:hAnsi="宋体" w:hint="eastAsia"/>
          <w:bCs/>
          <w:color w:val="000000" w:themeColor="text1"/>
          <w:sz w:val="24"/>
          <w:szCs w:val="24"/>
        </w:rPr>
      </w:pPr>
      <w:r>
        <w:rPr>
          <w:rFonts w:ascii="黑体" w:eastAsia="黑体" w:hAnsi="宋体" w:hint="eastAsia"/>
          <w:bCs/>
          <w:color w:val="000000" w:themeColor="text1"/>
          <w:sz w:val="24"/>
          <w:szCs w:val="24"/>
        </w:rPr>
        <w:lastRenderedPageBreak/>
        <w:t>（六）项目人员配置表</w:t>
      </w:r>
      <w:bookmarkEnd w:id="51"/>
      <w:r>
        <w:rPr>
          <w:rFonts w:ascii="黑体" w:eastAsia="黑体" w:hAnsi="黑体" w:hint="eastAsia"/>
          <w:sz w:val="24"/>
          <w:szCs w:val="24"/>
        </w:rPr>
        <w:t>（格式）</w:t>
      </w:r>
    </w:p>
    <w:p w14:paraId="6C062ED0" w14:textId="77777777" w:rsidR="00A500E5" w:rsidRDefault="00A500E5">
      <w:pPr>
        <w:spacing w:line="360" w:lineRule="auto"/>
        <w:ind w:firstLineChars="200" w:firstLine="480"/>
        <w:rPr>
          <w:color w:val="000000" w:themeColor="text1"/>
          <w:sz w:val="24"/>
          <w:szCs w:val="24"/>
        </w:rPr>
      </w:pPr>
    </w:p>
    <w:p w14:paraId="443EC7FD" w14:textId="77777777" w:rsidR="00A500E5" w:rsidRDefault="00A91A46">
      <w:pPr>
        <w:jc w:val="center"/>
        <w:rPr>
          <w:rFonts w:ascii="黑体" w:eastAsia="黑体" w:hAnsi="黑体" w:hint="eastAsia"/>
          <w:sz w:val="28"/>
          <w:szCs w:val="28"/>
        </w:rPr>
      </w:pPr>
      <w:r>
        <w:rPr>
          <w:rFonts w:ascii="黑体" w:eastAsia="黑体" w:hAnsi="黑体"/>
          <w:sz w:val="28"/>
          <w:szCs w:val="28"/>
        </w:rPr>
        <w:t>项目人员配置</w:t>
      </w:r>
      <w:r>
        <w:rPr>
          <w:rFonts w:ascii="黑体" w:eastAsia="黑体" w:hAnsi="黑体" w:hint="eastAsia"/>
          <w:sz w:val="28"/>
          <w:szCs w:val="28"/>
        </w:rPr>
        <w:t>表</w:t>
      </w:r>
    </w:p>
    <w:p w14:paraId="378B1A70" w14:textId="77777777" w:rsidR="00A500E5" w:rsidRDefault="00A91A46">
      <w:pPr>
        <w:ind w:firstLineChars="350" w:firstLine="840"/>
        <w:rPr>
          <w:rFonts w:ascii="黑体" w:eastAsia="黑体" w:hAnsi="Calibri"/>
          <w:bCs/>
          <w:sz w:val="24"/>
          <w:szCs w:val="24"/>
          <w:u w:val="single"/>
        </w:rPr>
      </w:pPr>
      <w:r>
        <w:rPr>
          <w:rFonts w:ascii="黑体" w:eastAsia="黑体" w:hAnsi="Calibri" w:hint="eastAsia"/>
          <w:bCs/>
          <w:sz w:val="24"/>
          <w:szCs w:val="24"/>
        </w:rPr>
        <w:t>供应商名称（盖章）：</w:t>
      </w:r>
      <w:r>
        <w:rPr>
          <w:rFonts w:ascii="黑体" w:eastAsia="黑体" w:hAnsi="Calibri" w:hint="eastAsia"/>
          <w:bCs/>
          <w:sz w:val="24"/>
          <w:szCs w:val="24"/>
          <w:u w:val="single"/>
        </w:rPr>
        <w:t xml:space="preserve">                </w:t>
      </w:r>
      <w:r>
        <w:rPr>
          <w:rFonts w:ascii="黑体" w:eastAsia="黑体" w:hAnsi="Calibri" w:hint="eastAsia"/>
          <w:bCs/>
          <w:sz w:val="24"/>
          <w:szCs w:val="24"/>
        </w:rPr>
        <w:t xml:space="preserve">      采购项目编号：</w:t>
      </w:r>
      <w:r>
        <w:rPr>
          <w:rFonts w:ascii="黑体" w:eastAsia="黑体" w:hAnsi="Calibri" w:hint="eastAsia"/>
          <w:bCs/>
          <w:sz w:val="24"/>
          <w:szCs w:val="24"/>
          <w:u w:val="single"/>
        </w:rPr>
        <w:t xml:space="preserve">              </w:t>
      </w:r>
    </w:p>
    <w:p w14:paraId="6E82193F" w14:textId="77777777" w:rsidR="00A500E5" w:rsidRDefault="00A500E5">
      <w:pPr>
        <w:ind w:firstLineChars="350" w:firstLine="840"/>
        <w:rPr>
          <w:rFonts w:ascii="黑体" w:eastAsia="黑体" w:hAnsi="Calibri"/>
          <w:bCs/>
          <w:sz w:val="24"/>
          <w:szCs w:val="24"/>
        </w:rPr>
      </w:pPr>
    </w:p>
    <w:tbl>
      <w:tblPr>
        <w:tblW w:w="8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2"/>
        <w:gridCol w:w="2139"/>
        <w:gridCol w:w="1134"/>
        <w:gridCol w:w="2126"/>
        <w:gridCol w:w="1689"/>
      </w:tblGrid>
      <w:tr w:rsidR="00A500E5" w14:paraId="3613DA88" w14:textId="77777777">
        <w:trPr>
          <w:trHeight w:val="865"/>
          <w:jc w:val="center"/>
        </w:trPr>
        <w:tc>
          <w:tcPr>
            <w:tcW w:w="1112" w:type="dxa"/>
            <w:vAlign w:val="center"/>
          </w:tcPr>
          <w:p w14:paraId="100F6892" w14:textId="77777777" w:rsidR="00A500E5" w:rsidRDefault="00A91A46">
            <w:pPr>
              <w:jc w:val="center"/>
              <w:rPr>
                <w:rFonts w:ascii="Calibri" w:hAnsi="Calibri"/>
                <w:b/>
                <w:sz w:val="24"/>
              </w:rPr>
            </w:pPr>
            <w:r>
              <w:rPr>
                <w:rFonts w:ascii="Calibri" w:hAnsi="Calibri" w:hint="eastAsia"/>
                <w:b/>
                <w:sz w:val="24"/>
              </w:rPr>
              <w:t>序号</w:t>
            </w:r>
          </w:p>
        </w:tc>
        <w:tc>
          <w:tcPr>
            <w:tcW w:w="2139" w:type="dxa"/>
            <w:vAlign w:val="center"/>
          </w:tcPr>
          <w:p w14:paraId="3A2B650F" w14:textId="77777777" w:rsidR="00A500E5" w:rsidRDefault="00A91A46">
            <w:pPr>
              <w:jc w:val="center"/>
              <w:rPr>
                <w:rFonts w:ascii="Calibri" w:hAnsi="Calibri"/>
                <w:b/>
                <w:sz w:val="24"/>
              </w:rPr>
            </w:pPr>
            <w:r>
              <w:rPr>
                <w:rFonts w:ascii="Calibri" w:hAnsi="Calibri" w:hint="eastAsia"/>
                <w:b/>
                <w:sz w:val="24"/>
              </w:rPr>
              <w:t>姓名</w:t>
            </w:r>
          </w:p>
        </w:tc>
        <w:tc>
          <w:tcPr>
            <w:tcW w:w="1134" w:type="dxa"/>
            <w:vAlign w:val="center"/>
          </w:tcPr>
          <w:p w14:paraId="2DD0B6E2" w14:textId="77777777" w:rsidR="00A500E5" w:rsidRDefault="00A91A46">
            <w:pPr>
              <w:jc w:val="center"/>
              <w:rPr>
                <w:rFonts w:ascii="Calibri" w:hAnsi="Calibri"/>
                <w:b/>
                <w:sz w:val="24"/>
              </w:rPr>
            </w:pPr>
            <w:r>
              <w:rPr>
                <w:rFonts w:ascii="Calibri" w:hAnsi="Calibri" w:hint="eastAsia"/>
                <w:b/>
                <w:sz w:val="24"/>
              </w:rPr>
              <w:t>年龄</w:t>
            </w:r>
          </w:p>
        </w:tc>
        <w:tc>
          <w:tcPr>
            <w:tcW w:w="2126" w:type="dxa"/>
            <w:vAlign w:val="center"/>
          </w:tcPr>
          <w:p w14:paraId="3B04CC0D" w14:textId="77777777" w:rsidR="00A500E5" w:rsidRDefault="00A91A46">
            <w:pPr>
              <w:jc w:val="center"/>
              <w:rPr>
                <w:rFonts w:ascii="Calibri" w:hAnsi="Calibri"/>
                <w:b/>
                <w:sz w:val="24"/>
              </w:rPr>
            </w:pPr>
            <w:r>
              <w:rPr>
                <w:rFonts w:ascii="Calibri" w:hAnsi="Calibri" w:hint="eastAsia"/>
                <w:b/>
                <w:sz w:val="24"/>
              </w:rPr>
              <w:t>本项目职责</w:t>
            </w:r>
          </w:p>
        </w:tc>
        <w:tc>
          <w:tcPr>
            <w:tcW w:w="1689" w:type="dxa"/>
            <w:vAlign w:val="center"/>
          </w:tcPr>
          <w:p w14:paraId="4214E14B" w14:textId="77777777" w:rsidR="00A500E5" w:rsidRDefault="00A91A46">
            <w:pPr>
              <w:jc w:val="center"/>
              <w:rPr>
                <w:rFonts w:ascii="Calibri" w:hAnsi="Calibri"/>
                <w:b/>
                <w:sz w:val="24"/>
              </w:rPr>
            </w:pPr>
            <w:r>
              <w:rPr>
                <w:rFonts w:ascii="Calibri" w:hAnsi="Calibri" w:hint="eastAsia"/>
                <w:b/>
                <w:sz w:val="24"/>
              </w:rPr>
              <w:t>持有证书</w:t>
            </w:r>
          </w:p>
        </w:tc>
      </w:tr>
      <w:tr w:rsidR="00A500E5" w14:paraId="207B2BAE" w14:textId="77777777">
        <w:trPr>
          <w:trHeight w:val="680"/>
          <w:jc w:val="center"/>
        </w:trPr>
        <w:tc>
          <w:tcPr>
            <w:tcW w:w="1112" w:type="dxa"/>
            <w:vAlign w:val="center"/>
          </w:tcPr>
          <w:p w14:paraId="32B3568B" w14:textId="77777777" w:rsidR="00A500E5" w:rsidRDefault="00A500E5">
            <w:pPr>
              <w:jc w:val="center"/>
              <w:outlineLvl w:val="0"/>
              <w:rPr>
                <w:rFonts w:ascii="黑体" w:eastAsia="黑体" w:hAnsi="Calibri"/>
                <w:bCs/>
                <w:sz w:val="24"/>
                <w:szCs w:val="24"/>
              </w:rPr>
            </w:pPr>
          </w:p>
        </w:tc>
        <w:tc>
          <w:tcPr>
            <w:tcW w:w="2139" w:type="dxa"/>
            <w:vAlign w:val="center"/>
          </w:tcPr>
          <w:p w14:paraId="250BE2BF" w14:textId="77777777" w:rsidR="00A500E5" w:rsidRDefault="00A500E5">
            <w:pPr>
              <w:jc w:val="center"/>
              <w:outlineLvl w:val="0"/>
              <w:rPr>
                <w:rFonts w:ascii="黑体" w:eastAsia="黑体" w:hAnsi="Calibri"/>
                <w:bCs/>
                <w:sz w:val="24"/>
                <w:szCs w:val="24"/>
              </w:rPr>
            </w:pPr>
          </w:p>
        </w:tc>
        <w:tc>
          <w:tcPr>
            <w:tcW w:w="1134" w:type="dxa"/>
            <w:vAlign w:val="center"/>
          </w:tcPr>
          <w:p w14:paraId="54068178" w14:textId="77777777" w:rsidR="00A500E5" w:rsidRDefault="00A500E5">
            <w:pPr>
              <w:jc w:val="center"/>
              <w:outlineLvl w:val="0"/>
              <w:rPr>
                <w:rFonts w:ascii="黑体" w:eastAsia="黑体" w:hAnsi="Calibri"/>
                <w:bCs/>
                <w:sz w:val="24"/>
                <w:szCs w:val="24"/>
              </w:rPr>
            </w:pPr>
          </w:p>
        </w:tc>
        <w:tc>
          <w:tcPr>
            <w:tcW w:w="2126" w:type="dxa"/>
            <w:vAlign w:val="center"/>
          </w:tcPr>
          <w:p w14:paraId="18A1A865" w14:textId="77777777" w:rsidR="00A500E5" w:rsidRDefault="00A500E5">
            <w:pPr>
              <w:jc w:val="center"/>
              <w:outlineLvl w:val="0"/>
              <w:rPr>
                <w:rFonts w:ascii="宋体" w:hAnsi="宋体" w:hint="eastAsia"/>
                <w:bCs/>
                <w:sz w:val="24"/>
                <w:szCs w:val="24"/>
              </w:rPr>
            </w:pPr>
          </w:p>
        </w:tc>
        <w:tc>
          <w:tcPr>
            <w:tcW w:w="1689" w:type="dxa"/>
          </w:tcPr>
          <w:p w14:paraId="0CC5EF54" w14:textId="77777777" w:rsidR="00A500E5" w:rsidRDefault="00A500E5">
            <w:pPr>
              <w:jc w:val="center"/>
              <w:outlineLvl w:val="0"/>
              <w:rPr>
                <w:rFonts w:ascii="黑体" w:eastAsia="黑体" w:hAnsi="Calibri"/>
                <w:bCs/>
                <w:sz w:val="24"/>
                <w:szCs w:val="24"/>
              </w:rPr>
            </w:pPr>
          </w:p>
        </w:tc>
      </w:tr>
      <w:tr w:rsidR="00A500E5" w14:paraId="13433B33" w14:textId="77777777">
        <w:trPr>
          <w:trHeight w:val="680"/>
          <w:jc w:val="center"/>
        </w:trPr>
        <w:tc>
          <w:tcPr>
            <w:tcW w:w="1112" w:type="dxa"/>
            <w:vAlign w:val="center"/>
          </w:tcPr>
          <w:p w14:paraId="30477499" w14:textId="77777777" w:rsidR="00A500E5" w:rsidRDefault="00A500E5">
            <w:pPr>
              <w:jc w:val="center"/>
              <w:outlineLvl w:val="0"/>
              <w:rPr>
                <w:rFonts w:ascii="黑体" w:eastAsia="黑体" w:hAnsi="Calibri"/>
                <w:bCs/>
                <w:sz w:val="24"/>
                <w:szCs w:val="24"/>
              </w:rPr>
            </w:pPr>
          </w:p>
        </w:tc>
        <w:tc>
          <w:tcPr>
            <w:tcW w:w="2139" w:type="dxa"/>
            <w:vAlign w:val="center"/>
          </w:tcPr>
          <w:p w14:paraId="4050E8E0" w14:textId="77777777" w:rsidR="00A500E5" w:rsidRDefault="00A500E5">
            <w:pPr>
              <w:jc w:val="center"/>
              <w:outlineLvl w:val="0"/>
              <w:rPr>
                <w:rFonts w:ascii="黑体" w:eastAsia="黑体" w:hAnsi="Calibri"/>
                <w:bCs/>
                <w:sz w:val="24"/>
                <w:szCs w:val="24"/>
              </w:rPr>
            </w:pPr>
          </w:p>
        </w:tc>
        <w:tc>
          <w:tcPr>
            <w:tcW w:w="1134" w:type="dxa"/>
            <w:vAlign w:val="center"/>
          </w:tcPr>
          <w:p w14:paraId="7B02A44D" w14:textId="77777777" w:rsidR="00A500E5" w:rsidRDefault="00A500E5">
            <w:pPr>
              <w:jc w:val="center"/>
              <w:outlineLvl w:val="0"/>
              <w:rPr>
                <w:rFonts w:ascii="黑体" w:eastAsia="黑体" w:hAnsi="Calibri"/>
                <w:bCs/>
                <w:sz w:val="24"/>
                <w:szCs w:val="24"/>
              </w:rPr>
            </w:pPr>
          </w:p>
        </w:tc>
        <w:tc>
          <w:tcPr>
            <w:tcW w:w="2126" w:type="dxa"/>
            <w:vAlign w:val="center"/>
          </w:tcPr>
          <w:p w14:paraId="2F661064" w14:textId="77777777" w:rsidR="00A500E5" w:rsidRDefault="00A500E5">
            <w:pPr>
              <w:jc w:val="center"/>
              <w:outlineLvl w:val="0"/>
              <w:rPr>
                <w:rFonts w:ascii="宋体" w:hAnsi="宋体" w:hint="eastAsia"/>
                <w:bCs/>
                <w:sz w:val="24"/>
                <w:szCs w:val="24"/>
              </w:rPr>
            </w:pPr>
          </w:p>
        </w:tc>
        <w:tc>
          <w:tcPr>
            <w:tcW w:w="1689" w:type="dxa"/>
          </w:tcPr>
          <w:p w14:paraId="798F8DE3" w14:textId="77777777" w:rsidR="00A500E5" w:rsidRDefault="00A500E5">
            <w:pPr>
              <w:jc w:val="center"/>
              <w:outlineLvl w:val="0"/>
              <w:rPr>
                <w:rFonts w:ascii="黑体" w:eastAsia="黑体" w:hAnsi="Calibri"/>
                <w:bCs/>
                <w:sz w:val="24"/>
                <w:szCs w:val="24"/>
              </w:rPr>
            </w:pPr>
          </w:p>
        </w:tc>
      </w:tr>
      <w:tr w:rsidR="00A500E5" w14:paraId="3075BEA9" w14:textId="77777777">
        <w:trPr>
          <w:trHeight w:val="680"/>
          <w:jc w:val="center"/>
        </w:trPr>
        <w:tc>
          <w:tcPr>
            <w:tcW w:w="1112" w:type="dxa"/>
            <w:vAlign w:val="center"/>
          </w:tcPr>
          <w:p w14:paraId="1542BF37" w14:textId="77777777" w:rsidR="00A500E5" w:rsidRDefault="00A500E5">
            <w:pPr>
              <w:jc w:val="center"/>
              <w:outlineLvl w:val="0"/>
              <w:rPr>
                <w:rFonts w:ascii="黑体" w:eastAsia="黑体" w:hAnsi="Calibri"/>
                <w:bCs/>
                <w:sz w:val="24"/>
                <w:szCs w:val="24"/>
              </w:rPr>
            </w:pPr>
          </w:p>
        </w:tc>
        <w:tc>
          <w:tcPr>
            <w:tcW w:w="2139" w:type="dxa"/>
            <w:vAlign w:val="center"/>
          </w:tcPr>
          <w:p w14:paraId="3CAE507C" w14:textId="77777777" w:rsidR="00A500E5" w:rsidRDefault="00A500E5">
            <w:pPr>
              <w:jc w:val="center"/>
              <w:outlineLvl w:val="0"/>
              <w:rPr>
                <w:rFonts w:ascii="黑体" w:eastAsia="黑体" w:hAnsi="Calibri"/>
                <w:bCs/>
                <w:sz w:val="24"/>
                <w:szCs w:val="24"/>
              </w:rPr>
            </w:pPr>
          </w:p>
        </w:tc>
        <w:tc>
          <w:tcPr>
            <w:tcW w:w="1134" w:type="dxa"/>
            <w:vAlign w:val="center"/>
          </w:tcPr>
          <w:p w14:paraId="06528509" w14:textId="77777777" w:rsidR="00A500E5" w:rsidRDefault="00A500E5">
            <w:pPr>
              <w:jc w:val="center"/>
              <w:outlineLvl w:val="0"/>
              <w:rPr>
                <w:rFonts w:ascii="黑体" w:eastAsia="黑体" w:hAnsi="Calibri"/>
                <w:bCs/>
                <w:sz w:val="24"/>
                <w:szCs w:val="24"/>
              </w:rPr>
            </w:pPr>
          </w:p>
        </w:tc>
        <w:tc>
          <w:tcPr>
            <w:tcW w:w="2126" w:type="dxa"/>
            <w:vAlign w:val="center"/>
          </w:tcPr>
          <w:p w14:paraId="26C65189" w14:textId="77777777" w:rsidR="00A500E5" w:rsidRDefault="00A500E5">
            <w:pPr>
              <w:jc w:val="center"/>
              <w:outlineLvl w:val="0"/>
              <w:rPr>
                <w:rFonts w:ascii="宋体" w:hAnsi="宋体" w:hint="eastAsia"/>
                <w:bCs/>
                <w:sz w:val="24"/>
                <w:szCs w:val="24"/>
              </w:rPr>
            </w:pPr>
          </w:p>
        </w:tc>
        <w:tc>
          <w:tcPr>
            <w:tcW w:w="1689" w:type="dxa"/>
          </w:tcPr>
          <w:p w14:paraId="2132AF24" w14:textId="77777777" w:rsidR="00A500E5" w:rsidRDefault="00A500E5">
            <w:pPr>
              <w:jc w:val="center"/>
              <w:outlineLvl w:val="0"/>
              <w:rPr>
                <w:rFonts w:ascii="黑体" w:eastAsia="黑体" w:hAnsi="Calibri"/>
                <w:bCs/>
                <w:sz w:val="24"/>
                <w:szCs w:val="24"/>
              </w:rPr>
            </w:pPr>
          </w:p>
        </w:tc>
      </w:tr>
      <w:tr w:rsidR="00A500E5" w14:paraId="6525907F" w14:textId="77777777">
        <w:trPr>
          <w:trHeight w:val="680"/>
          <w:jc w:val="center"/>
        </w:trPr>
        <w:tc>
          <w:tcPr>
            <w:tcW w:w="1112" w:type="dxa"/>
            <w:vAlign w:val="center"/>
          </w:tcPr>
          <w:p w14:paraId="30203748" w14:textId="77777777" w:rsidR="00A500E5" w:rsidRDefault="00A500E5">
            <w:pPr>
              <w:jc w:val="center"/>
              <w:outlineLvl w:val="0"/>
              <w:rPr>
                <w:rFonts w:ascii="黑体" w:eastAsia="黑体" w:hAnsi="Calibri"/>
                <w:bCs/>
                <w:sz w:val="24"/>
                <w:szCs w:val="24"/>
              </w:rPr>
            </w:pPr>
          </w:p>
        </w:tc>
        <w:tc>
          <w:tcPr>
            <w:tcW w:w="2139" w:type="dxa"/>
            <w:vAlign w:val="center"/>
          </w:tcPr>
          <w:p w14:paraId="5EF58F7C" w14:textId="77777777" w:rsidR="00A500E5" w:rsidRDefault="00A500E5">
            <w:pPr>
              <w:jc w:val="center"/>
              <w:outlineLvl w:val="0"/>
              <w:rPr>
                <w:rFonts w:ascii="黑体" w:eastAsia="黑体" w:hAnsi="Calibri"/>
                <w:bCs/>
                <w:sz w:val="24"/>
                <w:szCs w:val="24"/>
              </w:rPr>
            </w:pPr>
          </w:p>
        </w:tc>
        <w:tc>
          <w:tcPr>
            <w:tcW w:w="1134" w:type="dxa"/>
            <w:vAlign w:val="center"/>
          </w:tcPr>
          <w:p w14:paraId="0D8E6915" w14:textId="77777777" w:rsidR="00A500E5" w:rsidRDefault="00A500E5">
            <w:pPr>
              <w:jc w:val="center"/>
              <w:outlineLvl w:val="0"/>
              <w:rPr>
                <w:rFonts w:ascii="黑体" w:eastAsia="黑体" w:hAnsi="Calibri"/>
                <w:bCs/>
                <w:sz w:val="24"/>
                <w:szCs w:val="24"/>
              </w:rPr>
            </w:pPr>
          </w:p>
        </w:tc>
        <w:tc>
          <w:tcPr>
            <w:tcW w:w="2126" w:type="dxa"/>
            <w:vAlign w:val="center"/>
          </w:tcPr>
          <w:p w14:paraId="2B6206B9" w14:textId="77777777" w:rsidR="00A500E5" w:rsidRDefault="00A500E5">
            <w:pPr>
              <w:jc w:val="center"/>
              <w:outlineLvl w:val="0"/>
              <w:rPr>
                <w:rFonts w:ascii="黑体" w:eastAsia="黑体" w:hAnsi="Calibri"/>
                <w:bCs/>
                <w:sz w:val="24"/>
                <w:szCs w:val="24"/>
              </w:rPr>
            </w:pPr>
          </w:p>
        </w:tc>
        <w:tc>
          <w:tcPr>
            <w:tcW w:w="1689" w:type="dxa"/>
          </w:tcPr>
          <w:p w14:paraId="6AA8B49B" w14:textId="77777777" w:rsidR="00A500E5" w:rsidRDefault="00A500E5">
            <w:pPr>
              <w:jc w:val="center"/>
              <w:outlineLvl w:val="0"/>
              <w:rPr>
                <w:rFonts w:ascii="黑体" w:eastAsia="黑体" w:hAnsi="Calibri"/>
                <w:bCs/>
                <w:sz w:val="24"/>
                <w:szCs w:val="24"/>
              </w:rPr>
            </w:pPr>
          </w:p>
        </w:tc>
      </w:tr>
    </w:tbl>
    <w:p w14:paraId="6D255171" w14:textId="77777777" w:rsidR="00A500E5" w:rsidRDefault="00A500E5">
      <w:pPr>
        <w:rPr>
          <w:rFonts w:ascii="Calibri" w:hAnsi="Calibri"/>
          <w:b/>
          <w:bCs/>
          <w:color w:val="000000"/>
          <w:sz w:val="24"/>
          <w:szCs w:val="24"/>
        </w:rPr>
      </w:pPr>
    </w:p>
    <w:p w14:paraId="4BB25F2D" w14:textId="77777777" w:rsidR="00A500E5" w:rsidRDefault="00A91A46">
      <w:pPr>
        <w:spacing w:before="5"/>
        <w:rPr>
          <w:b/>
          <w:bCs/>
          <w:color w:val="000000" w:themeColor="text1"/>
          <w:sz w:val="24"/>
          <w:szCs w:val="24"/>
        </w:rPr>
      </w:pPr>
      <w:r>
        <w:rPr>
          <w:rFonts w:hint="eastAsia"/>
          <w:b/>
          <w:bCs/>
          <w:color w:val="000000" w:themeColor="text1"/>
          <w:sz w:val="24"/>
          <w:szCs w:val="24"/>
        </w:rPr>
        <w:t>法定代表人或被授权代表（签字或盖章）：</w:t>
      </w:r>
      <w:r>
        <w:rPr>
          <w:rFonts w:hint="eastAsia"/>
          <w:b/>
          <w:bCs/>
          <w:color w:val="000000" w:themeColor="text1"/>
          <w:sz w:val="24"/>
          <w:szCs w:val="24"/>
          <w:u w:val="single"/>
        </w:rPr>
        <w:t xml:space="preserve">                               </w:t>
      </w:r>
      <w:r>
        <w:rPr>
          <w:rFonts w:hint="eastAsia"/>
          <w:b/>
          <w:bCs/>
          <w:color w:val="000000" w:themeColor="text1"/>
          <w:sz w:val="24"/>
          <w:szCs w:val="24"/>
        </w:rPr>
        <w:t xml:space="preserve"> </w:t>
      </w:r>
    </w:p>
    <w:p w14:paraId="14FA1665" w14:textId="77777777" w:rsidR="00A500E5" w:rsidRDefault="00A500E5">
      <w:pPr>
        <w:rPr>
          <w:rFonts w:ascii="宋体" w:hAnsi="宋体" w:hint="eastAsia"/>
          <w:bCs/>
          <w:color w:val="000000"/>
          <w:szCs w:val="21"/>
        </w:rPr>
      </w:pPr>
    </w:p>
    <w:p w14:paraId="5939DA63" w14:textId="77777777" w:rsidR="00A500E5" w:rsidRDefault="00A91A46">
      <w:pPr>
        <w:spacing w:line="360" w:lineRule="auto"/>
        <w:ind w:firstLineChars="200" w:firstLine="480"/>
        <w:rPr>
          <w:color w:val="000000" w:themeColor="text1"/>
          <w:sz w:val="24"/>
          <w:szCs w:val="24"/>
        </w:rPr>
      </w:pPr>
      <w:r>
        <w:rPr>
          <w:rFonts w:hint="eastAsia"/>
          <w:color w:val="000000" w:themeColor="text1"/>
          <w:sz w:val="24"/>
          <w:szCs w:val="24"/>
        </w:rPr>
        <w:t>注：</w:t>
      </w:r>
    </w:p>
    <w:p w14:paraId="1B7BDC90"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hint="eastAsia"/>
          <w:color w:val="000000" w:themeColor="text1"/>
          <w:sz w:val="24"/>
          <w:szCs w:val="24"/>
        </w:rPr>
        <w:t>1. 表格</w:t>
      </w:r>
      <w:proofErr w:type="gramStart"/>
      <w:r>
        <w:rPr>
          <w:rFonts w:asciiTheme="minorEastAsia" w:hAnsiTheme="minorEastAsia" w:hint="eastAsia"/>
          <w:color w:val="000000" w:themeColor="text1"/>
          <w:sz w:val="24"/>
          <w:szCs w:val="24"/>
        </w:rPr>
        <w:t>不够可</w:t>
      </w:r>
      <w:proofErr w:type="gramEnd"/>
      <w:r>
        <w:rPr>
          <w:rFonts w:asciiTheme="minorEastAsia" w:hAnsiTheme="minorEastAsia" w:hint="eastAsia"/>
          <w:color w:val="000000" w:themeColor="text1"/>
          <w:sz w:val="24"/>
          <w:szCs w:val="24"/>
        </w:rPr>
        <w:t>自行延长。</w:t>
      </w:r>
    </w:p>
    <w:p w14:paraId="79C9368F"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hint="eastAsia"/>
          <w:color w:val="000000" w:themeColor="text1"/>
          <w:sz w:val="24"/>
          <w:szCs w:val="24"/>
        </w:rPr>
        <w:t>2. 上表内容须提供近三个月中任意一个月份（不含报价当月）经社保部门确认的社保缴纳名单复印件（标注各人员所处位置）和相关证书复印件作为填</w:t>
      </w:r>
      <w:proofErr w:type="gramStart"/>
      <w:r>
        <w:rPr>
          <w:rFonts w:asciiTheme="minorEastAsia" w:hAnsiTheme="minorEastAsia" w:hint="eastAsia"/>
          <w:color w:val="000000" w:themeColor="text1"/>
          <w:sz w:val="24"/>
          <w:szCs w:val="24"/>
        </w:rPr>
        <w:t>列证</w:t>
      </w:r>
      <w:proofErr w:type="gramEnd"/>
      <w:r>
        <w:rPr>
          <w:rFonts w:asciiTheme="minorEastAsia" w:hAnsiTheme="minorEastAsia" w:hint="eastAsia"/>
          <w:color w:val="000000" w:themeColor="text1"/>
          <w:sz w:val="24"/>
          <w:szCs w:val="24"/>
        </w:rPr>
        <w:t>明材料，证明材料请附在本表之后。</w:t>
      </w:r>
    </w:p>
    <w:p w14:paraId="373EF945" w14:textId="77777777" w:rsidR="00A500E5" w:rsidRDefault="00A500E5">
      <w:pPr>
        <w:widowControl/>
        <w:jc w:val="left"/>
        <w:rPr>
          <w:color w:val="000000" w:themeColor="text1"/>
          <w:sz w:val="24"/>
          <w:szCs w:val="24"/>
        </w:rPr>
      </w:pPr>
    </w:p>
    <w:p w14:paraId="05EDA682" w14:textId="77777777" w:rsidR="00A500E5" w:rsidRDefault="00A91A46">
      <w:pPr>
        <w:spacing w:line="360" w:lineRule="auto"/>
      </w:pPr>
      <w:r>
        <w:br w:type="page"/>
      </w:r>
    </w:p>
    <w:p w14:paraId="091985EC" w14:textId="77777777" w:rsidR="00A500E5" w:rsidRDefault="00A91A46">
      <w:pPr>
        <w:spacing w:line="360" w:lineRule="auto"/>
        <w:rPr>
          <w:rFonts w:asciiTheme="minorEastAsia" w:hAnsiTheme="minorEastAsia" w:hint="eastAsia"/>
          <w:color w:val="000000" w:themeColor="text1"/>
          <w:sz w:val="24"/>
          <w:szCs w:val="24"/>
        </w:rPr>
      </w:pPr>
      <w:r>
        <w:rPr>
          <w:rFonts w:ascii="黑体" w:eastAsia="黑体" w:hAnsi="宋体" w:hint="eastAsia"/>
          <w:bCs/>
          <w:color w:val="000000" w:themeColor="text1"/>
          <w:sz w:val="24"/>
          <w:szCs w:val="24"/>
        </w:rPr>
        <w:lastRenderedPageBreak/>
        <w:t>（七）疫情期间参与政府采购活动开评标人员健康信息登记表</w:t>
      </w:r>
    </w:p>
    <w:p w14:paraId="33336728" w14:textId="77777777" w:rsidR="00A500E5" w:rsidRDefault="00A500E5">
      <w:pPr>
        <w:jc w:val="center"/>
        <w:rPr>
          <w:rFonts w:ascii="Times New Roman" w:hAnsi="Times New Roman"/>
          <w:b/>
          <w:color w:val="000000"/>
          <w:sz w:val="28"/>
          <w:szCs w:val="28"/>
        </w:rPr>
      </w:pPr>
    </w:p>
    <w:p w14:paraId="56093AC1" w14:textId="77777777" w:rsidR="00A500E5" w:rsidRDefault="00A91A46">
      <w:pPr>
        <w:spacing w:line="360" w:lineRule="auto"/>
        <w:jc w:val="center"/>
        <w:rPr>
          <w:rFonts w:ascii="黑体" w:eastAsia="黑体" w:hAnsi="黑体" w:hint="eastAsia"/>
          <w:color w:val="000000"/>
          <w:sz w:val="28"/>
          <w:szCs w:val="28"/>
        </w:rPr>
      </w:pPr>
      <w:r>
        <w:rPr>
          <w:rFonts w:ascii="黑体" w:eastAsia="黑体" w:hAnsi="黑体" w:hint="eastAsia"/>
          <w:color w:val="000000"/>
          <w:sz w:val="28"/>
          <w:szCs w:val="28"/>
        </w:rPr>
        <w:t>疫情期间参与政府采购活动开评标人员健康信息登记表</w:t>
      </w:r>
    </w:p>
    <w:tbl>
      <w:tblPr>
        <w:tblW w:w="82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13" w:type="dxa"/>
          <w:bottom w:w="113" w:type="dxa"/>
        </w:tblCellMar>
        <w:tblLook w:val="04A0" w:firstRow="1" w:lastRow="0" w:firstColumn="1" w:lastColumn="0" w:noHBand="0" w:noVBand="1"/>
      </w:tblPr>
      <w:tblGrid>
        <w:gridCol w:w="1696"/>
        <w:gridCol w:w="1582"/>
        <w:gridCol w:w="540"/>
        <w:gridCol w:w="20"/>
        <w:gridCol w:w="977"/>
        <w:gridCol w:w="568"/>
        <w:gridCol w:w="2914"/>
      </w:tblGrid>
      <w:tr w:rsidR="00A500E5" w14:paraId="350B09B7" w14:textId="77777777">
        <w:trPr>
          <w:trHeight w:val="284"/>
          <w:jc w:val="center"/>
        </w:trPr>
        <w:tc>
          <w:tcPr>
            <w:tcW w:w="1696" w:type="dxa"/>
            <w:vAlign w:val="center"/>
          </w:tcPr>
          <w:p w14:paraId="3B1FD40F" w14:textId="77777777" w:rsidR="00A500E5" w:rsidRDefault="00A91A46">
            <w:pPr>
              <w:jc w:val="center"/>
              <w:rPr>
                <w:rFonts w:ascii="宋体" w:hAnsi="宋体" w:hint="eastAsia"/>
                <w:sz w:val="24"/>
              </w:rPr>
            </w:pPr>
            <w:r>
              <w:rPr>
                <w:rFonts w:ascii="宋体" w:hAnsi="宋体" w:hint="eastAsia"/>
                <w:sz w:val="24"/>
              </w:rPr>
              <w:t>姓名</w:t>
            </w:r>
          </w:p>
        </w:tc>
        <w:tc>
          <w:tcPr>
            <w:tcW w:w="1582" w:type="dxa"/>
            <w:vAlign w:val="center"/>
          </w:tcPr>
          <w:p w14:paraId="4F170409" w14:textId="77777777" w:rsidR="00A500E5" w:rsidRDefault="00A500E5">
            <w:pPr>
              <w:jc w:val="center"/>
              <w:rPr>
                <w:rFonts w:ascii="宋体" w:hAnsi="宋体" w:hint="eastAsia"/>
                <w:sz w:val="24"/>
              </w:rPr>
            </w:pPr>
          </w:p>
        </w:tc>
        <w:tc>
          <w:tcPr>
            <w:tcW w:w="1537" w:type="dxa"/>
            <w:gridSpan w:val="3"/>
            <w:vAlign w:val="center"/>
          </w:tcPr>
          <w:p w14:paraId="4102BD23" w14:textId="77777777" w:rsidR="00A500E5" w:rsidRDefault="00A91A46">
            <w:pPr>
              <w:jc w:val="center"/>
              <w:rPr>
                <w:rFonts w:ascii="宋体" w:hAnsi="宋体" w:hint="eastAsia"/>
                <w:sz w:val="24"/>
              </w:rPr>
            </w:pPr>
            <w:r>
              <w:rPr>
                <w:rFonts w:ascii="宋体" w:hAnsi="宋体" w:hint="eastAsia"/>
                <w:sz w:val="24"/>
              </w:rPr>
              <w:t>身份证号码</w:t>
            </w:r>
          </w:p>
        </w:tc>
        <w:tc>
          <w:tcPr>
            <w:tcW w:w="3482" w:type="dxa"/>
            <w:gridSpan w:val="2"/>
            <w:vAlign w:val="center"/>
          </w:tcPr>
          <w:p w14:paraId="211EC8D3" w14:textId="77777777" w:rsidR="00A500E5" w:rsidRDefault="00A500E5">
            <w:pPr>
              <w:jc w:val="center"/>
              <w:rPr>
                <w:rFonts w:ascii="宋体" w:hAnsi="宋体" w:hint="eastAsia"/>
                <w:sz w:val="24"/>
              </w:rPr>
            </w:pPr>
          </w:p>
        </w:tc>
      </w:tr>
      <w:tr w:rsidR="00A500E5" w14:paraId="5602106B" w14:textId="77777777">
        <w:trPr>
          <w:trHeight w:val="284"/>
          <w:jc w:val="center"/>
        </w:trPr>
        <w:tc>
          <w:tcPr>
            <w:tcW w:w="1696" w:type="dxa"/>
            <w:vAlign w:val="center"/>
          </w:tcPr>
          <w:p w14:paraId="03807AC4" w14:textId="77777777" w:rsidR="00A500E5" w:rsidRDefault="00A91A46">
            <w:pPr>
              <w:jc w:val="center"/>
              <w:rPr>
                <w:rFonts w:ascii="宋体" w:hAnsi="宋体" w:hint="eastAsia"/>
                <w:sz w:val="24"/>
              </w:rPr>
            </w:pPr>
            <w:r>
              <w:rPr>
                <w:rFonts w:ascii="宋体" w:hAnsi="宋体" w:hint="eastAsia"/>
                <w:sz w:val="24"/>
              </w:rPr>
              <w:t>单位名称</w:t>
            </w:r>
          </w:p>
        </w:tc>
        <w:tc>
          <w:tcPr>
            <w:tcW w:w="6601" w:type="dxa"/>
            <w:gridSpan w:val="6"/>
            <w:vAlign w:val="center"/>
          </w:tcPr>
          <w:p w14:paraId="72F2570A" w14:textId="77777777" w:rsidR="00A500E5" w:rsidRDefault="00A500E5">
            <w:pPr>
              <w:jc w:val="center"/>
              <w:rPr>
                <w:rFonts w:ascii="宋体" w:hAnsi="宋体" w:hint="eastAsia"/>
                <w:sz w:val="24"/>
              </w:rPr>
            </w:pPr>
          </w:p>
        </w:tc>
      </w:tr>
      <w:tr w:rsidR="00A500E5" w14:paraId="05216599" w14:textId="77777777">
        <w:trPr>
          <w:trHeight w:val="284"/>
          <w:jc w:val="center"/>
        </w:trPr>
        <w:tc>
          <w:tcPr>
            <w:tcW w:w="1696" w:type="dxa"/>
            <w:vAlign w:val="center"/>
          </w:tcPr>
          <w:p w14:paraId="283CC764" w14:textId="77777777" w:rsidR="00A500E5" w:rsidRDefault="00A91A46">
            <w:pPr>
              <w:jc w:val="center"/>
              <w:rPr>
                <w:rFonts w:ascii="宋体" w:hAnsi="宋体" w:hint="eastAsia"/>
                <w:sz w:val="24"/>
              </w:rPr>
            </w:pPr>
            <w:r>
              <w:rPr>
                <w:rFonts w:ascii="宋体" w:hAnsi="宋体" w:hint="eastAsia"/>
                <w:sz w:val="24"/>
              </w:rPr>
              <w:t>单位地址</w:t>
            </w:r>
          </w:p>
        </w:tc>
        <w:tc>
          <w:tcPr>
            <w:tcW w:w="6601" w:type="dxa"/>
            <w:gridSpan w:val="6"/>
            <w:vAlign w:val="center"/>
          </w:tcPr>
          <w:p w14:paraId="3EBA1E18" w14:textId="77777777" w:rsidR="00A500E5" w:rsidRDefault="00A500E5">
            <w:pPr>
              <w:jc w:val="center"/>
              <w:rPr>
                <w:rFonts w:ascii="宋体" w:hAnsi="宋体" w:hint="eastAsia"/>
                <w:sz w:val="24"/>
              </w:rPr>
            </w:pPr>
          </w:p>
        </w:tc>
      </w:tr>
      <w:tr w:rsidR="00A500E5" w14:paraId="6CBF31BF" w14:textId="77777777">
        <w:trPr>
          <w:trHeight w:val="284"/>
          <w:jc w:val="center"/>
        </w:trPr>
        <w:tc>
          <w:tcPr>
            <w:tcW w:w="1696" w:type="dxa"/>
            <w:vAlign w:val="center"/>
          </w:tcPr>
          <w:p w14:paraId="6D43611E" w14:textId="77777777" w:rsidR="00A500E5" w:rsidRDefault="00A91A46">
            <w:pPr>
              <w:jc w:val="center"/>
              <w:rPr>
                <w:rFonts w:ascii="宋体" w:hAnsi="宋体" w:hint="eastAsia"/>
                <w:sz w:val="24"/>
              </w:rPr>
            </w:pPr>
            <w:r>
              <w:rPr>
                <w:rFonts w:ascii="宋体" w:hAnsi="宋体" w:hint="eastAsia"/>
                <w:sz w:val="24"/>
              </w:rPr>
              <w:t>个人住址</w:t>
            </w:r>
          </w:p>
        </w:tc>
        <w:tc>
          <w:tcPr>
            <w:tcW w:w="6601" w:type="dxa"/>
            <w:gridSpan w:val="6"/>
            <w:vAlign w:val="center"/>
          </w:tcPr>
          <w:p w14:paraId="4CF1A120" w14:textId="77777777" w:rsidR="00A500E5" w:rsidRDefault="00A500E5">
            <w:pPr>
              <w:jc w:val="center"/>
              <w:rPr>
                <w:rFonts w:ascii="宋体" w:hAnsi="宋体" w:hint="eastAsia"/>
                <w:sz w:val="24"/>
              </w:rPr>
            </w:pPr>
          </w:p>
        </w:tc>
      </w:tr>
      <w:tr w:rsidR="00A500E5" w14:paraId="31DC9C62" w14:textId="77777777">
        <w:trPr>
          <w:trHeight w:val="284"/>
          <w:jc w:val="center"/>
        </w:trPr>
        <w:tc>
          <w:tcPr>
            <w:tcW w:w="1696" w:type="dxa"/>
            <w:vAlign w:val="center"/>
          </w:tcPr>
          <w:p w14:paraId="7DE46684" w14:textId="77777777" w:rsidR="00A500E5" w:rsidRDefault="00A91A46">
            <w:pPr>
              <w:jc w:val="center"/>
              <w:rPr>
                <w:rFonts w:ascii="宋体" w:hAnsi="宋体" w:hint="eastAsia"/>
                <w:sz w:val="24"/>
              </w:rPr>
            </w:pPr>
            <w:r>
              <w:rPr>
                <w:rFonts w:ascii="宋体" w:hAnsi="宋体" w:hint="eastAsia"/>
                <w:sz w:val="24"/>
              </w:rPr>
              <w:t>单位电话</w:t>
            </w:r>
          </w:p>
        </w:tc>
        <w:tc>
          <w:tcPr>
            <w:tcW w:w="2142" w:type="dxa"/>
            <w:gridSpan w:val="3"/>
            <w:vAlign w:val="center"/>
          </w:tcPr>
          <w:p w14:paraId="3E3DD927" w14:textId="77777777" w:rsidR="00A500E5" w:rsidRDefault="00A500E5">
            <w:pPr>
              <w:jc w:val="center"/>
              <w:rPr>
                <w:rFonts w:ascii="宋体" w:hAnsi="宋体" w:hint="eastAsia"/>
                <w:sz w:val="24"/>
              </w:rPr>
            </w:pPr>
          </w:p>
        </w:tc>
        <w:tc>
          <w:tcPr>
            <w:tcW w:w="1545" w:type="dxa"/>
            <w:gridSpan w:val="2"/>
            <w:vAlign w:val="center"/>
          </w:tcPr>
          <w:p w14:paraId="65C0891A" w14:textId="77777777" w:rsidR="00A500E5" w:rsidRDefault="00A91A46">
            <w:pPr>
              <w:jc w:val="center"/>
              <w:rPr>
                <w:rFonts w:ascii="宋体" w:hAnsi="宋体" w:hint="eastAsia"/>
                <w:sz w:val="24"/>
              </w:rPr>
            </w:pPr>
            <w:r>
              <w:rPr>
                <w:rFonts w:ascii="宋体" w:hAnsi="宋体" w:hint="eastAsia"/>
                <w:sz w:val="24"/>
              </w:rPr>
              <w:t>个人手机</w:t>
            </w:r>
          </w:p>
        </w:tc>
        <w:tc>
          <w:tcPr>
            <w:tcW w:w="2914" w:type="dxa"/>
            <w:vAlign w:val="center"/>
          </w:tcPr>
          <w:p w14:paraId="2658A5C7" w14:textId="77777777" w:rsidR="00A500E5" w:rsidRDefault="00A500E5">
            <w:pPr>
              <w:jc w:val="center"/>
              <w:rPr>
                <w:rFonts w:ascii="宋体" w:hAnsi="宋体" w:hint="eastAsia"/>
                <w:sz w:val="24"/>
              </w:rPr>
            </w:pPr>
          </w:p>
        </w:tc>
      </w:tr>
      <w:tr w:rsidR="00A500E5" w14:paraId="2449BB50" w14:textId="77777777">
        <w:trPr>
          <w:trHeight w:val="284"/>
          <w:jc w:val="center"/>
        </w:trPr>
        <w:tc>
          <w:tcPr>
            <w:tcW w:w="1696" w:type="dxa"/>
            <w:vAlign w:val="center"/>
          </w:tcPr>
          <w:p w14:paraId="77683450" w14:textId="77777777" w:rsidR="00A500E5" w:rsidRDefault="00A91A46">
            <w:pPr>
              <w:jc w:val="center"/>
              <w:rPr>
                <w:rFonts w:ascii="宋体" w:hAnsi="宋体" w:hint="eastAsia"/>
                <w:sz w:val="24"/>
              </w:rPr>
            </w:pPr>
            <w:r>
              <w:rPr>
                <w:rFonts w:ascii="宋体" w:hAnsi="宋体" w:hint="eastAsia"/>
                <w:sz w:val="24"/>
              </w:rPr>
              <w:t>人员身份</w:t>
            </w:r>
          </w:p>
        </w:tc>
        <w:tc>
          <w:tcPr>
            <w:tcW w:w="6601" w:type="dxa"/>
            <w:gridSpan w:val="6"/>
            <w:vAlign w:val="center"/>
          </w:tcPr>
          <w:p w14:paraId="73ABE3A9" w14:textId="77777777" w:rsidR="00A500E5" w:rsidRDefault="00A91A46">
            <w:pPr>
              <w:jc w:val="center"/>
              <w:rPr>
                <w:rFonts w:ascii="宋体" w:hAnsi="宋体" w:hint="eastAsia"/>
                <w:sz w:val="24"/>
              </w:rPr>
            </w:pPr>
            <w:r>
              <w:rPr>
                <w:rFonts w:ascii="宋体" w:hAnsi="宋体" w:hint="eastAsia"/>
                <w:sz w:val="24"/>
              </w:rPr>
              <w:t>□采购人代表 □投标人代表  □评标专家</w:t>
            </w:r>
          </w:p>
        </w:tc>
      </w:tr>
      <w:tr w:rsidR="00A500E5" w14:paraId="1365122E" w14:textId="77777777">
        <w:trPr>
          <w:trHeight w:val="284"/>
          <w:jc w:val="center"/>
        </w:trPr>
        <w:tc>
          <w:tcPr>
            <w:tcW w:w="8297" w:type="dxa"/>
            <w:gridSpan w:val="7"/>
            <w:vAlign w:val="center"/>
          </w:tcPr>
          <w:p w14:paraId="3BA3BBB6" w14:textId="77777777" w:rsidR="00A500E5" w:rsidRDefault="00A91A46">
            <w:pPr>
              <w:ind w:firstLineChars="100" w:firstLine="240"/>
              <w:jc w:val="left"/>
              <w:rPr>
                <w:rFonts w:ascii="宋体" w:hAnsi="宋体" w:hint="eastAsia"/>
                <w:sz w:val="24"/>
              </w:rPr>
            </w:pPr>
            <w:r>
              <w:rPr>
                <w:rFonts w:ascii="宋体" w:hAnsi="宋体" w:hint="eastAsia"/>
                <w:sz w:val="24"/>
              </w:rPr>
              <w:t>参加： □ 开标 □ 评标</w:t>
            </w:r>
          </w:p>
        </w:tc>
      </w:tr>
      <w:tr w:rsidR="00A500E5" w14:paraId="0896671C" w14:textId="77777777">
        <w:trPr>
          <w:trHeight w:val="284"/>
          <w:jc w:val="center"/>
        </w:trPr>
        <w:tc>
          <w:tcPr>
            <w:tcW w:w="1696" w:type="dxa"/>
            <w:vAlign w:val="center"/>
          </w:tcPr>
          <w:p w14:paraId="2777391E" w14:textId="77777777" w:rsidR="00A500E5" w:rsidRDefault="00A91A46">
            <w:pPr>
              <w:jc w:val="center"/>
              <w:rPr>
                <w:rFonts w:ascii="宋体" w:hAnsi="宋体" w:hint="eastAsia"/>
                <w:sz w:val="24"/>
              </w:rPr>
            </w:pPr>
            <w:r>
              <w:rPr>
                <w:rFonts w:ascii="宋体" w:hAnsi="宋体" w:hint="eastAsia"/>
                <w:sz w:val="24"/>
              </w:rPr>
              <w:t>项目名称</w:t>
            </w:r>
          </w:p>
        </w:tc>
        <w:tc>
          <w:tcPr>
            <w:tcW w:w="6601" w:type="dxa"/>
            <w:gridSpan w:val="6"/>
            <w:vAlign w:val="center"/>
          </w:tcPr>
          <w:p w14:paraId="23D6F58A" w14:textId="77777777" w:rsidR="00A500E5" w:rsidRDefault="00A500E5">
            <w:pPr>
              <w:jc w:val="center"/>
              <w:rPr>
                <w:rFonts w:ascii="宋体" w:hAnsi="宋体" w:hint="eastAsia"/>
                <w:sz w:val="24"/>
              </w:rPr>
            </w:pPr>
          </w:p>
        </w:tc>
      </w:tr>
      <w:tr w:rsidR="00A500E5" w14:paraId="1199F6CD" w14:textId="77777777">
        <w:trPr>
          <w:trHeight w:val="284"/>
          <w:jc w:val="center"/>
        </w:trPr>
        <w:tc>
          <w:tcPr>
            <w:tcW w:w="8297" w:type="dxa"/>
            <w:gridSpan w:val="7"/>
            <w:vAlign w:val="center"/>
          </w:tcPr>
          <w:p w14:paraId="0CFE4496" w14:textId="77777777" w:rsidR="00A500E5" w:rsidRDefault="00A91A46">
            <w:pPr>
              <w:jc w:val="center"/>
              <w:rPr>
                <w:rFonts w:ascii="宋体" w:hAnsi="宋体" w:hint="eastAsia"/>
                <w:b/>
                <w:bCs/>
                <w:sz w:val="24"/>
              </w:rPr>
            </w:pPr>
            <w:r>
              <w:rPr>
                <w:rFonts w:ascii="宋体" w:hAnsi="宋体" w:hint="eastAsia"/>
                <w:b/>
                <w:bCs/>
                <w:sz w:val="24"/>
              </w:rPr>
              <w:t>个人健康情况</w:t>
            </w:r>
          </w:p>
        </w:tc>
      </w:tr>
      <w:tr w:rsidR="00A500E5" w14:paraId="73FA0E32" w14:textId="77777777">
        <w:trPr>
          <w:trHeight w:val="284"/>
          <w:jc w:val="center"/>
        </w:trPr>
        <w:tc>
          <w:tcPr>
            <w:tcW w:w="8297" w:type="dxa"/>
            <w:gridSpan w:val="7"/>
            <w:vAlign w:val="center"/>
          </w:tcPr>
          <w:p w14:paraId="5A9DD4D0" w14:textId="77777777" w:rsidR="00A500E5" w:rsidRDefault="00A91A46">
            <w:pPr>
              <w:jc w:val="center"/>
              <w:rPr>
                <w:rFonts w:ascii="宋体" w:hAnsi="宋体" w:hint="eastAsia"/>
                <w:sz w:val="24"/>
              </w:rPr>
            </w:pPr>
            <w:r>
              <w:rPr>
                <w:rFonts w:ascii="宋体" w:hAnsi="宋体" w:hint="eastAsia"/>
                <w:sz w:val="24"/>
              </w:rPr>
              <w:t>有无发热、乏力、干咳、气促情况 □有 □无</w:t>
            </w:r>
          </w:p>
        </w:tc>
      </w:tr>
      <w:tr w:rsidR="00A500E5" w14:paraId="5866AF54" w14:textId="77777777">
        <w:trPr>
          <w:jc w:val="center"/>
        </w:trPr>
        <w:tc>
          <w:tcPr>
            <w:tcW w:w="8297" w:type="dxa"/>
            <w:gridSpan w:val="7"/>
            <w:vAlign w:val="center"/>
          </w:tcPr>
          <w:p w14:paraId="5AFF7DD0" w14:textId="77777777" w:rsidR="00A500E5" w:rsidRDefault="00A91A46">
            <w:pPr>
              <w:jc w:val="center"/>
              <w:rPr>
                <w:rFonts w:ascii="宋体" w:hAnsi="宋体" w:hint="eastAsia"/>
                <w:sz w:val="24"/>
              </w:rPr>
            </w:pPr>
            <w:r>
              <w:rPr>
                <w:rFonts w:ascii="宋体" w:hAnsi="宋体" w:hint="eastAsia"/>
                <w:sz w:val="24"/>
              </w:rPr>
              <w:t>近14天内是否来自（或途径）疫情重点地区和高风险地区？</w:t>
            </w:r>
          </w:p>
          <w:p w14:paraId="168A72E6" w14:textId="77777777" w:rsidR="00A500E5" w:rsidRDefault="00A91A46">
            <w:pPr>
              <w:jc w:val="center"/>
              <w:rPr>
                <w:rFonts w:ascii="宋体" w:hAnsi="宋体" w:hint="eastAsia"/>
                <w:sz w:val="24"/>
                <w:u w:val="single"/>
              </w:rPr>
            </w:pPr>
            <w:r>
              <w:rPr>
                <w:rFonts w:ascii="宋体" w:hAnsi="宋体" w:hint="eastAsia"/>
                <w:sz w:val="24"/>
              </w:rPr>
              <w:t>□否     □是 ，到达时间为：</w:t>
            </w:r>
            <w:r>
              <w:rPr>
                <w:rFonts w:ascii="宋体" w:hAnsi="宋体" w:hint="eastAsia"/>
                <w:sz w:val="24"/>
                <w:u w:val="single"/>
              </w:rPr>
              <w:t xml:space="preserve"> </w:t>
            </w:r>
            <w:r>
              <w:rPr>
                <w:rFonts w:ascii="宋体" w:hAnsi="宋体"/>
                <w:sz w:val="24"/>
                <w:u w:val="single"/>
              </w:rPr>
              <w:t xml:space="preserve">                </w:t>
            </w:r>
          </w:p>
        </w:tc>
      </w:tr>
      <w:tr w:rsidR="00A500E5" w14:paraId="05E9A7C8" w14:textId="77777777">
        <w:trPr>
          <w:trHeight w:val="284"/>
          <w:jc w:val="center"/>
        </w:trPr>
        <w:tc>
          <w:tcPr>
            <w:tcW w:w="8297" w:type="dxa"/>
            <w:gridSpan w:val="7"/>
            <w:vAlign w:val="center"/>
          </w:tcPr>
          <w:p w14:paraId="7661182F" w14:textId="77777777" w:rsidR="00A500E5" w:rsidRDefault="00A91A46">
            <w:pPr>
              <w:jc w:val="center"/>
              <w:rPr>
                <w:rFonts w:ascii="宋体" w:hAnsi="宋体" w:hint="eastAsia"/>
                <w:sz w:val="24"/>
              </w:rPr>
            </w:pPr>
            <w:r>
              <w:rPr>
                <w:rFonts w:ascii="宋体" w:hAnsi="宋体" w:hint="eastAsia"/>
                <w:sz w:val="24"/>
              </w:rPr>
              <w:t>近14天内是否离开过常州？ □否   □是</w:t>
            </w:r>
          </w:p>
        </w:tc>
      </w:tr>
      <w:tr w:rsidR="00A500E5" w14:paraId="5562CADA" w14:textId="77777777">
        <w:trPr>
          <w:trHeight w:val="284"/>
          <w:jc w:val="center"/>
        </w:trPr>
        <w:tc>
          <w:tcPr>
            <w:tcW w:w="1696" w:type="dxa"/>
            <w:vAlign w:val="center"/>
          </w:tcPr>
          <w:p w14:paraId="6FD65BED" w14:textId="77777777" w:rsidR="00A500E5" w:rsidRDefault="00A91A46">
            <w:pPr>
              <w:jc w:val="center"/>
              <w:rPr>
                <w:rFonts w:ascii="宋体" w:hAnsi="宋体" w:hint="eastAsia"/>
                <w:sz w:val="24"/>
              </w:rPr>
            </w:pPr>
            <w:r>
              <w:rPr>
                <w:rFonts w:ascii="宋体" w:hAnsi="宋体" w:hint="eastAsia"/>
                <w:sz w:val="24"/>
              </w:rPr>
              <w:t>离开常州往</w:t>
            </w:r>
          </w:p>
        </w:tc>
        <w:tc>
          <w:tcPr>
            <w:tcW w:w="2122" w:type="dxa"/>
            <w:gridSpan w:val="2"/>
            <w:vAlign w:val="center"/>
          </w:tcPr>
          <w:p w14:paraId="0D917CC0" w14:textId="77777777" w:rsidR="00A500E5" w:rsidRDefault="00A500E5">
            <w:pPr>
              <w:jc w:val="center"/>
              <w:rPr>
                <w:rFonts w:ascii="宋体" w:hAnsi="宋体" w:hint="eastAsia"/>
                <w:sz w:val="24"/>
              </w:rPr>
            </w:pPr>
          </w:p>
        </w:tc>
        <w:tc>
          <w:tcPr>
            <w:tcW w:w="1565" w:type="dxa"/>
            <w:gridSpan w:val="3"/>
            <w:vAlign w:val="center"/>
          </w:tcPr>
          <w:p w14:paraId="216B89B9" w14:textId="77777777" w:rsidR="00A500E5" w:rsidRDefault="00A91A46">
            <w:pPr>
              <w:jc w:val="center"/>
              <w:rPr>
                <w:rFonts w:ascii="宋体" w:hAnsi="宋体" w:hint="eastAsia"/>
                <w:sz w:val="24"/>
              </w:rPr>
            </w:pPr>
            <w:proofErr w:type="gramStart"/>
            <w:r>
              <w:rPr>
                <w:rFonts w:ascii="宋体" w:hAnsi="宋体" w:hint="eastAsia"/>
                <w:sz w:val="24"/>
              </w:rPr>
              <w:t>返常日期</w:t>
            </w:r>
            <w:proofErr w:type="gramEnd"/>
          </w:p>
        </w:tc>
        <w:tc>
          <w:tcPr>
            <w:tcW w:w="2914" w:type="dxa"/>
            <w:vAlign w:val="center"/>
          </w:tcPr>
          <w:p w14:paraId="358F4BFC" w14:textId="77777777" w:rsidR="00A500E5" w:rsidRDefault="00A500E5">
            <w:pPr>
              <w:jc w:val="center"/>
              <w:rPr>
                <w:rFonts w:ascii="宋体" w:hAnsi="宋体" w:hint="eastAsia"/>
                <w:sz w:val="24"/>
              </w:rPr>
            </w:pPr>
          </w:p>
        </w:tc>
      </w:tr>
      <w:tr w:rsidR="00A500E5" w14:paraId="4491484B" w14:textId="77777777">
        <w:trPr>
          <w:trHeight w:val="284"/>
          <w:jc w:val="center"/>
        </w:trPr>
        <w:tc>
          <w:tcPr>
            <w:tcW w:w="1696" w:type="dxa"/>
            <w:vAlign w:val="center"/>
          </w:tcPr>
          <w:p w14:paraId="4A0CF1E6" w14:textId="77777777" w:rsidR="00A500E5" w:rsidRDefault="00A91A46">
            <w:pPr>
              <w:jc w:val="center"/>
              <w:rPr>
                <w:rFonts w:ascii="宋体" w:hAnsi="宋体" w:hint="eastAsia"/>
                <w:sz w:val="24"/>
              </w:rPr>
            </w:pPr>
            <w:r>
              <w:rPr>
                <w:rFonts w:ascii="宋体" w:hAnsi="宋体" w:hint="eastAsia"/>
                <w:sz w:val="24"/>
              </w:rPr>
              <w:t>途径（换乘）</w:t>
            </w:r>
          </w:p>
        </w:tc>
        <w:tc>
          <w:tcPr>
            <w:tcW w:w="2122" w:type="dxa"/>
            <w:gridSpan w:val="2"/>
            <w:vAlign w:val="center"/>
          </w:tcPr>
          <w:p w14:paraId="6DA8E330" w14:textId="77777777" w:rsidR="00A500E5" w:rsidRDefault="00A500E5">
            <w:pPr>
              <w:jc w:val="center"/>
              <w:rPr>
                <w:rFonts w:ascii="宋体" w:hAnsi="宋体" w:hint="eastAsia"/>
                <w:sz w:val="24"/>
              </w:rPr>
            </w:pPr>
          </w:p>
        </w:tc>
        <w:tc>
          <w:tcPr>
            <w:tcW w:w="1565" w:type="dxa"/>
            <w:gridSpan w:val="3"/>
            <w:vAlign w:val="center"/>
          </w:tcPr>
          <w:p w14:paraId="03209217" w14:textId="77777777" w:rsidR="00A500E5" w:rsidRDefault="00A91A46">
            <w:pPr>
              <w:jc w:val="center"/>
              <w:rPr>
                <w:rFonts w:ascii="宋体" w:hAnsi="宋体" w:hint="eastAsia"/>
                <w:sz w:val="24"/>
              </w:rPr>
            </w:pPr>
            <w:r>
              <w:rPr>
                <w:rFonts w:ascii="宋体" w:hAnsi="宋体" w:hint="eastAsia"/>
                <w:sz w:val="24"/>
              </w:rPr>
              <w:t>途径日期</w:t>
            </w:r>
          </w:p>
        </w:tc>
        <w:tc>
          <w:tcPr>
            <w:tcW w:w="2914" w:type="dxa"/>
            <w:vAlign w:val="center"/>
          </w:tcPr>
          <w:p w14:paraId="13913454" w14:textId="77777777" w:rsidR="00A500E5" w:rsidRDefault="00A500E5">
            <w:pPr>
              <w:jc w:val="center"/>
              <w:rPr>
                <w:rFonts w:ascii="宋体" w:hAnsi="宋体" w:hint="eastAsia"/>
                <w:sz w:val="24"/>
              </w:rPr>
            </w:pPr>
          </w:p>
        </w:tc>
      </w:tr>
      <w:tr w:rsidR="00A500E5" w14:paraId="2D5E852B" w14:textId="77777777">
        <w:trPr>
          <w:trHeight w:val="567"/>
          <w:jc w:val="center"/>
        </w:trPr>
        <w:tc>
          <w:tcPr>
            <w:tcW w:w="8297" w:type="dxa"/>
            <w:gridSpan w:val="7"/>
            <w:vAlign w:val="center"/>
          </w:tcPr>
          <w:p w14:paraId="148F448F" w14:textId="77777777" w:rsidR="00A500E5" w:rsidRDefault="00A91A46">
            <w:pPr>
              <w:jc w:val="center"/>
              <w:rPr>
                <w:rFonts w:ascii="宋体" w:hAnsi="宋体" w:hint="eastAsia"/>
                <w:sz w:val="24"/>
              </w:rPr>
            </w:pPr>
            <w:r>
              <w:rPr>
                <w:rFonts w:ascii="宋体" w:hAnsi="宋体" w:hint="eastAsia"/>
                <w:sz w:val="24"/>
              </w:rPr>
              <w:t>近14天内是否有与来自疫情重点地区和高风险地区的人员接触情况？</w:t>
            </w:r>
          </w:p>
          <w:p w14:paraId="5745D739" w14:textId="77777777" w:rsidR="00A500E5" w:rsidRDefault="00A91A46">
            <w:pPr>
              <w:pStyle w:val="aff"/>
              <w:numPr>
                <w:ilvl w:val="0"/>
                <w:numId w:val="6"/>
              </w:numPr>
              <w:ind w:firstLineChars="0"/>
              <w:jc w:val="center"/>
              <w:rPr>
                <w:rFonts w:ascii="宋体" w:hAnsi="宋体" w:hint="eastAsia"/>
                <w:sz w:val="24"/>
              </w:rPr>
            </w:pPr>
            <w:r>
              <w:rPr>
                <w:rFonts w:ascii="宋体" w:hAnsi="宋体" w:hint="eastAsia"/>
                <w:sz w:val="24"/>
              </w:rPr>
              <w:t>否 □是 ，接触时间为：</w:t>
            </w:r>
          </w:p>
        </w:tc>
      </w:tr>
      <w:tr w:rsidR="00A500E5" w14:paraId="6EF69111" w14:textId="77777777">
        <w:trPr>
          <w:trHeight w:val="1982"/>
          <w:jc w:val="center"/>
        </w:trPr>
        <w:tc>
          <w:tcPr>
            <w:tcW w:w="8297" w:type="dxa"/>
            <w:gridSpan w:val="7"/>
            <w:vAlign w:val="center"/>
          </w:tcPr>
          <w:p w14:paraId="1E2785D6" w14:textId="77777777" w:rsidR="00A500E5" w:rsidRDefault="00A91A46">
            <w:pPr>
              <w:ind w:firstLineChars="200" w:firstLine="480"/>
              <w:jc w:val="left"/>
              <w:rPr>
                <w:rFonts w:ascii="宋体" w:hAnsi="宋体" w:hint="eastAsia"/>
                <w:sz w:val="24"/>
              </w:rPr>
            </w:pPr>
            <w:r>
              <w:rPr>
                <w:rFonts w:ascii="宋体" w:hAnsi="宋体" w:hint="eastAsia"/>
                <w:sz w:val="24"/>
              </w:rPr>
              <w:t>本人承诺以上信息真实准确。如有不实，愿承担由此引起的一切后果及法律责任。</w:t>
            </w:r>
          </w:p>
          <w:p w14:paraId="6D461398" w14:textId="77777777" w:rsidR="00A500E5" w:rsidRDefault="00A500E5">
            <w:pPr>
              <w:jc w:val="left"/>
              <w:rPr>
                <w:rFonts w:ascii="宋体" w:hAnsi="宋体" w:hint="eastAsia"/>
                <w:sz w:val="24"/>
              </w:rPr>
            </w:pPr>
          </w:p>
          <w:p w14:paraId="346A988B" w14:textId="77777777" w:rsidR="00A500E5" w:rsidRDefault="00A91A46">
            <w:pPr>
              <w:wordWrap w:val="0"/>
              <w:jc w:val="left"/>
              <w:rPr>
                <w:rFonts w:ascii="宋体" w:hAnsi="宋体" w:hint="eastAsia"/>
                <w:sz w:val="24"/>
              </w:rPr>
            </w:pPr>
            <w:r>
              <w:rPr>
                <w:rFonts w:ascii="宋体" w:hAnsi="宋体" w:hint="eastAsia"/>
                <w:sz w:val="24"/>
              </w:rPr>
              <w:t xml:space="preserve">申报人（签名）： </w:t>
            </w:r>
          </w:p>
          <w:p w14:paraId="786ADCBE" w14:textId="77777777" w:rsidR="00A500E5" w:rsidRDefault="00A500E5">
            <w:pPr>
              <w:jc w:val="left"/>
              <w:rPr>
                <w:rFonts w:ascii="宋体" w:hAnsi="宋体" w:hint="eastAsia"/>
                <w:sz w:val="24"/>
              </w:rPr>
            </w:pPr>
          </w:p>
          <w:p w14:paraId="36A35378" w14:textId="77777777" w:rsidR="00A500E5" w:rsidRDefault="00A91A46">
            <w:pPr>
              <w:wordWrap w:val="0"/>
              <w:jc w:val="left"/>
              <w:rPr>
                <w:sz w:val="24"/>
              </w:rPr>
            </w:pPr>
            <w:r>
              <w:rPr>
                <w:rFonts w:hint="eastAsia"/>
                <w:sz w:val="24"/>
              </w:rPr>
              <w:t>单位（公章）：</w:t>
            </w:r>
          </w:p>
          <w:p w14:paraId="32C5F28B" w14:textId="77777777" w:rsidR="00A500E5" w:rsidRDefault="00A91A46">
            <w:pPr>
              <w:ind w:firstLineChars="2050" w:firstLine="4920"/>
              <w:jc w:val="left"/>
              <w:rPr>
                <w:sz w:val="24"/>
              </w:rPr>
            </w:pPr>
            <w:r>
              <w:rPr>
                <w:rFonts w:ascii="宋体" w:hAnsi="宋体" w:hint="eastAsia"/>
                <w:sz w:val="24"/>
              </w:rPr>
              <w:t>日期：</w:t>
            </w:r>
          </w:p>
        </w:tc>
      </w:tr>
    </w:tbl>
    <w:p w14:paraId="04281976" w14:textId="77777777" w:rsidR="00A500E5" w:rsidRDefault="00A91A46">
      <w:pPr>
        <w:spacing w:line="360" w:lineRule="auto"/>
        <w:rPr>
          <w:rFonts w:ascii="宋体" w:eastAsia="宋体" w:hAnsi="宋体" w:cs="宋体" w:hint="eastAsia"/>
          <w:b/>
          <w:sz w:val="24"/>
          <w:szCs w:val="24"/>
        </w:rPr>
      </w:pPr>
      <w:r>
        <w:rPr>
          <w:rFonts w:ascii="宋体" w:eastAsia="宋体" w:hAnsi="宋体" w:cs="宋体" w:hint="eastAsia"/>
          <w:b/>
          <w:sz w:val="24"/>
          <w:szCs w:val="24"/>
        </w:rPr>
        <w:t>存在瞒报或审查不严的企业，一经发现将严肃处理，在诚信体系中予以记录，并报有关部门依法追究责任。</w:t>
      </w:r>
    </w:p>
    <w:p w14:paraId="11658715" w14:textId="77777777" w:rsidR="00A500E5" w:rsidRDefault="00A500E5">
      <w:pPr>
        <w:widowControl/>
        <w:jc w:val="left"/>
        <w:rPr>
          <w:color w:val="000000" w:themeColor="text1"/>
          <w:sz w:val="24"/>
          <w:szCs w:val="24"/>
        </w:rPr>
      </w:pPr>
    </w:p>
    <w:p w14:paraId="7EFBE17B" w14:textId="77777777" w:rsidR="00A500E5" w:rsidRDefault="00A91A46">
      <w:pPr>
        <w:widowControl/>
        <w:jc w:val="left"/>
      </w:pPr>
      <w:r>
        <w:br w:type="page"/>
      </w:r>
    </w:p>
    <w:p w14:paraId="20061602" w14:textId="77777777" w:rsidR="00A500E5" w:rsidRDefault="00A91A46">
      <w:pPr>
        <w:pStyle w:val="14"/>
        <w:rPr>
          <w:rFonts w:hint="eastAsia"/>
        </w:rPr>
      </w:pPr>
      <w:bookmarkStart w:id="58" w:name="_Toc70596950"/>
      <w:r>
        <w:rPr>
          <w:rFonts w:hint="eastAsia"/>
        </w:rPr>
        <w:lastRenderedPageBreak/>
        <w:t>友 情 提 醒</w:t>
      </w:r>
      <w:bookmarkEnd w:id="58"/>
    </w:p>
    <w:p w14:paraId="24871AFA" w14:textId="77777777" w:rsidR="00A500E5" w:rsidRDefault="00A91A46">
      <w:pPr>
        <w:spacing w:line="360" w:lineRule="auto"/>
        <w:rPr>
          <w:rFonts w:eastAsia="宋体"/>
          <w:color w:val="000000" w:themeColor="text1"/>
          <w:sz w:val="24"/>
          <w:szCs w:val="24"/>
        </w:rPr>
      </w:pPr>
      <w:r>
        <w:rPr>
          <w:rFonts w:eastAsia="宋体"/>
          <w:color w:val="000000" w:themeColor="text1"/>
          <w:sz w:val="24"/>
          <w:szCs w:val="24"/>
        </w:rPr>
        <w:t>各供应商：</w:t>
      </w:r>
    </w:p>
    <w:p w14:paraId="6E22B0E6" w14:textId="77777777" w:rsidR="00A500E5" w:rsidRDefault="00A91A46">
      <w:pPr>
        <w:spacing w:line="360" w:lineRule="auto"/>
        <w:ind w:firstLineChars="200" w:firstLine="480"/>
        <w:rPr>
          <w:rFonts w:eastAsia="宋体"/>
          <w:color w:val="000000" w:themeColor="text1"/>
          <w:sz w:val="24"/>
          <w:szCs w:val="24"/>
        </w:rPr>
      </w:pPr>
      <w:r>
        <w:rPr>
          <w:rFonts w:eastAsia="宋体"/>
          <w:color w:val="000000" w:themeColor="text1"/>
          <w:sz w:val="24"/>
          <w:szCs w:val="24"/>
        </w:rPr>
        <w:t>您好！</w:t>
      </w:r>
    </w:p>
    <w:p w14:paraId="43E95DB7" w14:textId="77777777" w:rsidR="00A500E5" w:rsidRDefault="00A91A46">
      <w:pPr>
        <w:spacing w:line="360" w:lineRule="auto"/>
        <w:ind w:firstLineChars="200" w:firstLine="480"/>
        <w:rPr>
          <w:rFonts w:eastAsia="宋体"/>
          <w:color w:val="000000" w:themeColor="text1"/>
          <w:sz w:val="24"/>
          <w:szCs w:val="24"/>
        </w:rPr>
      </w:pPr>
      <w:r>
        <w:rPr>
          <w:rFonts w:eastAsia="宋体"/>
          <w:color w:val="000000" w:themeColor="text1"/>
          <w:sz w:val="24"/>
          <w:szCs w:val="24"/>
        </w:rPr>
        <w:t>为了提高贵单位的响应文件的有效性，减少不必要的无效</w:t>
      </w:r>
      <w:r>
        <w:rPr>
          <w:rFonts w:eastAsia="宋体" w:hint="eastAsia"/>
          <w:color w:val="000000" w:themeColor="text1"/>
          <w:sz w:val="24"/>
          <w:szCs w:val="24"/>
        </w:rPr>
        <w:t>报价</w:t>
      </w:r>
      <w:r>
        <w:rPr>
          <w:rFonts w:eastAsia="宋体"/>
          <w:color w:val="000000" w:themeColor="text1"/>
          <w:sz w:val="24"/>
          <w:szCs w:val="24"/>
        </w:rPr>
        <w:t>，</w:t>
      </w:r>
      <w:proofErr w:type="gramStart"/>
      <w:r>
        <w:rPr>
          <w:rFonts w:eastAsia="宋体"/>
          <w:color w:val="000000" w:themeColor="text1"/>
          <w:sz w:val="24"/>
          <w:szCs w:val="24"/>
        </w:rPr>
        <w:t>特</w:t>
      </w:r>
      <w:proofErr w:type="gramEnd"/>
      <w:r>
        <w:rPr>
          <w:rFonts w:eastAsia="宋体"/>
          <w:color w:val="000000" w:themeColor="text1"/>
          <w:sz w:val="24"/>
          <w:szCs w:val="24"/>
        </w:rPr>
        <w:t>友情提醒注意以下几点：</w:t>
      </w:r>
    </w:p>
    <w:p w14:paraId="6ABD208D"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color w:val="000000" w:themeColor="text1"/>
          <w:sz w:val="24"/>
          <w:szCs w:val="24"/>
        </w:rPr>
        <w:t>1.</w:t>
      </w:r>
      <w:r>
        <w:rPr>
          <w:rFonts w:asciiTheme="minorEastAsia" w:hAnsiTheme="minorEastAsia" w:hint="eastAsia"/>
          <w:color w:val="000000" w:themeColor="text1"/>
          <w:sz w:val="24"/>
          <w:szCs w:val="24"/>
        </w:rPr>
        <w:t xml:space="preserve"> </w:t>
      </w:r>
      <w:r>
        <w:rPr>
          <w:rFonts w:asciiTheme="minorEastAsia" w:hAnsiTheme="minorEastAsia"/>
          <w:color w:val="000000" w:themeColor="text1"/>
          <w:sz w:val="24"/>
          <w:szCs w:val="24"/>
        </w:rPr>
        <w:t>请谨记采购文件上表述的各项事宜时间节点，特别是开标时间和地点，迟到的将一律不能进入开标室。</w:t>
      </w:r>
    </w:p>
    <w:p w14:paraId="7496B0B7"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color w:val="000000" w:themeColor="text1"/>
          <w:sz w:val="24"/>
          <w:szCs w:val="24"/>
        </w:rPr>
        <w:t>3.</w:t>
      </w:r>
      <w:r>
        <w:rPr>
          <w:rFonts w:asciiTheme="minorEastAsia" w:hAnsiTheme="minorEastAsia" w:hint="eastAsia"/>
          <w:color w:val="000000" w:themeColor="text1"/>
          <w:sz w:val="24"/>
          <w:szCs w:val="24"/>
        </w:rPr>
        <w:t xml:space="preserve"> </w:t>
      </w:r>
      <w:r>
        <w:rPr>
          <w:rFonts w:asciiTheme="minorEastAsia" w:hAnsiTheme="minorEastAsia"/>
          <w:color w:val="000000" w:themeColor="text1"/>
          <w:sz w:val="24"/>
          <w:szCs w:val="24"/>
        </w:rPr>
        <w:t>响应文件应按要求密封，</w:t>
      </w:r>
      <w:r>
        <w:rPr>
          <w:rFonts w:asciiTheme="minorEastAsia" w:hAnsiTheme="minorEastAsia" w:hint="eastAsia"/>
          <w:color w:val="000000" w:themeColor="text1"/>
          <w:sz w:val="24"/>
          <w:szCs w:val="24"/>
        </w:rPr>
        <w:t>U</w:t>
      </w:r>
      <w:r>
        <w:rPr>
          <w:rFonts w:asciiTheme="minorEastAsia" w:hAnsiTheme="minorEastAsia"/>
          <w:color w:val="000000" w:themeColor="text1"/>
          <w:sz w:val="24"/>
          <w:szCs w:val="24"/>
        </w:rPr>
        <w:t>盘单独密封，并在封袋上加盖供应商公章。</w:t>
      </w:r>
    </w:p>
    <w:p w14:paraId="5406411C"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hint="eastAsia"/>
          <w:color w:val="000000" w:themeColor="text1"/>
          <w:sz w:val="24"/>
          <w:szCs w:val="24"/>
        </w:rPr>
        <w:t>3. 响应文件须按采购文件《二、供应商须知》及《六、响应文件格式》中相关要求装订、密封、标记、盖章和签署。响应文件</w:t>
      </w:r>
      <w:proofErr w:type="gramStart"/>
      <w:r>
        <w:rPr>
          <w:rFonts w:asciiTheme="minorEastAsia" w:hAnsiTheme="minorEastAsia" w:hint="eastAsia"/>
          <w:color w:val="000000" w:themeColor="text1"/>
          <w:sz w:val="24"/>
          <w:szCs w:val="24"/>
        </w:rPr>
        <w:t>封袋须加盖</w:t>
      </w:r>
      <w:proofErr w:type="gramEnd"/>
      <w:r>
        <w:rPr>
          <w:rFonts w:asciiTheme="minorEastAsia" w:hAnsiTheme="minorEastAsia" w:hint="eastAsia"/>
          <w:color w:val="000000" w:themeColor="text1"/>
          <w:sz w:val="24"/>
          <w:szCs w:val="24"/>
        </w:rPr>
        <w:t>供应商公章。</w:t>
      </w:r>
    </w:p>
    <w:p w14:paraId="0EFCA6EB"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color w:val="000000" w:themeColor="text1"/>
          <w:sz w:val="24"/>
          <w:szCs w:val="24"/>
        </w:rPr>
        <w:t>4.</w:t>
      </w:r>
      <w:r>
        <w:rPr>
          <w:rFonts w:asciiTheme="minorEastAsia" w:hAnsiTheme="minorEastAsia" w:hint="eastAsia"/>
          <w:color w:val="000000" w:themeColor="text1"/>
          <w:sz w:val="24"/>
          <w:szCs w:val="24"/>
        </w:rPr>
        <w:t xml:space="preserve"> </w:t>
      </w:r>
      <w:r>
        <w:rPr>
          <w:rFonts w:asciiTheme="minorEastAsia" w:hAnsiTheme="minorEastAsia"/>
          <w:color w:val="000000" w:themeColor="text1"/>
          <w:sz w:val="24"/>
          <w:szCs w:val="24"/>
        </w:rPr>
        <w:t>响应文件中的证明文件及资料需提供复印件并加盖公章，有要求提供原件或公证件的必须将原件或公证件携带至开标现场备查或核查。</w:t>
      </w:r>
    </w:p>
    <w:p w14:paraId="0D9C2D63"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color w:val="000000" w:themeColor="text1"/>
          <w:sz w:val="24"/>
          <w:szCs w:val="24"/>
        </w:rPr>
        <w:t>5.</w:t>
      </w:r>
      <w:r>
        <w:rPr>
          <w:rFonts w:asciiTheme="minorEastAsia" w:hAnsiTheme="minorEastAsia" w:hint="eastAsia"/>
          <w:color w:val="000000" w:themeColor="text1"/>
          <w:sz w:val="24"/>
          <w:szCs w:val="24"/>
        </w:rPr>
        <w:t xml:space="preserve"> </w:t>
      </w:r>
      <w:r>
        <w:rPr>
          <w:rFonts w:asciiTheme="minorEastAsia" w:hAnsiTheme="minorEastAsia"/>
          <w:color w:val="000000" w:themeColor="text1"/>
          <w:sz w:val="24"/>
          <w:szCs w:val="24"/>
        </w:rPr>
        <w:t>需要提供样品的，</w:t>
      </w:r>
      <w:proofErr w:type="gramStart"/>
      <w:r>
        <w:rPr>
          <w:rFonts w:asciiTheme="minorEastAsia" w:hAnsiTheme="minorEastAsia"/>
          <w:color w:val="000000" w:themeColor="text1"/>
          <w:sz w:val="24"/>
          <w:szCs w:val="24"/>
        </w:rPr>
        <w:t>请严格</w:t>
      </w:r>
      <w:proofErr w:type="gramEnd"/>
      <w:r>
        <w:rPr>
          <w:rFonts w:asciiTheme="minorEastAsia" w:hAnsiTheme="minorEastAsia"/>
          <w:color w:val="000000" w:themeColor="text1"/>
          <w:sz w:val="24"/>
          <w:szCs w:val="24"/>
        </w:rPr>
        <w:t>按采购文件要求提供，同时注意密封、隐蔽标签的相关要求。</w:t>
      </w:r>
    </w:p>
    <w:p w14:paraId="3B85E24B"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color w:val="000000" w:themeColor="text1"/>
          <w:sz w:val="24"/>
          <w:szCs w:val="24"/>
        </w:rPr>
        <w:t>6.</w:t>
      </w:r>
      <w:r>
        <w:rPr>
          <w:rFonts w:asciiTheme="minorEastAsia" w:hAnsiTheme="minorEastAsia" w:hint="eastAsia"/>
          <w:color w:val="000000" w:themeColor="text1"/>
          <w:sz w:val="24"/>
          <w:szCs w:val="24"/>
        </w:rPr>
        <w:t xml:space="preserve"> </w:t>
      </w:r>
      <w:r>
        <w:rPr>
          <w:rFonts w:asciiTheme="minorEastAsia" w:hAnsiTheme="minorEastAsia"/>
          <w:color w:val="000000" w:themeColor="text1"/>
          <w:sz w:val="24"/>
          <w:szCs w:val="24"/>
        </w:rPr>
        <w:t>因采购文件文字表述有限，</w:t>
      </w:r>
      <w:proofErr w:type="gramStart"/>
      <w:r>
        <w:rPr>
          <w:rFonts w:asciiTheme="minorEastAsia" w:hAnsiTheme="minorEastAsia"/>
          <w:color w:val="000000" w:themeColor="text1"/>
          <w:sz w:val="24"/>
          <w:szCs w:val="24"/>
        </w:rPr>
        <w:t>鼓励您现场</w:t>
      </w:r>
      <w:proofErr w:type="gramEnd"/>
      <w:r>
        <w:rPr>
          <w:rFonts w:asciiTheme="minorEastAsia" w:hAnsiTheme="minorEastAsia"/>
          <w:color w:val="000000" w:themeColor="text1"/>
          <w:sz w:val="24"/>
          <w:szCs w:val="24"/>
        </w:rPr>
        <w:t>踏勘，可以在投标前充分了解现场环境、项目进度和质量要求等信息，为贵单位有针对性的制作响应文件积累充分的原始资料。</w:t>
      </w:r>
    </w:p>
    <w:p w14:paraId="1A471AFC"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color w:val="000000" w:themeColor="text1"/>
          <w:sz w:val="24"/>
          <w:szCs w:val="24"/>
        </w:rPr>
        <w:t>7.</w:t>
      </w:r>
      <w:r>
        <w:rPr>
          <w:rFonts w:asciiTheme="minorEastAsia" w:hAnsiTheme="minorEastAsia" w:hint="eastAsia"/>
          <w:color w:val="000000" w:themeColor="text1"/>
          <w:sz w:val="24"/>
          <w:szCs w:val="24"/>
        </w:rPr>
        <w:t xml:space="preserve"> </w:t>
      </w:r>
      <w:r>
        <w:rPr>
          <w:rFonts w:asciiTheme="minorEastAsia" w:hAnsiTheme="minorEastAsia"/>
          <w:color w:val="000000" w:themeColor="text1"/>
          <w:sz w:val="24"/>
          <w:szCs w:val="24"/>
        </w:rPr>
        <w:t>设定最高限价的，超过限价一律废标。</w:t>
      </w:r>
    </w:p>
    <w:p w14:paraId="34E2F0D1" w14:textId="77777777" w:rsidR="00A500E5" w:rsidRDefault="00A91A46">
      <w:pPr>
        <w:spacing w:line="360" w:lineRule="auto"/>
        <w:ind w:firstLineChars="200" w:firstLine="480"/>
        <w:rPr>
          <w:rFonts w:asciiTheme="minorEastAsia" w:hAnsiTheme="minorEastAsia" w:hint="eastAsia"/>
          <w:color w:val="000000" w:themeColor="text1"/>
          <w:sz w:val="24"/>
          <w:szCs w:val="24"/>
        </w:rPr>
      </w:pPr>
      <w:r>
        <w:rPr>
          <w:rFonts w:asciiTheme="minorEastAsia" w:hAnsiTheme="minorEastAsia"/>
          <w:color w:val="000000" w:themeColor="text1"/>
          <w:sz w:val="24"/>
          <w:szCs w:val="24"/>
        </w:rPr>
        <w:t>8.</w:t>
      </w:r>
      <w:r>
        <w:rPr>
          <w:rFonts w:asciiTheme="minorEastAsia" w:hAnsiTheme="minorEastAsia" w:hint="eastAsia"/>
          <w:color w:val="000000" w:themeColor="text1"/>
          <w:sz w:val="24"/>
          <w:szCs w:val="24"/>
        </w:rPr>
        <w:t xml:space="preserve"> </w:t>
      </w:r>
      <w:r>
        <w:rPr>
          <w:rFonts w:asciiTheme="minorEastAsia" w:hAnsiTheme="minorEastAsia"/>
          <w:color w:val="000000" w:themeColor="text1"/>
          <w:sz w:val="24"/>
          <w:szCs w:val="24"/>
        </w:rPr>
        <w:t>请精心仔细审阅采购文件，特别是加粗部分的文字。如有疑问，请按采购文件要求进行</w:t>
      </w:r>
      <w:proofErr w:type="gramStart"/>
      <w:r>
        <w:rPr>
          <w:rFonts w:asciiTheme="minorEastAsia" w:hAnsiTheme="minorEastAsia"/>
          <w:color w:val="000000" w:themeColor="text1"/>
          <w:sz w:val="24"/>
          <w:szCs w:val="24"/>
        </w:rPr>
        <w:t>询疑</w:t>
      </w:r>
      <w:proofErr w:type="gramEnd"/>
      <w:r>
        <w:rPr>
          <w:rFonts w:asciiTheme="minorEastAsia" w:hAnsiTheme="minorEastAsia"/>
          <w:color w:val="000000" w:themeColor="text1"/>
          <w:sz w:val="24"/>
          <w:szCs w:val="24"/>
        </w:rPr>
        <w:t>。</w:t>
      </w:r>
    </w:p>
    <w:p w14:paraId="013D4F68" w14:textId="77777777" w:rsidR="00A500E5" w:rsidRDefault="00A500E5">
      <w:pPr>
        <w:spacing w:line="360" w:lineRule="auto"/>
        <w:ind w:firstLineChars="200" w:firstLine="480"/>
        <w:rPr>
          <w:rFonts w:asciiTheme="minorEastAsia" w:hAnsiTheme="minorEastAsia" w:hint="eastAsia"/>
          <w:color w:val="000000" w:themeColor="text1"/>
          <w:sz w:val="24"/>
          <w:szCs w:val="24"/>
        </w:rPr>
      </w:pPr>
    </w:p>
    <w:p w14:paraId="281BF537" w14:textId="77777777" w:rsidR="00A500E5" w:rsidRDefault="00A91A46">
      <w:pPr>
        <w:spacing w:line="360" w:lineRule="auto"/>
        <w:ind w:firstLineChars="200" w:firstLine="480"/>
        <w:rPr>
          <w:rFonts w:eastAsia="宋体"/>
          <w:color w:val="000000" w:themeColor="text1"/>
          <w:sz w:val="24"/>
          <w:szCs w:val="24"/>
        </w:rPr>
      </w:pPr>
      <w:r>
        <w:rPr>
          <w:rFonts w:eastAsia="宋体"/>
          <w:color w:val="000000" w:themeColor="text1"/>
          <w:sz w:val="24"/>
          <w:szCs w:val="24"/>
        </w:rPr>
        <w:t>我单位十分欢迎贵单位对招标采购组织工作提出宝贵意见和建议。电话：</w:t>
      </w:r>
      <w:r>
        <w:rPr>
          <w:rFonts w:eastAsia="宋体"/>
          <w:color w:val="000000" w:themeColor="text1"/>
          <w:sz w:val="24"/>
          <w:szCs w:val="24"/>
        </w:rPr>
        <w:t xml:space="preserve">0519-86661066  </w:t>
      </w:r>
    </w:p>
    <w:p w14:paraId="539B0DCE" w14:textId="77777777" w:rsidR="00A500E5" w:rsidRDefault="00A91A46">
      <w:pPr>
        <w:spacing w:line="360" w:lineRule="auto"/>
        <w:ind w:firstLineChars="200" w:firstLine="480"/>
        <w:rPr>
          <w:rFonts w:eastAsia="宋体"/>
          <w:color w:val="000000" w:themeColor="text1"/>
          <w:sz w:val="24"/>
          <w:szCs w:val="24"/>
        </w:rPr>
      </w:pPr>
      <w:proofErr w:type="gramStart"/>
      <w:r>
        <w:rPr>
          <w:rFonts w:eastAsia="宋体"/>
          <w:color w:val="000000" w:themeColor="text1"/>
          <w:sz w:val="24"/>
          <w:szCs w:val="24"/>
        </w:rPr>
        <w:t>最后祝贵单位</w:t>
      </w:r>
      <w:proofErr w:type="gramEnd"/>
      <w:r>
        <w:rPr>
          <w:rFonts w:eastAsia="宋体"/>
          <w:color w:val="000000" w:themeColor="text1"/>
          <w:sz w:val="24"/>
          <w:szCs w:val="24"/>
        </w:rPr>
        <w:t>投标成功！</w:t>
      </w:r>
    </w:p>
    <w:p w14:paraId="7E6D8078" w14:textId="77777777" w:rsidR="00A500E5" w:rsidRDefault="00A500E5">
      <w:pPr>
        <w:spacing w:line="360" w:lineRule="auto"/>
        <w:ind w:firstLineChars="200" w:firstLine="480"/>
        <w:rPr>
          <w:rFonts w:eastAsia="宋体"/>
          <w:color w:val="000000" w:themeColor="text1"/>
          <w:sz w:val="24"/>
          <w:szCs w:val="24"/>
        </w:rPr>
      </w:pPr>
    </w:p>
    <w:p w14:paraId="49E68204" w14:textId="77777777" w:rsidR="00A500E5" w:rsidRDefault="00A91A46">
      <w:pPr>
        <w:spacing w:line="360" w:lineRule="auto"/>
        <w:ind w:firstLineChars="200" w:firstLine="480"/>
        <w:rPr>
          <w:color w:val="000000" w:themeColor="text1"/>
          <w:sz w:val="24"/>
          <w:szCs w:val="24"/>
        </w:rPr>
      </w:pPr>
      <w:r>
        <w:rPr>
          <w:rFonts w:eastAsia="宋体"/>
          <w:color w:val="000000" w:themeColor="text1"/>
          <w:sz w:val="24"/>
          <w:szCs w:val="24"/>
        </w:rPr>
        <w:t>本采购文件的最终解释权归常州</w:t>
      </w:r>
      <w:proofErr w:type="gramStart"/>
      <w:r>
        <w:rPr>
          <w:rFonts w:eastAsia="宋体"/>
          <w:color w:val="000000" w:themeColor="text1"/>
          <w:sz w:val="24"/>
          <w:szCs w:val="24"/>
        </w:rPr>
        <w:t>中采招投标</w:t>
      </w:r>
      <w:proofErr w:type="gramEnd"/>
      <w:r>
        <w:rPr>
          <w:rFonts w:eastAsia="宋体"/>
          <w:color w:val="000000" w:themeColor="text1"/>
          <w:sz w:val="24"/>
          <w:szCs w:val="24"/>
        </w:rPr>
        <w:t>有限公司所有。</w:t>
      </w:r>
    </w:p>
    <w:p w14:paraId="2B16A833" w14:textId="77777777" w:rsidR="00A500E5" w:rsidRDefault="00A91A46">
      <w:pPr>
        <w:spacing w:line="360" w:lineRule="auto"/>
        <w:jc w:val="center"/>
        <w:rPr>
          <w:rFonts w:ascii="黑体" w:eastAsia="黑体" w:hAnsi="黑体" w:hint="eastAsia"/>
          <w:color w:val="000000" w:themeColor="text1"/>
          <w:sz w:val="28"/>
          <w:szCs w:val="28"/>
        </w:rPr>
      </w:pPr>
      <w:r>
        <w:rPr>
          <w:rFonts w:ascii="黑体" w:eastAsia="黑体" w:hAnsi="黑体" w:hint="eastAsia"/>
          <w:color w:val="000000" w:themeColor="text1"/>
          <w:sz w:val="28"/>
          <w:szCs w:val="28"/>
        </w:rPr>
        <w:t>（全文完）</w:t>
      </w:r>
    </w:p>
    <w:sectPr w:rsidR="00A500E5">
      <w:headerReference w:type="even" r:id="rId18"/>
      <w:headerReference w:type="default" r:id="rId19"/>
      <w:footerReference w:type="default" r:id="rId20"/>
      <w:headerReference w:type="first" r:id="rId21"/>
      <w:footerReference w:type="first" r:id="rId22"/>
      <w:pgSz w:w="11906" w:h="16838"/>
      <w:pgMar w:top="567" w:right="851" w:bottom="567" w:left="1134" w:header="624" w:footer="907" w:gutter="0"/>
      <w:pgNumType w:start="1"/>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2313A7" w14:textId="77777777" w:rsidR="00CE49AC" w:rsidRDefault="00CE49AC">
      <w:r>
        <w:separator/>
      </w:r>
    </w:p>
  </w:endnote>
  <w:endnote w:type="continuationSeparator" w:id="0">
    <w:p w14:paraId="1767D634" w14:textId="77777777" w:rsidR="00CE49AC" w:rsidRDefault="00CE49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default"/>
    <w:sig w:usb0="00000000" w:usb1="0000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隶书">
    <w:panose1 w:val="0201050906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F7625" w14:textId="77777777" w:rsidR="00A500E5" w:rsidRDefault="00A91A46">
    <w:pPr>
      <w:pStyle w:val="af3"/>
      <w:framePr w:wrap="around" w:vAnchor="text" w:hAnchor="margin" w:xAlign="center" w:y="1"/>
      <w:rPr>
        <w:rStyle w:val="af9"/>
      </w:rPr>
    </w:pPr>
    <w:r>
      <w:rPr>
        <w:rStyle w:val="af9"/>
      </w:rPr>
      <w:fldChar w:fldCharType="begin"/>
    </w:r>
    <w:r>
      <w:rPr>
        <w:rStyle w:val="af9"/>
      </w:rPr>
      <w:instrText xml:space="preserve">PAGE  </w:instrText>
    </w:r>
    <w:r>
      <w:rPr>
        <w:rStyle w:val="af9"/>
      </w:rPr>
      <w:fldChar w:fldCharType="separate"/>
    </w:r>
    <w:r>
      <w:rPr>
        <w:rStyle w:val="af9"/>
      </w:rPr>
      <w:t>1</w:t>
    </w:r>
    <w:r>
      <w:rPr>
        <w:rStyle w:val="af9"/>
      </w:rPr>
      <w:fldChar w:fldCharType="end"/>
    </w:r>
  </w:p>
  <w:p w14:paraId="42142A1B" w14:textId="77777777" w:rsidR="00A500E5" w:rsidRDefault="00A500E5">
    <w:pPr>
      <w:pStyle w:val="af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68D25" w14:textId="77777777" w:rsidR="00A500E5" w:rsidRDefault="00A500E5">
    <w:pPr>
      <w:pStyle w:val="af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17100909"/>
    </w:sdtPr>
    <w:sdtContent>
      <w:sdt>
        <w:sdtPr>
          <w:id w:val="-1669238322"/>
        </w:sdtPr>
        <w:sdtContent>
          <w:p w14:paraId="7291AC35" w14:textId="77777777" w:rsidR="00A500E5" w:rsidRDefault="00A91A46">
            <w:pPr>
              <w:pStyle w:val="af3"/>
              <w:jc w:val="center"/>
            </w:pPr>
            <w:r>
              <w:rPr>
                <w:rFonts w:asciiTheme="minorEastAsia" w:eastAsiaTheme="minorEastAsia" w:hAnsiTheme="minorEastAsia" w:hint="eastAsia"/>
                <w:sz w:val="21"/>
                <w:szCs w:val="21"/>
              </w:rPr>
              <w:t>第</w:t>
            </w:r>
            <w:r>
              <w:rPr>
                <w:rFonts w:asciiTheme="minorEastAsia" w:eastAsiaTheme="minorEastAsia" w:hAnsiTheme="minorEastAsia"/>
                <w:sz w:val="21"/>
                <w:szCs w:val="21"/>
                <w:lang w:val="zh-CN"/>
              </w:rPr>
              <w:t xml:space="preserve"> </w:t>
            </w:r>
            <w:r>
              <w:rPr>
                <w:rFonts w:asciiTheme="minorEastAsia" w:eastAsiaTheme="minorEastAsia" w:hAnsiTheme="minorEastAsia"/>
                <w:bCs/>
                <w:sz w:val="21"/>
                <w:szCs w:val="21"/>
              </w:rPr>
              <w:fldChar w:fldCharType="begin"/>
            </w:r>
            <w:r>
              <w:rPr>
                <w:rFonts w:asciiTheme="minorEastAsia" w:eastAsiaTheme="minorEastAsia" w:hAnsiTheme="minorEastAsia"/>
                <w:bCs/>
                <w:sz w:val="21"/>
                <w:szCs w:val="21"/>
              </w:rPr>
              <w:instrText>PAGE</w:instrText>
            </w:r>
            <w:r>
              <w:rPr>
                <w:rFonts w:asciiTheme="minorEastAsia" w:eastAsiaTheme="minorEastAsia" w:hAnsiTheme="minorEastAsia"/>
                <w:bCs/>
                <w:sz w:val="21"/>
                <w:szCs w:val="21"/>
              </w:rPr>
              <w:fldChar w:fldCharType="separate"/>
            </w:r>
            <w:r w:rsidR="00CD1702">
              <w:rPr>
                <w:rFonts w:asciiTheme="minorEastAsia" w:eastAsiaTheme="minorEastAsia" w:hAnsiTheme="minorEastAsia"/>
                <w:bCs/>
                <w:noProof/>
                <w:sz w:val="21"/>
                <w:szCs w:val="21"/>
              </w:rPr>
              <w:t>13</w:t>
            </w:r>
            <w:r>
              <w:rPr>
                <w:rFonts w:asciiTheme="minorEastAsia" w:eastAsiaTheme="minorEastAsia" w:hAnsiTheme="minorEastAsia"/>
                <w:bCs/>
                <w:sz w:val="21"/>
                <w:szCs w:val="21"/>
              </w:rPr>
              <w:fldChar w:fldCharType="end"/>
            </w:r>
            <w:r>
              <w:rPr>
                <w:rFonts w:asciiTheme="minorEastAsia" w:eastAsiaTheme="minorEastAsia" w:hAnsiTheme="minorEastAsia" w:hint="eastAsia"/>
                <w:bCs/>
                <w:sz w:val="21"/>
                <w:szCs w:val="21"/>
              </w:rPr>
              <w:t xml:space="preserve"> 页，</w:t>
            </w:r>
            <w:r>
              <w:rPr>
                <w:rFonts w:asciiTheme="minorEastAsia" w:eastAsiaTheme="minorEastAsia" w:hAnsiTheme="minorEastAsia" w:hint="eastAsia"/>
                <w:sz w:val="21"/>
                <w:szCs w:val="21"/>
                <w:lang w:val="zh-CN"/>
              </w:rPr>
              <w:t>共</w:t>
            </w:r>
            <w:r>
              <w:rPr>
                <w:rFonts w:asciiTheme="minorEastAsia" w:eastAsiaTheme="minorEastAsia" w:hAnsiTheme="minorEastAsia"/>
                <w:sz w:val="21"/>
                <w:szCs w:val="21"/>
                <w:lang w:val="zh-CN"/>
              </w:rPr>
              <w:t xml:space="preserve"> </w:t>
            </w:r>
            <w:r>
              <w:rPr>
                <w:rFonts w:asciiTheme="minorEastAsia" w:eastAsiaTheme="minorEastAsia" w:hAnsiTheme="minorEastAsia" w:hint="eastAsia"/>
                <w:bCs/>
                <w:sz w:val="21"/>
                <w:szCs w:val="21"/>
              </w:rPr>
              <w:t>4</w:t>
            </w:r>
            <w:r w:rsidR="00A47F52">
              <w:rPr>
                <w:rFonts w:asciiTheme="minorEastAsia" w:eastAsiaTheme="minorEastAsia" w:hAnsiTheme="minorEastAsia" w:hint="eastAsia"/>
                <w:bCs/>
                <w:sz w:val="21"/>
                <w:szCs w:val="21"/>
              </w:rPr>
              <w:t>4</w:t>
            </w:r>
            <w:r>
              <w:rPr>
                <w:rFonts w:asciiTheme="minorEastAsia" w:eastAsiaTheme="minorEastAsia" w:hAnsiTheme="minorEastAsia" w:hint="eastAsia"/>
                <w:bCs/>
                <w:sz w:val="21"/>
                <w:szCs w:val="21"/>
              </w:rPr>
              <w:t>页</w:t>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9"/>
      </w:rPr>
      <w:id w:val="-368604791"/>
    </w:sdtPr>
    <w:sdtContent>
      <w:p w14:paraId="428B0843" w14:textId="77777777" w:rsidR="00A500E5" w:rsidRDefault="00A91A46">
        <w:pPr>
          <w:pStyle w:val="af3"/>
          <w:framePr w:wrap="around" w:vAnchor="text" w:hAnchor="margin" w:xAlign="center" w:y="1"/>
          <w:rPr>
            <w:rStyle w:val="af9"/>
          </w:rPr>
        </w:pPr>
        <w:r>
          <w:rPr>
            <w:rStyle w:val="af9"/>
          </w:rPr>
          <w:fldChar w:fldCharType="begin"/>
        </w:r>
        <w:r>
          <w:rPr>
            <w:rStyle w:val="af9"/>
          </w:rPr>
          <w:instrText xml:space="preserve"> PAGE </w:instrText>
        </w:r>
        <w:r>
          <w:rPr>
            <w:rStyle w:val="af9"/>
          </w:rPr>
          <w:fldChar w:fldCharType="separate"/>
        </w:r>
        <w:r>
          <w:rPr>
            <w:rStyle w:val="af9"/>
          </w:rPr>
          <w:t>1</w:t>
        </w:r>
        <w:r>
          <w:rPr>
            <w:rStyle w:val="af9"/>
          </w:rPr>
          <w:fldChar w:fldCharType="end"/>
        </w:r>
      </w:p>
    </w:sdtContent>
  </w:sdt>
  <w:p w14:paraId="6AC8B8EC" w14:textId="77777777" w:rsidR="00A500E5" w:rsidRDefault="00A500E5">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9FE419" w14:textId="77777777" w:rsidR="00CE49AC" w:rsidRDefault="00CE49AC">
      <w:r>
        <w:separator/>
      </w:r>
    </w:p>
  </w:footnote>
  <w:footnote w:type="continuationSeparator" w:id="0">
    <w:p w14:paraId="2B668546" w14:textId="77777777" w:rsidR="00CE49AC" w:rsidRDefault="00CE49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72460" w14:textId="77777777" w:rsidR="00A500E5" w:rsidRDefault="00A91A46">
    <w:pPr>
      <w:pStyle w:val="af5"/>
    </w:pPr>
    <w:r>
      <w:rPr>
        <w:noProof/>
      </w:rPr>
      <w:drawing>
        <wp:anchor distT="0" distB="0" distL="114300" distR="114300" simplePos="0" relativeHeight="251663360" behindDoc="1" locked="0" layoutInCell="0" allowOverlap="1" wp14:anchorId="6DED8441" wp14:editId="4BF7B650">
          <wp:simplePos x="0" y="0"/>
          <wp:positionH relativeFrom="margin">
            <wp:align>center</wp:align>
          </wp:positionH>
          <wp:positionV relativeFrom="margin">
            <wp:align>center</wp:align>
          </wp:positionV>
          <wp:extent cx="5060950" cy="5080000"/>
          <wp:effectExtent l="0" t="0" r="6350" b="6350"/>
          <wp:wrapNone/>
          <wp:docPr id="9" name="图片 6" descr="WechatIMG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WechatIMG15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060950" cy="5080000"/>
                  </a:xfrm>
                  <a:prstGeom prst="rect">
                    <a:avLst/>
                  </a:prstGeom>
                  <a:noFill/>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2D905" w14:textId="77777777" w:rsidR="00A500E5" w:rsidRDefault="00A91A46">
    <w:pPr>
      <w:pStyle w:val="af5"/>
      <w:pBdr>
        <w:bottom w:val="single" w:sz="6" w:space="2" w:color="auto"/>
      </w:pBdr>
      <w:jc w:val="both"/>
      <w:rPr>
        <w:rFonts w:ascii="华文新魏" w:eastAsia="华文新魏" w:hAnsi="华文新魏" w:hint="eastAsia"/>
        <w:sz w:val="21"/>
        <w:szCs w:val="21"/>
      </w:rPr>
    </w:pPr>
    <w:r>
      <w:rPr>
        <w:rFonts w:ascii="华文新魏" w:eastAsia="华文新魏" w:hAnsi="华文新魏" w:hint="eastAsia"/>
        <w:noProof/>
        <w:sz w:val="21"/>
        <w:szCs w:val="21"/>
      </w:rPr>
      <w:drawing>
        <wp:anchor distT="0" distB="0" distL="114300" distR="114300" simplePos="0" relativeHeight="251677696" behindDoc="0" locked="0" layoutInCell="1" allowOverlap="1" wp14:anchorId="7919E8E9" wp14:editId="72092847">
          <wp:simplePos x="0" y="0"/>
          <wp:positionH relativeFrom="column">
            <wp:posOffset>2124075</wp:posOffset>
          </wp:positionH>
          <wp:positionV relativeFrom="paragraph">
            <wp:posOffset>-64770</wp:posOffset>
          </wp:positionV>
          <wp:extent cx="2016760" cy="204470"/>
          <wp:effectExtent l="0" t="0" r="0" b="0"/>
          <wp:wrapTopAndBottom/>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16760" cy="20447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D6887F" w14:textId="77777777" w:rsidR="00A500E5" w:rsidRDefault="00A91A46">
    <w:pPr>
      <w:pStyle w:val="af5"/>
      <w:jc w:val="right"/>
      <w:rPr>
        <w:rFonts w:ascii="华文新魏" w:eastAsia="华文新魏" w:hAnsi="华文新魏" w:hint="eastAsia"/>
        <w:sz w:val="21"/>
        <w:szCs w:val="21"/>
      </w:rPr>
    </w:pPr>
    <w:r>
      <w:rPr>
        <w:rFonts w:ascii="华文新魏" w:eastAsia="华文新魏" w:hAnsi="华文新魏" w:hint="eastAsia"/>
        <w:noProof/>
        <w:sz w:val="21"/>
        <w:szCs w:val="21"/>
      </w:rPr>
      <w:drawing>
        <wp:anchor distT="0" distB="0" distL="114300" distR="114300" simplePos="0" relativeHeight="251679744" behindDoc="0" locked="0" layoutInCell="1" allowOverlap="1" wp14:anchorId="645B32E3" wp14:editId="19BC1B7D">
          <wp:simplePos x="0" y="0"/>
          <wp:positionH relativeFrom="column">
            <wp:posOffset>2190115</wp:posOffset>
          </wp:positionH>
          <wp:positionV relativeFrom="paragraph">
            <wp:posOffset>-64770</wp:posOffset>
          </wp:positionV>
          <wp:extent cx="2016760" cy="204470"/>
          <wp:effectExtent l="0" t="0" r="2540" b="5080"/>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16760" cy="204470"/>
                  </a:xfrm>
                  <a:prstGeom prst="rect">
                    <a:avLst/>
                  </a:prstGeom>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6C640" w14:textId="77777777" w:rsidR="00A500E5" w:rsidRDefault="00A91A46">
    <w:pPr>
      <w:pStyle w:val="af5"/>
    </w:pPr>
    <w:r>
      <w:rPr>
        <w:noProof/>
      </w:rPr>
      <w:drawing>
        <wp:anchor distT="0" distB="0" distL="114300" distR="114300" simplePos="0" relativeHeight="251672576" behindDoc="1" locked="0" layoutInCell="0" allowOverlap="1" wp14:anchorId="607748E6" wp14:editId="5B348C20">
          <wp:simplePos x="0" y="0"/>
          <wp:positionH relativeFrom="margin">
            <wp:align>center</wp:align>
          </wp:positionH>
          <wp:positionV relativeFrom="margin">
            <wp:align>center</wp:align>
          </wp:positionV>
          <wp:extent cx="5060950" cy="5080000"/>
          <wp:effectExtent l="0" t="0" r="0" b="0"/>
          <wp:wrapNone/>
          <wp:docPr id="7" name="图片 7" descr="WechatIMG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echatIMG15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060950" cy="5080000"/>
                  </a:xfrm>
                  <a:prstGeom prst="rect">
                    <a:avLst/>
                  </a:prstGeom>
                  <a:noFill/>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488D7" w14:textId="77777777" w:rsidR="00A500E5" w:rsidRDefault="00A91A46">
    <w:pPr>
      <w:pStyle w:val="af5"/>
      <w:jc w:val="right"/>
      <w:rPr>
        <w:rFonts w:ascii="华文新魏" w:eastAsia="华文新魏" w:hAnsi="华文新魏" w:hint="eastAsia"/>
        <w:sz w:val="21"/>
        <w:szCs w:val="21"/>
      </w:rPr>
    </w:pPr>
    <w:r>
      <w:rPr>
        <w:rFonts w:ascii="华文新魏" w:eastAsia="华文新魏" w:hAnsi="华文新魏" w:hint="eastAsia"/>
        <w:noProof/>
        <w:sz w:val="21"/>
        <w:szCs w:val="21"/>
      </w:rPr>
      <w:drawing>
        <wp:anchor distT="0" distB="0" distL="114300" distR="114300" simplePos="0" relativeHeight="251673600" behindDoc="0" locked="0" layoutInCell="1" allowOverlap="1" wp14:anchorId="09F08909" wp14:editId="6BC5D6D7">
          <wp:simplePos x="0" y="0"/>
          <wp:positionH relativeFrom="column">
            <wp:posOffset>2343150</wp:posOffset>
          </wp:positionH>
          <wp:positionV relativeFrom="paragraph">
            <wp:posOffset>-55245</wp:posOffset>
          </wp:positionV>
          <wp:extent cx="2016760" cy="20447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2016760" cy="204470"/>
                  </a:xfrm>
                  <a:prstGeom prst="rect">
                    <a:avLst/>
                  </a:prstGeom>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338AE" w14:textId="77777777" w:rsidR="00A500E5" w:rsidRDefault="00A91A46">
    <w:pPr>
      <w:pStyle w:val="af5"/>
    </w:pPr>
    <w:r>
      <w:rPr>
        <w:noProof/>
      </w:rPr>
      <w:drawing>
        <wp:anchor distT="0" distB="0" distL="114300" distR="114300" simplePos="0" relativeHeight="251669504" behindDoc="1" locked="0" layoutInCell="0" allowOverlap="1" wp14:anchorId="1FCFD544" wp14:editId="03355F8F">
          <wp:simplePos x="0" y="0"/>
          <wp:positionH relativeFrom="margin">
            <wp:align>center</wp:align>
          </wp:positionH>
          <wp:positionV relativeFrom="margin">
            <wp:align>center</wp:align>
          </wp:positionV>
          <wp:extent cx="5060950" cy="5080000"/>
          <wp:effectExtent l="0" t="0" r="0" b="0"/>
          <wp:wrapNone/>
          <wp:docPr id="6" name="图片 6" descr="WechatIMG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WechatIMG15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060950" cy="5080000"/>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007CF"/>
    <w:multiLevelType w:val="multilevel"/>
    <w:tmpl w:val="085007CF"/>
    <w:lvl w:ilvl="0">
      <w:start w:val="1"/>
      <w:numFmt w:val="decimal"/>
      <w:lvlText w:val="%1."/>
      <w:lvlJc w:val="left"/>
      <w:pPr>
        <w:tabs>
          <w:tab w:val="left" w:pos="630"/>
        </w:tabs>
        <w:ind w:left="630" w:hanging="420"/>
      </w:pPr>
      <w:rPr>
        <w:rFonts w:cs="Times New Roman"/>
      </w:rPr>
    </w:lvl>
    <w:lvl w:ilvl="1">
      <w:start w:val="1"/>
      <w:numFmt w:val="decimal"/>
      <w:lvlText w:val="（%2）"/>
      <w:lvlJc w:val="left"/>
      <w:pPr>
        <w:tabs>
          <w:tab w:val="left" w:pos="990"/>
        </w:tabs>
        <w:ind w:left="990" w:hanging="360"/>
      </w:pPr>
      <w:rPr>
        <w:rFonts w:ascii="宋体" w:eastAsia="宋体" w:hAnsi="宋体" w:cs="Times New Roman"/>
        <w:color w:val="auto"/>
        <w:lang w:val="en-US"/>
      </w:rPr>
    </w:lvl>
    <w:lvl w:ilvl="2">
      <w:start w:val="1"/>
      <w:numFmt w:val="lowerRoman"/>
      <w:lvlText w:val="%3."/>
      <w:lvlJc w:val="right"/>
      <w:pPr>
        <w:tabs>
          <w:tab w:val="left" w:pos="1470"/>
        </w:tabs>
        <w:ind w:left="1470" w:hanging="420"/>
      </w:pPr>
      <w:rPr>
        <w:rFonts w:cs="Times New Roman"/>
      </w:rPr>
    </w:lvl>
    <w:lvl w:ilvl="3">
      <w:start w:val="1"/>
      <w:numFmt w:val="decimal"/>
      <w:lvlText w:val="%4."/>
      <w:lvlJc w:val="left"/>
      <w:pPr>
        <w:tabs>
          <w:tab w:val="left" w:pos="1890"/>
        </w:tabs>
        <w:ind w:left="1890" w:hanging="420"/>
      </w:pPr>
      <w:rPr>
        <w:rFonts w:cs="Times New Roman"/>
      </w:rPr>
    </w:lvl>
    <w:lvl w:ilvl="4">
      <w:start w:val="1"/>
      <w:numFmt w:val="lowerLetter"/>
      <w:lvlText w:val="%5)"/>
      <w:lvlJc w:val="left"/>
      <w:pPr>
        <w:tabs>
          <w:tab w:val="left" w:pos="2310"/>
        </w:tabs>
        <w:ind w:left="2310" w:hanging="420"/>
      </w:pPr>
      <w:rPr>
        <w:rFonts w:cs="Times New Roman"/>
      </w:rPr>
    </w:lvl>
    <w:lvl w:ilvl="5">
      <w:start w:val="1"/>
      <w:numFmt w:val="lowerRoman"/>
      <w:lvlText w:val="%6."/>
      <w:lvlJc w:val="right"/>
      <w:pPr>
        <w:tabs>
          <w:tab w:val="left" w:pos="2730"/>
        </w:tabs>
        <w:ind w:left="2730" w:hanging="420"/>
      </w:pPr>
      <w:rPr>
        <w:rFonts w:cs="Times New Roman"/>
      </w:rPr>
    </w:lvl>
    <w:lvl w:ilvl="6">
      <w:start w:val="1"/>
      <w:numFmt w:val="decimal"/>
      <w:lvlText w:val="%7."/>
      <w:lvlJc w:val="left"/>
      <w:pPr>
        <w:tabs>
          <w:tab w:val="left" w:pos="3150"/>
        </w:tabs>
        <w:ind w:left="3150" w:hanging="420"/>
      </w:pPr>
      <w:rPr>
        <w:rFonts w:cs="Times New Roman"/>
      </w:rPr>
    </w:lvl>
    <w:lvl w:ilvl="7">
      <w:start w:val="1"/>
      <w:numFmt w:val="lowerLetter"/>
      <w:lvlText w:val="%8)"/>
      <w:lvlJc w:val="left"/>
      <w:pPr>
        <w:tabs>
          <w:tab w:val="left" w:pos="3570"/>
        </w:tabs>
        <w:ind w:left="3570" w:hanging="420"/>
      </w:pPr>
      <w:rPr>
        <w:rFonts w:cs="Times New Roman"/>
      </w:rPr>
    </w:lvl>
    <w:lvl w:ilvl="8">
      <w:start w:val="1"/>
      <w:numFmt w:val="lowerRoman"/>
      <w:lvlText w:val="%9."/>
      <w:lvlJc w:val="right"/>
      <w:pPr>
        <w:tabs>
          <w:tab w:val="left" w:pos="3990"/>
        </w:tabs>
        <w:ind w:left="3990" w:hanging="420"/>
      </w:pPr>
      <w:rPr>
        <w:rFonts w:cs="Times New Roman"/>
      </w:rPr>
    </w:lvl>
  </w:abstractNum>
  <w:abstractNum w:abstractNumId="1" w15:restartNumberingAfterBreak="0">
    <w:nsid w:val="4B320AA5"/>
    <w:multiLevelType w:val="multilevel"/>
    <w:tmpl w:val="4B320AA5"/>
    <w:lvl w:ilvl="0">
      <w:start w:val="1"/>
      <w:numFmt w:val="decimalEnclosedCircle"/>
      <w:lvlText w:val="%1"/>
      <w:lvlJc w:val="left"/>
      <w:pPr>
        <w:tabs>
          <w:tab w:val="left" w:pos="570"/>
        </w:tabs>
        <w:ind w:left="570" w:hanging="360"/>
      </w:pPr>
      <w:rPr>
        <w:rFonts w:hint="default"/>
      </w:rPr>
    </w:lvl>
    <w:lvl w:ilvl="1">
      <w:start w:val="1"/>
      <w:numFmt w:val="lowerLetter"/>
      <w:lvlText w:val="%2)"/>
      <w:lvlJc w:val="left"/>
      <w:pPr>
        <w:tabs>
          <w:tab w:val="left" w:pos="1050"/>
        </w:tabs>
        <w:ind w:left="1050" w:hanging="420"/>
      </w:pPr>
    </w:lvl>
    <w:lvl w:ilvl="2">
      <w:start w:val="1"/>
      <w:numFmt w:val="lowerRoman"/>
      <w:lvlText w:val="%3."/>
      <w:lvlJc w:val="right"/>
      <w:pPr>
        <w:tabs>
          <w:tab w:val="left" w:pos="1470"/>
        </w:tabs>
        <w:ind w:left="1470" w:hanging="420"/>
      </w:pPr>
    </w:lvl>
    <w:lvl w:ilvl="3">
      <w:start w:val="1"/>
      <w:numFmt w:val="decimal"/>
      <w:lvlText w:val="%4."/>
      <w:lvlJc w:val="left"/>
      <w:pPr>
        <w:tabs>
          <w:tab w:val="left" w:pos="1890"/>
        </w:tabs>
        <w:ind w:left="1890" w:hanging="420"/>
      </w:pPr>
    </w:lvl>
    <w:lvl w:ilvl="4">
      <w:start w:val="1"/>
      <w:numFmt w:val="lowerLetter"/>
      <w:lvlText w:val="%5)"/>
      <w:lvlJc w:val="left"/>
      <w:pPr>
        <w:tabs>
          <w:tab w:val="left" w:pos="2310"/>
        </w:tabs>
        <w:ind w:left="2310" w:hanging="420"/>
      </w:pPr>
    </w:lvl>
    <w:lvl w:ilvl="5">
      <w:start w:val="1"/>
      <w:numFmt w:val="lowerRoman"/>
      <w:lvlText w:val="%6."/>
      <w:lvlJc w:val="right"/>
      <w:pPr>
        <w:tabs>
          <w:tab w:val="left" w:pos="2730"/>
        </w:tabs>
        <w:ind w:left="2730" w:hanging="420"/>
      </w:pPr>
    </w:lvl>
    <w:lvl w:ilvl="6">
      <w:start w:val="1"/>
      <w:numFmt w:val="decimal"/>
      <w:lvlText w:val="%7."/>
      <w:lvlJc w:val="left"/>
      <w:pPr>
        <w:tabs>
          <w:tab w:val="left" w:pos="3150"/>
        </w:tabs>
        <w:ind w:left="3150" w:hanging="420"/>
      </w:pPr>
    </w:lvl>
    <w:lvl w:ilvl="7">
      <w:start w:val="1"/>
      <w:numFmt w:val="lowerLetter"/>
      <w:lvlText w:val="%8)"/>
      <w:lvlJc w:val="left"/>
      <w:pPr>
        <w:tabs>
          <w:tab w:val="left" w:pos="3570"/>
        </w:tabs>
        <w:ind w:left="3570" w:hanging="420"/>
      </w:pPr>
    </w:lvl>
    <w:lvl w:ilvl="8">
      <w:start w:val="1"/>
      <w:numFmt w:val="lowerRoman"/>
      <w:lvlText w:val="%9."/>
      <w:lvlJc w:val="right"/>
      <w:pPr>
        <w:tabs>
          <w:tab w:val="left" w:pos="3990"/>
        </w:tabs>
        <w:ind w:left="3990" w:hanging="420"/>
      </w:pPr>
    </w:lvl>
  </w:abstractNum>
  <w:abstractNum w:abstractNumId="2" w15:restartNumberingAfterBreak="0">
    <w:nsid w:val="630C1BC3"/>
    <w:multiLevelType w:val="multilevel"/>
    <w:tmpl w:val="630C1BC3"/>
    <w:lvl w:ilvl="0">
      <w:start w:val="1"/>
      <w:numFmt w:val="decimal"/>
      <w:lvlText w:val="%1."/>
      <w:lvlJc w:val="left"/>
      <w:pPr>
        <w:tabs>
          <w:tab w:val="left" w:pos="510"/>
        </w:tabs>
        <w:ind w:left="510" w:hanging="360"/>
      </w:pPr>
      <w:rPr>
        <w:rFonts w:cs="Times New Roman" w:hint="eastAsia"/>
      </w:rPr>
    </w:lvl>
    <w:lvl w:ilvl="1">
      <w:start w:val="1"/>
      <w:numFmt w:val="decimal"/>
      <w:lvlText w:val="%2．"/>
      <w:lvlJc w:val="left"/>
      <w:pPr>
        <w:tabs>
          <w:tab w:val="left" w:pos="1290"/>
        </w:tabs>
        <w:ind w:left="1290" w:hanging="720"/>
      </w:pPr>
      <w:rPr>
        <w:rFonts w:cs="Times New Roman" w:hint="eastAsia"/>
      </w:rPr>
    </w:lvl>
    <w:lvl w:ilvl="2">
      <w:start w:val="3"/>
      <w:numFmt w:val="decimal"/>
      <w:lvlText w:val="（%3）"/>
      <w:lvlJc w:val="left"/>
      <w:pPr>
        <w:tabs>
          <w:tab w:val="left" w:pos="1140"/>
        </w:tabs>
        <w:ind w:left="1140" w:hanging="720"/>
      </w:pPr>
      <w:rPr>
        <w:rFonts w:cs="Times New Roman" w:hint="eastAsia"/>
      </w:rPr>
    </w:lvl>
    <w:lvl w:ilvl="3">
      <w:start w:val="1"/>
      <w:numFmt w:val="decimal"/>
      <w:lvlText w:val="（%4）"/>
      <w:lvlJc w:val="left"/>
      <w:pPr>
        <w:tabs>
          <w:tab w:val="left" w:pos="1830"/>
        </w:tabs>
        <w:ind w:left="1830" w:hanging="420"/>
      </w:pPr>
      <w:rPr>
        <w:rFonts w:ascii="宋体" w:eastAsia="宋体" w:hAnsi="宋体" w:cs="Times New Roman"/>
      </w:rPr>
    </w:lvl>
    <w:lvl w:ilvl="4">
      <w:start w:val="1"/>
      <w:numFmt w:val="decimal"/>
      <w:lvlText w:val="（%5）"/>
      <w:lvlJc w:val="left"/>
      <w:pPr>
        <w:tabs>
          <w:tab w:val="left" w:pos="2250"/>
        </w:tabs>
        <w:ind w:left="2250" w:hanging="420"/>
      </w:pPr>
      <w:rPr>
        <w:rFonts w:cs="Times New Roman" w:hint="eastAsia"/>
        <w:b/>
        <w:lang w:val="en-US"/>
      </w:rPr>
    </w:lvl>
    <w:lvl w:ilvl="5">
      <w:start w:val="10"/>
      <w:numFmt w:val="japaneseCounting"/>
      <w:lvlText w:val="（%6）"/>
      <w:lvlJc w:val="left"/>
      <w:pPr>
        <w:ind w:left="2970" w:hanging="720"/>
      </w:pPr>
      <w:rPr>
        <w:rFonts w:cs="Times New Roman" w:hint="default"/>
      </w:rPr>
    </w:lvl>
    <w:lvl w:ilvl="6">
      <w:start w:val="1"/>
      <w:numFmt w:val="decimalEnclosedCircle"/>
      <w:lvlText w:val="%7"/>
      <w:lvlJc w:val="left"/>
      <w:pPr>
        <w:tabs>
          <w:tab w:val="left" w:pos="3090"/>
        </w:tabs>
        <w:ind w:left="3090" w:hanging="420"/>
      </w:pPr>
      <w:rPr>
        <w:rFonts w:cs="Times New Roman" w:hint="default"/>
        <w:color w:val="auto"/>
      </w:rPr>
    </w:lvl>
    <w:lvl w:ilvl="7">
      <w:start w:val="1"/>
      <w:numFmt w:val="lowerLetter"/>
      <w:lvlText w:val="%8)"/>
      <w:lvlJc w:val="left"/>
      <w:pPr>
        <w:tabs>
          <w:tab w:val="left" w:pos="3510"/>
        </w:tabs>
        <w:ind w:left="3510" w:hanging="420"/>
      </w:pPr>
      <w:rPr>
        <w:rFonts w:cs="Times New Roman"/>
      </w:rPr>
    </w:lvl>
    <w:lvl w:ilvl="8">
      <w:start w:val="1"/>
      <w:numFmt w:val="lowerRoman"/>
      <w:lvlText w:val="%9."/>
      <w:lvlJc w:val="right"/>
      <w:pPr>
        <w:tabs>
          <w:tab w:val="left" w:pos="3930"/>
        </w:tabs>
        <w:ind w:left="3930" w:hanging="420"/>
      </w:pPr>
      <w:rPr>
        <w:rFonts w:cs="Times New Roman"/>
      </w:rPr>
    </w:lvl>
  </w:abstractNum>
  <w:abstractNum w:abstractNumId="3" w15:restartNumberingAfterBreak="0">
    <w:nsid w:val="64607A38"/>
    <w:multiLevelType w:val="multilevel"/>
    <w:tmpl w:val="64607A38"/>
    <w:lvl w:ilvl="0">
      <w:start w:val="1"/>
      <w:numFmt w:val="japaneseCounting"/>
      <w:lvlText w:val="%1、"/>
      <w:lvlJc w:val="left"/>
      <w:pPr>
        <w:tabs>
          <w:tab w:val="left" w:pos="552"/>
        </w:tabs>
        <w:ind w:left="552" w:hanging="420"/>
      </w:pPr>
      <w:rPr>
        <w:rFonts w:ascii="Times New Roman" w:eastAsia="Times New Roman" w:hAnsi="Times New Roman" w:cs="Times New Roman"/>
        <w:color w:val="auto"/>
      </w:rPr>
    </w:lvl>
    <w:lvl w:ilvl="1">
      <w:start w:val="1"/>
      <w:numFmt w:val="lowerLetter"/>
      <w:lvlText w:val="%2)"/>
      <w:lvlJc w:val="left"/>
      <w:pPr>
        <w:tabs>
          <w:tab w:val="left" w:pos="840"/>
        </w:tabs>
        <w:ind w:left="840" w:hanging="420"/>
      </w:pPr>
      <w:rPr>
        <w:rFonts w:cs="Times New Roman"/>
      </w:rPr>
    </w:lvl>
    <w:lvl w:ilvl="2">
      <w:start w:val="10"/>
      <w:numFmt w:val="decimal"/>
      <w:lvlText w:val="%3."/>
      <w:lvlJc w:val="left"/>
      <w:pPr>
        <w:tabs>
          <w:tab w:val="left" w:pos="1200"/>
        </w:tabs>
        <w:ind w:left="1200" w:hanging="360"/>
      </w:pPr>
      <w:rPr>
        <w:rFonts w:cs="Times New Roman" w:hint="default"/>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4" w15:restartNumberingAfterBreak="0">
    <w:nsid w:val="71D54D18"/>
    <w:multiLevelType w:val="multilevel"/>
    <w:tmpl w:val="71D54D18"/>
    <w:lvl w:ilvl="0">
      <w:start w:val="1"/>
      <w:numFmt w:val="upperLetter"/>
      <w:pStyle w:val="5"/>
      <w:lvlText w:val="%1."/>
      <w:lvlJc w:val="left"/>
      <w:pPr>
        <w:tabs>
          <w:tab w:val="left" w:pos="360"/>
        </w:tabs>
        <w:ind w:left="360" w:hanging="360"/>
      </w:pPr>
      <w:rPr>
        <w:rFonts w:cs="Times New Roman" w:hint="default"/>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5" w15:restartNumberingAfterBreak="0">
    <w:nsid w:val="781E7A82"/>
    <w:multiLevelType w:val="multilevel"/>
    <w:tmpl w:val="781E7A82"/>
    <w:lvl w:ilvl="0">
      <w:start w:val="2016"/>
      <w:numFmt w:val="bullet"/>
      <w:lvlText w:val="□"/>
      <w:lvlJc w:val="left"/>
      <w:pPr>
        <w:ind w:left="360" w:hanging="360"/>
      </w:pPr>
      <w:rPr>
        <w:rFonts w:ascii="宋体" w:eastAsia="宋体" w:hAnsi="宋体" w:cs="Times New Roman"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16cid:durableId="1291474218">
    <w:abstractNumId w:val="4"/>
  </w:num>
  <w:num w:numId="2" w16cid:durableId="2040470424">
    <w:abstractNumId w:val="0"/>
  </w:num>
  <w:num w:numId="3" w16cid:durableId="992872395">
    <w:abstractNumId w:val="2"/>
  </w:num>
  <w:num w:numId="4" w16cid:durableId="1403722622">
    <w:abstractNumId w:val="1"/>
  </w:num>
  <w:num w:numId="5" w16cid:durableId="100730081">
    <w:abstractNumId w:val="3"/>
  </w:num>
  <w:num w:numId="6" w16cid:durableId="4012944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2940"/>
    <w:rsid w:val="00002CEF"/>
    <w:rsid w:val="00002F72"/>
    <w:rsid w:val="000048AE"/>
    <w:rsid w:val="00004D7E"/>
    <w:rsid w:val="00005C63"/>
    <w:rsid w:val="00007D9A"/>
    <w:rsid w:val="00011657"/>
    <w:rsid w:val="00011B5A"/>
    <w:rsid w:val="00013662"/>
    <w:rsid w:val="0001659E"/>
    <w:rsid w:val="000207AD"/>
    <w:rsid w:val="00021B35"/>
    <w:rsid w:val="000221B5"/>
    <w:rsid w:val="000237ED"/>
    <w:rsid w:val="00023F37"/>
    <w:rsid w:val="00025CDA"/>
    <w:rsid w:val="00027136"/>
    <w:rsid w:val="00027391"/>
    <w:rsid w:val="00027E08"/>
    <w:rsid w:val="0003756D"/>
    <w:rsid w:val="00040BAF"/>
    <w:rsid w:val="00040D3C"/>
    <w:rsid w:val="000429FA"/>
    <w:rsid w:val="0004340F"/>
    <w:rsid w:val="000467D6"/>
    <w:rsid w:val="00047F4C"/>
    <w:rsid w:val="00050C6E"/>
    <w:rsid w:val="000532E3"/>
    <w:rsid w:val="000542BD"/>
    <w:rsid w:val="00055659"/>
    <w:rsid w:val="00056FC0"/>
    <w:rsid w:val="00057274"/>
    <w:rsid w:val="00060356"/>
    <w:rsid w:val="0006261F"/>
    <w:rsid w:val="000628AA"/>
    <w:rsid w:val="00064546"/>
    <w:rsid w:val="00064F9E"/>
    <w:rsid w:val="00071669"/>
    <w:rsid w:val="00071CFE"/>
    <w:rsid w:val="0007228C"/>
    <w:rsid w:val="00072395"/>
    <w:rsid w:val="000723C6"/>
    <w:rsid w:val="0007466C"/>
    <w:rsid w:val="000824C5"/>
    <w:rsid w:val="00085025"/>
    <w:rsid w:val="000853A3"/>
    <w:rsid w:val="0008643C"/>
    <w:rsid w:val="0009001D"/>
    <w:rsid w:val="00090DF6"/>
    <w:rsid w:val="00091390"/>
    <w:rsid w:val="00091725"/>
    <w:rsid w:val="00091930"/>
    <w:rsid w:val="000935DA"/>
    <w:rsid w:val="00094F3A"/>
    <w:rsid w:val="00096B78"/>
    <w:rsid w:val="000971C1"/>
    <w:rsid w:val="000A01C4"/>
    <w:rsid w:val="000A0B7E"/>
    <w:rsid w:val="000A2892"/>
    <w:rsid w:val="000A611A"/>
    <w:rsid w:val="000A6A2A"/>
    <w:rsid w:val="000B1970"/>
    <w:rsid w:val="000B2130"/>
    <w:rsid w:val="000B5A22"/>
    <w:rsid w:val="000B60E3"/>
    <w:rsid w:val="000B7BF4"/>
    <w:rsid w:val="000C394C"/>
    <w:rsid w:val="000C3CE0"/>
    <w:rsid w:val="000C5450"/>
    <w:rsid w:val="000C6AB6"/>
    <w:rsid w:val="000C7092"/>
    <w:rsid w:val="000D034A"/>
    <w:rsid w:val="000D0A52"/>
    <w:rsid w:val="000D3354"/>
    <w:rsid w:val="000D6528"/>
    <w:rsid w:val="000D7793"/>
    <w:rsid w:val="000E0666"/>
    <w:rsid w:val="000E5708"/>
    <w:rsid w:val="000F08EC"/>
    <w:rsid w:val="000F13DD"/>
    <w:rsid w:val="000F18E1"/>
    <w:rsid w:val="000F3F52"/>
    <w:rsid w:val="000F4EF1"/>
    <w:rsid w:val="000F5E0F"/>
    <w:rsid w:val="000F5F4C"/>
    <w:rsid w:val="001003FA"/>
    <w:rsid w:val="00101B15"/>
    <w:rsid w:val="0010372C"/>
    <w:rsid w:val="001042D0"/>
    <w:rsid w:val="00104B22"/>
    <w:rsid w:val="001059EA"/>
    <w:rsid w:val="0010690C"/>
    <w:rsid w:val="00110852"/>
    <w:rsid w:val="001111BA"/>
    <w:rsid w:val="00114F5B"/>
    <w:rsid w:val="00120495"/>
    <w:rsid w:val="00120586"/>
    <w:rsid w:val="00123E77"/>
    <w:rsid w:val="00125078"/>
    <w:rsid w:val="001313B9"/>
    <w:rsid w:val="0013250F"/>
    <w:rsid w:val="0013265E"/>
    <w:rsid w:val="00132C07"/>
    <w:rsid w:val="00133344"/>
    <w:rsid w:val="00133FEA"/>
    <w:rsid w:val="0013492C"/>
    <w:rsid w:val="00135A88"/>
    <w:rsid w:val="00136D32"/>
    <w:rsid w:val="00136D88"/>
    <w:rsid w:val="001370A3"/>
    <w:rsid w:val="0013765A"/>
    <w:rsid w:val="00140402"/>
    <w:rsid w:val="00151AAE"/>
    <w:rsid w:val="00153554"/>
    <w:rsid w:val="00153F19"/>
    <w:rsid w:val="00154355"/>
    <w:rsid w:val="001561B7"/>
    <w:rsid w:val="00161412"/>
    <w:rsid w:val="0016169A"/>
    <w:rsid w:val="00161974"/>
    <w:rsid w:val="001623C6"/>
    <w:rsid w:val="001645F2"/>
    <w:rsid w:val="00164C83"/>
    <w:rsid w:val="001661B4"/>
    <w:rsid w:val="00166A1C"/>
    <w:rsid w:val="00166B9F"/>
    <w:rsid w:val="00170876"/>
    <w:rsid w:val="00180119"/>
    <w:rsid w:val="0018151D"/>
    <w:rsid w:val="00184078"/>
    <w:rsid w:val="0018434D"/>
    <w:rsid w:val="00184781"/>
    <w:rsid w:val="00186C2A"/>
    <w:rsid w:val="0018704B"/>
    <w:rsid w:val="0019702C"/>
    <w:rsid w:val="00197209"/>
    <w:rsid w:val="001A0B7A"/>
    <w:rsid w:val="001A3FBC"/>
    <w:rsid w:val="001A4A68"/>
    <w:rsid w:val="001A6D24"/>
    <w:rsid w:val="001A706E"/>
    <w:rsid w:val="001A7A41"/>
    <w:rsid w:val="001B02B7"/>
    <w:rsid w:val="001B3832"/>
    <w:rsid w:val="001B4A4A"/>
    <w:rsid w:val="001B7080"/>
    <w:rsid w:val="001B76D5"/>
    <w:rsid w:val="001C0091"/>
    <w:rsid w:val="001C0741"/>
    <w:rsid w:val="001C0B47"/>
    <w:rsid w:val="001C0DBC"/>
    <w:rsid w:val="001C1F22"/>
    <w:rsid w:val="001C225E"/>
    <w:rsid w:val="001C4F4A"/>
    <w:rsid w:val="001D26CC"/>
    <w:rsid w:val="001D3C1D"/>
    <w:rsid w:val="001D3F66"/>
    <w:rsid w:val="001E0760"/>
    <w:rsid w:val="001E150A"/>
    <w:rsid w:val="001E2023"/>
    <w:rsid w:val="001E4668"/>
    <w:rsid w:val="001E4B61"/>
    <w:rsid w:val="001E54D0"/>
    <w:rsid w:val="001E58C3"/>
    <w:rsid w:val="001E6093"/>
    <w:rsid w:val="001E6ED6"/>
    <w:rsid w:val="001F0A78"/>
    <w:rsid w:val="001F4C40"/>
    <w:rsid w:val="00200E6B"/>
    <w:rsid w:val="00201347"/>
    <w:rsid w:val="00201A79"/>
    <w:rsid w:val="00202940"/>
    <w:rsid w:val="00202D50"/>
    <w:rsid w:val="0020399D"/>
    <w:rsid w:val="002039D9"/>
    <w:rsid w:val="00203A18"/>
    <w:rsid w:val="00204136"/>
    <w:rsid w:val="00204689"/>
    <w:rsid w:val="00207EEF"/>
    <w:rsid w:val="00211D33"/>
    <w:rsid w:val="00220ED1"/>
    <w:rsid w:val="0022401B"/>
    <w:rsid w:val="00226E8B"/>
    <w:rsid w:val="00230B6F"/>
    <w:rsid w:val="00230D81"/>
    <w:rsid w:val="002313E0"/>
    <w:rsid w:val="002319AE"/>
    <w:rsid w:val="002367F5"/>
    <w:rsid w:val="002372E7"/>
    <w:rsid w:val="00237ABE"/>
    <w:rsid w:val="00240134"/>
    <w:rsid w:val="002421C7"/>
    <w:rsid w:val="00242A8B"/>
    <w:rsid w:val="00242E47"/>
    <w:rsid w:val="002445B8"/>
    <w:rsid w:val="00245595"/>
    <w:rsid w:val="0024665D"/>
    <w:rsid w:val="00250429"/>
    <w:rsid w:val="002505A7"/>
    <w:rsid w:val="002520C9"/>
    <w:rsid w:val="00255030"/>
    <w:rsid w:val="00257879"/>
    <w:rsid w:val="00257AFA"/>
    <w:rsid w:val="002606F5"/>
    <w:rsid w:val="00260899"/>
    <w:rsid w:val="00261EC1"/>
    <w:rsid w:val="00274DB6"/>
    <w:rsid w:val="00277872"/>
    <w:rsid w:val="00277DD9"/>
    <w:rsid w:val="00280BDD"/>
    <w:rsid w:val="00282792"/>
    <w:rsid w:val="00283719"/>
    <w:rsid w:val="00284350"/>
    <w:rsid w:val="002856D4"/>
    <w:rsid w:val="0028759F"/>
    <w:rsid w:val="00290E2F"/>
    <w:rsid w:val="002910AF"/>
    <w:rsid w:val="00294538"/>
    <w:rsid w:val="002946D4"/>
    <w:rsid w:val="00294F38"/>
    <w:rsid w:val="002953A0"/>
    <w:rsid w:val="002A00E4"/>
    <w:rsid w:val="002A0292"/>
    <w:rsid w:val="002A3ABE"/>
    <w:rsid w:val="002A5342"/>
    <w:rsid w:val="002A7AF7"/>
    <w:rsid w:val="002B0BDB"/>
    <w:rsid w:val="002B150D"/>
    <w:rsid w:val="002B4BC3"/>
    <w:rsid w:val="002B685A"/>
    <w:rsid w:val="002B6AD1"/>
    <w:rsid w:val="002C31BE"/>
    <w:rsid w:val="002C561B"/>
    <w:rsid w:val="002C6557"/>
    <w:rsid w:val="002D03B7"/>
    <w:rsid w:val="002D0E18"/>
    <w:rsid w:val="002D1821"/>
    <w:rsid w:val="002D3797"/>
    <w:rsid w:val="002D5175"/>
    <w:rsid w:val="002D56EE"/>
    <w:rsid w:val="002D6B2A"/>
    <w:rsid w:val="002D6F95"/>
    <w:rsid w:val="002D7397"/>
    <w:rsid w:val="002E1C41"/>
    <w:rsid w:val="002E1DAC"/>
    <w:rsid w:val="002E1F11"/>
    <w:rsid w:val="002E23ED"/>
    <w:rsid w:val="002E2B64"/>
    <w:rsid w:val="002E2D89"/>
    <w:rsid w:val="002E6F43"/>
    <w:rsid w:val="002F0B54"/>
    <w:rsid w:val="002F260C"/>
    <w:rsid w:val="002F2892"/>
    <w:rsid w:val="002F342E"/>
    <w:rsid w:val="002F72C2"/>
    <w:rsid w:val="002F79C7"/>
    <w:rsid w:val="003004A6"/>
    <w:rsid w:val="00301DEA"/>
    <w:rsid w:val="00305E08"/>
    <w:rsid w:val="003065D7"/>
    <w:rsid w:val="003102F2"/>
    <w:rsid w:val="0031056E"/>
    <w:rsid w:val="003128B5"/>
    <w:rsid w:val="003140CE"/>
    <w:rsid w:val="0031651E"/>
    <w:rsid w:val="00320465"/>
    <w:rsid w:val="00320B61"/>
    <w:rsid w:val="0032309C"/>
    <w:rsid w:val="003245E2"/>
    <w:rsid w:val="003268BA"/>
    <w:rsid w:val="00327E25"/>
    <w:rsid w:val="003317A6"/>
    <w:rsid w:val="0033294C"/>
    <w:rsid w:val="00332A97"/>
    <w:rsid w:val="003373D3"/>
    <w:rsid w:val="00341A40"/>
    <w:rsid w:val="00342126"/>
    <w:rsid w:val="00342A2E"/>
    <w:rsid w:val="003453B0"/>
    <w:rsid w:val="00345ED2"/>
    <w:rsid w:val="00346850"/>
    <w:rsid w:val="00350549"/>
    <w:rsid w:val="0035426D"/>
    <w:rsid w:val="00354B67"/>
    <w:rsid w:val="00356747"/>
    <w:rsid w:val="003606A1"/>
    <w:rsid w:val="003620F5"/>
    <w:rsid w:val="00362634"/>
    <w:rsid w:val="003631D4"/>
    <w:rsid w:val="0036363C"/>
    <w:rsid w:val="00370004"/>
    <w:rsid w:val="003709CC"/>
    <w:rsid w:val="003724E1"/>
    <w:rsid w:val="003734F0"/>
    <w:rsid w:val="0037454A"/>
    <w:rsid w:val="00374F99"/>
    <w:rsid w:val="00375644"/>
    <w:rsid w:val="0037573B"/>
    <w:rsid w:val="003774B5"/>
    <w:rsid w:val="00380366"/>
    <w:rsid w:val="0038162F"/>
    <w:rsid w:val="00387D89"/>
    <w:rsid w:val="00390E65"/>
    <w:rsid w:val="003912E4"/>
    <w:rsid w:val="00393FB0"/>
    <w:rsid w:val="003973FB"/>
    <w:rsid w:val="003977F2"/>
    <w:rsid w:val="003A0052"/>
    <w:rsid w:val="003A2B32"/>
    <w:rsid w:val="003A30AE"/>
    <w:rsid w:val="003A6BE4"/>
    <w:rsid w:val="003B1C96"/>
    <w:rsid w:val="003B413E"/>
    <w:rsid w:val="003B5D97"/>
    <w:rsid w:val="003B6DB9"/>
    <w:rsid w:val="003C3F5B"/>
    <w:rsid w:val="003C44D1"/>
    <w:rsid w:val="003C46E2"/>
    <w:rsid w:val="003C5A22"/>
    <w:rsid w:val="003C64FC"/>
    <w:rsid w:val="003C7688"/>
    <w:rsid w:val="003D33EB"/>
    <w:rsid w:val="003D3D61"/>
    <w:rsid w:val="003E2FFD"/>
    <w:rsid w:val="003E4903"/>
    <w:rsid w:val="003F0A6E"/>
    <w:rsid w:val="003F191E"/>
    <w:rsid w:val="003F5DD0"/>
    <w:rsid w:val="003F6C19"/>
    <w:rsid w:val="0040069E"/>
    <w:rsid w:val="0040123D"/>
    <w:rsid w:val="00401B88"/>
    <w:rsid w:val="004037FD"/>
    <w:rsid w:val="004049FA"/>
    <w:rsid w:val="00404C9E"/>
    <w:rsid w:val="0040669C"/>
    <w:rsid w:val="00406CCC"/>
    <w:rsid w:val="00410F06"/>
    <w:rsid w:val="00412113"/>
    <w:rsid w:val="0041222C"/>
    <w:rsid w:val="004128C0"/>
    <w:rsid w:val="00412CF3"/>
    <w:rsid w:val="00413FED"/>
    <w:rsid w:val="004173ED"/>
    <w:rsid w:val="00420198"/>
    <w:rsid w:val="00421BC3"/>
    <w:rsid w:val="00421E37"/>
    <w:rsid w:val="004233E0"/>
    <w:rsid w:val="004235F7"/>
    <w:rsid w:val="00423A2F"/>
    <w:rsid w:val="00423D1A"/>
    <w:rsid w:val="00427127"/>
    <w:rsid w:val="004318E8"/>
    <w:rsid w:val="00433266"/>
    <w:rsid w:val="0043343C"/>
    <w:rsid w:val="004345F2"/>
    <w:rsid w:val="00435500"/>
    <w:rsid w:val="00436F70"/>
    <w:rsid w:val="004405CF"/>
    <w:rsid w:val="0044360E"/>
    <w:rsid w:val="004438AB"/>
    <w:rsid w:val="00443AAC"/>
    <w:rsid w:val="00445AC4"/>
    <w:rsid w:val="004466E4"/>
    <w:rsid w:val="0044758D"/>
    <w:rsid w:val="00450228"/>
    <w:rsid w:val="004534D3"/>
    <w:rsid w:val="00457796"/>
    <w:rsid w:val="0046263A"/>
    <w:rsid w:val="00462729"/>
    <w:rsid w:val="00463218"/>
    <w:rsid w:val="004635E7"/>
    <w:rsid w:val="00463A00"/>
    <w:rsid w:val="004719BA"/>
    <w:rsid w:val="00471E03"/>
    <w:rsid w:val="004737EA"/>
    <w:rsid w:val="00473CE7"/>
    <w:rsid w:val="00475381"/>
    <w:rsid w:val="00476318"/>
    <w:rsid w:val="00481371"/>
    <w:rsid w:val="004829BA"/>
    <w:rsid w:val="00482E22"/>
    <w:rsid w:val="00482E88"/>
    <w:rsid w:val="00483830"/>
    <w:rsid w:val="00484AFF"/>
    <w:rsid w:val="00485546"/>
    <w:rsid w:val="004858AF"/>
    <w:rsid w:val="00490A1F"/>
    <w:rsid w:val="00490AE2"/>
    <w:rsid w:val="00491052"/>
    <w:rsid w:val="00492B24"/>
    <w:rsid w:val="00494C86"/>
    <w:rsid w:val="00495540"/>
    <w:rsid w:val="004960B6"/>
    <w:rsid w:val="0049762D"/>
    <w:rsid w:val="004A1393"/>
    <w:rsid w:val="004A1603"/>
    <w:rsid w:val="004A242D"/>
    <w:rsid w:val="004A27F7"/>
    <w:rsid w:val="004A339B"/>
    <w:rsid w:val="004A4748"/>
    <w:rsid w:val="004A4ADF"/>
    <w:rsid w:val="004A4F18"/>
    <w:rsid w:val="004A5848"/>
    <w:rsid w:val="004A6E59"/>
    <w:rsid w:val="004B28CE"/>
    <w:rsid w:val="004B2C5C"/>
    <w:rsid w:val="004B47A7"/>
    <w:rsid w:val="004B5D69"/>
    <w:rsid w:val="004B70F7"/>
    <w:rsid w:val="004B778B"/>
    <w:rsid w:val="004C0608"/>
    <w:rsid w:val="004C152C"/>
    <w:rsid w:val="004C296E"/>
    <w:rsid w:val="004C4A91"/>
    <w:rsid w:val="004C6D16"/>
    <w:rsid w:val="004D1CE7"/>
    <w:rsid w:val="004D261A"/>
    <w:rsid w:val="004D48F5"/>
    <w:rsid w:val="004E0145"/>
    <w:rsid w:val="004E1640"/>
    <w:rsid w:val="004E3B03"/>
    <w:rsid w:val="004E41A4"/>
    <w:rsid w:val="004E5FB8"/>
    <w:rsid w:val="004F08E1"/>
    <w:rsid w:val="004F15CD"/>
    <w:rsid w:val="004F243A"/>
    <w:rsid w:val="004F32D8"/>
    <w:rsid w:val="004F4FA2"/>
    <w:rsid w:val="004F580F"/>
    <w:rsid w:val="004F59A2"/>
    <w:rsid w:val="004F5FE7"/>
    <w:rsid w:val="004F735B"/>
    <w:rsid w:val="004F7E47"/>
    <w:rsid w:val="005036E7"/>
    <w:rsid w:val="00505333"/>
    <w:rsid w:val="00506D80"/>
    <w:rsid w:val="00507816"/>
    <w:rsid w:val="00513459"/>
    <w:rsid w:val="005175EA"/>
    <w:rsid w:val="00521A8C"/>
    <w:rsid w:val="00521C9B"/>
    <w:rsid w:val="005222A7"/>
    <w:rsid w:val="0052245F"/>
    <w:rsid w:val="00522535"/>
    <w:rsid w:val="00524369"/>
    <w:rsid w:val="00526482"/>
    <w:rsid w:val="00526615"/>
    <w:rsid w:val="00526B1D"/>
    <w:rsid w:val="00527994"/>
    <w:rsid w:val="00527C97"/>
    <w:rsid w:val="00530AD6"/>
    <w:rsid w:val="0053113B"/>
    <w:rsid w:val="00531318"/>
    <w:rsid w:val="005333BD"/>
    <w:rsid w:val="0053577E"/>
    <w:rsid w:val="005357A9"/>
    <w:rsid w:val="005404BB"/>
    <w:rsid w:val="00542479"/>
    <w:rsid w:val="005430CC"/>
    <w:rsid w:val="00543C1B"/>
    <w:rsid w:val="00544176"/>
    <w:rsid w:val="005445D1"/>
    <w:rsid w:val="00545525"/>
    <w:rsid w:val="00546D8E"/>
    <w:rsid w:val="00550461"/>
    <w:rsid w:val="0055195C"/>
    <w:rsid w:val="005522C5"/>
    <w:rsid w:val="00553339"/>
    <w:rsid w:val="0055481E"/>
    <w:rsid w:val="00561A77"/>
    <w:rsid w:val="005626DE"/>
    <w:rsid w:val="0056335D"/>
    <w:rsid w:val="0056576F"/>
    <w:rsid w:val="005658EF"/>
    <w:rsid w:val="00565EB9"/>
    <w:rsid w:val="00570777"/>
    <w:rsid w:val="00570C84"/>
    <w:rsid w:val="005712D0"/>
    <w:rsid w:val="005718D8"/>
    <w:rsid w:val="00576301"/>
    <w:rsid w:val="00576367"/>
    <w:rsid w:val="00576D88"/>
    <w:rsid w:val="005823CC"/>
    <w:rsid w:val="005834FC"/>
    <w:rsid w:val="00584DE3"/>
    <w:rsid w:val="005856CE"/>
    <w:rsid w:val="005913F0"/>
    <w:rsid w:val="00592696"/>
    <w:rsid w:val="0059393F"/>
    <w:rsid w:val="00594238"/>
    <w:rsid w:val="005A05DD"/>
    <w:rsid w:val="005A0DFF"/>
    <w:rsid w:val="005A1486"/>
    <w:rsid w:val="005A338B"/>
    <w:rsid w:val="005A34BA"/>
    <w:rsid w:val="005A5511"/>
    <w:rsid w:val="005A63A8"/>
    <w:rsid w:val="005A662E"/>
    <w:rsid w:val="005B1391"/>
    <w:rsid w:val="005B2F1F"/>
    <w:rsid w:val="005B3341"/>
    <w:rsid w:val="005B3F52"/>
    <w:rsid w:val="005B4EEC"/>
    <w:rsid w:val="005B51EF"/>
    <w:rsid w:val="005B67A5"/>
    <w:rsid w:val="005C04B7"/>
    <w:rsid w:val="005C05C5"/>
    <w:rsid w:val="005C1267"/>
    <w:rsid w:val="005C2008"/>
    <w:rsid w:val="005C2F0F"/>
    <w:rsid w:val="005D0719"/>
    <w:rsid w:val="005D3EB4"/>
    <w:rsid w:val="005E140C"/>
    <w:rsid w:val="005E15AD"/>
    <w:rsid w:val="005E4C48"/>
    <w:rsid w:val="005E4D9F"/>
    <w:rsid w:val="005E53C9"/>
    <w:rsid w:val="005E5BA9"/>
    <w:rsid w:val="005F06CD"/>
    <w:rsid w:val="005F0F16"/>
    <w:rsid w:val="005F1FF5"/>
    <w:rsid w:val="005F246B"/>
    <w:rsid w:val="005F3AC4"/>
    <w:rsid w:val="005F4C4E"/>
    <w:rsid w:val="005F59AD"/>
    <w:rsid w:val="005F6732"/>
    <w:rsid w:val="00601A43"/>
    <w:rsid w:val="00601C0F"/>
    <w:rsid w:val="00603685"/>
    <w:rsid w:val="006045D2"/>
    <w:rsid w:val="00605C59"/>
    <w:rsid w:val="00606920"/>
    <w:rsid w:val="00606F49"/>
    <w:rsid w:val="00607CEB"/>
    <w:rsid w:val="00610BFE"/>
    <w:rsid w:val="0061201B"/>
    <w:rsid w:val="0061244E"/>
    <w:rsid w:val="00612E01"/>
    <w:rsid w:val="00613CEF"/>
    <w:rsid w:val="00614E3A"/>
    <w:rsid w:val="0061534B"/>
    <w:rsid w:val="00615D20"/>
    <w:rsid w:val="0061622D"/>
    <w:rsid w:val="00616B3E"/>
    <w:rsid w:val="006205AA"/>
    <w:rsid w:val="006206E6"/>
    <w:rsid w:val="00625B5E"/>
    <w:rsid w:val="0062745C"/>
    <w:rsid w:val="00627FF7"/>
    <w:rsid w:val="0063000B"/>
    <w:rsid w:val="00634FB9"/>
    <w:rsid w:val="00635C8B"/>
    <w:rsid w:val="00636C20"/>
    <w:rsid w:val="00636E84"/>
    <w:rsid w:val="00641177"/>
    <w:rsid w:val="00644095"/>
    <w:rsid w:val="006445BC"/>
    <w:rsid w:val="006446A8"/>
    <w:rsid w:val="00646147"/>
    <w:rsid w:val="006469F7"/>
    <w:rsid w:val="006474D8"/>
    <w:rsid w:val="006522E2"/>
    <w:rsid w:val="006560EF"/>
    <w:rsid w:val="00656D3B"/>
    <w:rsid w:val="0065723F"/>
    <w:rsid w:val="0066019F"/>
    <w:rsid w:val="006605B2"/>
    <w:rsid w:val="00660C5F"/>
    <w:rsid w:val="00660DA3"/>
    <w:rsid w:val="00661355"/>
    <w:rsid w:val="006634A7"/>
    <w:rsid w:val="00664A38"/>
    <w:rsid w:val="0066527B"/>
    <w:rsid w:val="00673BE7"/>
    <w:rsid w:val="00675965"/>
    <w:rsid w:val="00676436"/>
    <w:rsid w:val="006777BA"/>
    <w:rsid w:val="0067785E"/>
    <w:rsid w:val="00680DF5"/>
    <w:rsid w:val="0068161F"/>
    <w:rsid w:val="0068193E"/>
    <w:rsid w:val="006856D2"/>
    <w:rsid w:val="0068679C"/>
    <w:rsid w:val="00687735"/>
    <w:rsid w:val="00691240"/>
    <w:rsid w:val="006960D6"/>
    <w:rsid w:val="0069647A"/>
    <w:rsid w:val="0069738B"/>
    <w:rsid w:val="00697621"/>
    <w:rsid w:val="006A7A51"/>
    <w:rsid w:val="006C02D1"/>
    <w:rsid w:val="006C68A2"/>
    <w:rsid w:val="006C6D06"/>
    <w:rsid w:val="006C7B98"/>
    <w:rsid w:val="006C7D90"/>
    <w:rsid w:val="006D1C29"/>
    <w:rsid w:val="006D1F69"/>
    <w:rsid w:val="006D3F61"/>
    <w:rsid w:val="006D41F6"/>
    <w:rsid w:val="006D4A4D"/>
    <w:rsid w:val="006D73B5"/>
    <w:rsid w:val="006E38AA"/>
    <w:rsid w:val="006F5130"/>
    <w:rsid w:val="006F545D"/>
    <w:rsid w:val="006F5AEB"/>
    <w:rsid w:val="006F5F68"/>
    <w:rsid w:val="006F62A7"/>
    <w:rsid w:val="006F6966"/>
    <w:rsid w:val="006F6F4A"/>
    <w:rsid w:val="006F717D"/>
    <w:rsid w:val="007008D6"/>
    <w:rsid w:val="0070121E"/>
    <w:rsid w:val="007017C2"/>
    <w:rsid w:val="0070333F"/>
    <w:rsid w:val="00704DB6"/>
    <w:rsid w:val="007061C1"/>
    <w:rsid w:val="00715100"/>
    <w:rsid w:val="0071512D"/>
    <w:rsid w:val="00722856"/>
    <w:rsid w:val="00723A81"/>
    <w:rsid w:val="00723B1D"/>
    <w:rsid w:val="00723DA2"/>
    <w:rsid w:val="00723F71"/>
    <w:rsid w:val="00724587"/>
    <w:rsid w:val="00724C4E"/>
    <w:rsid w:val="00727356"/>
    <w:rsid w:val="00731841"/>
    <w:rsid w:val="00731A57"/>
    <w:rsid w:val="00732F82"/>
    <w:rsid w:val="00733BB2"/>
    <w:rsid w:val="00734EDE"/>
    <w:rsid w:val="0073514C"/>
    <w:rsid w:val="00736C16"/>
    <w:rsid w:val="00736C20"/>
    <w:rsid w:val="00737E5C"/>
    <w:rsid w:val="00741676"/>
    <w:rsid w:val="00741FF9"/>
    <w:rsid w:val="00743825"/>
    <w:rsid w:val="00744442"/>
    <w:rsid w:val="00745C42"/>
    <w:rsid w:val="007461A4"/>
    <w:rsid w:val="00747BFB"/>
    <w:rsid w:val="00750061"/>
    <w:rsid w:val="00751CD0"/>
    <w:rsid w:val="00754655"/>
    <w:rsid w:val="007560E2"/>
    <w:rsid w:val="0075660E"/>
    <w:rsid w:val="00761377"/>
    <w:rsid w:val="00762816"/>
    <w:rsid w:val="00763E37"/>
    <w:rsid w:val="007664F4"/>
    <w:rsid w:val="00766BE9"/>
    <w:rsid w:val="00766C58"/>
    <w:rsid w:val="007707FD"/>
    <w:rsid w:val="007714D8"/>
    <w:rsid w:val="007760F7"/>
    <w:rsid w:val="00777BC4"/>
    <w:rsid w:val="00782E16"/>
    <w:rsid w:val="00786361"/>
    <w:rsid w:val="00786AE6"/>
    <w:rsid w:val="00791E7C"/>
    <w:rsid w:val="0079236A"/>
    <w:rsid w:val="0079249B"/>
    <w:rsid w:val="00792B4C"/>
    <w:rsid w:val="007931AD"/>
    <w:rsid w:val="007958D4"/>
    <w:rsid w:val="00796065"/>
    <w:rsid w:val="0079636F"/>
    <w:rsid w:val="007A2784"/>
    <w:rsid w:val="007A4216"/>
    <w:rsid w:val="007A4CBA"/>
    <w:rsid w:val="007A6C6B"/>
    <w:rsid w:val="007A7EE3"/>
    <w:rsid w:val="007B0E5B"/>
    <w:rsid w:val="007C104A"/>
    <w:rsid w:val="007C200A"/>
    <w:rsid w:val="007C7386"/>
    <w:rsid w:val="007C7D02"/>
    <w:rsid w:val="007D13A4"/>
    <w:rsid w:val="007D1D8A"/>
    <w:rsid w:val="007D1F93"/>
    <w:rsid w:val="007D2AE4"/>
    <w:rsid w:val="007D3D4F"/>
    <w:rsid w:val="007D409E"/>
    <w:rsid w:val="007D4FDA"/>
    <w:rsid w:val="007D6609"/>
    <w:rsid w:val="007D7487"/>
    <w:rsid w:val="007E4195"/>
    <w:rsid w:val="007E7C05"/>
    <w:rsid w:val="007E7CF1"/>
    <w:rsid w:val="007F0718"/>
    <w:rsid w:val="007F08D6"/>
    <w:rsid w:val="007F265F"/>
    <w:rsid w:val="007F288F"/>
    <w:rsid w:val="007F29CE"/>
    <w:rsid w:val="007F2B33"/>
    <w:rsid w:val="007F2EE7"/>
    <w:rsid w:val="007F5F43"/>
    <w:rsid w:val="007F79AD"/>
    <w:rsid w:val="00801153"/>
    <w:rsid w:val="0080222F"/>
    <w:rsid w:val="008023B6"/>
    <w:rsid w:val="008029A3"/>
    <w:rsid w:val="00804BAC"/>
    <w:rsid w:val="00805A17"/>
    <w:rsid w:val="00806C06"/>
    <w:rsid w:val="00807505"/>
    <w:rsid w:val="00811E89"/>
    <w:rsid w:val="00812E0E"/>
    <w:rsid w:val="00813408"/>
    <w:rsid w:val="00821643"/>
    <w:rsid w:val="00824179"/>
    <w:rsid w:val="00824828"/>
    <w:rsid w:val="00824AC5"/>
    <w:rsid w:val="00830A89"/>
    <w:rsid w:val="008317C3"/>
    <w:rsid w:val="008333AB"/>
    <w:rsid w:val="0083444F"/>
    <w:rsid w:val="00834952"/>
    <w:rsid w:val="0083736B"/>
    <w:rsid w:val="008376AF"/>
    <w:rsid w:val="00837D2F"/>
    <w:rsid w:val="00842802"/>
    <w:rsid w:val="0084448D"/>
    <w:rsid w:val="00844AD7"/>
    <w:rsid w:val="00845C90"/>
    <w:rsid w:val="0084602D"/>
    <w:rsid w:val="00846AEC"/>
    <w:rsid w:val="008477FD"/>
    <w:rsid w:val="00850AA2"/>
    <w:rsid w:val="0085395B"/>
    <w:rsid w:val="0085451C"/>
    <w:rsid w:val="00855D06"/>
    <w:rsid w:val="00856B91"/>
    <w:rsid w:val="00861B70"/>
    <w:rsid w:val="00862560"/>
    <w:rsid w:val="00863D8D"/>
    <w:rsid w:val="00864082"/>
    <w:rsid w:val="00865DF8"/>
    <w:rsid w:val="00865EF6"/>
    <w:rsid w:val="008663DF"/>
    <w:rsid w:val="0086672B"/>
    <w:rsid w:val="0086699A"/>
    <w:rsid w:val="00870177"/>
    <w:rsid w:val="008712A3"/>
    <w:rsid w:val="00874EF3"/>
    <w:rsid w:val="00875A1D"/>
    <w:rsid w:val="00875BEC"/>
    <w:rsid w:val="00876B1C"/>
    <w:rsid w:val="00876D99"/>
    <w:rsid w:val="00877260"/>
    <w:rsid w:val="0087730C"/>
    <w:rsid w:val="00880BD8"/>
    <w:rsid w:val="00883AEB"/>
    <w:rsid w:val="008845EA"/>
    <w:rsid w:val="0088562E"/>
    <w:rsid w:val="0088637D"/>
    <w:rsid w:val="0088663F"/>
    <w:rsid w:val="008869F7"/>
    <w:rsid w:val="00890027"/>
    <w:rsid w:val="0089291B"/>
    <w:rsid w:val="00893294"/>
    <w:rsid w:val="008945F6"/>
    <w:rsid w:val="00894B56"/>
    <w:rsid w:val="00896C30"/>
    <w:rsid w:val="0089731A"/>
    <w:rsid w:val="00897357"/>
    <w:rsid w:val="008A15DF"/>
    <w:rsid w:val="008A1C5A"/>
    <w:rsid w:val="008A22E0"/>
    <w:rsid w:val="008A2ECD"/>
    <w:rsid w:val="008A5ECC"/>
    <w:rsid w:val="008A6412"/>
    <w:rsid w:val="008A6AEF"/>
    <w:rsid w:val="008A7FF8"/>
    <w:rsid w:val="008B0C6D"/>
    <w:rsid w:val="008C0E76"/>
    <w:rsid w:val="008C3A71"/>
    <w:rsid w:val="008C3E2E"/>
    <w:rsid w:val="008C435E"/>
    <w:rsid w:val="008C5372"/>
    <w:rsid w:val="008C6CF6"/>
    <w:rsid w:val="008C6F75"/>
    <w:rsid w:val="008C7558"/>
    <w:rsid w:val="008D075F"/>
    <w:rsid w:val="008D0D50"/>
    <w:rsid w:val="008D1CFF"/>
    <w:rsid w:val="008D480A"/>
    <w:rsid w:val="008D4A26"/>
    <w:rsid w:val="008E0F50"/>
    <w:rsid w:val="008E1E9A"/>
    <w:rsid w:val="008E419E"/>
    <w:rsid w:val="008F1893"/>
    <w:rsid w:val="008F1DE8"/>
    <w:rsid w:val="008F68AC"/>
    <w:rsid w:val="008F7BCF"/>
    <w:rsid w:val="0090009F"/>
    <w:rsid w:val="00901172"/>
    <w:rsid w:val="00903FF3"/>
    <w:rsid w:val="00905451"/>
    <w:rsid w:val="009074EF"/>
    <w:rsid w:val="009141DF"/>
    <w:rsid w:val="00914675"/>
    <w:rsid w:val="009152FE"/>
    <w:rsid w:val="00915955"/>
    <w:rsid w:val="00921411"/>
    <w:rsid w:val="009236CD"/>
    <w:rsid w:val="00924DDB"/>
    <w:rsid w:val="00925A6F"/>
    <w:rsid w:val="00932960"/>
    <w:rsid w:val="0093404F"/>
    <w:rsid w:val="00935A8E"/>
    <w:rsid w:val="009364F1"/>
    <w:rsid w:val="009368A4"/>
    <w:rsid w:val="009374D4"/>
    <w:rsid w:val="00940603"/>
    <w:rsid w:val="009409F6"/>
    <w:rsid w:val="00942491"/>
    <w:rsid w:val="00942E16"/>
    <w:rsid w:val="00943480"/>
    <w:rsid w:val="009438D9"/>
    <w:rsid w:val="0094561A"/>
    <w:rsid w:val="00945C18"/>
    <w:rsid w:val="00950746"/>
    <w:rsid w:val="009521C2"/>
    <w:rsid w:val="0095466B"/>
    <w:rsid w:val="009546AE"/>
    <w:rsid w:val="0095758D"/>
    <w:rsid w:val="00961184"/>
    <w:rsid w:val="00961349"/>
    <w:rsid w:val="00963166"/>
    <w:rsid w:val="009632B4"/>
    <w:rsid w:val="0096391B"/>
    <w:rsid w:val="00966EA3"/>
    <w:rsid w:val="009672D8"/>
    <w:rsid w:val="009705FE"/>
    <w:rsid w:val="009717DD"/>
    <w:rsid w:val="00971EF0"/>
    <w:rsid w:val="00971F8D"/>
    <w:rsid w:val="00972BBE"/>
    <w:rsid w:val="00972BEB"/>
    <w:rsid w:val="00972D68"/>
    <w:rsid w:val="0097392D"/>
    <w:rsid w:val="00975B86"/>
    <w:rsid w:val="00976596"/>
    <w:rsid w:val="009770C3"/>
    <w:rsid w:val="009773BE"/>
    <w:rsid w:val="00977902"/>
    <w:rsid w:val="00980624"/>
    <w:rsid w:val="00980FC6"/>
    <w:rsid w:val="00981606"/>
    <w:rsid w:val="00981814"/>
    <w:rsid w:val="009842D1"/>
    <w:rsid w:val="00985ECC"/>
    <w:rsid w:val="009863E9"/>
    <w:rsid w:val="00987443"/>
    <w:rsid w:val="0099184F"/>
    <w:rsid w:val="00991BF9"/>
    <w:rsid w:val="00993817"/>
    <w:rsid w:val="0099412D"/>
    <w:rsid w:val="009942E5"/>
    <w:rsid w:val="009944D3"/>
    <w:rsid w:val="00994A86"/>
    <w:rsid w:val="00995F4A"/>
    <w:rsid w:val="00997439"/>
    <w:rsid w:val="009A4C30"/>
    <w:rsid w:val="009A74B4"/>
    <w:rsid w:val="009A78DF"/>
    <w:rsid w:val="009B027E"/>
    <w:rsid w:val="009B25C6"/>
    <w:rsid w:val="009B74F5"/>
    <w:rsid w:val="009B79FD"/>
    <w:rsid w:val="009B7BB0"/>
    <w:rsid w:val="009C0F6D"/>
    <w:rsid w:val="009C228A"/>
    <w:rsid w:val="009C5894"/>
    <w:rsid w:val="009C7E4A"/>
    <w:rsid w:val="009D5C61"/>
    <w:rsid w:val="009D5E5A"/>
    <w:rsid w:val="009D653B"/>
    <w:rsid w:val="009D7B5A"/>
    <w:rsid w:val="009D7C01"/>
    <w:rsid w:val="009E0241"/>
    <w:rsid w:val="009E6BAC"/>
    <w:rsid w:val="009F5499"/>
    <w:rsid w:val="00A00759"/>
    <w:rsid w:val="00A02F7E"/>
    <w:rsid w:val="00A03484"/>
    <w:rsid w:val="00A044A8"/>
    <w:rsid w:val="00A04F52"/>
    <w:rsid w:val="00A10335"/>
    <w:rsid w:val="00A11D6B"/>
    <w:rsid w:val="00A12125"/>
    <w:rsid w:val="00A15462"/>
    <w:rsid w:val="00A16545"/>
    <w:rsid w:val="00A17C62"/>
    <w:rsid w:val="00A206DB"/>
    <w:rsid w:val="00A22E6D"/>
    <w:rsid w:val="00A24ADC"/>
    <w:rsid w:val="00A258CC"/>
    <w:rsid w:val="00A2635C"/>
    <w:rsid w:val="00A2675E"/>
    <w:rsid w:val="00A30862"/>
    <w:rsid w:val="00A311C2"/>
    <w:rsid w:val="00A3237C"/>
    <w:rsid w:val="00A32AF8"/>
    <w:rsid w:val="00A33178"/>
    <w:rsid w:val="00A3373D"/>
    <w:rsid w:val="00A36AB2"/>
    <w:rsid w:val="00A44C50"/>
    <w:rsid w:val="00A45084"/>
    <w:rsid w:val="00A45208"/>
    <w:rsid w:val="00A46430"/>
    <w:rsid w:val="00A464D5"/>
    <w:rsid w:val="00A47566"/>
    <w:rsid w:val="00A47F52"/>
    <w:rsid w:val="00A500E5"/>
    <w:rsid w:val="00A52C98"/>
    <w:rsid w:val="00A52E96"/>
    <w:rsid w:val="00A53084"/>
    <w:rsid w:val="00A53ED0"/>
    <w:rsid w:val="00A54422"/>
    <w:rsid w:val="00A62332"/>
    <w:rsid w:val="00A63FA0"/>
    <w:rsid w:val="00A7003D"/>
    <w:rsid w:val="00A70042"/>
    <w:rsid w:val="00A70373"/>
    <w:rsid w:val="00A7044D"/>
    <w:rsid w:val="00A7070F"/>
    <w:rsid w:val="00A70BA1"/>
    <w:rsid w:val="00A74EB5"/>
    <w:rsid w:val="00A75069"/>
    <w:rsid w:val="00A76753"/>
    <w:rsid w:val="00A7765D"/>
    <w:rsid w:val="00A81174"/>
    <w:rsid w:val="00A82858"/>
    <w:rsid w:val="00A83D02"/>
    <w:rsid w:val="00A915B3"/>
    <w:rsid w:val="00A916D0"/>
    <w:rsid w:val="00A91A46"/>
    <w:rsid w:val="00A922DD"/>
    <w:rsid w:val="00A92459"/>
    <w:rsid w:val="00A92FBC"/>
    <w:rsid w:val="00A94252"/>
    <w:rsid w:val="00A94C4E"/>
    <w:rsid w:val="00A95566"/>
    <w:rsid w:val="00A95AA6"/>
    <w:rsid w:val="00A9721D"/>
    <w:rsid w:val="00A97430"/>
    <w:rsid w:val="00AA0A52"/>
    <w:rsid w:val="00AA1D00"/>
    <w:rsid w:val="00AA2497"/>
    <w:rsid w:val="00AA36D9"/>
    <w:rsid w:val="00AA6090"/>
    <w:rsid w:val="00AA6AA5"/>
    <w:rsid w:val="00AB0A41"/>
    <w:rsid w:val="00AB1AAE"/>
    <w:rsid w:val="00AB2031"/>
    <w:rsid w:val="00AB4804"/>
    <w:rsid w:val="00AB49D7"/>
    <w:rsid w:val="00AB62BB"/>
    <w:rsid w:val="00AB7D62"/>
    <w:rsid w:val="00AC3032"/>
    <w:rsid w:val="00AC3B1F"/>
    <w:rsid w:val="00AC4A27"/>
    <w:rsid w:val="00AC5887"/>
    <w:rsid w:val="00AC6297"/>
    <w:rsid w:val="00AC68A3"/>
    <w:rsid w:val="00AD1E17"/>
    <w:rsid w:val="00AD2FE6"/>
    <w:rsid w:val="00AD4CBE"/>
    <w:rsid w:val="00AD4F7A"/>
    <w:rsid w:val="00AD6A03"/>
    <w:rsid w:val="00AE0BF8"/>
    <w:rsid w:val="00AE0DAE"/>
    <w:rsid w:val="00AE18A3"/>
    <w:rsid w:val="00AE1D21"/>
    <w:rsid w:val="00AE2251"/>
    <w:rsid w:val="00AE382C"/>
    <w:rsid w:val="00AE5201"/>
    <w:rsid w:val="00AF2FCB"/>
    <w:rsid w:val="00AF3353"/>
    <w:rsid w:val="00AF36ED"/>
    <w:rsid w:val="00AF53D3"/>
    <w:rsid w:val="00B0737E"/>
    <w:rsid w:val="00B1059A"/>
    <w:rsid w:val="00B113F0"/>
    <w:rsid w:val="00B119AC"/>
    <w:rsid w:val="00B15872"/>
    <w:rsid w:val="00B16459"/>
    <w:rsid w:val="00B20951"/>
    <w:rsid w:val="00B20C8D"/>
    <w:rsid w:val="00B21D6F"/>
    <w:rsid w:val="00B226FB"/>
    <w:rsid w:val="00B25B35"/>
    <w:rsid w:val="00B25D0E"/>
    <w:rsid w:val="00B27444"/>
    <w:rsid w:val="00B278AB"/>
    <w:rsid w:val="00B30151"/>
    <w:rsid w:val="00B31203"/>
    <w:rsid w:val="00B314FB"/>
    <w:rsid w:val="00B32392"/>
    <w:rsid w:val="00B340F0"/>
    <w:rsid w:val="00B3582B"/>
    <w:rsid w:val="00B40679"/>
    <w:rsid w:val="00B41C14"/>
    <w:rsid w:val="00B43A62"/>
    <w:rsid w:val="00B525BD"/>
    <w:rsid w:val="00B530B4"/>
    <w:rsid w:val="00B5763C"/>
    <w:rsid w:val="00B57E69"/>
    <w:rsid w:val="00B6010A"/>
    <w:rsid w:val="00B60C02"/>
    <w:rsid w:val="00B64016"/>
    <w:rsid w:val="00B65504"/>
    <w:rsid w:val="00B65957"/>
    <w:rsid w:val="00B66323"/>
    <w:rsid w:val="00B66EA0"/>
    <w:rsid w:val="00B67BE4"/>
    <w:rsid w:val="00B73026"/>
    <w:rsid w:val="00B74D10"/>
    <w:rsid w:val="00B80449"/>
    <w:rsid w:val="00B807D7"/>
    <w:rsid w:val="00B86E92"/>
    <w:rsid w:val="00B908E4"/>
    <w:rsid w:val="00B91A6A"/>
    <w:rsid w:val="00B92D19"/>
    <w:rsid w:val="00B936D6"/>
    <w:rsid w:val="00B938F2"/>
    <w:rsid w:val="00B96226"/>
    <w:rsid w:val="00B966ED"/>
    <w:rsid w:val="00BA0A0A"/>
    <w:rsid w:val="00BA1EF2"/>
    <w:rsid w:val="00BA3FC9"/>
    <w:rsid w:val="00BA708B"/>
    <w:rsid w:val="00BA70CF"/>
    <w:rsid w:val="00BB1B9A"/>
    <w:rsid w:val="00BB28F0"/>
    <w:rsid w:val="00BB2FC6"/>
    <w:rsid w:val="00BB3242"/>
    <w:rsid w:val="00BB3EFD"/>
    <w:rsid w:val="00BB70AD"/>
    <w:rsid w:val="00BC06C8"/>
    <w:rsid w:val="00BC4C05"/>
    <w:rsid w:val="00BC6208"/>
    <w:rsid w:val="00BC67D9"/>
    <w:rsid w:val="00BC723B"/>
    <w:rsid w:val="00BD037E"/>
    <w:rsid w:val="00BD13C1"/>
    <w:rsid w:val="00BD211A"/>
    <w:rsid w:val="00BD3F67"/>
    <w:rsid w:val="00BD4706"/>
    <w:rsid w:val="00BD4E1B"/>
    <w:rsid w:val="00BD5A2B"/>
    <w:rsid w:val="00BD6227"/>
    <w:rsid w:val="00BD6F4C"/>
    <w:rsid w:val="00BE0257"/>
    <w:rsid w:val="00BE19AA"/>
    <w:rsid w:val="00BE19AC"/>
    <w:rsid w:val="00BE2195"/>
    <w:rsid w:val="00BE6180"/>
    <w:rsid w:val="00BE64F9"/>
    <w:rsid w:val="00BF00D8"/>
    <w:rsid w:val="00BF10CF"/>
    <w:rsid w:val="00BF2E28"/>
    <w:rsid w:val="00BF2F47"/>
    <w:rsid w:val="00BF4006"/>
    <w:rsid w:val="00BF42C1"/>
    <w:rsid w:val="00BF4DA0"/>
    <w:rsid w:val="00BF582C"/>
    <w:rsid w:val="00BF5BFA"/>
    <w:rsid w:val="00BF67D7"/>
    <w:rsid w:val="00BF6F51"/>
    <w:rsid w:val="00C005AF"/>
    <w:rsid w:val="00C01A0F"/>
    <w:rsid w:val="00C065BD"/>
    <w:rsid w:val="00C06C2B"/>
    <w:rsid w:val="00C12842"/>
    <w:rsid w:val="00C148F7"/>
    <w:rsid w:val="00C158B9"/>
    <w:rsid w:val="00C16CB1"/>
    <w:rsid w:val="00C20554"/>
    <w:rsid w:val="00C206A1"/>
    <w:rsid w:val="00C20E61"/>
    <w:rsid w:val="00C232F5"/>
    <w:rsid w:val="00C23F31"/>
    <w:rsid w:val="00C23FAA"/>
    <w:rsid w:val="00C273A9"/>
    <w:rsid w:val="00C3084B"/>
    <w:rsid w:val="00C314A5"/>
    <w:rsid w:val="00C32026"/>
    <w:rsid w:val="00C32179"/>
    <w:rsid w:val="00C32753"/>
    <w:rsid w:val="00C33D8C"/>
    <w:rsid w:val="00C3646B"/>
    <w:rsid w:val="00C365AA"/>
    <w:rsid w:val="00C40ACA"/>
    <w:rsid w:val="00C42C72"/>
    <w:rsid w:val="00C45685"/>
    <w:rsid w:val="00C46B06"/>
    <w:rsid w:val="00C50959"/>
    <w:rsid w:val="00C52244"/>
    <w:rsid w:val="00C5362D"/>
    <w:rsid w:val="00C570C4"/>
    <w:rsid w:val="00C61569"/>
    <w:rsid w:val="00C61D69"/>
    <w:rsid w:val="00C633A5"/>
    <w:rsid w:val="00C65DBC"/>
    <w:rsid w:val="00C65F6C"/>
    <w:rsid w:val="00C66CBF"/>
    <w:rsid w:val="00C678E0"/>
    <w:rsid w:val="00C7012B"/>
    <w:rsid w:val="00C71300"/>
    <w:rsid w:val="00C718EB"/>
    <w:rsid w:val="00C720A7"/>
    <w:rsid w:val="00C729BC"/>
    <w:rsid w:val="00C74828"/>
    <w:rsid w:val="00C752F2"/>
    <w:rsid w:val="00C80189"/>
    <w:rsid w:val="00C8063F"/>
    <w:rsid w:val="00C81E62"/>
    <w:rsid w:val="00C82C3C"/>
    <w:rsid w:val="00C82EA4"/>
    <w:rsid w:val="00C8351A"/>
    <w:rsid w:val="00C83F4E"/>
    <w:rsid w:val="00C84399"/>
    <w:rsid w:val="00C84452"/>
    <w:rsid w:val="00C8468B"/>
    <w:rsid w:val="00C866E2"/>
    <w:rsid w:val="00C87C0D"/>
    <w:rsid w:val="00C87CC8"/>
    <w:rsid w:val="00C925A2"/>
    <w:rsid w:val="00C93603"/>
    <w:rsid w:val="00C937EB"/>
    <w:rsid w:val="00C9419C"/>
    <w:rsid w:val="00CA228C"/>
    <w:rsid w:val="00CA24DC"/>
    <w:rsid w:val="00CA5CD2"/>
    <w:rsid w:val="00CA6C5E"/>
    <w:rsid w:val="00CA7E29"/>
    <w:rsid w:val="00CB1DC5"/>
    <w:rsid w:val="00CB1DFA"/>
    <w:rsid w:val="00CB481B"/>
    <w:rsid w:val="00CB60F5"/>
    <w:rsid w:val="00CB6ED2"/>
    <w:rsid w:val="00CC1A08"/>
    <w:rsid w:val="00CC1F4B"/>
    <w:rsid w:val="00CC234A"/>
    <w:rsid w:val="00CC30B6"/>
    <w:rsid w:val="00CC3E8E"/>
    <w:rsid w:val="00CC4413"/>
    <w:rsid w:val="00CC4C52"/>
    <w:rsid w:val="00CC4ED7"/>
    <w:rsid w:val="00CC6205"/>
    <w:rsid w:val="00CD0B46"/>
    <w:rsid w:val="00CD1702"/>
    <w:rsid w:val="00CE012D"/>
    <w:rsid w:val="00CE0132"/>
    <w:rsid w:val="00CE1157"/>
    <w:rsid w:val="00CE15AE"/>
    <w:rsid w:val="00CE2D5D"/>
    <w:rsid w:val="00CE3EE0"/>
    <w:rsid w:val="00CE49AC"/>
    <w:rsid w:val="00CE50DC"/>
    <w:rsid w:val="00CE5BAC"/>
    <w:rsid w:val="00CE79DC"/>
    <w:rsid w:val="00CE7B2C"/>
    <w:rsid w:val="00CE7EFA"/>
    <w:rsid w:val="00CF2A13"/>
    <w:rsid w:val="00CF4217"/>
    <w:rsid w:val="00CF49F4"/>
    <w:rsid w:val="00CF4C20"/>
    <w:rsid w:val="00CF4EF4"/>
    <w:rsid w:val="00CF58D3"/>
    <w:rsid w:val="00CF6D8A"/>
    <w:rsid w:val="00D02513"/>
    <w:rsid w:val="00D0495D"/>
    <w:rsid w:val="00D05F26"/>
    <w:rsid w:val="00D07980"/>
    <w:rsid w:val="00D07DE3"/>
    <w:rsid w:val="00D12725"/>
    <w:rsid w:val="00D14AB0"/>
    <w:rsid w:val="00D151D8"/>
    <w:rsid w:val="00D15E34"/>
    <w:rsid w:val="00D16986"/>
    <w:rsid w:val="00D17E71"/>
    <w:rsid w:val="00D202E6"/>
    <w:rsid w:val="00D21159"/>
    <w:rsid w:val="00D219B1"/>
    <w:rsid w:val="00D21FF3"/>
    <w:rsid w:val="00D22BDC"/>
    <w:rsid w:val="00D24BFB"/>
    <w:rsid w:val="00D26503"/>
    <w:rsid w:val="00D2693E"/>
    <w:rsid w:val="00D26E15"/>
    <w:rsid w:val="00D26E2F"/>
    <w:rsid w:val="00D26E4F"/>
    <w:rsid w:val="00D30EAE"/>
    <w:rsid w:val="00D316B5"/>
    <w:rsid w:val="00D331C8"/>
    <w:rsid w:val="00D3615A"/>
    <w:rsid w:val="00D40957"/>
    <w:rsid w:val="00D419B2"/>
    <w:rsid w:val="00D42742"/>
    <w:rsid w:val="00D437C3"/>
    <w:rsid w:val="00D4430C"/>
    <w:rsid w:val="00D44571"/>
    <w:rsid w:val="00D44CB0"/>
    <w:rsid w:val="00D44D9B"/>
    <w:rsid w:val="00D459B7"/>
    <w:rsid w:val="00D45E41"/>
    <w:rsid w:val="00D52C98"/>
    <w:rsid w:val="00D56FB3"/>
    <w:rsid w:val="00D6434A"/>
    <w:rsid w:val="00D711FC"/>
    <w:rsid w:val="00D71615"/>
    <w:rsid w:val="00D7259C"/>
    <w:rsid w:val="00D73609"/>
    <w:rsid w:val="00D8192E"/>
    <w:rsid w:val="00D82782"/>
    <w:rsid w:val="00D835D5"/>
    <w:rsid w:val="00D85A4A"/>
    <w:rsid w:val="00D86895"/>
    <w:rsid w:val="00D9196A"/>
    <w:rsid w:val="00D9261D"/>
    <w:rsid w:val="00D93F71"/>
    <w:rsid w:val="00D95F91"/>
    <w:rsid w:val="00D97571"/>
    <w:rsid w:val="00D97ACA"/>
    <w:rsid w:val="00D97D84"/>
    <w:rsid w:val="00D97F38"/>
    <w:rsid w:val="00DA2066"/>
    <w:rsid w:val="00DA4302"/>
    <w:rsid w:val="00DA591C"/>
    <w:rsid w:val="00DA5F28"/>
    <w:rsid w:val="00DB0A68"/>
    <w:rsid w:val="00DB1399"/>
    <w:rsid w:val="00DB27C7"/>
    <w:rsid w:val="00DB3378"/>
    <w:rsid w:val="00DB6A15"/>
    <w:rsid w:val="00DB7163"/>
    <w:rsid w:val="00DB72E8"/>
    <w:rsid w:val="00DC1431"/>
    <w:rsid w:val="00DC2123"/>
    <w:rsid w:val="00DC2181"/>
    <w:rsid w:val="00DC47BA"/>
    <w:rsid w:val="00DC64B9"/>
    <w:rsid w:val="00DC691B"/>
    <w:rsid w:val="00DC7240"/>
    <w:rsid w:val="00DD0983"/>
    <w:rsid w:val="00DD2ED6"/>
    <w:rsid w:val="00DD4FBA"/>
    <w:rsid w:val="00DD5E50"/>
    <w:rsid w:val="00DD6A43"/>
    <w:rsid w:val="00DE0C70"/>
    <w:rsid w:val="00DE3AC5"/>
    <w:rsid w:val="00DE5195"/>
    <w:rsid w:val="00DE6763"/>
    <w:rsid w:val="00DF0EC4"/>
    <w:rsid w:val="00DF25DE"/>
    <w:rsid w:val="00DF26E9"/>
    <w:rsid w:val="00DF2DD9"/>
    <w:rsid w:val="00DF4796"/>
    <w:rsid w:val="00DF59F7"/>
    <w:rsid w:val="00DF618C"/>
    <w:rsid w:val="00DF62E0"/>
    <w:rsid w:val="00DF7896"/>
    <w:rsid w:val="00DF7CD9"/>
    <w:rsid w:val="00E03BA4"/>
    <w:rsid w:val="00E04524"/>
    <w:rsid w:val="00E06AA0"/>
    <w:rsid w:val="00E10501"/>
    <w:rsid w:val="00E12152"/>
    <w:rsid w:val="00E12520"/>
    <w:rsid w:val="00E12618"/>
    <w:rsid w:val="00E2007C"/>
    <w:rsid w:val="00E2091D"/>
    <w:rsid w:val="00E217AA"/>
    <w:rsid w:val="00E23555"/>
    <w:rsid w:val="00E3335C"/>
    <w:rsid w:val="00E34CFD"/>
    <w:rsid w:val="00E356D0"/>
    <w:rsid w:val="00E3647A"/>
    <w:rsid w:val="00E376E0"/>
    <w:rsid w:val="00E37852"/>
    <w:rsid w:val="00E37B55"/>
    <w:rsid w:val="00E41111"/>
    <w:rsid w:val="00E4203F"/>
    <w:rsid w:val="00E42213"/>
    <w:rsid w:val="00E423AE"/>
    <w:rsid w:val="00E425A1"/>
    <w:rsid w:val="00E425F8"/>
    <w:rsid w:val="00E438A6"/>
    <w:rsid w:val="00E43FFD"/>
    <w:rsid w:val="00E450C8"/>
    <w:rsid w:val="00E46A46"/>
    <w:rsid w:val="00E52199"/>
    <w:rsid w:val="00E52510"/>
    <w:rsid w:val="00E53251"/>
    <w:rsid w:val="00E53D98"/>
    <w:rsid w:val="00E54C73"/>
    <w:rsid w:val="00E54E17"/>
    <w:rsid w:val="00E57E8F"/>
    <w:rsid w:val="00E623A3"/>
    <w:rsid w:val="00E626CC"/>
    <w:rsid w:val="00E706A0"/>
    <w:rsid w:val="00E707D6"/>
    <w:rsid w:val="00E71C5E"/>
    <w:rsid w:val="00E75D10"/>
    <w:rsid w:val="00E773B0"/>
    <w:rsid w:val="00E82488"/>
    <w:rsid w:val="00E83580"/>
    <w:rsid w:val="00E83988"/>
    <w:rsid w:val="00E844BC"/>
    <w:rsid w:val="00E85328"/>
    <w:rsid w:val="00E9185C"/>
    <w:rsid w:val="00E926BC"/>
    <w:rsid w:val="00E9365C"/>
    <w:rsid w:val="00E93D7B"/>
    <w:rsid w:val="00E94A26"/>
    <w:rsid w:val="00E973DF"/>
    <w:rsid w:val="00EA0F85"/>
    <w:rsid w:val="00EA18FC"/>
    <w:rsid w:val="00EA6787"/>
    <w:rsid w:val="00EA6A80"/>
    <w:rsid w:val="00EB07B1"/>
    <w:rsid w:val="00EB2DF5"/>
    <w:rsid w:val="00EB38DE"/>
    <w:rsid w:val="00EB4E53"/>
    <w:rsid w:val="00EB5776"/>
    <w:rsid w:val="00EB5F33"/>
    <w:rsid w:val="00EB621F"/>
    <w:rsid w:val="00EB7F8E"/>
    <w:rsid w:val="00EC0060"/>
    <w:rsid w:val="00EC2E19"/>
    <w:rsid w:val="00EC34E9"/>
    <w:rsid w:val="00EC67D4"/>
    <w:rsid w:val="00EC7F1A"/>
    <w:rsid w:val="00EC7FBD"/>
    <w:rsid w:val="00ED03B5"/>
    <w:rsid w:val="00ED14ED"/>
    <w:rsid w:val="00ED1BF6"/>
    <w:rsid w:val="00ED1EC5"/>
    <w:rsid w:val="00ED257E"/>
    <w:rsid w:val="00ED290E"/>
    <w:rsid w:val="00ED2D47"/>
    <w:rsid w:val="00ED361F"/>
    <w:rsid w:val="00ED5D78"/>
    <w:rsid w:val="00EE19F1"/>
    <w:rsid w:val="00EE3926"/>
    <w:rsid w:val="00EE44EE"/>
    <w:rsid w:val="00EF0017"/>
    <w:rsid w:val="00EF02B8"/>
    <w:rsid w:val="00EF048E"/>
    <w:rsid w:val="00EF190F"/>
    <w:rsid w:val="00EF19B4"/>
    <w:rsid w:val="00EF33C0"/>
    <w:rsid w:val="00EF3D99"/>
    <w:rsid w:val="00EF4C18"/>
    <w:rsid w:val="00EF5366"/>
    <w:rsid w:val="00EF53AE"/>
    <w:rsid w:val="00EF5DF2"/>
    <w:rsid w:val="00EF6F57"/>
    <w:rsid w:val="00EF7CF5"/>
    <w:rsid w:val="00F01FEB"/>
    <w:rsid w:val="00F0294E"/>
    <w:rsid w:val="00F0340B"/>
    <w:rsid w:val="00F056F4"/>
    <w:rsid w:val="00F05AB4"/>
    <w:rsid w:val="00F06235"/>
    <w:rsid w:val="00F07132"/>
    <w:rsid w:val="00F10380"/>
    <w:rsid w:val="00F11556"/>
    <w:rsid w:val="00F13EF7"/>
    <w:rsid w:val="00F14506"/>
    <w:rsid w:val="00F145A1"/>
    <w:rsid w:val="00F14DF3"/>
    <w:rsid w:val="00F204B5"/>
    <w:rsid w:val="00F235A5"/>
    <w:rsid w:val="00F23A32"/>
    <w:rsid w:val="00F26CBC"/>
    <w:rsid w:val="00F27FC4"/>
    <w:rsid w:val="00F31331"/>
    <w:rsid w:val="00F3273F"/>
    <w:rsid w:val="00F340A7"/>
    <w:rsid w:val="00F34C1B"/>
    <w:rsid w:val="00F3572C"/>
    <w:rsid w:val="00F371AF"/>
    <w:rsid w:val="00F40892"/>
    <w:rsid w:val="00F41173"/>
    <w:rsid w:val="00F4261B"/>
    <w:rsid w:val="00F43789"/>
    <w:rsid w:val="00F446A8"/>
    <w:rsid w:val="00F45272"/>
    <w:rsid w:val="00F456DA"/>
    <w:rsid w:val="00F45D72"/>
    <w:rsid w:val="00F5641D"/>
    <w:rsid w:val="00F56F14"/>
    <w:rsid w:val="00F57A33"/>
    <w:rsid w:val="00F601C2"/>
    <w:rsid w:val="00F62790"/>
    <w:rsid w:val="00F62BB8"/>
    <w:rsid w:val="00F64A3F"/>
    <w:rsid w:val="00F65F81"/>
    <w:rsid w:val="00F66FD0"/>
    <w:rsid w:val="00F67465"/>
    <w:rsid w:val="00F67DA1"/>
    <w:rsid w:val="00F709C7"/>
    <w:rsid w:val="00F70D40"/>
    <w:rsid w:val="00F7216E"/>
    <w:rsid w:val="00F74AEC"/>
    <w:rsid w:val="00F75850"/>
    <w:rsid w:val="00F81001"/>
    <w:rsid w:val="00F82C96"/>
    <w:rsid w:val="00F8434F"/>
    <w:rsid w:val="00F859C8"/>
    <w:rsid w:val="00F85F24"/>
    <w:rsid w:val="00F862F8"/>
    <w:rsid w:val="00F8737D"/>
    <w:rsid w:val="00F87A72"/>
    <w:rsid w:val="00F9038C"/>
    <w:rsid w:val="00F92044"/>
    <w:rsid w:val="00F92FAD"/>
    <w:rsid w:val="00F949F0"/>
    <w:rsid w:val="00FA0738"/>
    <w:rsid w:val="00FA2E64"/>
    <w:rsid w:val="00FA300B"/>
    <w:rsid w:val="00FA34CE"/>
    <w:rsid w:val="00FA4293"/>
    <w:rsid w:val="00FA71A7"/>
    <w:rsid w:val="00FA7242"/>
    <w:rsid w:val="00FB0CC9"/>
    <w:rsid w:val="00FB1F91"/>
    <w:rsid w:val="00FB27B6"/>
    <w:rsid w:val="00FB29A7"/>
    <w:rsid w:val="00FB4E2F"/>
    <w:rsid w:val="00FB5B17"/>
    <w:rsid w:val="00FB5CEF"/>
    <w:rsid w:val="00FB6D3B"/>
    <w:rsid w:val="00FB75CE"/>
    <w:rsid w:val="00FC2822"/>
    <w:rsid w:val="00FC6707"/>
    <w:rsid w:val="00FD2746"/>
    <w:rsid w:val="00FD4C16"/>
    <w:rsid w:val="00FE02D3"/>
    <w:rsid w:val="00FE1B3A"/>
    <w:rsid w:val="00FE48E5"/>
    <w:rsid w:val="00FE684C"/>
    <w:rsid w:val="00FE719E"/>
    <w:rsid w:val="00FE725F"/>
    <w:rsid w:val="00FE73C3"/>
    <w:rsid w:val="00FF020B"/>
    <w:rsid w:val="00FF2191"/>
    <w:rsid w:val="00FF323F"/>
    <w:rsid w:val="00FF4F25"/>
    <w:rsid w:val="00FF543C"/>
    <w:rsid w:val="00FF5693"/>
    <w:rsid w:val="00FF7B14"/>
    <w:rsid w:val="00FF7E9E"/>
    <w:rsid w:val="1704446D"/>
    <w:rsid w:val="3C3A4E73"/>
    <w:rsid w:val="44FB0074"/>
    <w:rsid w:val="5B3A21B5"/>
    <w:rsid w:val="61B362BB"/>
    <w:rsid w:val="77BC385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DE6D82"/>
  <w15:docId w15:val="{8CF53C01-FA0E-4868-8643-CD45734FA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uiPriority="0" w:qFormat="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semiHidden="1" w:unhideWhenUsed="1" w:qFormat="1"/>
    <w:lsdException w:name="Strong" w:qFormat="1"/>
    <w:lsdException w:name="Emphasis" w:uiPriority="20" w:qFormat="1"/>
    <w:lsdException w:name="Document Map" w:semiHidden="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qFormat="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9"/>
    <w:qFormat/>
    <w:pPr>
      <w:keepNext/>
      <w:jc w:val="center"/>
      <w:outlineLvl w:val="0"/>
    </w:pPr>
    <w:rPr>
      <w:rFonts w:ascii="楷体_GB2312" w:eastAsia="楷体_GB2312" w:hAnsi="Times New Roman" w:cs="Times New Roman"/>
      <w:b/>
      <w:kern w:val="0"/>
      <w:sz w:val="28"/>
      <w:szCs w:val="20"/>
    </w:rPr>
  </w:style>
  <w:style w:type="paragraph" w:styleId="2">
    <w:name w:val="heading 2"/>
    <w:basedOn w:val="a"/>
    <w:next w:val="a"/>
    <w:link w:val="20"/>
    <w:uiPriority w:val="99"/>
    <w:qFormat/>
    <w:pPr>
      <w:keepNext/>
      <w:jc w:val="center"/>
      <w:outlineLvl w:val="1"/>
    </w:pPr>
    <w:rPr>
      <w:rFonts w:ascii="楷体_GB2312" w:eastAsia="楷体_GB2312" w:hAnsi="Times New Roman" w:cs="Times New Roman"/>
      <w:b/>
      <w:bCs/>
      <w:kern w:val="0"/>
      <w:sz w:val="18"/>
      <w:szCs w:val="20"/>
    </w:rPr>
  </w:style>
  <w:style w:type="paragraph" w:styleId="3">
    <w:name w:val="heading 3"/>
    <w:basedOn w:val="a"/>
    <w:next w:val="a"/>
    <w:link w:val="30"/>
    <w:uiPriority w:val="99"/>
    <w:qFormat/>
    <w:pPr>
      <w:keepNext/>
      <w:jc w:val="center"/>
      <w:outlineLvl w:val="2"/>
    </w:pPr>
    <w:rPr>
      <w:rFonts w:ascii="Times New Roman" w:eastAsia="楷体_GB2312" w:hAnsi="Times New Roman" w:cs="Times New Roman"/>
      <w:b/>
      <w:bCs/>
      <w:kern w:val="0"/>
      <w:sz w:val="15"/>
      <w:szCs w:val="20"/>
    </w:rPr>
  </w:style>
  <w:style w:type="paragraph" w:styleId="4">
    <w:name w:val="heading 4"/>
    <w:basedOn w:val="a"/>
    <w:next w:val="a"/>
    <w:link w:val="40"/>
    <w:uiPriority w:val="99"/>
    <w:qFormat/>
    <w:pPr>
      <w:keepNext/>
      <w:jc w:val="center"/>
      <w:outlineLvl w:val="3"/>
    </w:pPr>
    <w:rPr>
      <w:rFonts w:ascii="Times New Roman" w:eastAsia="楷体_GB2312" w:hAnsi="Times New Roman" w:cs="Times New Roman"/>
      <w:b/>
      <w:bCs/>
      <w:kern w:val="0"/>
      <w:sz w:val="13"/>
      <w:szCs w:val="20"/>
    </w:rPr>
  </w:style>
  <w:style w:type="paragraph" w:styleId="5">
    <w:name w:val="heading 5"/>
    <w:basedOn w:val="a"/>
    <w:next w:val="a"/>
    <w:link w:val="50"/>
    <w:uiPriority w:val="99"/>
    <w:qFormat/>
    <w:pPr>
      <w:keepNext/>
      <w:numPr>
        <w:numId w:val="1"/>
      </w:numPr>
      <w:outlineLvl w:val="4"/>
    </w:pPr>
    <w:rPr>
      <w:rFonts w:ascii="楷体_GB2312" w:eastAsia="楷体_GB2312" w:hAnsi="Times New Roman" w:cs="Times New Roman"/>
      <w:bCs/>
      <w:kern w:val="0"/>
      <w:sz w:val="28"/>
      <w:szCs w:val="20"/>
    </w:rPr>
  </w:style>
  <w:style w:type="paragraph" w:styleId="6">
    <w:name w:val="heading 6"/>
    <w:basedOn w:val="a"/>
    <w:next w:val="a"/>
    <w:link w:val="60"/>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uiPriority w:val="99"/>
    <w:qFormat/>
    <w:rPr>
      <w:rFonts w:ascii="华文中宋" w:eastAsia="华文中宋" w:hAnsi="Times New Roman" w:cs="Times New Roman"/>
      <w:bCs/>
      <w:kern w:val="0"/>
      <w:sz w:val="28"/>
      <w:szCs w:val="20"/>
    </w:rPr>
  </w:style>
  <w:style w:type="paragraph" w:styleId="a5">
    <w:name w:val="annotation subject"/>
    <w:basedOn w:val="a6"/>
    <w:next w:val="a6"/>
    <w:link w:val="a7"/>
    <w:uiPriority w:val="99"/>
    <w:semiHidden/>
    <w:unhideWhenUsed/>
    <w:qFormat/>
    <w:rPr>
      <w:b/>
      <w:bCs/>
    </w:rPr>
  </w:style>
  <w:style w:type="paragraph" w:styleId="a6">
    <w:name w:val="annotation text"/>
    <w:basedOn w:val="a"/>
    <w:link w:val="a8"/>
    <w:uiPriority w:val="99"/>
    <w:semiHidden/>
    <w:unhideWhenUsed/>
    <w:qFormat/>
    <w:pPr>
      <w:jc w:val="left"/>
    </w:pPr>
  </w:style>
  <w:style w:type="paragraph" w:styleId="TOC7">
    <w:name w:val="toc 7"/>
    <w:basedOn w:val="a"/>
    <w:next w:val="a"/>
    <w:uiPriority w:val="39"/>
    <w:semiHidden/>
    <w:unhideWhenUsed/>
    <w:qFormat/>
    <w:pPr>
      <w:ind w:left="1260"/>
      <w:jc w:val="left"/>
    </w:pPr>
    <w:rPr>
      <w:sz w:val="20"/>
      <w:szCs w:val="20"/>
    </w:rPr>
  </w:style>
  <w:style w:type="paragraph" w:styleId="a9">
    <w:name w:val="Normal Indent"/>
    <w:basedOn w:val="a"/>
    <w:link w:val="aa"/>
    <w:qFormat/>
    <w:pPr>
      <w:ind w:firstLine="420"/>
    </w:pPr>
    <w:rPr>
      <w:rFonts w:ascii="Times New Roman" w:eastAsia="宋体" w:hAnsi="Times New Roman" w:cs="Times New Roman"/>
      <w:szCs w:val="20"/>
    </w:rPr>
  </w:style>
  <w:style w:type="paragraph" w:styleId="ab">
    <w:name w:val="Document Map"/>
    <w:basedOn w:val="a"/>
    <w:link w:val="ac"/>
    <w:uiPriority w:val="99"/>
    <w:semiHidden/>
    <w:qFormat/>
    <w:pPr>
      <w:shd w:val="clear" w:color="auto" w:fill="000080"/>
    </w:pPr>
    <w:rPr>
      <w:rFonts w:ascii="Times New Roman" w:eastAsia="宋体" w:hAnsi="Times New Roman" w:cs="Times New Roman"/>
      <w:kern w:val="0"/>
      <w:sz w:val="20"/>
      <w:szCs w:val="20"/>
    </w:rPr>
  </w:style>
  <w:style w:type="paragraph" w:styleId="ad">
    <w:name w:val="Body Text Indent"/>
    <w:basedOn w:val="a"/>
    <w:link w:val="ae"/>
    <w:uiPriority w:val="99"/>
    <w:qFormat/>
    <w:pPr>
      <w:ind w:firstLine="576"/>
    </w:pPr>
    <w:rPr>
      <w:rFonts w:ascii="Times New Roman" w:eastAsia="宋体" w:hAnsi="Times New Roman" w:cs="Times New Roman"/>
      <w:b/>
      <w:kern w:val="0"/>
      <w:sz w:val="30"/>
      <w:szCs w:val="20"/>
    </w:rPr>
  </w:style>
  <w:style w:type="paragraph" w:styleId="TOC5">
    <w:name w:val="toc 5"/>
    <w:basedOn w:val="a"/>
    <w:next w:val="a"/>
    <w:uiPriority w:val="39"/>
    <w:semiHidden/>
    <w:unhideWhenUsed/>
    <w:qFormat/>
    <w:pPr>
      <w:ind w:left="840"/>
      <w:jc w:val="left"/>
    </w:pPr>
    <w:rPr>
      <w:sz w:val="20"/>
      <w:szCs w:val="20"/>
    </w:rPr>
  </w:style>
  <w:style w:type="paragraph" w:styleId="TOC3">
    <w:name w:val="toc 3"/>
    <w:basedOn w:val="a"/>
    <w:next w:val="a"/>
    <w:uiPriority w:val="39"/>
    <w:unhideWhenUsed/>
    <w:qFormat/>
    <w:pPr>
      <w:ind w:left="420"/>
      <w:jc w:val="left"/>
    </w:pPr>
    <w:rPr>
      <w:sz w:val="20"/>
      <w:szCs w:val="20"/>
    </w:rPr>
  </w:style>
  <w:style w:type="paragraph" w:styleId="TOC8">
    <w:name w:val="toc 8"/>
    <w:basedOn w:val="a"/>
    <w:next w:val="a"/>
    <w:uiPriority w:val="39"/>
    <w:semiHidden/>
    <w:unhideWhenUsed/>
    <w:qFormat/>
    <w:pPr>
      <w:ind w:left="1470"/>
      <w:jc w:val="left"/>
    </w:pPr>
    <w:rPr>
      <w:sz w:val="20"/>
      <w:szCs w:val="20"/>
    </w:rPr>
  </w:style>
  <w:style w:type="paragraph" w:styleId="af">
    <w:name w:val="Date"/>
    <w:basedOn w:val="a"/>
    <w:next w:val="a"/>
    <w:link w:val="af0"/>
    <w:qFormat/>
    <w:rPr>
      <w:rFonts w:ascii="Times New Roman" w:eastAsia="黑体" w:hAnsi="Times New Roman" w:cs="Times New Roman"/>
      <w:b/>
      <w:kern w:val="0"/>
      <w:sz w:val="36"/>
      <w:szCs w:val="20"/>
    </w:rPr>
  </w:style>
  <w:style w:type="paragraph" w:styleId="21">
    <w:name w:val="Body Text Indent 2"/>
    <w:basedOn w:val="a"/>
    <w:link w:val="22"/>
    <w:uiPriority w:val="99"/>
    <w:qFormat/>
    <w:pPr>
      <w:ind w:left="900"/>
    </w:pPr>
    <w:rPr>
      <w:rFonts w:ascii="楷体_GB2312" w:eastAsia="楷体_GB2312" w:hAnsi="Times New Roman" w:cs="Times New Roman"/>
      <w:b/>
      <w:kern w:val="0"/>
      <w:sz w:val="28"/>
      <w:szCs w:val="20"/>
    </w:rPr>
  </w:style>
  <w:style w:type="paragraph" w:styleId="af1">
    <w:name w:val="Balloon Text"/>
    <w:basedOn w:val="a"/>
    <w:link w:val="af2"/>
    <w:uiPriority w:val="99"/>
    <w:semiHidden/>
    <w:unhideWhenUsed/>
    <w:qFormat/>
    <w:rPr>
      <w:rFonts w:ascii="Times New Roman" w:eastAsia="宋体" w:hAnsi="Times New Roman" w:cs="Times New Roman"/>
      <w:sz w:val="18"/>
      <w:szCs w:val="18"/>
    </w:rPr>
  </w:style>
  <w:style w:type="paragraph" w:styleId="af3">
    <w:name w:val="footer"/>
    <w:basedOn w:val="a"/>
    <w:link w:val="af4"/>
    <w:uiPriority w:val="99"/>
    <w:qFormat/>
    <w:pPr>
      <w:tabs>
        <w:tab w:val="center" w:pos="4153"/>
        <w:tab w:val="right" w:pos="8306"/>
      </w:tabs>
      <w:snapToGrid w:val="0"/>
      <w:jc w:val="left"/>
    </w:pPr>
    <w:rPr>
      <w:rFonts w:ascii="Times New Roman" w:eastAsia="宋体" w:hAnsi="Times New Roman" w:cs="Times New Roman"/>
      <w:kern w:val="0"/>
      <w:sz w:val="18"/>
      <w:szCs w:val="20"/>
    </w:rPr>
  </w:style>
  <w:style w:type="paragraph" w:styleId="af5">
    <w:name w:val="header"/>
    <w:basedOn w:val="a"/>
    <w:link w:val="af6"/>
    <w:uiPriority w:val="99"/>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20"/>
    </w:rPr>
  </w:style>
  <w:style w:type="paragraph" w:styleId="TOC1">
    <w:name w:val="toc 1"/>
    <w:basedOn w:val="a"/>
    <w:next w:val="a"/>
    <w:uiPriority w:val="39"/>
    <w:unhideWhenUsed/>
    <w:qFormat/>
    <w:pPr>
      <w:tabs>
        <w:tab w:val="right" w:leader="dot" w:pos="9911"/>
      </w:tabs>
      <w:jc w:val="left"/>
    </w:pPr>
    <w:rPr>
      <w:rFonts w:eastAsia="黑体"/>
      <w:sz w:val="28"/>
      <w:szCs w:val="28"/>
    </w:rPr>
  </w:style>
  <w:style w:type="paragraph" w:styleId="TOC4">
    <w:name w:val="toc 4"/>
    <w:basedOn w:val="a"/>
    <w:next w:val="a"/>
    <w:uiPriority w:val="39"/>
    <w:semiHidden/>
    <w:unhideWhenUsed/>
    <w:qFormat/>
    <w:pPr>
      <w:ind w:left="630"/>
      <w:jc w:val="left"/>
    </w:pPr>
    <w:rPr>
      <w:sz w:val="20"/>
      <w:szCs w:val="20"/>
    </w:rPr>
  </w:style>
  <w:style w:type="paragraph" w:styleId="TOC6">
    <w:name w:val="toc 6"/>
    <w:basedOn w:val="a"/>
    <w:next w:val="a"/>
    <w:uiPriority w:val="39"/>
    <w:semiHidden/>
    <w:unhideWhenUsed/>
    <w:qFormat/>
    <w:pPr>
      <w:ind w:left="1050"/>
      <w:jc w:val="left"/>
    </w:pPr>
    <w:rPr>
      <w:sz w:val="20"/>
      <w:szCs w:val="20"/>
    </w:rPr>
  </w:style>
  <w:style w:type="paragraph" w:styleId="31">
    <w:name w:val="Body Text Indent 3"/>
    <w:basedOn w:val="a"/>
    <w:link w:val="32"/>
    <w:uiPriority w:val="99"/>
    <w:qFormat/>
    <w:pPr>
      <w:ind w:leftChars="171" w:left="359" w:firstLineChars="171" w:firstLine="359"/>
    </w:pPr>
    <w:rPr>
      <w:rFonts w:ascii="Times New Roman" w:eastAsia="宋体" w:hAnsi="Times New Roman" w:cs="Times New Roman"/>
      <w:kern w:val="0"/>
      <w:sz w:val="20"/>
      <w:szCs w:val="20"/>
    </w:rPr>
  </w:style>
  <w:style w:type="paragraph" w:styleId="TOC2">
    <w:name w:val="toc 2"/>
    <w:basedOn w:val="a"/>
    <w:next w:val="a"/>
    <w:uiPriority w:val="39"/>
    <w:unhideWhenUsed/>
    <w:qFormat/>
    <w:pPr>
      <w:spacing w:before="120"/>
      <w:ind w:left="210"/>
      <w:jc w:val="left"/>
    </w:pPr>
    <w:rPr>
      <w:i/>
      <w:iCs/>
      <w:sz w:val="20"/>
      <w:szCs w:val="20"/>
    </w:rPr>
  </w:style>
  <w:style w:type="paragraph" w:styleId="TOC9">
    <w:name w:val="toc 9"/>
    <w:basedOn w:val="a"/>
    <w:next w:val="a"/>
    <w:uiPriority w:val="39"/>
    <w:semiHidden/>
    <w:unhideWhenUsed/>
    <w:qFormat/>
    <w:pPr>
      <w:ind w:left="1680"/>
      <w:jc w:val="left"/>
    </w:pPr>
    <w:rPr>
      <w:sz w:val="20"/>
      <w:szCs w:val="20"/>
    </w:rPr>
  </w:style>
  <w:style w:type="paragraph" w:styleId="23">
    <w:name w:val="Body Text 2"/>
    <w:basedOn w:val="a"/>
    <w:link w:val="24"/>
    <w:uiPriority w:val="99"/>
    <w:qFormat/>
    <w:pPr>
      <w:spacing w:after="120" w:line="480" w:lineRule="auto"/>
    </w:pPr>
    <w:rPr>
      <w:rFonts w:ascii="Times New Roman" w:eastAsia="宋体" w:hAnsi="Times New Roman" w:cs="Times New Roman"/>
      <w:kern w:val="0"/>
      <w:sz w:val="20"/>
      <w:szCs w:val="20"/>
    </w:rPr>
  </w:style>
  <w:style w:type="paragraph" w:styleId="af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f8">
    <w:name w:val="Strong"/>
    <w:uiPriority w:val="99"/>
    <w:qFormat/>
    <w:rPr>
      <w:rFonts w:cs="Times New Roman"/>
      <w:b/>
      <w:bCs/>
    </w:rPr>
  </w:style>
  <w:style w:type="character" w:styleId="af9">
    <w:name w:val="page number"/>
    <w:uiPriority w:val="99"/>
    <w:qFormat/>
    <w:rPr>
      <w:rFonts w:cs="Times New Roman"/>
    </w:rPr>
  </w:style>
  <w:style w:type="character" w:styleId="afa">
    <w:name w:val="FollowedHyperlink"/>
    <w:uiPriority w:val="99"/>
    <w:semiHidden/>
    <w:unhideWhenUsed/>
    <w:qFormat/>
    <w:rPr>
      <w:color w:val="800080"/>
      <w:u w:val="single"/>
    </w:rPr>
  </w:style>
  <w:style w:type="character" w:styleId="HTML">
    <w:name w:val="HTML Typewriter"/>
    <w:uiPriority w:val="99"/>
    <w:qFormat/>
    <w:rPr>
      <w:rFonts w:ascii="宋体" w:eastAsia="宋体" w:hAnsi="宋体" w:cs="宋体"/>
      <w:sz w:val="24"/>
      <w:szCs w:val="24"/>
    </w:rPr>
  </w:style>
  <w:style w:type="character" w:styleId="afb">
    <w:name w:val="Hyperlink"/>
    <w:uiPriority w:val="99"/>
    <w:qFormat/>
    <w:rPr>
      <w:rFonts w:cs="Times New Roman"/>
      <w:color w:val="auto"/>
      <w:u w:val="none"/>
    </w:rPr>
  </w:style>
  <w:style w:type="character" w:styleId="afc">
    <w:name w:val="annotation reference"/>
    <w:basedOn w:val="a1"/>
    <w:uiPriority w:val="99"/>
    <w:semiHidden/>
    <w:unhideWhenUsed/>
    <w:qFormat/>
    <w:rPr>
      <w:sz w:val="21"/>
      <w:szCs w:val="21"/>
    </w:rPr>
  </w:style>
  <w:style w:type="table" w:styleId="afd">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1"/>
    <w:link w:val="1"/>
    <w:uiPriority w:val="99"/>
    <w:qFormat/>
    <w:rPr>
      <w:rFonts w:ascii="楷体_GB2312" w:eastAsia="楷体_GB2312" w:hAnsi="Times New Roman" w:cs="Times New Roman"/>
      <w:b/>
      <w:kern w:val="0"/>
      <w:sz w:val="28"/>
      <w:szCs w:val="20"/>
    </w:rPr>
  </w:style>
  <w:style w:type="character" w:customStyle="1" w:styleId="20">
    <w:name w:val="标题 2 字符"/>
    <w:basedOn w:val="a1"/>
    <w:link w:val="2"/>
    <w:uiPriority w:val="99"/>
    <w:qFormat/>
    <w:rPr>
      <w:rFonts w:ascii="楷体_GB2312" w:eastAsia="楷体_GB2312" w:hAnsi="Times New Roman" w:cs="Times New Roman"/>
      <w:b/>
      <w:bCs/>
      <w:kern w:val="0"/>
      <w:sz w:val="18"/>
      <w:szCs w:val="20"/>
    </w:rPr>
  </w:style>
  <w:style w:type="character" w:customStyle="1" w:styleId="30">
    <w:name w:val="标题 3 字符"/>
    <w:basedOn w:val="a1"/>
    <w:link w:val="3"/>
    <w:uiPriority w:val="99"/>
    <w:qFormat/>
    <w:rPr>
      <w:rFonts w:ascii="Times New Roman" w:eastAsia="楷体_GB2312" w:hAnsi="Times New Roman" w:cs="Times New Roman"/>
      <w:b/>
      <w:bCs/>
      <w:kern w:val="0"/>
      <w:sz w:val="15"/>
      <w:szCs w:val="20"/>
    </w:rPr>
  </w:style>
  <w:style w:type="character" w:customStyle="1" w:styleId="40">
    <w:name w:val="标题 4 字符"/>
    <w:basedOn w:val="a1"/>
    <w:link w:val="4"/>
    <w:uiPriority w:val="99"/>
    <w:qFormat/>
    <w:rPr>
      <w:rFonts w:ascii="Times New Roman" w:eastAsia="楷体_GB2312" w:hAnsi="Times New Roman" w:cs="Times New Roman"/>
      <w:b/>
      <w:bCs/>
      <w:kern w:val="0"/>
      <w:sz w:val="13"/>
      <w:szCs w:val="20"/>
    </w:rPr>
  </w:style>
  <w:style w:type="character" w:customStyle="1" w:styleId="50">
    <w:name w:val="标题 5 字符"/>
    <w:basedOn w:val="a1"/>
    <w:link w:val="5"/>
    <w:uiPriority w:val="99"/>
    <w:qFormat/>
    <w:rPr>
      <w:rFonts w:ascii="楷体_GB2312" w:eastAsia="楷体_GB2312" w:hAnsi="Times New Roman" w:cs="Times New Roman"/>
      <w:bCs/>
      <w:kern w:val="0"/>
      <w:sz w:val="28"/>
      <w:szCs w:val="20"/>
    </w:rPr>
  </w:style>
  <w:style w:type="character" w:customStyle="1" w:styleId="af0">
    <w:name w:val="日期 字符"/>
    <w:basedOn w:val="a1"/>
    <w:link w:val="af"/>
    <w:uiPriority w:val="99"/>
    <w:qFormat/>
    <w:rPr>
      <w:rFonts w:ascii="Times New Roman" w:eastAsia="黑体" w:hAnsi="Times New Roman" w:cs="Times New Roman"/>
      <w:b/>
      <w:kern w:val="0"/>
      <w:sz w:val="36"/>
      <w:szCs w:val="20"/>
    </w:rPr>
  </w:style>
  <w:style w:type="character" w:customStyle="1" w:styleId="ae">
    <w:name w:val="正文文本缩进 字符"/>
    <w:basedOn w:val="a1"/>
    <w:link w:val="ad"/>
    <w:uiPriority w:val="99"/>
    <w:qFormat/>
    <w:rPr>
      <w:rFonts w:ascii="Times New Roman" w:eastAsia="宋体" w:hAnsi="Times New Roman" w:cs="Times New Roman"/>
      <w:b/>
      <w:kern w:val="0"/>
      <w:sz w:val="30"/>
      <w:szCs w:val="20"/>
    </w:rPr>
  </w:style>
  <w:style w:type="character" w:customStyle="1" w:styleId="af4">
    <w:name w:val="页脚 字符"/>
    <w:basedOn w:val="a1"/>
    <w:link w:val="af3"/>
    <w:uiPriority w:val="99"/>
    <w:qFormat/>
    <w:rPr>
      <w:rFonts w:ascii="Times New Roman" w:eastAsia="宋体" w:hAnsi="Times New Roman" w:cs="Times New Roman"/>
      <w:kern w:val="0"/>
      <w:sz w:val="18"/>
      <w:szCs w:val="20"/>
    </w:rPr>
  </w:style>
  <w:style w:type="character" w:customStyle="1" w:styleId="af6">
    <w:name w:val="页眉 字符"/>
    <w:basedOn w:val="a1"/>
    <w:link w:val="af5"/>
    <w:uiPriority w:val="99"/>
    <w:qFormat/>
    <w:rPr>
      <w:rFonts w:ascii="Times New Roman" w:eastAsia="宋体" w:hAnsi="Times New Roman" w:cs="Times New Roman"/>
      <w:kern w:val="0"/>
      <w:sz w:val="18"/>
      <w:szCs w:val="20"/>
    </w:rPr>
  </w:style>
  <w:style w:type="character" w:customStyle="1" w:styleId="a4">
    <w:name w:val="正文文本 字符"/>
    <w:basedOn w:val="a1"/>
    <w:link w:val="a0"/>
    <w:uiPriority w:val="99"/>
    <w:qFormat/>
    <w:rPr>
      <w:rFonts w:ascii="华文中宋" w:eastAsia="华文中宋" w:hAnsi="Times New Roman" w:cs="Times New Roman"/>
      <w:bCs/>
      <w:kern w:val="0"/>
      <w:sz w:val="28"/>
      <w:szCs w:val="20"/>
    </w:rPr>
  </w:style>
  <w:style w:type="character" w:customStyle="1" w:styleId="22">
    <w:name w:val="正文文本缩进 2 字符"/>
    <w:basedOn w:val="a1"/>
    <w:link w:val="21"/>
    <w:uiPriority w:val="99"/>
    <w:qFormat/>
    <w:rPr>
      <w:rFonts w:ascii="楷体_GB2312" w:eastAsia="楷体_GB2312" w:hAnsi="Times New Roman" w:cs="Times New Roman"/>
      <w:b/>
      <w:kern w:val="0"/>
      <w:sz w:val="28"/>
      <w:szCs w:val="20"/>
    </w:rPr>
  </w:style>
  <w:style w:type="character" w:customStyle="1" w:styleId="32">
    <w:name w:val="正文文本缩进 3 字符"/>
    <w:basedOn w:val="a1"/>
    <w:link w:val="31"/>
    <w:uiPriority w:val="99"/>
    <w:qFormat/>
    <w:rPr>
      <w:rFonts w:ascii="Times New Roman" w:eastAsia="宋体" w:hAnsi="Times New Roman" w:cs="Times New Roman"/>
      <w:kern w:val="0"/>
      <w:sz w:val="20"/>
      <w:szCs w:val="20"/>
    </w:rPr>
  </w:style>
  <w:style w:type="paragraph" w:customStyle="1" w:styleId="font5">
    <w:name w:val="font5"/>
    <w:basedOn w:val="a"/>
    <w:uiPriority w:val="99"/>
    <w:qFormat/>
    <w:pPr>
      <w:widowControl/>
      <w:spacing w:before="100" w:beforeAutospacing="1" w:after="100" w:afterAutospacing="1"/>
      <w:jc w:val="left"/>
    </w:pPr>
    <w:rPr>
      <w:rFonts w:ascii="宋体" w:eastAsia="宋体" w:hAnsi="宋体" w:cs="Times New Roman"/>
      <w:kern w:val="0"/>
      <w:sz w:val="18"/>
      <w:szCs w:val="18"/>
    </w:rPr>
  </w:style>
  <w:style w:type="paragraph" w:customStyle="1" w:styleId="font6">
    <w:name w:val="font6"/>
    <w:basedOn w:val="a"/>
    <w:uiPriority w:val="99"/>
    <w:qFormat/>
    <w:pPr>
      <w:widowControl/>
      <w:spacing w:before="100" w:beforeAutospacing="1" w:after="100" w:afterAutospacing="1"/>
      <w:jc w:val="left"/>
    </w:pPr>
    <w:rPr>
      <w:rFonts w:ascii="宋体" w:eastAsia="宋体" w:hAnsi="宋体" w:cs="Times New Roman"/>
      <w:b/>
      <w:bCs/>
      <w:kern w:val="0"/>
      <w:sz w:val="20"/>
      <w:szCs w:val="20"/>
    </w:rPr>
  </w:style>
  <w:style w:type="paragraph" w:customStyle="1" w:styleId="font7">
    <w:name w:val="font7"/>
    <w:basedOn w:val="a"/>
    <w:uiPriority w:val="99"/>
    <w:qFormat/>
    <w:pPr>
      <w:widowControl/>
      <w:spacing w:before="100" w:beforeAutospacing="1" w:after="100" w:afterAutospacing="1"/>
      <w:jc w:val="left"/>
    </w:pPr>
    <w:rPr>
      <w:rFonts w:ascii="Times New Roman" w:eastAsia="宋体" w:hAnsi="Times New Roman" w:cs="Times New Roman"/>
      <w:b/>
      <w:bCs/>
      <w:i/>
      <w:iCs/>
      <w:kern w:val="0"/>
      <w:sz w:val="20"/>
      <w:szCs w:val="20"/>
    </w:rPr>
  </w:style>
  <w:style w:type="paragraph" w:customStyle="1" w:styleId="font8">
    <w:name w:val="font8"/>
    <w:basedOn w:val="a"/>
    <w:uiPriority w:val="99"/>
    <w:qFormat/>
    <w:pPr>
      <w:widowControl/>
      <w:spacing w:before="100" w:beforeAutospacing="1" w:after="100" w:afterAutospacing="1"/>
      <w:jc w:val="left"/>
    </w:pPr>
    <w:rPr>
      <w:rFonts w:ascii="宋体" w:eastAsia="宋体" w:hAnsi="宋体" w:cs="Times New Roman"/>
      <w:b/>
      <w:bCs/>
      <w:i/>
      <w:iCs/>
      <w:kern w:val="0"/>
      <w:sz w:val="20"/>
      <w:szCs w:val="20"/>
    </w:rPr>
  </w:style>
  <w:style w:type="paragraph" w:customStyle="1" w:styleId="font9">
    <w:name w:val="font9"/>
    <w:basedOn w:val="a"/>
    <w:uiPriority w:val="99"/>
    <w:qFormat/>
    <w:pPr>
      <w:widowControl/>
      <w:spacing w:before="100" w:beforeAutospacing="1" w:after="100" w:afterAutospacing="1"/>
      <w:jc w:val="left"/>
    </w:pPr>
    <w:rPr>
      <w:rFonts w:ascii="Times New Roman" w:eastAsia="宋体" w:hAnsi="Times New Roman" w:cs="Times New Roman"/>
      <w:b/>
      <w:bCs/>
      <w:kern w:val="0"/>
      <w:sz w:val="20"/>
      <w:szCs w:val="20"/>
    </w:rPr>
  </w:style>
  <w:style w:type="paragraph" w:customStyle="1" w:styleId="xl24">
    <w:name w:val="xl24"/>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kern w:val="0"/>
      <w:sz w:val="20"/>
      <w:szCs w:val="20"/>
    </w:rPr>
  </w:style>
  <w:style w:type="paragraph" w:customStyle="1" w:styleId="xl25">
    <w:name w:val="xl25"/>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b/>
      <w:bCs/>
      <w:i/>
      <w:iCs/>
      <w:kern w:val="0"/>
      <w:sz w:val="20"/>
      <w:szCs w:val="20"/>
    </w:rPr>
  </w:style>
  <w:style w:type="paragraph" w:customStyle="1" w:styleId="xl26">
    <w:name w:val="xl26"/>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27">
    <w:name w:val="xl27"/>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i/>
      <w:iCs/>
      <w:kern w:val="0"/>
      <w:sz w:val="20"/>
      <w:szCs w:val="20"/>
    </w:rPr>
  </w:style>
  <w:style w:type="paragraph" w:customStyle="1" w:styleId="xl28">
    <w:name w:val="xl28"/>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bCs/>
      <w:i/>
      <w:iCs/>
      <w:kern w:val="0"/>
      <w:sz w:val="20"/>
      <w:szCs w:val="20"/>
    </w:rPr>
  </w:style>
  <w:style w:type="paragraph" w:customStyle="1" w:styleId="xl29">
    <w:name w:val="xl29"/>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30">
    <w:name w:val="xl30"/>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宋体" w:hAnsi="Times New Roman" w:cs="Times New Roman"/>
      <w:b/>
      <w:bCs/>
      <w:kern w:val="0"/>
      <w:sz w:val="20"/>
      <w:szCs w:val="20"/>
    </w:rPr>
  </w:style>
  <w:style w:type="paragraph" w:customStyle="1" w:styleId="xl31">
    <w:name w:val="xl31"/>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楷体_GB2312" w:eastAsia="楷体_GB2312" w:hAnsi="宋体" w:cs="Times New Roman"/>
      <w:b/>
      <w:bCs/>
      <w:kern w:val="0"/>
      <w:sz w:val="24"/>
      <w:szCs w:val="24"/>
    </w:rPr>
  </w:style>
  <w:style w:type="paragraph" w:customStyle="1" w:styleId="xl32">
    <w:name w:val="xl32"/>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bCs/>
      <w:i/>
      <w:iCs/>
      <w:kern w:val="0"/>
      <w:sz w:val="20"/>
      <w:szCs w:val="20"/>
    </w:rPr>
  </w:style>
  <w:style w:type="paragraph" w:customStyle="1" w:styleId="xl33">
    <w:name w:val="xl33"/>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0"/>
      <w:szCs w:val="20"/>
    </w:rPr>
  </w:style>
  <w:style w:type="paragraph" w:customStyle="1" w:styleId="xl34">
    <w:name w:val="xl34"/>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b/>
      <w:bCs/>
      <w:i/>
      <w:iCs/>
      <w:kern w:val="0"/>
      <w:sz w:val="20"/>
      <w:szCs w:val="20"/>
    </w:rPr>
  </w:style>
  <w:style w:type="paragraph" w:customStyle="1" w:styleId="xl35">
    <w:name w:val="xl35"/>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i/>
      <w:iCs/>
      <w:kern w:val="0"/>
      <w:sz w:val="20"/>
      <w:szCs w:val="20"/>
    </w:rPr>
  </w:style>
  <w:style w:type="paragraph" w:customStyle="1" w:styleId="xl36">
    <w:name w:val="xl36"/>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0"/>
      <w:szCs w:val="20"/>
    </w:rPr>
  </w:style>
  <w:style w:type="paragraph" w:customStyle="1" w:styleId="xl37">
    <w:name w:val="xl37"/>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b/>
      <w:bCs/>
      <w:i/>
      <w:iCs/>
      <w:kern w:val="0"/>
      <w:sz w:val="20"/>
      <w:szCs w:val="20"/>
    </w:rPr>
  </w:style>
  <w:style w:type="paragraph" w:customStyle="1" w:styleId="xl38">
    <w:name w:val="xl38"/>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b/>
      <w:bCs/>
      <w:kern w:val="0"/>
      <w:sz w:val="20"/>
      <w:szCs w:val="20"/>
    </w:rPr>
  </w:style>
  <w:style w:type="paragraph" w:customStyle="1" w:styleId="xl39">
    <w:name w:val="xl39"/>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kern w:val="0"/>
      <w:sz w:val="24"/>
      <w:szCs w:val="24"/>
    </w:rPr>
  </w:style>
  <w:style w:type="paragraph" w:customStyle="1" w:styleId="xl40">
    <w:name w:val="xl40"/>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b/>
      <w:bCs/>
      <w:kern w:val="0"/>
      <w:sz w:val="20"/>
      <w:szCs w:val="20"/>
    </w:rPr>
  </w:style>
  <w:style w:type="paragraph" w:customStyle="1" w:styleId="xl41">
    <w:name w:val="xl41"/>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Times New Roman"/>
      <w:b/>
      <w:bCs/>
      <w:kern w:val="0"/>
      <w:sz w:val="20"/>
      <w:szCs w:val="20"/>
    </w:rPr>
  </w:style>
  <w:style w:type="paragraph" w:customStyle="1" w:styleId="xl42">
    <w:name w:val="xl42"/>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b/>
      <w:bCs/>
      <w:kern w:val="0"/>
      <w:sz w:val="20"/>
      <w:szCs w:val="20"/>
    </w:rPr>
  </w:style>
  <w:style w:type="paragraph" w:customStyle="1" w:styleId="xl43">
    <w:name w:val="xl43"/>
    <w:basedOn w:val="a"/>
    <w:uiPriority w:val="9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0"/>
      <w:szCs w:val="20"/>
    </w:rPr>
  </w:style>
  <w:style w:type="paragraph" w:customStyle="1" w:styleId="xl44">
    <w:name w:val="xl44"/>
    <w:basedOn w:val="a"/>
    <w:uiPriority w:val="9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0"/>
      <w:szCs w:val="20"/>
    </w:rPr>
  </w:style>
  <w:style w:type="paragraph" w:customStyle="1" w:styleId="xl45">
    <w:name w:val="xl45"/>
    <w:basedOn w:val="a"/>
    <w:uiPriority w:val="99"/>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0"/>
      <w:szCs w:val="20"/>
    </w:rPr>
  </w:style>
  <w:style w:type="paragraph" w:customStyle="1" w:styleId="xl46">
    <w:name w:val="xl46"/>
    <w:basedOn w:val="a"/>
    <w:uiPriority w:val="99"/>
    <w:qFormat/>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4"/>
      <w:szCs w:val="24"/>
    </w:rPr>
  </w:style>
  <w:style w:type="paragraph" w:customStyle="1" w:styleId="xl47">
    <w:name w:val="xl47"/>
    <w:basedOn w:val="a"/>
    <w:uiPriority w:val="9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4"/>
      <w:szCs w:val="24"/>
    </w:rPr>
  </w:style>
  <w:style w:type="paragraph" w:customStyle="1" w:styleId="xl48">
    <w:name w:val="xl48"/>
    <w:basedOn w:val="a"/>
    <w:uiPriority w:val="99"/>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49">
    <w:name w:val="xl49"/>
    <w:basedOn w:val="a"/>
    <w:uiPriority w:val="99"/>
    <w:qFormat/>
    <w:pPr>
      <w:widowControl/>
      <w:pBdr>
        <w:left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50">
    <w:name w:val="xl50"/>
    <w:basedOn w:val="a"/>
    <w:uiPriority w:val="99"/>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51">
    <w:name w:val="xl51"/>
    <w:basedOn w:val="a"/>
    <w:uiPriority w:val="99"/>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pPr>
    <w:rPr>
      <w:rFonts w:ascii="Times New Roman" w:eastAsia="宋体" w:hAnsi="Times New Roman" w:cs="Times New Roman"/>
      <w:b/>
      <w:bCs/>
      <w:i/>
      <w:iCs/>
      <w:kern w:val="0"/>
      <w:sz w:val="20"/>
      <w:szCs w:val="20"/>
    </w:rPr>
  </w:style>
  <w:style w:type="paragraph" w:customStyle="1" w:styleId="xl52">
    <w:name w:val="xl52"/>
    <w:basedOn w:val="a"/>
    <w:uiPriority w:val="99"/>
    <w:pPr>
      <w:widowControl/>
      <w:pBdr>
        <w:top w:val="single" w:sz="4" w:space="0" w:color="auto"/>
        <w:bottom w:val="single" w:sz="4" w:space="0" w:color="auto"/>
      </w:pBdr>
      <w:shd w:val="clear" w:color="auto" w:fill="969696"/>
      <w:spacing w:before="100" w:beforeAutospacing="1" w:after="100" w:afterAutospacing="1"/>
      <w:jc w:val="center"/>
    </w:pPr>
    <w:rPr>
      <w:rFonts w:ascii="Times New Roman" w:eastAsia="宋体" w:hAnsi="Times New Roman" w:cs="Times New Roman"/>
      <w:b/>
      <w:bCs/>
      <w:i/>
      <w:iCs/>
      <w:kern w:val="0"/>
      <w:sz w:val="20"/>
      <w:szCs w:val="20"/>
    </w:rPr>
  </w:style>
  <w:style w:type="paragraph" w:customStyle="1" w:styleId="xl53">
    <w:name w:val="xl53"/>
    <w:basedOn w:val="a"/>
    <w:uiPriority w:val="99"/>
    <w:qFormat/>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pPr>
    <w:rPr>
      <w:rFonts w:ascii="Times New Roman" w:eastAsia="宋体" w:hAnsi="Times New Roman" w:cs="Times New Roman"/>
      <w:b/>
      <w:bCs/>
      <w:i/>
      <w:iCs/>
      <w:kern w:val="0"/>
      <w:sz w:val="20"/>
      <w:szCs w:val="20"/>
    </w:rPr>
  </w:style>
  <w:style w:type="paragraph" w:customStyle="1" w:styleId="xl54">
    <w:name w:val="xl54"/>
    <w:basedOn w:val="a"/>
    <w:uiPriority w:val="99"/>
    <w:qFormat/>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宋体" w:eastAsia="宋体" w:hAnsi="宋体" w:cs="Times New Roman"/>
      <w:b/>
      <w:bCs/>
      <w:kern w:val="0"/>
      <w:sz w:val="20"/>
      <w:szCs w:val="20"/>
    </w:rPr>
  </w:style>
  <w:style w:type="paragraph" w:customStyle="1" w:styleId="xl55">
    <w:name w:val="xl55"/>
    <w:basedOn w:val="a"/>
    <w:uiPriority w:val="99"/>
    <w:qFormat/>
    <w:pPr>
      <w:widowControl/>
      <w:pBdr>
        <w:top w:val="single" w:sz="4" w:space="0" w:color="auto"/>
        <w:bottom w:val="single" w:sz="4" w:space="0" w:color="auto"/>
      </w:pBdr>
      <w:shd w:val="clear" w:color="auto" w:fill="969696"/>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56">
    <w:name w:val="xl56"/>
    <w:basedOn w:val="a"/>
    <w:uiPriority w:val="99"/>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xl57">
    <w:name w:val="xl57"/>
    <w:basedOn w:val="a"/>
    <w:uiPriority w:val="99"/>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i/>
      <w:iCs/>
      <w:kern w:val="0"/>
      <w:sz w:val="20"/>
      <w:szCs w:val="20"/>
    </w:rPr>
  </w:style>
  <w:style w:type="paragraph" w:customStyle="1" w:styleId="xl58">
    <w:name w:val="xl58"/>
    <w:basedOn w:val="a"/>
    <w:uiPriority w:val="99"/>
    <w:pPr>
      <w:widowControl/>
      <w:pBdr>
        <w:left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i/>
      <w:iCs/>
      <w:kern w:val="0"/>
      <w:sz w:val="20"/>
      <w:szCs w:val="20"/>
    </w:rPr>
  </w:style>
  <w:style w:type="paragraph" w:customStyle="1" w:styleId="xl59">
    <w:name w:val="xl59"/>
    <w:basedOn w:val="a"/>
    <w:uiPriority w:val="99"/>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b/>
      <w:bCs/>
      <w:i/>
      <w:iCs/>
      <w:kern w:val="0"/>
      <w:sz w:val="20"/>
      <w:szCs w:val="20"/>
    </w:rPr>
  </w:style>
  <w:style w:type="paragraph" w:customStyle="1" w:styleId="xl60">
    <w:name w:val="xl60"/>
    <w:basedOn w:val="a"/>
    <w:uiPriority w:val="99"/>
    <w:pPr>
      <w:widowControl/>
      <w:pBdr>
        <w:top w:val="single" w:sz="4" w:space="0" w:color="auto"/>
        <w:left w:val="single" w:sz="4" w:space="0" w:color="auto"/>
        <w:bottom w:val="single" w:sz="4" w:space="0" w:color="auto"/>
      </w:pBdr>
      <w:shd w:val="clear" w:color="auto" w:fill="969696"/>
      <w:spacing w:before="100" w:beforeAutospacing="1" w:after="100" w:afterAutospacing="1"/>
      <w:jc w:val="center"/>
      <w:textAlignment w:val="center"/>
    </w:pPr>
    <w:rPr>
      <w:rFonts w:ascii="Times New Roman" w:eastAsia="宋体" w:hAnsi="Times New Roman" w:cs="Times New Roman"/>
      <w:b/>
      <w:bCs/>
      <w:i/>
      <w:iCs/>
      <w:kern w:val="0"/>
      <w:sz w:val="20"/>
      <w:szCs w:val="20"/>
    </w:rPr>
  </w:style>
  <w:style w:type="paragraph" w:customStyle="1" w:styleId="xl61">
    <w:name w:val="xl61"/>
    <w:basedOn w:val="a"/>
    <w:uiPriority w:val="99"/>
    <w:pPr>
      <w:widowControl/>
      <w:pBdr>
        <w:top w:val="single" w:sz="4" w:space="0" w:color="auto"/>
        <w:bottom w:val="single" w:sz="4" w:space="0" w:color="auto"/>
      </w:pBdr>
      <w:shd w:val="clear" w:color="auto" w:fill="969696"/>
      <w:spacing w:before="100" w:beforeAutospacing="1" w:after="100" w:afterAutospacing="1"/>
      <w:jc w:val="center"/>
      <w:textAlignment w:val="center"/>
    </w:pPr>
    <w:rPr>
      <w:rFonts w:ascii="Times New Roman" w:eastAsia="宋体" w:hAnsi="Times New Roman" w:cs="Times New Roman"/>
      <w:b/>
      <w:bCs/>
      <w:i/>
      <w:iCs/>
      <w:kern w:val="0"/>
      <w:sz w:val="20"/>
      <w:szCs w:val="20"/>
    </w:rPr>
  </w:style>
  <w:style w:type="paragraph" w:customStyle="1" w:styleId="xl62">
    <w:name w:val="xl62"/>
    <w:basedOn w:val="a"/>
    <w:uiPriority w:val="99"/>
    <w:pPr>
      <w:widowControl/>
      <w:pBdr>
        <w:top w:val="single" w:sz="4" w:space="0" w:color="auto"/>
        <w:bottom w:val="single" w:sz="4" w:space="0" w:color="auto"/>
        <w:right w:val="single" w:sz="4" w:space="0" w:color="auto"/>
      </w:pBdr>
      <w:shd w:val="clear" w:color="auto" w:fill="969696"/>
      <w:spacing w:before="100" w:beforeAutospacing="1" w:after="100" w:afterAutospacing="1"/>
      <w:jc w:val="center"/>
      <w:textAlignment w:val="center"/>
    </w:pPr>
    <w:rPr>
      <w:rFonts w:ascii="Times New Roman" w:eastAsia="宋体" w:hAnsi="Times New Roman" w:cs="Times New Roman"/>
      <w:b/>
      <w:bCs/>
      <w:i/>
      <w:iCs/>
      <w:kern w:val="0"/>
      <w:sz w:val="20"/>
      <w:szCs w:val="20"/>
    </w:rPr>
  </w:style>
  <w:style w:type="paragraph" w:customStyle="1" w:styleId="xl63">
    <w:name w:val="xl63"/>
    <w:basedOn w:val="a"/>
    <w:uiPriority w:val="99"/>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b/>
      <w:bCs/>
      <w:kern w:val="0"/>
      <w:sz w:val="20"/>
      <w:szCs w:val="20"/>
    </w:rPr>
  </w:style>
  <w:style w:type="paragraph" w:customStyle="1" w:styleId="font10">
    <w:name w:val="font10"/>
    <w:basedOn w:val="a"/>
    <w:uiPriority w:val="99"/>
    <w:pPr>
      <w:widowControl/>
      <w:spacing w:before="100" w:beforeAutospacing="1" w:after="100" w:afterAutospacing="1"/>
      <w:jc w:val="left"/>
    </w:pPr>
    <w:rPr>
      <w:rFonts w:ascii="楷体_GB2312" w:eastAsia="楷体_GB2312" w:hAnsi="宋体" w:cs="Times New Roman"/>
      <w:b/>
      <w:bCs/>
      <w:kern w:val="0"/>
      <w:sz w:val="18"/>
      <w:szCs w:val="18"/>
    </w:rPr>
  </w:style>
  <w:style w:type="paragraph" w:customStyle="1" w:styleId="font11">
    <w:name w:val="font11"/>
    <w:basedOn w:val="a"/>
    <w:uiPriority w:val="99"/>
    <w:pPr>
      <w:widowControl/>
      <w:spacing w:before="100" w:beforeAutospacing="1" w:after="100" w:afterAutospacing="1"/>
      <w:jc w:val="left"/>
    </w:pPr>
    <w:rPr>
      <w:rFonts w:ascii="Times New Roman" w:eastAsia="宋体" w:hAnsi="Times New Roman" w:cs="Times New Roman"/>
      <w:b/>
      <w:bCs/>
      <w:kern w:val="0"/>
      <w:sz w:val="18"/>
      <w:szCs w:val="18"/>
    </w:rPr>
  </w:style>
  <w:style w:type="paragraph" w:customStyle="1" w:styleId="font12">
    <w:name w:val="font12"/>
    <w:basedOn w:val="a"/>
    <w:uiPriority w:val="99"/>
    <w:pPr>
      <w:widowControl/>
      <w:spacing w:before="100" w:beforeAutospacing="1" w:after="100" w:afterAutospacing="1"/>
      <w:jc w:val="left"/>
    </w:pPr>
    <w:rPr>
      <w:rFonts w:ascii="宋体" w:eastAsia="宋体" w:hAnsi="宋体" w:cs="Times New Roman"/>
      <w:kern w:val="0"/>
      <w:sz w:val="36"/>
      <w:szCs w:val="36"/>
    </w:rPr>
  </w:style>
  <w:style w:type="paragraph" w:customStyle="1" w:styleId="font13">
    <w:name w:val="font13"/>
    <w:basedOn w:val="a"/>
    <w:uiPriority w:val="99"/>
    <w:pPr>
      <w:widowControl/>
      <w:spacing w:before="100" w:beforeAutospacing="1" w:after="100" w:afterAutospacing="1"/>
      <w:jc w:val="left"/>
    </w:pPr>
    <w:rPr>
      <w:rFonts w:ascii="Times New Roman" w:eastAsia="宋体" w:hAnsi="Times New Roman" w:cs="Times New Roman"/>
      <w:i/>
      <w:iCs/>
      <w:kern w:val="0"/>
      <w:sz w:val="36"/>
      <w:szCs w:val="36"/>
    </w:rPr>
  </w:style>
  <w:style w:type="paragraph" w:customStyle="1" w:styleId="font14">
    <w:name w:val="font14"/>
    <w:basedOn w:val="a"/>
    <w:uiPriority w:val="99"/>
    <w:pPr>
      <w:widowControl/>
      <w:spacing w:before="100" w:beforeAutospacing="1" w:after="100" w:afterAutospacing="1"/>
      <w:jc w:val="left"/>
    </w:pPr>
    <w:rPr>
      <w:rFonts w:ascii="Times New Roman" w:eastAsia="宋体" w:hAnsi="Times New Roman" w:cs="Times New Roman"/>
      <w:kern w:val="0"/>
      <w:sz w:val="36"/>
      <w:szCs w:val="36"/>
    </w:rPr>
  </w:style>
  <w:style w:type="character" w:customStyle="1" w:styleId="case31">
    <w:name w:val="case31"/>
    <w:uiPriority w:val="99"/>
    <w:rPr>
      <w:rFonts w:cs="Times New Roman"/>
      <w:spacing w:val="390"/>
      <w:sz w:val="21"/>
      <w:szCs w:val="21"/>
    </w:rPr>
  </w:style>
  <w:style w:type="paragraph" w:customStyle="1" w:styleId="afe">
    <w:name w:val="普通文字"/>
    <w:basedOn w:val="a"/>
    <w:next w:val="a"/>
    <w:uiPriority w:val="99"/>
    <w:rPr>
      <w:rFonts w:ascii="宋体" w:eastAsia="宋体" w:hAnsi="Times New Roman" w:cs="Times New Roman"/>
      <w:kern w:val="0"/>
      <w:sz w:val="24"/>
      <w:szCs w:val="20"/>
      <w:u w:color="000000"/>
    </w:rPr>
  </w:style>
  <w:style w:type="paragraph" w:customStyle="1" w:styleId="ParaChar">
    <w:name w:val="默认段落字体 Para Char"/>
    <w:basedOn w:val="a"/>
    <w:uiPriority w:val="99"/>
    <w:pPr>
      <w:tabs>
        <w:tab w:val="left" w:pos="552"/>
      </w:tabs>
      <w:ind w:left="552" w:hanging="420"/>
    </w:pPr>
    <w:rPr>
      <w:rFonts w:ascii="Times New Roman" w:eastAsia="宋体" w:hAnsi="Times New Roman" w:cs="Times New Roman"/>
      <w:sz w:val="24"/>
      <w:szCs w:val="24"/>
    </w:rPr>
  </w:style>
  <w:style w:type="character" w:customStyle="1" w:styleId="ac">
    <w:name w:val="文档结构图 字符"/>
    <w:basedOn w:val="a1"/>
    <w:link w:val="ab"/>
    <w:uiPriority w:val="99"/>
    <w:semiHidden/>
    <w:rPr>
      <w:rFonts w:ascii="Times New Roman" w:eastAsia="宋体" w:hAnsi="Times New Roman" w:cs="Times New Roman"/>
      <w:kern w:val="0"/>
      <w:sz w:val="20"/>
      <w:szCs w:val="20"/>
      <w:shd w:val="clear" w:color="auto" w:fill="000080"/>
    </w:rPr>
  </w:style>
  <w:style w:type="character" w:customStyle="1" w:styleId="24">
    <w:name w:val="正文文本 2 字符"/>
    <w:basedOn w:val="a1"/>
    <w:link w:val="23"/>
    <w:uiPriority w:val="99"/>
    <w:rPr>
      <w:rFonts w:ascii="Times New Roman" w:eastAsia="宋体" w:hAnsi="Times New Roman" w:cs="Times New Roman"/>
      <w:kern w:val="0"/>
      <w:sz w:val="20"/>
      <w:szCs w:val="20"/>
    </w:rPr>
  </w:style>
  <w:style w:type="paragraph" w:customStyle="1" w:styleId="CharCharCharChar">
    <w:name w:val="Char Char Char Char"/>
    <w:basedOn w:val="ab"/>
    <w:uiPriority w:val="99"/>
    <w:pPr>
      <w:adjustRightInd w:val="0"/>
      <w:snapToGrid w:val="0"/>
      <w:spacing w:line="360" w:lineRule="auto"/>
    </w:pPr>
    <w:rPr>
      <w:rFonts w:ascii="Tahoma" w:hAnsi="Tahoma"/>
      <w:sz w:val="24"/>
      <w:szCs w:val="24"/>
    </w:rPr>
  </w:style>
  <w:style w:type="paragraph" w:customStyle="1" w:styleId="CharChar1CharCharCharChar">
    <w:name w:val="Char Char1 Char Char Char Char"/>
    <w:basedOn w:val="ab"/>
    <w:uiPriority w:val="99"/>
    <w:pPr>
      <w:adjustRightInd w:val="0"/>
      <w:spacing w:line="436" w:lineRule="exact"/>
      <w:ind w:left="357"/>
      <w:jc w:val="left"/>
      <w:outlineLvl w:val="3"/>
    </w:pPr>
    <w:rPr>
      <w:rFonts w:ascii="Tahoma" w:hAnsi="Tahoma"/>
      <w:b/>
      <w:sz w:val="24"/>
      <w:szCs w:val="24"/>
    </w:rPr>
  </w:style>
  <w:style w:type="paragraph" w:styleId="aff">
    <w:name w:val="List Paragraph"/>
    <w:basedOn w:val="a"/>
    <w:uiPriority w:val="99"/>
    <w:qFormat/>
    <w:pPr>
      <w:ind w:firstLineChars="200" w:firstLine="420"/>
    </w:pPr>
    <w:rPr>
      <w:rFonts w:ascii="Times New Roman" w:eastAsia="宋体" w:hAnsi="Times New Roman" w:cs="Times New Roman"/>
      <w:szCs w:val="20"/>
    </w:rPr>
  </w:style>
  <w:style w:type="paragraph" w:customStyle="1" w:styleId="11">
    <w:name w:val="修订1"/>
    <w:hidden/>
    <w:uiPriority w:val="99"/>
    <w:semiHidden/>
    <w:rPr>
      <w:kern w:val="2"/>
      <w:sz w:val="21"/>
    </w:rPr>
  </w:style>
  <w:style w:type="character" w:customStyle="1" w:styleId="af2">
    <w:name w:val="批注框文本 字符"/>
    <w:basedOn w:val="a1"/>
    <w:link w:val="af1"/>
    <w:uiPriority w:val="99"/>
    <w:semiHidden/>
    <w:rPr>
      <w:rFonts w:ascii="Times New Roman" w:eastAsia="宋体" w:hAnsi="Times New Roman" w:cs="Times New Roman"/>
      <w:sz w:val="18"/>
      <w:szCs w:val="18"/>
    </w:rPr>
  </w:style>
  <w:style w:type="character" w:customStyle="1" w:styleId="a8">
    <w:name w:val="批注文字 字符"/>
    <w:basedOn w:val="a1"/>
    <w:link w:val="a6"/>
    <w:uiPriority w:val="99"/>
    <w:semiHidden/>
    <w:qFormat/>
  </w:style>
  <w:style w:type="character" w:customStyle="1" w:styleId="a7">
    <w:name w:val="批注主题 字符"/>
    <w:basedOn w:val="a8"/>
    <w:link w:val="a5"/>
    <w:uiPriority w:val="99"/>
    <w:semiHidden/>
    <w:rPr>
      <w:b/>
      <w:bCs/>
    </w:rPr>
  </w:style>
  <w:style w:type="paragraph" w:customStyle="1" w:styleId="12">
    <w:name w:val="列表段落1"/>
    <w:basedOn w:val="a"/>
    <w:uiPriority w:val="99"/>
    <w:qFormat/>
    <w:pPr>
      <w:ind w:firstLineChars="200" w:firstLine="420"/>
    </w:pPr>
    <w:rPr>
      <w:rFonts w:ascii="Times New Roman" w:eastAsia="宋体" w:hAnsi="Times New Roman" w:cs="Times New Roman"/>
      <w:szCs w:val="21"/>
    </w:rPr>
  </w:style>
  <w:style w:type="character" w:customStyle="1" w:styleId="60">
    <w:name w:val="标题 6 字符"/>
    <w:basedOn w:val="a1"/>
    <w:link w:val="6"/>
    <w:uiPriority w:val="9"/>
    <w:rPr>
      <w:rFonts w:asciiTheme="majorHAnsi" w:eastAsiaTheme="majorEastAsia" w:hAnsiTheme="majorHAnsi" w:cstheme="majorBidi"/>
      <w:b/>
      <w:bCs/>
      <w:kern w:val="2"/>
      <w:sz w:val="24"/>
      <w:szCs w:val="24"/>
    </w:rPr>
  </w:style>
  <w:style w:type="paragraph" w:customStyle="1" w:styleId="TOC10">
    <w:name w:val="TOC 标题1"/>
    <w:basedOn w:val="1"/>
    <w:next w:val="a"/>
    <w:uiPriority w:val="39"/>
    <w:unhideWhenUsed/>
    <w:qFormat/>
    <w:pPr>
      <w:keepLines/>
      <w:widowControl/>
      <w:spacing w:before="480" w:line="276" w:lineRule="auto"/>
      <w:jc w:val="left"/>
      <w:outlineLvl w:val="9"/>
    </w:pPr>
    <w:rPr>
      <w:rFonts w:asciiTheme="majorHAnsi" w:eastAsiaTheme="majorEastAsia" w:hAnsiTheme="majorHAnsi" w:cstheme="majorBidi"/>
      <w:bCs/>
      <w:color w:val="365F91" w:themeColor="accent1" w:themeShade="BF"/>
      <w:szCs w:val="28"/>
    </w:rPr>
  </w:style>
  <w:style w:type="paragraph" w:customStyle="1" w:styleId="25">
    <w:name w:val="修订2"/>
    <w:hidden/>
    <w:uiPriority w:val="99"/>
    <w:unhideWhenUsed/>
    <w:qFormat/>
    <w:rPr>
      <w:rFonts w:asciiTheme="minorHAnsi" w:eastAsiaTheme="minorEastAsia" w:hAnsiTheme="minorHAnsi" w:cstheme="minorBidi"/>
      <w:kern w:val="2"/>
      <w:sz w:val="21"/>
      <w:szCs w:val="22"/>
    </w:rPr>
  </w:style>
  <w:style w:type="paragraph" w:customStyle="1" w:styleId="aff0">
    <w:name w:val="Í¼±íÕýÎÄ"/>
    <w:basedOn w:val="a"/>
    <w:next w:val="a9"/>
    <w:qFormat/>
    <w:pPr>
      <w:ind w:firstLineChars="200" w:firstLine="420"/>
    </w:pPr>
    <w:rPr>
      <w:rFonts w:ascii="Times New Roman" w:eastAsia="宋体" w:hAnsi="Times New Roman" w:cs="Times New Roman"/>
      <w:sz w:val="24"/>
      <w:szCs w:val="20"/>
    </w:rPr>
  </w:style>
  <w:style w:type="character" w:customStyle="1" w:styleId="13">
    <w:name w:val="未处理的提及1"/>
    <w:basedOn w:val="a1"/>
    <w:uiPriority w:val="99"/>
    <w:semiHidden/>
    <w:unhideWhenUsed/>
    <w:rPr>
      <w:color w:val="605E5C"/>
      <w:shd w:val="clear" w:color="auto" w:fill="E1DFDD"/>
    </w:rPr>
  </w:style>
  <w:style w:type="paragraph" w:customStyle="1" w:styleId="26">
    <w:name w:val="标题2"/>
    <w:basedOn w:val="2"/>
    <w:next w:val="a"/>
    <w:qFormat/>
    <w:pPr>
      <w:spacing w:line="360" w:lineRule="auto"/>
    </w:pPr>
    <w:rPr>
      <w:rFonts w:ascii="黑体" w:eastAsia="黑体" w:hAnsi="黑体"/>
      <w:b w:val="0"/>
      <w:sz w:val="32"/>
      <w:szCs w:val="32"/>
    </w:rPr>
  </w:style>
  <w:style w:type="paragraph" w:customStyle="1" w:styleId="14">
    <w:name w:val="标题1"/>
    <w:basedOn w:val="1"/>
    <w:next w:val="a"/>
    <w:qFormat/>
    <w:pPr>
      <w:spacing w:line="360" w:lineRule="auto"/>
    </w:pPr>
    <w:rPr>
      <w:rFonts w:ascii="黑体" w:eastAsia="黑体" w:hAnsi="黑体"/>
      <w:b w:val="0"/>
      <w:bCs/>
      <w:szCs w:val="28"/>
    </w:rPr>
  </w:style>
  <w:style w:type="paragraph" w:customStyle="1" w:styleId="1-1">
    <w:name w:val="标题1-1"/>
    <w:basedOn w:val="1"/>
    <w:next w:val="a"/>
    <w:qFormat/>
    <w:pPr>
      <w:jc w:val="left"/>
    </w:pPr>
    <w:rPr>
      <w:rFonts w:ascii="黑体" w:eastAsia="黑体" w:hAnsi="宋体"/>
      <w:b w:val="0"/>
      <w:bCs/>
      <w:color w:val="000000" w:themeColor="text1"/>
      <w:sz w:val="24"/>
      <w:szCs w:val="24"/>
    </w:rPr>
  </w:style>
  <w:style w:type="character" w:customStyle="1" w:styleId="aa">
    <w:name w:val="正文缩进 字符"/>
    <w:link w:val="a9"/>
    <w:qFormat/>
    <w:rPr>
      <w:rFonts w:ascii="Times New Roman" w:eastAsia="宋体" w:hAnsi="Times New Roman" w:cs="Times New Roman"/>
      <w:kern w:val="2"/>
      <w:sz w:val="21"/>
    </w:rPr>
  </w:style>
  <w:style w:type="table" w:customStyle="1" w:styleId="15">
    <w:name w:val="网格型浅色1"/>
    <w:basedOn w:val="a2"/>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16">
    <w:name w:val="正文缩进1"/>
    <w:basedOn w:val="a"/>
    <w:qFormat/>
    <w:pPr>
      <w:autoSpaceDE w:val="0"/>
      <w:autoSpaceDN w:val="0"/>
      <w:adjustRightInd w:val="0"/>
      <w:ind w:firstLine="420"/>
      <w:jc w:val="left"/>
    </w:pPr>
    <w:rPr>
      <w:rFonts w:ascii="宋体"/>
      <w:sz w:val="24"/>
    </w:rPr>
  </w:style>
  <w:style w:type="paragraph" w:customStyle="1" w:styleId="110">
    <w:name w:val="索引 11"/>
    <w:basedOn w:val="a"/>
    <w:next w:val="a"/>
    <w:qFormat/>
    <w:pPr>
      <w:spacing w:line="360" w:lineRule="auto"/>
    </w:pPr>
    <w:rPr>
      <w:rFonts w:ascii="仿宋_GB2312" w:eastAsia="仿宋_GB2312" w:hAnsi="Times New Roman" w:cs="Times New Roman"/>
      <w:sz w:val="24"/>
      <w:szCs w:val="20"/>
    </w:rPr>
  </w:style>
  <w:style w:type="paragraph" w:customStyle="1" w:styleId="Char">
    <w:name w:val="Char"/>
    <w:basedOn w:val="a"/>
    <w:qFormat/>
    <w:pPr>
      <w:tabs>
        <w:tab w:val="left" w:pos="360"/>
      </w:tabs>
      <w:ind w:firstLine="561"/>
      <w:jc w:val="center"/>
    </w:pPr>
    <w:rPr>
      <w:rFonts w:ascii="黑体" w:eastAsia="黑体" w:hAnsi="黑体" w:cs="Times New Roman"/>
      <w:sz w:val="28"/>
      <w:szCs w:val="28"/>
    </w:rPr>
  </w:style>
  <w:style w:type="character" w:customStyle="1" w:styleId="17">
    <w:name w:val="日期 字符1"/>
    <w:locked/>
    <w:rPr>
      <w:kern w:val="2"/>
      <w:sz w:val="24"/>
    </w:rPr>
  </w:style>
  <w:style w:type="paragraph" w:customStyle="1" w:styleId="aff1">
    <w:name w:val="普通正文"/>
    <w:basedOn w:val="a"/>
    <w:qFormat/>
    <w:pPr>
      <w:adjustRightInd w:val="0"/>
      <w:spacing w:before="120" w:after="120" w:line="360" w:lineRule="auto"/>
      <w:ind w:firstLine="480"/>
      <w:jc w:val="left"/>
      <w:textAlignment w:val="baseline"/>
    </w:pPr>
    <w:rPr>
      <w:rFonts w:ascii="Arial" w:eastAsia="宋体" w:hAnsi="Arial" w:cs="Times New Roman"/>
      <w:kern w:val="0"/>
      <w:sz w:val="24"/>
      <w:szCs w:val="24"/>
    </w:rPr>
  </w:style>
  <w:style w:type="paragraph" w:customStyle="1" w:styleId="18">
    <w:name w:val="列出段落1"/>
    <w:basedOn w:val="a"/>
    <w:qFormat/>
    <w:pPr>
      <w:widowControl/>
      <w:ind w:left="720"/>
      <w:contextualSpacing/>
      <w:jc w:val="left"/>
    </w:pPr>
    <w:rPr>
      <w:rFonts w:ascii="Calibri" w:eastAsia="宋体" w:hAnsi="Calibri" w:cs="Calibri"/>
      <w:kern w:val="0"/>
      <w:sz w:val="24"/>
      <w:szCs w:val="24"/>
      <w:lang w:eastAsia="en-US" w:bidi="en-US"/>
    </w:rPr>
  </w:style>
  <w:style w:type="paragraph" w:customStyle="1" w:styleId="19">
    <w:name w:val="纯文本1"/>
    <w:basedOn w:val="a"/>
    <w:qFormat/>
    <w:rPr>
      <w:rFonts w:ascii="宋体" w:eastAsia="宋体" w:hAnsi="Courier New" w:cs="Times New Roman"/>
      <w:kern w:val="0"/>
      <w:sz w:val="20"/>
      <w:szCs w:val="20"/>
    </w:rPr>
  </w:style>
  <w:style w:type="paragraph" w:customStyle="1" w:styleId="Default">
    <w:name w:val="Default"/>
    <w:uiPriority w:val="99"/>
    <w:qFormat/>
    <w:pPr>
      <w:widowControl w:val="0"/>
      <w:autoSpaceDE w:val="0"/>
      <w:autoSpaceDN w:val="0"/>
      <w:adjustRightInd w:val="0"/>
    </w:pPr>
    <w:rPr>
      <w:rFonts w:ascii="隶书" w:hAnsi="隶书" w:cs="隶书"/>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download.ccgp.gov.cn/2018/zhiyihanfanben.zip"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creditchina.gov.cn"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czzczb.com/&#65289;&#33719;&#21462;&#37319;&#36141;&#25991;&#20214;&#65292;&#24182;&#20110;2022&#24180;" TargetMode="External"/><Relationship Id="rId22"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AF03F55-1BF9-4CF1-B33E-7E346DB02CC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Pages>
  <Words>3582</Words>
  <Characters>20419</Characters>
  <Application>Microsoft Office Word</Application>
  <DocSecurity>0</DocSecurity>
  <Lines>170</Lines>
  <Paragraphs>47</Paragraphs>
  <ScaleCrop>false</ScaleCrop>
  <Company>LenovoCop</Company>
  <LinksUpToDate>false</LinksUpToDate>
  <CharactersWithSpaces>23954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dc:title>
  <dc:creator>黄炜</dc:creator>
  <cp:lastModifiedBy>Lenovo</cp:lastModifiedBy>
  <cp:revision>843</cp:revision>
  <cp:lastPrinted>2022-02-14T05:40:00Z</cp:lastPrinted>
  <dcterms:created xsi:type="dcterms:W3CDTF">2021-02-09T09:02:00Z</dcterms:created>
  <dcterms:modified xsi:type="dcterms:W3CDTF">2025-03-31T00:35:00Z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