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AC6416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74A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AC6416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730999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309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BE5" w:rsidRDefault="00606BE5" w:rsidP="0094308A">
      <w:r>
        <w:separator/>
      </w:r>
    </w:p>
  </w:endnote>
  <w:endnote w:type="continuationSeparator" w:id="0">
    <w:p w:rsidR="00606BE5" w:rsidRDefault="00606BE5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BE5" w:rsidRDefault="00606BE5" w:rsidP="0094308A">
      <w:r>
        <w:separator/>
      </w:r>
    </w:p>
  </w:footnote>
  <w:footnote w:type="continuationSeparator" w:id="0">
    <w:p w:rsidR="00606BE5" w:rsidRDefault="00606BE5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06BE5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416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16</cp:revision>
  <dcterms:created xsi:type="dcterms:W3CDTF">2024-07-12T09:27:00Z</dcterms:created>
  <dcterms:modified xsi:type="dcterms:W3CDTF">2025-06-18T06:01:00Z</dcterms:modified>
</cp:coreProperties>
</file>