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B9E0F7C">
      <w:pPr>
        <w:adjustRightInd w:val="0"/>
        <w:snapToGrid w:val="0"/>
        <w:spacing w:line="740" w:lineRule="exact"/>
        <w:jc w:val="left"/>
        <w:rPr>
          <w:rFonts w:ascii="Times New Roman" w:hAnsi="Times New Roman" w:eastAsia="黑体" w:cs="Times New Roman"/>
          <w:color w:val="000000"/>
          <w:sz w:val="32"/>
          <w:szCs w:val="32"/>
        </w:rPr>
      </w:pPr>
      <w:r>
        <w:rPr>
          <w:rFonts w:ascii="Times New Roman" w:eastAsia="黑体" w:cs="Times New Roman"/>
          <w:color w:val="000000"/>
          <w:sz w:val="32"/>
          <w:szCs w:val="32"/>
        </w:rPr>
        <w:t>附件</w:t>
      </w:r>
    </w:p>
    <w:p w14:paraId="1C5EC9E0">
      <w:pPr>
        <w:adjustRightInd w:val="0"/>
        <w:snapToGrid w:val="0"/>
        <w:spacing w:line="700" w:lineRule="exact"/>
        <w:jc w:val="center"/>
        <w:rPr>
          <w:rFonts w:ascii="Times New Roman" w:hAnsi="Times New Roman" w:eastAsia="方正小标宋简体" w:cs="Times New Roman"/>
          <w:sz w:val="44"/>
          <w:szCs w:val="44"/>
        </w:rPr>
      </w:pPr>
      <w:bookmarkStart w:id="0" w:name="_GoBack"/>
      <w:bookmarkEnd w:id="0"/>
      <w:r>
        <w:rPr>
          <w:rFonts w:ascii="Times New Roman" w:hAnsi="Times New Roman" w:eastAsia="方正小标宋简体" w:cs="Times New Roman"/>
          <w:sz w:val="44"/>
          <w:szCs w:val="44"/>
        </w:rPr>
        <w:t>关于逾期不接受处理的机动车交通违法行为拟作出行政处罚的告知公告</w:t>
      </w:r>
    </w:p>
    <w:p w14:paraId="13785774">
      <w:pPr>
        <w:adjustRightInd w:val="0"/>
        <w:snapToGrid w:val="0"/>
        <w:spacing w:line="570" w:lineRule="exact"/>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u w:val="single"/>
        </w:rPr>
        <w:t>孙世文</w:t>
      </w:r>
      <w:r>
        <w:rPr>
          <w:rFonts w:ascii="Times New Roman" w:hAnsi="Times New Roman" w:eastAsia="仿宋_GB2312" w:cs="Times New Roman"/>
          <w:snapToGrid w:val="0"/>
          <w:sz w:val="28"/>
          <w:szCs w:val="28"/>
        </w:rPr>
        <w:t>：</w:t>
      </w:r>
    </w:p>
    <w:p w14:paraId="5AC6F6A2">
      <w:pPr>
        <w:adjustRightInd w:val="0"/>
        <w:snapToGrid w:val="0"/>
        <w:spacing w:line="570" w:lineRule="exact"/>
        <w:ind w:firstLine="560" w:firstLineChars="200"/>
        <w:rPr>
          <w:rFonts w:ascii="Times New Roman" w:hAnsi="Times New Roman" w:eastAsia="仿宋_GB2312" w:cs="Times New Roman"/>
          <w:snapToGrid w:val="0"/>
          <w:sz w:val="28"/>
          <w:szCs w:val="28"/>
        </w:rPr>
      </w:pPr>
      <w:r>
        <w:rPr>
          <w:rFonts w:ascii="Times New Roman" w:hAnsi="Times New Roman" w:eastAsia="仿宋_GB2312" w:cs="Times New Roman"/>
          <w:snapToGrid w:val="0"/>
          <w:sz w:val="28"/>
          <w:szCs w:val="28"/>
        </w:rPr>
        <w:t>你</w:t>
      </w:r>
      <w:r>
        <w:rPr>
          <w:rFonts w:hint="eastAsia" w:ascii="Times New Roman" w:hAnsi="Times New Roman" w:eastAsia="仿宋_GB2312" w:cs="Times New Roman"/>
          <w:snapToGrid w:val="0"/>
          <w:sz w:val="28"/>
          <w:szCs w:val="28"/>
        </w:rPr>
        <w:t>苏D49B6*</w:t>
      </w:r>
      <w:r>
        <w:rPr>
          <w:rFonts w:ascii="Times New Roman" w:hAnsi="Times New Roman" w:eastAsia="仿宋_GB2312" w:cs="Times New Roman"/>
          <w:snapToGrid w:val="0"/>
          <w:sz w:val="28"/>
          <w:szCs w:val="28"/>
        </w:rPr>
        <w:t xml:space="preserve"> (</w:t>
      </w:r>
      <w:r>
        <w:rPr>
          <w:rFonts w:hint="eastAsia" w:ascii="Times New Roman" w:hAnsi="Times New Roman" w:eastAsia="仿宋_GB2312" w:cs="Times New Roman"/>
          <w:snapToGrid w:val="0"/>
          <w:sz w:val="28"/>
          <w:szCs w:val="28"/>
        </w:rPr>
        <w:t>车辆识别代号：2LMPJ8L98GBL34435</w:t>
      </w:r>
      <w:r>
        <w:rPr>
          <w:rFonts w:ascii="Times New Roman" w:hAnsi="Times New Roman" w:eastAsia="仿宋_GB2312" w:cs="Times New Roman"/>
          <w:snapToGrid w:val="0"/>
          <w:sz w:val="28"/>
          <w:szCs w:val="28"/>
        </w:rPr>
        <w:t>)</w:t>
      </w:r>
      <w:r>
        <w:rPr>
          <w:rFonts w:hint="eastAsia" w:ascii="Times New Roman" w:hAnsi="Times New Roman" w:eastAsia="仿宋_GB2312" w:cs="Times New Roman"/>
          <w:snapToGrid w:val="0"/>
          <w:sz w:val="28"/>
          <w:szCs w:val="28"/>
        </w:rPr>
        <w:t xml:space="preserve"> 的林肯牌的小型普通客车</w:t>
      </w:r>
      <w:r>
        <w:rPr>
          <w:rFonts w:ascii="Times New Roman" w:hAnsi="Times New Roman" w:eastAsia="仿宋_GB2312" w:cs="Times New Roman"/>
          <w:snapToGrid w:val="0"/>
          <w:sz w:val="28"/>
          <w:szCs w:val="28"/>
        </w:rPr>
        <w:t>在三十日内未申请延期处理、未接受处理，现依照《道路交通安全违法行为处理程序规定》第五十四条之规定，将拟作出的行政处罚决定的事实、理由、依据公告如下：</w:t>
      </w:r>
    </w:p>
    <w:p w14:paraId="472A7299">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2024</w:t>
      </w:r>
      <w:r>
        <w:rPr>
          <w:rFonts w:hint="eastAsia" w:ascii="仿宋_GB2312" w:eastAsia="仿宋_GB2312"/>
          <w:color w:val="000000"/>
          <w:sz w:val="28"/>
          <w:szCs w:val="28"/>
        </w:rPr>
        <w:t>年</w:t>
      </w:r>
      <w:r>
        <w:rPr>
          <w:rFonts w:hint="eastAsia" w:ascii="仿宋_GB2312" w:eastAsia="仿宋_GB2312"/>
          <w:color w:val="000000"/>
          <w:sz w:val="28"/>
          <w:szCs w:val="28"/>
          <w:u w:val="single"/>
        </w:rPr>
        <w:t>12</w:t>
      </w:r>
      <w:r>
        <w:rPr>
          <w:rFonts w:hint="eastAsia" w:ascii="仿宋_GB2312" w:eastAsia="仿宋_GB2312"/>
          <w:color w:val="000000"/>
          <w:sz w:val="28"/>
          <w:szCs w:val="28"/>
        </w:rPr>
        <w:t>月</w:t>
      </w:r>
      <w:r>
        <w:rPr>
          <w:rFonts w:hint="eastAsia" w:ascii="仿宋_GB2312" w:eastAsia="仿宋_GB2312"/>
          <w:color w:val="000000"/>
          <w:sz w:val="28"/>
          <w:szCs w:val="28"/>
          <w:u w:val="single"/>
        </w:rPr>
        <w:t>06</w:t>
      </w:r>
      <w:r>
        <w:rPr>
          <w:rFonts w:hint="eastAsia" w:ascii="仿宋_GB2312" w:eastAsia="仿宋_GB2312"/>
          <w:color w:val="000000"/>
          <w:sz w:val="28"/>
          <w:szCs w:val="28"/>
        </w:rPr>
        <w:t>日</w:t>
      </w:r>
      <w:r>
        <w:rPr>
          <w:rFonts w:hint="eastAsia" w:ascii="仿宋_GB2312" w:eastAsia="仿宋_GB2312"/>
          <w:color w:val="000000"/>
          <w:sz w:val="28"/>
          <w:szCs w:val="28"/>
          <w:u w:val="single"/>
        </w:rPr>
        <w:t>11</w:t>
      </w:r>
      <w:r>
        <w:rPr>
          <w:rFonts w:hint="eastAsia" w:ascii="仿宋_GB2312" w:eastAsia="仿宋_GB2312"/>
          <w:color w:val="000000"/>
          <w:sz w:val="28"/>
          <w:szCs w:val="28"/>
        </w:rPr>
        <w:t>时</w:t>
      </w:r>
      <w:r>
        <w:rPr>
          <w:rFonts w:hint="eastAsia" w:ascii="仿宋_GB2312" w:eastAsia="仿宋_GB2312"/>
          <w:color w:val="000000"/>
          <w:sz w:val="28"/>
          <w:szCs w:val="28"/>
          <w:u w:val="single"/>
        </w:rPr>
        <w:t>18</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凤凰山路（天一路至233国道路段）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B），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383C1EA3">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2024</w:t>
      </w:r>
      <w:r>
        <w:rPr>
          <w:rFonts w:hint="eastAsia" w:ascii="仿宋_GB2312" w:eastAsia="仿宋_GB2312"/>
          <w:color w:val="000000"/>
          <w:sz w:val="28"/>
          <w:szCs w:val="28"/>
        </w:rPr>
        <w:t>年</w:t>
      </w:r>
      <w:r>
        <w:rPr>
          <w:rFonts w:hint="eastAsia" w:ascii="仿宋_GB2312" w:eastAsia="仿宋_GB2312"/>
          <w:color w:val="000000"/>
          <w:sz w:val="28"/>
          <w:szCs w:val="28"/>
          <w:u w:val="single"/>
        </w:rPr>
        <w:t>11</w:t>
      </w:r>
      <w:r>
        <w:rPr>
          <w:rFonts w:hint="eastAsia" w:ascii="仿宋_GB2312" w:eastAsia="仿宋_GB2312"/>
          <w:color w:val="000000"/>
          <w:sz w:val="28"/>
          <w:szCs w:val="28"/>
        </w:rPr>
        <w:t>月</w:t>
      </w:r>
      <w:r>
        <w:rPr>
          <w:rFonts w:hint="eastAsia" w:ascii="仿宋_GB2312" w:eastAsia="仿宋_GB2312"/>
          <w:color w:val="000000"/>
          <w:sz w:val="28"/>
          <w:szCs w:val="28"/>
          <w:u w:val="single"/>
        </w:rPr>
        <w:t>14</w:t>
      </w:r>
      <w:r>
        <w:rPr>
          <w:rFonts w:hint="eastAsia" w:ascii="仿宋_GB2312" w:eastAsia="仿宋_GB2312"/>
          <w:color w:val="000000"/>
          <w:sz w:val="28"/>
          <w:szCs w:val="28"/>
        </w:rPr>
        <w:t>日</w:t>
      </w:r>
      <w:r>
        <w:rPr>
          <w:rFonts w:hint="eastAsia" w:ascii="仿宋_GB2312" w:eastAsia="仿宋_GB2312"/>
          <w:color w:val="000000"/>
          <w:sz w:val="28"/>
          <w:szCs w:val="28"/>
          <w:u w:val="single"/>
        </w:rPr>
        <w:t>10</w:t>
      </w:r>
      <w:r>
        <w:rPr>
          <w:rFonts w:hint="eastAsia" w:ascii="仿宋_GB2312" w:eastAsia="仿宋_GB2312"/>
          <w:color w:val="000000"/>
          <w:sz w:val="28"/>
          <w:szCs w:val="28"/>
        </w:rPr>
        <w:t>时</w:t>
      </w:r>
      <w:r>
        <w:rPr>
          <w:rFonts w:hint="eastAsia" w:ascii="仿宋_GB2312" w:eastAsia="仿宋_GB2312"/>
          <w:color w:val="000000"/>
          <w:sz w:val="28"/>
          <w:szCs w:val="28"/>
          <w:u w:val="single"/>
        </w:rPr>
        <w:t>50</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天长市二凤北路二凤桥卡口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219E94E0">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金坛区茅山旅游大道由西向东36公里5</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7787F816">
      <w:pPr>
        <w:ind w:firstLine="560" w:firstLineChars="20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四、</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312国道吕城治安卡口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驾驶中型以上载客载货汽车、校车、危险物品运输车辆以外的其他机动车行驶超过规定时速20%以上未达到50%的</w:t>
      </w:r>
      <w:r>
        <w:rPr>
          <w:rFonts w:hint="eastAsia" w:ascii="Times New Roman" w:hAnsi="Times New Roman" w:eastAsia="仿宋_GB2312"/>
          <w:snapToGrid w:val="0"/>
          <w:sz w:val="28"/>
          <w:szCs w:val="28"/>
        </w:rPr>
        <w:t>违法行为（代码1369A），违反了《中华人民共和国道路交通安全法》第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条的规定，依据《中华人民共和国道路交通安全法》第九十条、《江苏省道路交通安全条例》第六十四条第二项，应当处以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72C44A5D">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五、</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22</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18</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312国道吕城治安卡口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4E427800">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六、</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25</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23</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54</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312国道吕城治安卡口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76A075F6">
      <w:pPr>
        <w:ind w:firstLine="560" w:firstLineChars="20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七、</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15</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57</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312国道吕城治安卡口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驾驶中型以上载客载货汽车、校车、危险物品运输车辆以外的其他机动车行驶超过规定时速20%以上未达到50%的</w:t>
      </w:r>
      <w:r>
        <w:rPr>
          <w:rFonts w:hint="eastAsia" w:ascii="Times New Roman" w:hAnsi="Times New Roman" w:eastAsia="仿宋_GB2312"/>
          <w:snapToGrid w:val="0"/>
          <w:sz w:val="28"/>
          <w:szCs w:val="28"/>
        </w:rPr>
        <w:t>违法行为（代码1369A），违反了《中华人民共和国道路交通安全法》第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条的规定，依据《中华人民共和国道路交通安全法》第九十条、《江苏省道路交通安全条例》第六十四条第二项，应当处以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01D557EA">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八、</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28</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23</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扬溧高速40公里400米</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在高速公路上骑、轧车行道分界线的</w:t>
      </w:r>
      <w:r>
        <w:rPr>
          <w:rFonts w:hint="eastAsia" w:ascii="Times New Roman" w:hAnsi="Times New Roman" w:eastAsia="仿宋_GB2312"/>
          <w:snapToGrid w:val="0"/>
          <w:sz w:val="28"/>
          <w:szCs w:val="28"/>
        </w:rPr>
        <w:t>违法行为（代码4010A），违反了《中华人民共和国道路交通安全法实施条例》第八十二条第三项的规定，依据《中华人民共和国道路交通安全法》第九十条、《江苏省道路交通安全条例》第五十九条第十一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54C15062">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九、</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20</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37</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丝绸路（122省道至丹金路路段）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C），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406B3793">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18</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122省道锦华路路口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5E08BD0A">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十一、</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31</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龙湖一路（石莲北路-石镜路）路段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X），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152EDBFA">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十二、</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28</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40</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都九高速29公里100米</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机动车违反禁止标线指示的</w:t>
      </w:r>
      <w:r>
        <w:rPr>
          <w:rFonts w:hint="eastAsia" w:ascii="Times New Roman" w:hAnsi="Times New Roman" w:eastAsia="仿宋_GB2312"/>
          <w:snapToGrid w:val="0"/>
          <w:sz w:val="28"/>
          <w:szCs w:val="28"/>
        </w:rPr>
        <w:t>违法行为（代码1117），违反了《中华人民共和国道路交通安全法》第三十八条、第四十四条的规定，依据《中华人民共和国道路交通安全法》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119E9830">
      <w:pPr>
        <w:ind w:firstLine="560" w:firstLineChars="200"/>
        <w:rPr>
          <w:rFonts w:ascii="仿宋_GB2312" w:hAnsi="Times New Roman" w:eastAsia="仿宋_GB2312"/>
          <w:snapToGrid w:val="0"/>
          <w:sz w:val="28"/>
          <w:szCs w:val="28"/>
        </w:rPr>
      </w:pPr>
      <w:r>
        <w:rPr>
          <w:rFonts w:hint="eastAsia" w:ascii="仿宋_GB2312" w:hAnsi="Times New Roman" w:eastAsia="仿宋_GB2312"/>
          <w:snapToGrid w:val="0"/>
          <w:sz w:val="28"/>
          <w:szCs w:val="28"/>
        </w:rPr>
        <w:t>（依据违法记录情况，从公安交通管理综合应用平台调取相应数据并填写相应信息）</w:t>
      </w:r>
    </w:p>
    <w:p w14:paraId="22B3E00D">
      <w:pPr>
        <w:adjustRightInd w:val="0"/>
        <w:snapToGrid w:val="0"/>
        <w:spacing w:line="560" w:lineRule="exact"/>
        <w:ind w:firstLine="560" w:firstLineChars="200"/>
        <w:jc w:val="left"/>
        <w:rPr>
          <w:rFonts w:ascii="Times New Roman" w:hAnsi="Times New Roman" w:eastAsia="仿宋_GB2312" w:cs="Times New Roman"/>
          <w:snapToGrid w:val="0"/>
          <w:sz w:val="28"/>
          <w:szCs w:val="28"/>
        </w:rPr>
      </w:pPr>
    </w:p>
    <w:p w14:paraId="148996EB">
      <w:pPr>
        <w:adjustRightInd w:val="0"/>
        <w:snapToGrid w:val="0"/>
        <w:spacing w:line="560" w:lineRule="exact"/>
        <w:ind w:firstLine="560" w:firstLineChars="200"/>
        <w:jc w:val="left"/>
        <w:rPr>
          <w:rFonts w:ascii="Times New Roman" w:hAnsi="Times New Roman" w:eastAsia="仿宋_GB2312" w:cs="Times New Roman"/>
          <w:snapToGrid w:val="0"/>
          <w:sz w:val="28"/>
          <w:szCs w:val="28"/>
        </w:rPr>
      </w:pPr>
    </w:p>
    <w:p w14:paraId="5F91066B">
      <w:pPr>
        <w:adjustRightInd w:val="0"/>
        <w:snapToGrid w:val="0"/>
        <w:spacing w:line="560" w:lineRule="exact"/>
        <w:jc w:val="right"/>
        <w:rPr>
          <w:rFonts w:ascii="Times New Roman" w:hAnsi="Times New Roman" w:eastAsia="仿宋_GB2312" w:cs="Times New Roman"/>
          <w:sz w:val="32"/>
          <w:szCs w:val="32"/>
        </w:rPr>
      </w:pPr>
      <w:r>
        <w:rPr>
          <w:rFonts w:ascii="Times New Roman" w:hAnsi="Times New Roman" w:eastAsia="仿宋_GB2312" w:cs="Times New Roman"/>
          <w:sz w:val="32"/>
          <w:szCs w:val="32"/>
        </w:rPr>
        <w:t>常州市公安局交通警察支队机动(侦查)大队</w:t>
      </w:r>
    </w:p>
    <w:p w14:paraId="40E7B2E7">
      <w:pPr>
        <w:adjustRightInd w:val="0"/>
        <w:snapToGrid w:val="0"/>
        <w:spacing w:line="560" w:lineRule="exact"/>
        <w:ind w:right="560" w:firstLine="560" w:firstLineChars="200"/>
        <w:jc w:val="center"/>
        <w:rPr>
          <w:rFonts w:ascii="Times New Roman" w:hAnsi="Times New Roman" w:eastAsia="仿宋_GB2312" w:cs="Times New Roman"/>
          <w:snapToGrid w:val="0"/>
          <w:sz w:val="28"/>
          <w:szCs w:val="28"/>
        </w:rPr>
      </w:pPr>
      <w:r>
        <w:rPr>
          <w:rFonts w:ascii="Times New Roman" w:hAnsi="Times New Roman" w:eastAsia="仿宋_GB2312" w:cs="Times New Roman"/>
          <w:snapToGrid w:val="0"/>
          <w:sz w:val="28"/>
          <w:szCs w:val="28"/>
        </w:rPr>
        <w:t xml:space="preserve">                 202</w:t>
      </w:r>
      <w:r>
        <w:rPr>
          <w:rFonts w:hint="eastAsia" w:ascii="Times New Roman" w:hAnsi="Times New Roman" w:eastAsia="仿宋_GB2312" w:cs="Times New Roman"/>
          <w:snapToGrid w:val="0"/>
          <w:sz w:val="28"/>
          <w:szCs w:val="28"/>
        </w:rPr>
        <w:t>5</w:t>
      </w:r>
      <w:r>
        <w:rPr>
          <w:rFonts w:ascii="Times New Roman" w:hAnsi="Times New Roman" w:eastAsia="仿宋_GB2312" w:cs="Times New Roman"/>
          <w:snapToGrid w:val="0"/>
          <w:sz w:val="28"/>
          <w:szCs w:val="28"/>
        </w:rPr>
        <w:t>年</w:t>
      </w:r>
      <w:r>
        <w:rPr>
          <w:rFonts w:hint="eastAsia" w:ascii="Times New Roman" w:hAnsi="Times New Roman" w:eastAsia="仿宋_GB2312" w:cs="Times New Roman"/>
          <w:snapToGrid w:val="0"/>
          <w:sz w:val="28"/>
          <w:szCs w:val="28"/>
        </w:rPr>
        <w:t>7</w:t>
      </w:r>
      <w:r>
        <w:rPr>
          <w:rFonts w:ascii="Times New Roman" w:hAnsi="Times New Roman" w:eastAsia="仿宋_GB2312" w:cs="Times New Roman"/>
          <w:snapToGrid w:val="0"/>
          <w:sz w:val="28"/>
          <w:szCs w:val="28"/>
        </w:rPr>
        <w:t>月</w:t>
      </w:r>
      <w:r>
        <w:rPr>
          <w:rFonts w:hint="eastAsia" w:ascii="Times New Roman" w:hAnsi="Times New Roman" w:eastAsia="仿宋_GB2312" w:cs="Times New Roman"/>
          <w:snapToGrid w:val="0"/>
          <w:sz w:val="28"/>
          <w:szCs w:val="28"/>
        </w:rPr>
        <w:t>7</w:t>
      </w:r>
      <w:r>
        <w:rPr>
          <w:rFonts w:ascii="Times New Roman" w:hAnsi="Times New Roman" w:eastAsia="仿宋_GB2312" w:cs="Times New Roman"/>
          <w:snapToGrid w:val="0"/>
          <w:sz w:val="28"/>
          <w:szCs w:val="28"/>
        </w:rPr>
        <w:t>日</w:t>
      </w:r>
    </w:p>
    <w:p w14:paraId="0DFE0884">
      <w:pPr>
        <w:adjustRightInd w:val="0"/>
        <w:snapToGrid w:val="0"/>
        <w:spacing w:line="288" w:lineRule="auto"/>
        <w:jc w:val="center"/>
        <w:rPr>
          <w:rFonts w:ascii="Times New Roman" w:hAnsi="Times New Roman" w:cs="Times New Roman"/>
          <w:szCs w:val="28"/>
        </w:rPr>
      </w:pPr>
    </w:p>
    <w:sectPr>
      <w:pgSz w:w="11906" w:h="16838"/>
      <w:pgMar w:top="1440" w:right="1758" w:bottom="1440" w:left="1758" w:header="709" w:footer="1361"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7A71"/>
    <w:rsid w:val="00015B25"/>
    <w:rsid w:val="00034E46"/>
    <w:rsid w:val="00035B31"/>
    <w:rsid w:val="00091668"/>
    <w:rsid w:val="0009307B"/>
    <w:rsid w:val="00094B26"/>
    <w:rsid w:val="000A6102"/>
    <w:rsid w:val="000A772B"/>
    <w:rsid w:val="000B4EA3"/>
    <w:rsid w:val="000B7B19"/>
    <w:rsid w:val="000D253A"/>
    <w:rsid w:val="0011079D"/>
    <w:rsid w:val="001120C2"/>
    <w:rsid w:val="001222DB"/>
    <w:rsid w:val="00142808"/>
    <w:rsid w:val="00155573"/>
    <w:rsid w:val="00164419"/>
    <w:rsid w:val="0016675F"/>
    <w:rsid w:val="001703B5"/>
    <w:rsid w:val="00170848"/>
    <w:rsid w:val="00177198"/>
    <w:rsid w:val="00177E53"/>
    <w:rsid w:val="001A7A3F"/>
    <w:rsid w:val="001C51DA"/>
    <w:rsid w:val="001D24AE"/>
    <w:rsid w:val="001D3393"/>
    <w:rsid w:val="001D602D"/>
    <w:rsid w:val="001E6C5F"/>
    <w:rsid w:val="00213022"/>
    <w:rsid w:val="00234677"/>
    <w:rsid w:val="002348FE"/>
    <w:rsid w:val="00267A08"/>
    <w:rsid w:val="002912FF"/>
    <w:rsid w:val="002913E0"/>
    <w:rsid w:val="00292964"/>
    <w:rsid w:val="0029667C"/>
    <w:rsid w:val="002B00AE"/>
    <w:rsid w:val="002E6B31"/>
    <w:rsid w:val="002F1DED"/>
    <w:rsid w:val="00310548"/>
    <w:rsid w:val="00343251"/>
    <w:rsid w:val="00353A2C"/>
    <w:rsid w:val="0035467C"/>
    <w:rsid w:val="00357D58"/>
    <w:rsid w:val="00383395"/>
    <w:rsid w:val="00387527"/>
    <w:rsid w:val="00392B2F"/>
    <w:rsid w:val="00395DB2"/>
    <w:rsid w:val="003A3B41"/>
    <w:rsid w:val="003B292A"/>
    <w:rsid w:val="003C6E85"/>
    <w:rsid w:val="003D2F22"/>
    <w:rsid w:val="003E7FE6"/>
    <w:rsid w:val="00400FE7"/>
    <w:rsid w:val="00413FAE"/>
    <w:rsid w:val="004238DA"/>
    <w:rsid w:val="004327C4"/>
    <w:rsid w:val="0044132D"/>
    <w:rsid w:val="00450CD8"/>
    <w:rsid w:val="00475D80"/>
    <w:rsid w:val="0048525E"/>
    <w:rsid w:val="004858E1"/>
    <w:rsid w:val="004A01C0"/>
    <w:rsid w:val="004B14CC"/>
    <w:rsid w:val="004C0E1B"/>
    <w:rsid w:val="004D034A"/>
    <w:rsid w:val="004F7819"/>
    <w:rsid w:val="0052109E"/>
    <w:rsid w:val="005273B8"/>
    <w:rsid w:val="00536CE8"/>
    <w:rsid w:val="00562888"/>
    <w:rsid w:val="00575B41"/>
    <w:rsid w:val="00584AA4"/>
    <w:rsid w:val="00587C5D"/>
    <w:rsid w:val="0059197A"/>
    <w:rsid w:val="005B44AF"/>
    <w:rsid w:val="005B5845"/>
    <w:rsid w:val="005C3864"/>
    <w:rsid w:val="005C6643"/>
    <w:rsid w:val="005D2BFF"/>
    <w:rsid w:val="005E0C92"/>
    <w:rsid w:val="005F18BF"/>
    <w:rsid w:val="00600884"/>
    <w:rsid w:val="00605C74"/>
    <w:rsid w:val="006216AA"/>
    <w:rsid w:val="006419CF"/>
    <w:rsid w:val="00654F8C"/>
    <w:rsid w:val="00671D30"/>
    <w:rsid w:val="00673EC4"/>
    <w:rsid w:val="006912E8"/>
    <w:rsid w:val="00696B37"/>
    <w:rsid w:val="006B666F"/>
    <w:rsid w:val="006C233E"/>
    <w:rsid w:val="006D19C0"/>
    <w:rsid w:val="006D4CCE"/>
    <w:rsid w:val="006E32D0"/>
    <w:rsid w:val="006E6115"/>
    <w:rsid w:val="006F5367"/>
    <w:rsid w:val="006F70FF"/>
    <w:rsid w:val="00702CFB"/>
    <w:rsid w:val="00706D86"/>
    <w:rsid w:val="007078E6"/>
    <w:rsid w:val="00720D30"/>
    <w:rsid w:val="00724972"/>
    <w:rsid w:val="00742EDA"/>
    <w:rsid w:val="0074599C"/>
    <w:rsid w:val="00754419"/>
    <w:rsid w:val="00755C23"/>
    <w:rsid w:val="00757325"/>
    <w:rsid w:val="00763766"/>
    <w:rsid w:val="00764C83"/>
    <w:rsid w:val="007674DF"/>
    <w:rsid w:val="007806C9"/>
    <w:rsid w:val="00784E5A"/>
    <w:rsid w:val="00790568"/>
    <w:rsid w:val="007C3B0E"/>
    <w:rsid w:val="007C7D92"/>
    <w:rsid w:val="007E3D96"/>
    <w:rsid w:val="00803546"/>
    <w:rsid w:val="00816777"/>
    <w:rsid w:val="008301B6"/>
    <w:rsid w:val="008332EE"/>
    <w:rsid w:val="0084181D"/>
    <w:rsid w:val="00842F73"/>
    <w:rsid w:val="00856F22"/>
    <w:rsid w:val="00887630"/>
    <w:rsid w:val="008A1F3E"/>
    <w:rsid w:val="008C2D27"/>
    <w:rsid w:val="008C5563"/>
    <w:rsid w:val="008E5ECC"/>
    <w:rsid w:val="0090103A"/>
    <w:rsid w:val="009277DA"/>
    <w:rsid w:val="00934788"/>
    <w:rsid w:val="00951896"/>
    <w:rsid w:val="00980352"/>
    <w:rsid w:val="009A0A5B"/>
    <w:rsid w:val="009E4CE6"/>
    <w:rsid w:val="009E738F"/>
    <w:rsid w:val="009F04B1"/>
    <w:rsid w:val="009F1319"/>
    <w:rsid w:val="009F2F29"/>
    <w:rsid w:val="00A544A4"/>
    <w:rsid w:val="00A61360"/>
    <w:rsid w:val="00A701EE"/>
    <w:rsid w:val="00A777FA"/>
    <w:rsid w:val="00A81B2C"/>
    <w:rsid w:val="00A84A11"/>
    <w:rsid w:val="00A856B2"/>
    <w:rsid w:val="00A95B6C"/>
    <w:rsid w:val="00AA0EDF"/>
    <w:rsid w:val="00AA59E6"/>
    <w:rsid w:val="00AC2BB1"/>
    <w:rsid w:val="00AD0FFC"/>
    <w:rsid w:val="00AE2D2A"/>
    <w:rsid w:val="00B15D95"/>
    <w:rsid w:val="00B261BA"/>
    <w:rsid w:val="00B50CD0"/>
    <w:rsid w:val="00B8653D"/>
    <w:rsid w:val="00C13F6D"/>
    <w:rsid w:val="00C161F4"/>
    <w:rsid w:val="00C228A6"/>
    <w:rsid w:val="00C24C58"/>
    <w:rsid w:val="00C300D0"/>
    <w:rsid w:val="00C50337"/>
    <w:rsid w:val="00C677A0"/>
    <w:rsid w:val="00C8026E"/>
    <w:rsid w:val="00C825FF"/>
    <w:rsid w:val="00C935EC"/>
    <w:rsid w:val="00CB35DD"/>
    <w:rsid w:val="00CB3707"/>
    <w:rsid w:val="00CC4A92"/>
    <w:rsid w:val="00CC5132"/>
    <w:rsid w:val="00CE55F8"/>
    <w:rsid w:val="00CF5326"/>
    <w:rsid w:val="00D00AAE"/>
    <w:rsid w:val="00D020C2"/>
    <w:rsid w:val="00D43526"/>
    <w:rsid w:val="00D43697"/>
    <w:rsid w:val="00D57CAF"/>
    <w:rsid w:val="00D6291A"/>
    <w:rsid w:val="00D736AD"/>
    <w:rsid w:val="00D80293"/>
    <w:rsid w:val="00D83031"/>
    <w:rsid w:val="00D97A71"/>
    <w:rsid w:val="00DA3A0E"/>
    <w:rsid w:val="00DB4869"/>
    <w:rsid w:val="00DC3590"/>
    <w:rsid w:val="00DD06AA"/>
    <w:rsid w:val="00DD394D"/>
    <w:rsid w:val="00DE5149"/>
    <w:rsid w:val="00DE533E"/>
    <w:rsid w:val="00E22C78"/>
    <w:rsid w:val="00E467E2"/>
    <w:rsid w:val="00E54EC2"/>
    <w:rsid w:val="00E64375"/>
    <w:rsid w:val="00E74EAA"/>
    <w:rsid w:val="00EC7C98"/>
    <w:rsid w:val="00ED23FD"/>
    <w:rsid w:val="00EE04F0"/>
    <w:rsid w:val="00F209B1"/>
    <w:rsid w:val="00F211CF"/>
    <w:rsid w:val="00F23513"/>
    <w:rsid w:val="00F33E10"/>
    <w:rsid w:val="00F404F6"/>
    <w:rsid w:val="00F84D39"/>
    <w:rsid w:val="00FA4237"/>
    <w:rsid w:val="00FD51E2"/>
    <w:rsid w:val="00FE2144"/>
    <w:rsid w:val="00FE3CE4"/>
    <w:rsid w:val="00FF0659"/>
    <w:rsid w:val="62BF6C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uiPriority w:val="99"/>
    <w:pPr>
      <w:ind w:left="100" w:leftChars="2500"/>
    </w:pPr>
  </w:style>
  <w:style w:type="paragraph" w:styleId="3">
    <w:name w:val="Balloon Text"/>
    <w:basedOn w:val="1"/>
    <w:link w:val="10"/>
    <w:semiHidden/>
    <w:unhideWhenUsed/>
    <w:uiPriority w:val="99"/>
    <w:rPr>
      <w:sz w:val="18"/>
      <w:szCs w:val="18"/>
    </w:rPr>
  </w:style>
  <w:style w:type="paragraph" w:styleId="4">
    <w:name w:val="footer"/>
    <w:basedOn w:val="1"/>
    <w:link w:val="9"/>
    <w:semiHidden/>
    <w:unhideWhenUsed/>
    <w:qFormat/>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批注框文本 Char"/>
    <w:basedOn w:val="7"/>
    <w:link w:val="3"/>
    <w:semiHidden/>
    <w:uiPriority w:val="99"/>
    <w:rPr>
      <w:sz w:val="18"/>
      <w:szCs w:val="18"/>
    </w:rPr>
  </w:style>
  <w:style w:type="character" w:customStyle="1" w:styleId="11">
    <w:name w:val="日期 Char"/>
    <w:basedOn w:val="7"/>
    <w:link w:val="2"/>
    <w:semiHidden/>
    <w:qFormat/>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2AEFDF1-A3A0-448E-9766-AEC4A1DEE9A7}">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5</Pages>
  <Words>2711</Words>
  <Characters>2958</Characters>
  <Lines>21</Lines>
  <Paragraphs>6</Paragraphs>
  <TotalTime>351</TotalTime>
  <ScaleCrop>false</ScaleCrop>
  <LinksUpToDate>false</LinksUpToDate>
  <CharactersWithSpaces>2986</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2020-12-21T06:55:00Z</dcterms:created>
  <dc:creator>Administrator</dc:creator>
  <cp:lastModifiedBy>丫丫</cp:lastModifiedBy>
  <cp:lastPrinted>2025-06-24T02:27:00Z</cp:lastPrinted>
  <dcterms:modified xsi:type="dcterms:W3CDTF">2025-07-07T08:23:26Z</dcterms:modified>
  <cp:revision>92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eyJoZGlkIjoiZGJkMWQzMzYxYzFiYzk5NDMwZjgyNDU3ZDdiM2NhNDYiLCJ1c2VySWQiOiI2ODMzNDIzODUifQ==</vt:lpwstr>
  </property>
  <property fmtid="{D5CDD505-2E9C-101B-9397-08002B2CF9AE}" pid="3" name="KSOProductBuildVer">
    <vt:lpwstr>2052-12.1.0.21541</vt:lpwstr>
  </property>
  <property fmtid="{D5CDD505-2E9C-101B-9397-08002B2CF9AE}" pid="4" name="ICV">
    <vt:lpwstr>6B040073DC0E4F49954FEEF7236E9143_13</vt:lpwstr>
  </property>
</Properties>
</file>