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87D" w:rsidRPr="00D42EEB" w:rsidRDefault="006E187D" w:rsidP="006E187D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D42EEB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250A72" w:rsidRPr="00D42EEB" w:rsidRDefault="00250A72" w:rsidP="00D96BE2">
      <w:pPr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42EEB">
        <w:rPr>
          <w:rFonts w:ascii="Times New Roman" w:eastAsia="方正小标宋简体" w:hAnsi="Times New Roman" w:cs="Times New Roman"/>
          <w:sz w:val="44"/>
          <w:szCs w:val="44"/>
        </w:rPr>
        <w:t>2025</w:t>
      </w:r>
      <w:r w:rsidRPr="00D42EEB">
        <w:rPr>
          <w:rFonts w:ascii="Times New Roman" w:eastAsia="方正小标宋简体" w:hAnsi="Times New Roman" w:cs="Times New Roman"/>
          <w:sz w:val="44"/>
          <w:szCs w:val="44"/>
        </w:rPr>
        <w:t>年常州市文化广电和旅游局</w:t>
      </w:r>
    </w:p>
    <w:p w:rsidR="007D2608" w:rsidRPr="00D42EEB" w:rsidRDefault="00250A72" w:rsidP="00D96BE2">
      <w:pPr>
        <w:spacing w:afterLines="50" w:after="156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42EEB">
        <w:rPr>
          <w:rFonts w:ascii="Times New Roman" w:eastAsia="方正小标宋简体" w:hAnsi="Times New Roman" w:cs="Times New Roman"/>
          <w:sz w:val="44"/>
          <w:szCs w:val="44"/>
        </w:rPr>
        <w:t>下属事业单位公开招聘工作人员岗位简介表</w:t>
      </w:r>
    </w:p>
    <w:tbl>
      <w:tblPr>
        <w:tblW w:w="15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"/>
        <w:gridCol w:w="737"/>
        <w:gridCol w:w="737"/>
        <w:gridCol w:w="453"/>
        <w:gridCol w:w="794"/>
        <w:gridCol w:w="453"/>
        <w:gridCol w:w="1304"/>
        <w:gridCol w:w="453"/>
        <w:gridCol w:w="680"/>
        <w:gridCol w:w="564"/>
        <w:gridCol w:w="454"/>
        <w:gridCol w:w="1417"/>
        <w:gridCol w:w="1587"/>
        <w:gridCol w:w="1531"/>
        <w:gridCol w:w="1304"/>
        <w:gridCol w:w="1077"/>
        <w:gridCol w:w="1076"/>
      </w:tblGrid>
      <w:tr w:rsidR="00D42EEB" w:rsidRPr="00D42EEB" w:rsidTr="00D947F9">
        <w:trPr>
          <w:cantSplit/>
          <w:trHeight w:val="510"/>
          <w:jc w:val="center"/>
        </w:trPr>
        <w:tc>
          <w:tcPr>
            <w:tcW w:w="454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序号</w:t>
            </w:r>
          </w:p>
        </w:tc>
        <w:tc>
          <w:tcPr>
            <w:tcW w:w="737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主管</w:t>
            </w:r>
          </w:p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部门</w:t>
            </w:r>
          </w:p>
        </w:tc>
        <w:tc>
          <w:tcPr>
            <w:tcW w:w="737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单位</w:t>
            </w:r>
          </w:p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名称</w:t>
            </w:r>
          </w:p>
        </w:tc>
        <w:tc>
          <w:tcPr>
            <w:tcW w:w="453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岗位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 xml:space="preserve">  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代码</w:t>
            </w:r>
          </w:p>
        </w:tc>
        <w:tc>
          <w:tcPr>
            <w:tcW w:w="794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岗位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 xml:space="preserve">                                        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名称</w:t>
            </w:r>
          </w:p>
        </w:tc>
        <w:tc>
          <w:tcPr>
            <w:tcW w:w="453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岗位类别</w:t>
            </w:r>
          </w:p>
        </w:tc>
        <w:tc>
          <w:tcPr>
            <w:tcW w:w="1304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岗位简介</w:t>
            </w:r>
          </w:p>
        </w:tc>
        <w:tc>
          <w:tcPr>
            <w:tcW w:w="453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招聘人数</w:t>
            </w:r>
          </w:p>
        </w:tc>
        <w:tc>
          <w:tcPr>
            <w:tcW w:w="680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招聘</w:t>
            </w:r>
          </w:p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对象</w:t>
            </w:r>
          </w:p>
        </w:tc>
        <w:tc>
          <w:tcPr>
            <w:tcW w:w="564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开考比例</w:t>
            </w:r>
          </w:p>
        </w:tc>
        <w:tc>
          <w:tcPr>
            <w:tcW w:w="3458" w:type="dxa"/>
            <w:gridSpan w:val="3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岗位要求</w:t>
            </w:r>
          </w:p>
        </w:tc>
        <w:tc>
          <w:tcPr>
            <w:tcW w:w="3912" w:type="dxa"/>
            <w:gridSpan w:val="3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考试办法</w:t>
            </w:r>
          </w:p>
        </w:tc>
        <w:tc>
          <w:tcPr>
            <w:tcW w:w="1076" w:type="dxa"/>
            <w:vMerge w:val="restart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邮箱及联系方式（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0519</w:t>
            </w: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）</w:t>
            </w:r>
          </w:p>
        </w:tc>
      </w:tr>
      <w:tr w:rsidR="00D42EEB" w:rsidRPr="00D42EEB" w:rsidTr="00D42EEB">
        <w:trPr>
          <w:cantSplit/>
          <w:trHeight w:val="510"/>
          <w:jc w:val="center"/>
        </w:trPr>
        <w:tc>
          <w:tcPr>
            <w:tcW w:w="454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737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737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453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794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453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1304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453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564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学历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专业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其他条件</w:t>
            </w:r>
          </w:p>
        </w:tc>
        <w:tc>
          <w:tcPr>
            <w:tcW w:w="1531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专业笔试主要内容和范围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面试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 w:rsidRPr="00D42EEB">
              <w:rPr>
                <w:rFonts w:ascii="Times New Roman" w:eastAsia="黑体" w:hAnsi="Times New Roman" w:cs="Times New Roman"/>
                <w:bCs/>
                <w:szCs w:val="21"/>
              </w:rPr>
              <w:t>综合成绩构成比例</w:t>
            </w:r>
          </w:p>
        </w:tc>
        <w:tc>
          <w:tcPr>
            <w:tcW w:w="1076" w:type="dxa"/>
            <w:vMerge/>
            <w:vAlign w:val="center"/>
            <w:hideMark/>
          </w:tcPr>
          <w:p w:rsidR="00D42EEB" w:rsidRPr="00D42EEB" w:rsidRDefault="00D42EEB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D42EEB" w:rsidRPr="00D42EEB" w:rsidTr="00D42EEB">
        <w:trPr>
          <w:cantSplit/>
          <w:trHeight w:val="510"/>
          <w:jc w:val="center"/>
        </w:trPr>
        <w:tc>
          <w:tcPr>
            <w:tcW w:w="454" w:type="dxa"/>
            <w:vMerge w:val="restart"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42EEB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737" w:type="dxa"/>
            <w:vMerge w:val="restart"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42EEB">
              <w:rPr>
                <w:rFonts w:ascii="Times New Roman" w:eastAsia="宋体" w:hAnsi="Times New Roman" w:cs="Times New Roman"/>
                <w:szCs w:val="21"/>
              </w:rPr>
              <w:t>常州市文化广电和旅游局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常州三杰纪念馆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01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宣传教育和研究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专技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12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从事讲解、社会教育和研究工作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2025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年毕业生</w:t>
            </w:r>
          </w:p>
        </w:tc>
        <w:tc>
          <w:tcPr>
            <w:tcW w:w="56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1:3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研究生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中文文秘类；艺术类；教育类；外国语言文学类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取得相应学位，具有普通话测试一级乙等及以上证书。</w:t>
            </w:r>
          </w:p>
        </w:tc>
        <w:tc>
          <w:tcPr>
            <w:tcW w:w="1531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综合知识和材料写作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采用讲解技能测试的方式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专业笔试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％，面试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86683053     85682363</w:t>
            </w:r>
          </w:p>
        </w:tc>
      </w:tr>
      <w:tr w:rsidR="00D42EEB" w:rsidRPr="00D42EEB" w:rsidTr="00D42EEB">
        <w:trPr>
          <w:cantSplit/>
          <w:trHeight w:val="510"/>
          <w:jc w:val="center"/>
        </w:trPr>
        <w:tc>
          <w:tcPr>
            <w:tcW w:w="454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vMerge w:val="restart"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刘海粟美术馆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01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文创策划和运营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专技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12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从事文化创意产品策划和市场运营管理工作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不限</w:t>
            </w:r>
          </w:p>
        </w:tc>
        <w:tc>
          <w:tcPr>
            <w:tcW w:w="56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1:3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研究生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艺术类；工商管理类；公共管理类；商务贸易类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取得相应学位，限女性</w:t>
            </w:r>
          </w:p>
        </w:tc>
        <w:tc>
          <w:tcPr>
            <w:tcW w:w="1531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综合知识、艺术设计和市场营销等相关知识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采用专业知识能力考察的方式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专业笔试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％，面试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88589305    85682363</w:t>
            </w:r>
          </w:p>
        </w:tc>
      </w:tr>
      <w:tr w:rsidR="00D42EEB" w:rsidRPr="00D42EEB" w:rsidTr="00D42EEB">
        <w:trPr>
          <w:cantSplit/>
          <w:trHeight w:val="510"/>
          <w:jc w:val="center"/>
        </w:trPr>
        <w:tc>
          <w:tcPr>
            <w:tcW w:w="454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02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文创策划和运营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专技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12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从事文化创意产品策划和市场运营管理工作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不限</w:t>
            </w:r>
          </w:p>
        </w:tc>
        <w:tc>
          <w:tcPr>
            <w:tcW w:w="56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1:3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研究生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艺术类；工商管理类；公共管理类；商务贸易类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取得相应学位，限男性</w:t>
            </w:r>
          </w:p>
        </w:tc>
        <w:tc>
          <w:tcPr>
            <w:tcW w:w="1531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综合知识、艺术设计和市场营销等相关知识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采用专业知识能力考察的方式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专业笔试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％，面试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88589305   85682363</w:t>
            </w:r>
          </w:p>
        </w:tc>
      </w:tr>
      <w:tr w:rsidR="00D42EEB" w:rsidRPr="00D42EEB" w:rsidTr="00D42EEB">
        <w:trPr>
          <w:cantSplit/>
          <w:trHeight w:val="510"/>
          <w:jc w:val="center"/>
        </w:trPr>
        <w:tc>
          <w:tcPr>
            <w:tcW w:w="454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  <w:hideMark/>
          </w:tcPr>
          <w:p w:rsidR="00250A72" w:rsidRPr="00D42EEB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常州市考古研究所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01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田野考古与研究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专技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12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从事考古调查、发掘和研究工作</w:t>
            </w:r>
          </w:p>
        </w:tc>
        <w:tc>
          <w:tcPr>
            <w:tcW w:w="453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2025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年毕业生</w:t>
            </w:r>
          </w:p>
        </w:tc>
        <w:tc>
          <w:tcPr>
            <w:tcW w:w="56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1:3</w:t>
            </w:r>
          </w:p>
        </w:tc>
        <w:tc>
          <w:tcPr>
            <w:tcW w:w="45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研究生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考古学及博物馆学、考古学、文物与博物馆、文物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取得相应学位</w:t>
            </w:r>
          </w:p>
        </w:tc>
        <w:tc>
          <w:tcPr>
            <w:tcW w:w="1531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综合知识和考古学相关知识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采用专业知识能力考察的方式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专业笔试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％，面试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50</w:t>
            </w:r>
            <w:r w:rsidRPr="003170AC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250A72" w:rsidRPr="003170AC" w:rsidRDefault="00250A72" w:rsidP="00D42EE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70AC">
              <w:rPr>
                <w:rFonts w:ascii="Times New Roman" w:eastAsia="宋体" w:hAnsi="Times New Roman" w:cs="Times New Roman"/>
                <w:szCs w:val="21"/>
              </w:rPr>
              <w:t>86681216 85682363</w:t>
            </w:r>
          </w:p>
        </w:tc>
      </w:tr>
    </w:tbl>
    <w:p w:rsidR="003170AC" w:rsidRPr="00D42EEB" w:rsidRDefault="003170AC" w:rsidP="003170AC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3170AC" w:rsidRPr="00D42EEB" w:rsidSect="00CC0EF0">
      <w:footerReference w:type="default" r:id="rId7"/>
      <w:pgSz w:w="16838" w:h="11906" w:orient="landscape"/>
      <w:pgMar w:top="1531" w:right="1418" w:bottom="1531" w:left="1418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9B7" w:rsidRDefault="00EF59B7" w:rsidP="007C0A23">
      <w:r>
        <w:separator/>
      </w:r>
    </w:p>
  </w:endnote>
  <w:endnote w:type="continuationSeparator" w:id="0">
    <w:p w:rsidR="00EF59B7" w:rsidRDefault="00EF59B7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2156A0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2156A0" w:rsidRPr="007504DB">
      <w:rPr>
        <w:rFonts w:ascii="Times New Roman" w:hAnsi="Times New Roman" w:cs="Times New Roman"/>
        <w:sz w:val="28"/>
        <w:szCs w:val="28"/>
      </w:rPr>
      <w:fldChar w:fldCharType="separate"/>
    </w:r>
    <w:r w:rsidR="00D96BE2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2156A0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9B7" w:rsidRDefault="00EF59B7" w:rsidP="007C0A23">
      <w:r>
        <w:separator/>
      </w:r>
    </w:p>
  </w:footnote>
  <w:footnote w:type="continuationSeparator" w:id="0">
    <w:p w:rsidR="00EF59B7" w:rsidRDefault="00EF59B7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61C5F"/>
    <w:rsid w:val="000862E7"/>
    <w:rsid w:val="000A7478"/>
    <w:rsid w:val="000D0484"/>
    <w:rsid w:val="000E232E"/>
    <w:rsid w:val="00144CED"/>
    <w:rsid w:val="001600FA"/>
    <w:rsid w:val="00163DAD"/>
    <w:rsid w:val="001A5A08"/>
    <w:rsid w:val="001C1717"/>
    <w:rsid w:val="001D2C01"/>
    <w:rsid w:val="00202BAD"/>
    <w:rsid w:val="00210392"/>
    <w:rsid w:val="002156A0"/>
    <w:rsid w:val="002361C0"/>
    <w:rsid w:val="00250A72"/>
    <w:rsid w:val="0031103E"/>
    <w:rsid w:val="00314DA0"/>
    <w:rsid w:val="003170AC"/>
    <w:rsid w:val="00356168"/>
    <w:rsid w:val="00364C70"/>
    <w:rsid w:val="0037120D"/>
    <w:rsid w:val="003A54D6"/>
    <w:rsid w:val="003C08E3"/>
    <w:rsid w:val="003C3642"/>
    <w:rsid w:val="003E3051"/>
    <w:rsid w:val="0042590A"/>
    <w:rsid w:val="004600EA"/>
    <w:rsid w:val="004A3686"/>
    <w:rsid w:val="004C7AC5"/>
    <w:rsid w:val="004D06F9"/>
    <w:rsid w:val="004D1533"/>
    <w:rsid w:val="004F74DA"/>
    <w:rsid w:val="005126F3"/>
    <w:rsid w:val="005573CE"/>
    <w:rsid w:val="005642E0"/>
    <w:rsid w:val="00584546"/>
    <w:rsid w:val="005A623D"/>
    <w:rsid w:val="005B35E4"/>
    <w:rsid w:val="0064473C"/>
    <w:rsid w:val="00695D67"/>
    <w:rsid w:val="006C36AA"/>
    <w:rsid w:val="006D5290"/>
    <w:rsid w:val="006E187D"/>
    <w:rsid w:val="006F120B"/>
    <w:rsid w:val="006F6D71"/>
    <w:rsid w:val="006F74D5"/>
    <w:rsid w:val="00710E7A"/>
    <w:rsid w:val="0072146A"/>
    <w:rsid w:val="00731A24"/>
    <w:rsid w:val="00741AEB"/>
    <w:rsid w:val="0074632B"/>
    <w:rsid w:val="007504DB"/>
    <w:rsid w:val="007618F5"/>
    <w:rsid w:val="007742ED"/>
    <w:rsid w:val="0078311E"/>
    <w:rsid w:val="007948F4"/>
    <w:rsid w:val="007A138E"/>
    <w:rsid w:val="007C0A23"/>
    <w:rsid w:val="007D2608"/>
    <w:rsid w:val="007D51BF"/>
    <w:rsid w:val="007D7585"/>
    <w:rsid w:val="007E0316"/>
    <w:rsid w:val="007F4D42"/>
    <w:rsid w:val="00827665"/>
    <w:rsid w:val="008A6A25"/>
    <w:rsid w:val="008B3EB9"/>
    <w:rsid w:val="008D17A0"/>
    <w:rsid w:val="008D1838"/>
    <w:rsid w:val="008F563E"/>
    <w:rsid w:val="00937206"/>
    <w:rsid w:val="0094086C"/>
    <w:rsid w:val="00976CC3"/>
    <w:rsid w:val="00981FB6"/>
    <w:rsid w:val="009B3E58"/>
    <w:rsid w:val="009D4CB0"/>
    <w:rsid w:val="009E73A5"/>
    <w:rsid w:val="009F1038"/>
    <w:rsid w:val="00A31257"/>
    <w:rsid w:val="00A51EB9"/>
    <w:rsid w:val="00AD40AC"/>
    <w:rsid w:val="00AE0165"/>
    <w:rsid w:val="00AE0AB4"/>
    <w:rsid w:val="00B00745"/>
    <w:rsid w:val="00B141D8"/>
    <w:rsid w:val="00B15773"/>
    <w:rsid w:val="00B51834"/>
    <w:rsid w:val="00B97417"/>
    <w:rsid w:val="00BA4817"/>
    <w:rsid w:val="00BF2FCC"/>
    <w:rsid w:val="00C144D1"/>
    <w:rsid w:val="00C25824"/>
    <w:rsid w:val="00CA419F"/>
    <w:rsid w:val="00CC0EF0"/>
    <w:rsid w:val="00D03366"/>
    <w:rsid w:val="00D42EEB"/>
    <w:rsid w:val="00D60D50"/>
    <w:rsid w:val="00D96BE2"/>
    <w:rsid w:val="00DB29F0"/>
    <w:rsid w:val="00DB6D6D"/>
    <w:rsid w:val="00DB75B2"/>
    <w:rsid w:val="00DC490E"/>
    <w:rsid w:val="00DD1A69"/>
    <w:rsid w:val="00DF6C6B"/>
    <w:rsid w:val="00E069D0"/>
    <w:rsid w:val="00E13C3E"/>
    <w:rsid w:val="00E313B0"/>
    <w:rsid w:val="00E35F29"/>
    <w:rsid w:val="00E62C09"/>
    <w:rsid w:val="00E91E05"/>
    <w:rsid w:val="00EA26F4"/>
    <w:rsid w:val="00EB3F02"/>
    <w:rsid w:val="00ED5356"/>
    <w:rsid w:val="00ED693A"/>
    <w:rsid w:val="00EE2555"/>
    <w:rsid w:val="00EE715E"/>
    <w:rsid w:val="00EF59B7"/>
    <w:rsid w:val="00EF6603"/>
    <w:rsid w:val="00F428AB"/>
    <w:rsid w:val="00F45B46"/>
    <w:rsid w:val="00F5189C"/>
    <w:rsid w:val="00F605F9"/>
    <w:rsid w:val="00F6283D"/>
    <w:rsid w:val="00F62BE5"/>
    <w:rsid w:val="00F921F2"/>
    <w:rsid w:val="00FA1C45"/>
    <w:rsid w:val="00FA3F35"/>
    <w:rsid w:val="00FD0F80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5A623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127</Words>
  <Characters>727</Characters>
  <Application>Microsoft Office Word</Application>
  <DocSecurity>0</DocSecurity>
  <Lines>6</Lines>
  <Paragraphs>1</Paragraphs>
  <ScaleCrop>false</ScaleCrop>
  <Company>HP Inc.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4</cp:revision>
  <cp:lastPrinted>2024-10-21T07:54:00Z</cp:lastPrinted>
  <dcterms:created xsi:type="dcterms:W3CDTF">2025-07-17T06:58:00Z</dcterms:created>
  <dcterms:modified xsi:type="dcterms:W3CDTF">2025-07-17T07:34:00Z</dcterms:modified>
</cp:coreProperties>
</file>