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4CD5E">
      <w:pPr>
        <w:overflowPunct w:val="0"/>
        <w:adjustRightInd w:val="0"/>
        <w:snapToGrid w:val="0"/>
        <w:spacing w:line="560" w:lineRule="exact"/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黑体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1</w:t>
      </w:r>
    </w:p>
    <w:p w14:paraId="0A9CE99F">
      <w:pPr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</w:pPr>
    </w:p>
    <w:p w14:paraId="6AF60EDE">
      <w:pPr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  <w:t>复审部门联系表</w:t>
      </w:r>
    </w:p>
    <w:p w14:paraId="3ED35B37">
      <w:pPr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Times New Roman" w:eastAsia="方正小标宋简体" w:cs="Times New Roman"/>
          <w:snapToGrid w:val="0"/>
          <w:color w:val="000000"/>
          <w:kern w:val="0"/>
          <w:sz w:val="44"/>
          <w:szCs w:val="44"/>
          <w:shd w:val="clear" w:color="auto" w:fill="FFFFFF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480"/>
        <w:gridCol w:w="1663"/>
        <w:gridCol w:w="1765"/>
        <w:gridCol w:w="1056"/>
        <w:gridCol w:w="1979"/>
      </w:tblGrid>
      <w:tr w14:paraId="692452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1" w:type="dxa"/>
            <w:shd w:val="clear" w:color="auto" w:fill="auto"/>
            <w:vAlign w:val="center"/>
          </w:tcPr>
          <w:p w14:paraId="72D6BCC2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序号</w:t>
            </w:r>
          </w:p>
        </w:tc>
        <w:tc>
          <w:tcPr>
            <w:tcW w:w="1634" w:type="dxa"/>
            <w:shd w:val="clear" w:color="auto" w:fill="auto"/>
            <w:vAlign w:val="center"/>
          </w:tcPr>
          <w:p w14:paraId="63C35312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主管部门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6DFF807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招聘单位名称</w:t>
            </w:r>
          </w:p>
        </w:tc>
        <w:tc>
          <w:tcPr>
            <w:tcW w:w="1946" w:type="dxa"/>
            <w:shd w:val="clear" w:color="auto" w:fill="auto"/>
            <w:vAlign w:val="center"/>
          </w:tcPr>
          <w:p w14:paraId="66182D4C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地址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62C34932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联系电话</w:t>
            </w:r>
            <w:r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  <w:br w:type="textWrapping"/>
            </w: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  <w:t>0519</w:t>
            </w: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）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0E6EBEA8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Cs/>
                <w:kern w:val="0"/>
                <w:szCs w:val="21"/>
              </w:rPr>
              <w:t>邮箱</w:t>
            </w:r>
          </w:p>
        </w:tc>
      </w:tr>
      <w:tr w14:paraId="26857D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1" w:type="dxa"/>
            <w:shd w:val="clear" w:color="auto" w:fill="auto"/>
            <w:vAlign w:val="center"/>
          </w:tcPr>
          <w:p w14:paraId="2FF4C1AC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634" w:type="dxa"/>
            <w:vMerge w:val="restart"/>
            <w:shd w:val="clear" w:color="auto" w:fill="auto"/>
            <w:vAlign w:val="center"/>
          </w:tcPr>
          <w:p w14:paraId="4B27C0B5">
            <w:pPr>
              <w:overflowPunct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常州市文化广电和旅游局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310A6AF4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常州三杰纪念馆</w:t>
            </w:r>
          </w:p>
        </w:tc>
        <w:tc>
          <w:tcPr>
            <w:tcW w:w="1946" w:type="dxa"/>
            <w:shd w:val="clear" w:color="auto" w:fill="auto"/>
            <w:vAlign w:val="center"/>
          </w:tcPr>
          <w:p w14:paraId="66F93A1F">
            <w:pPr>
              <w:overflowPunct w:val="0"/>
              <w:adjustRightInd w:val="0"/>
              <w:snapToGrid w:val="0"/>
              <w:spacing w:line="32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常州市天宁区子和里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号张太雷纪念馆南门辅楼三楼会议室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296242B7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86683053</w:t>
            </w:r>
          </w:p>
        </w:tc>
        <w:tc>
          <w:tcPr>
            <w:tcW w:w="1979" w:type="dxa"/>
            <w:shd w:val="clear" w:color="auto" w:fill="auto"/>
            <w:noWrap/>
            <w:vAlign w:val="center"/>
          </w:tcPr>
          <w:p w14:paraId="2FE05B46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"mailto:czsjjng@163.com"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czsjjng@163.com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fldChar w:fldCharType="end"/>
            </w:r>
          </w:p>
        </w:tc>
      </w:tr>
      <w:tr w14:paraId="7872AEB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1" w:type="dxa"/>
            <w:shd w:val="clear" w:color="auto" w:fill="auto"/>
            <w:vAlign w:val="center"/>
          </w:tcPr>
          <w:p w14:paraId="460CCC14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1634" w:type="dxa"/>
            <w:vMerge w:val="continue"/>
            <w:vAlign w:val="center"/>
          </w:tcPr>
          <w:p w14:paraId="4F6E4E95">
            <w:pPr>
              <w:overflowPunct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3A3A6481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刘海粟美术馆</w:t>
            </w:r>
          </w:p>
        </w:tc>
        <w:tc>
          <w:tcPr>
            <w:tcW w:w="1946" w:type="dxa"/>
            <w:shd w:val="clear" w:color="auto" w:fill="auto"/>
            <w:vAlign w:val="center"/>
          </w:tcPr>
          <w:p w14:paraId="1D5FF227">
            <w:pPr>
              <w:overflowPunct w:val="0"/>
              <w:adjustRightInd w:val="0"/>
              <w:snapToGrid w:val="0"/>
              <w:spacing w:line="32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常州市新北区锦绣路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号文化广场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号楼常州美术馆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801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室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6D8F3B4B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88589305</w:t>
            </w:r>
          </w:p>
        </w:tc>
        <w:tc>
          <w:tcPr>
            <w:tcW w:w="1979" w:type="dxa"/>
            <w:shd w:val="clear" w:color="auto" w:fill="auto"/>
            <w:noWrap/>
            <w:vAlign w:val="center"/>
          </w:tcPr>
          <w:p w14:paraId="78BA0B90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"mailto:59720151@qq.com" \o "mailto:59720151@qq.com"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59720151@qq.com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fldChar w:fldCharType="end"/>
            </w:r>
          </w:p>
        </w:tc>
      </w:tr>
      <w:tr w14:paraId="2C771C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1" w:type="dxa"/>
            <w:shd w:val="clear" w:color="auto" w:fill="auto"/>
            <w:vAlign w:val="center"/>
          </w:tcPr>
          <w:p w14:paraId="60A2F4C7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1634" w:type="dxa"/>
            <w:vMerge w:val="continue"/>
            <w:vAlign w:val="center"/>
          </w:tcPr>
          <w:p w14:paraId="01E3FC53">
            <w:pPr>
              <w:overflowPunct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3CFEC09E">
            <w:pPr>
              <w:overflowPunct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常州市考古研究所</w:t>
            </w:r>
          </w:p>
        </w:tc>
        <w:tc>
          <w:tcPr>
            <w:tcW w:w="1946" w:type="dxa"/>
            <w:shd w:val="clear" w:color="auto" w:fill="auto"/>
            <w:vAlign w:val="center"/>
          </w:tcPr>
          <w:p w14:paraId="68CCC83C">
            <w:pPr>
              <w:overflowPunct w:val="0"/>
              <w:adjustRightInd w:val="0"/>
              <w:snapToGrid w:val="0"/>
              <w:spacing w:line="32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Cs w:val="21"/>
              </w:rPr>
              <w:t>常州市钟楼区西横街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号创意产业园一号楼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211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室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0F0E1FC4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86681216</w:t>
            </w:r>
          </w:p>
        </w:tc>
        <w:tc>
          <w:tcPr>
            <w:tcW w:w="1979" w:type="dxa"/>
            <w:shd w:val="clear" w:color="auto" w:fill="auto"/>
            <w:noWrap/>
            <w:vAlign w:val="center"/>
          </w:tcPr>
          <w:p w14:paraId="198A8290">
            <w:pPr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"mailto:296057968@qq.com"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296057968@qq.com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fldChar w:fldCharType="end"/>
            </w:r>
          </w:p>
        </w:tc>
      </w:tr>
    </w:tbl>
    <w:p w14:paraId="5491FD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61305"/>
    <w:rsid w:val="0ED6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2025-08-11T03:36:00Z</dcterms:created>
  <dc:creator>程豪杰</dc:creator>
  <cp:lastModifiedBy>程豪杰</cp:lastModifiedBy>
  <dcterms:modified xsi:type="dcterms:W3CDTF">2025-08-11T03:36:34Z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D5D0DCD0CA6542A8B9E496FF94D9D620_11</vt:lpwstr>
  </property>
  <property fmtid="{D5CDD505-2E9C-101B-9397-08002B2CF9AE}" pid="4" name="KSOTemplateDocerSaveRecord">
    <vt:lpwstr>eyJoZGlkIjoiODZjZGQwMzg1MTM5MWU0OTAzNTMyYzA1YTNiMDZkYjgiLCJ1c2VySWQiOiI3MDI0NTk2MjkifQ==</vt:lpwstr>
  </property>
</Properties>
</file>