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0435F9">
      <w:pPr>
        <w:adjustRightInd w:val="0"/>
        <w:snapToGrid w:val="0"/>
        <w:spacing w:line="570" w:lineRule="exact"/>
        <w:outlineLvl w:val="0"/>
        <w:rPr>
          <w:rFonts w:ascii="Times New Roman" w:hAnsi="Times New Roman" w:eastAsia="黑体" w:cs="Times New Roman"/>
          <w:color w:val="000000"/>
          <w:sz w:val="32"/>
          <w:szCs w:val="32"/>
        </w:rPr>
      </w:pPr>
      <w:bookmarkStart w:id="1" w:name="_GoBack"/>
      <w:bookmarkEnd w:id="1"/>
      <w:bookmarkStart w:id="0" w:name="_Hlk63249342"/>
      <w:r>
        <w:rPr>
          <w:rFonts w:ascii="Times New Roman" w:hAnsi="Times New Roman" w:eastAsia="黑体" w:cs="Times New Roman"/>
          <w:color w:val="000000"/>
          <w:sz w:val="32"/>
          <w:szCs w:val="32"/>
        </w:rPr>
        <w:t>附件</w:t>
      </w:r>
    </w:p>
    <w:p w14:paraId="4A0FE382">
      <w:pPr>
        <w:adjustRightInd w:val="0"/>
        <w:snapToGrid w:val="0"/>
        <w:spacing w:line="57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 w14:paraId="3655F55B"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2025年度常州市创新联合体</w:t>
      </w:r>
    </w:p>
    <w:p w14:paraId="2C1F5FDC"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培育建设名单</w:t>
      </w:r>
    </w:p>
    <w:bookmarkEnd w:id="0"/>
    <w:p w14:paraId="1101D139">
      <w:pPr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</w:p>
    <w:tbl>
      <w:tblPr>
        <w:tblStyle w:val="4"/>
        <w:tblW w:w="470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3153"/>
        <w:gridCol w:w="2794"/>
        <w:gridCol w:w="1313"/>
      </w:tblGrid>
      <w:tr w14:paraId="77EBCA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tblHeader/>
          <w:jc w:val="center"/>
        </w:trPr>
        <w:tc>
          <w:tcPr>
            <w:tcW w:w="476" w:type="pct"/>
            <w:vAlign w:val="center"/>
          </w:tcPr>
          <w:p w14:paraId="626CABA4"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964" w:type="pct"/>
            <w:vAlign w:val="center"/>
          </w:tcPr>
          <w:p w14:paraId="03C8F050"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 w:val="28"/>
                <w:szCs w:val="28"/>
              </w:rPr>
              <w:t>创新联合体名称</w:t>
            </w:r>
          </w:p>
        </w:tc>
        <w:tc>
          <w:tcPr>
            <w:tcW w:w="1740" w:type="pct"/>
            <w:vAlign w:val="center"/>
          </w:tcPr>
          <w:p w14:paraId="684BA625"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 w:val="28"/>
                <w:szCs w:val="28"/>
              </w:rPr>
              <w:t>牵头单位</w:t>
            </w:r>
          </w:p>
        </w:tc>
        <w:tc>
          <w:tcPr>
            <w:tcW w:w="818" w:type="pct"/>
            <w:vAlign w:val="center"/>
          </w:tcPr>
          <w:p w14:paraId="20EE29DD">
            <w:pPr>
              <w:adjustRightInd w:val="0"/>
              <w:snapToGrid w:val="0"/>
              <w:jc w:val="center"/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napToGrid w:val="0"/>
                <w:color w:val="000000"/>
                <w:kern w:val="0"/>
                <w:sz w:val="28"/>
                <w:szCs w:val="28"/>
              </w:rPr>
              <w:t>辖区</w:t>
            </w:r>
          </w:p>
        </w:tc>
      </w:tr>
      <w:tr w14:paraId="5EBC9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tblHeader/>
          <w:jc w:val="center"/>
        </w:trPr>
        <w:tc>
          <w:tcPr>
            <w:tcW w:w="476" w:type="pct"/>
            <w:vAlign w:val="center"/>
          </w:tcPr>
          <w:p w14:paraId="398DDEF2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64" w:type="pct"/>
            <w:vAlign w:val="center"/>
          </w:tcPr>
          <w:p w14:paraId="3B29C277"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Cs w:val="21"/>
              </w:rPr>
              <w:t>常州市新一代钠离子电池创新联合体</w:t>
            </w:r>
          </w:p>
        </w:tc>
        <w:tc>
          <w:tcPr>
            <w:tcW w:w="1740" w:type="pct"/>
            <w:vAlign w:val="center"/>
          </w:tcPr>
          <w:p w14:paraId="296B6AEB"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Cs w:val="21"/>
              </w:rPr>
              <w:t>长三角物理研究中心有限公司</w:t>
            </w:r>
          </w:p>
        </w:tc>
        <w:tc>
          <w:tcPr>
            <w:tcW w:w="818" w:type="pct"/>
            <w:vAlign w:val="center"/>
          </w:tcPr>
          <w:p w14:paraId="054395DE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Cs w:val="21"/>
              </w:rPr>
              <w:t>溧阳市</w:t>
            </w:r>
          </w:p>
        </w:tc>
      </w:tr>
      <w:tr w14:paraId="4B4DB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476" w:type="pct"/>
            <w:vAlign w:val="center"/>
          </w:tcPr>
          <w:p w14:paraId="41FA7931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64" w:type="pct"/>
            <w:vAlign w:val="center"/>
          </w:tcPr>
          <w:p w14:paraId="3D23FB0C"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Cs w:val="21"/>
              </w:rPr>
              <w:t>常州市高纯度多烯脂肪酸药物绿色制造创新联合体</w:t>
            </w:r>
          </w:p>
        </w:tc>
        <w:tc>
          <w:tcPr>
            <w:tcW w:w="1740" w:type="pct"/>
            <w:vAlign w:val="center"/>
          </w:tcPr>
          <w:p w14:paraId="6FD4A2CA">
            <w:pPr>
              <w:adjustRightInd w:val="0"/>
              <w:snapToGrid w:val="0"/>
              <w:jc w:val="left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Cs w:val="21"/>
              </w:rPr>
              <w:t>常州四药制药有限公司</w:t>
            </w:r>
          </w:p>
        </w:tc>
        <w:tc>
          <w:tcPr>
            <w:tcW w:w="818" w:type="pct"/>
            <w:vAlign w:val="center"/>
          </w:tcPr>
          <w:p w14:paraId="4DCB7FA3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仿宋_GB2312" w:cs="Times New Roman"/>
                <w:snapToGrid w:val="0"/>
                <w:color w:val="000000"/>
                <w:kern w:val="0"/>
                <w:szCs w:val="21"/>
              </w:rPr>
              <w:t>天宁区</w:t>
            </w:r>
          </w:p>
        </w:tc>
      </w:tr>
    </w:tbl>
    <w:p w14:paraId="002BC180">
      <w:pPr>
        <w:spacing w:line="56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CBDC70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1D802D">
                          <w:pPr>
                            <w:pStyle w:val="2"/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1D802D">
                    <w:pPr>
                      <w:pStyle w:val="2"/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3NDIxOTU5NzBiNGY0MTI1MDdiYTZlODlmZGFmNWYifQ=="/>
  </w:docVars>
  <w:rsids>
    <w:rsidRoot w:val="00250D85"/>
    <w:rsid w:val="00250D85"/>
    <w:rsid w:val="00BB3073"/>
    <w:rsid w:val="00DD295F"/>
    <w:rsid w:val="36C17D3C"/>
    <w:rsid w:val="42FB240F"/>
    <w:rsid w:val="46D66444"/>
    <w:rsid w:val="4EE04A3D"/>
    <w:rsid w:val="5E840208"/>
    <w:rsid w:val="6E89028E"/>
    <w:rsid w:val="74CB6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418</Words>
  <Characters>437</Characters>
  <Lines>3</Lines>
  <Paragraphs>1</Paragraphs>
  <TotalTime>13</TotalTime>
  <ScaleCrop>false</ScaleCrop>
  <LinksUpToDate>false</LinksUpToDate>
  <CharactersWithSpaces>493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2025-09-01T08:37:00Z</dcterms:created>
  <dc:creator>lenovo</dc:creator>
  <cp:lastModifiedBy>周倩工作号码</cp:lastModifiedBy>
  <dcterms:modified xsi:type="dcterms:W3CDTF">2025-09-05T08:13:10Z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KSOTemplateDocerSaveRecord">
    <vt:lpwstr>eyJoZGlkIjoiMTA0YmFlMDFiYWM3ZTBkMTBjN2M1MTM1NDI4MTg4OGMiLCJ1c2VySWQiOiI0NzMxNTczNTgifQ==</vt:lpwstr>
  </property>
  <property fmtid="{D5CDD505-2E9C-101B-9397-08002B2CF9AE}" pid="4" name="ICV">
    <vt:lpwstr>B5C093C2895F4254A0C30E57A5FE06DA_13</vt:lpwstr>
  </property>
</Properties>
</file>