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570" w:lineRule="exact"/>
        <w:jc w:val="left"/>
        <w:rPr>
          <w:rStyle w:val="19"/>
          <w:rFonts w:eastAsia="黑体"/>
          <w:sz w:val="32"/>
          <w:szCs w:val="32"/>
        </w:rPr>
      </w:pPr>
      <w:r>
        <w:rPr>
          <w:rStyle w:val="19"/>
          <w:rFonts w:hAnsi="黑体" w:eastAsia="黑体"/>
          <w:sz w:val="32"/>
          <w:szCs w:val="32"/>
        </w:rPr>
        <w:t>附件</w:t>
      </w:r>
      <w:r>
        <w:rPr>
          <w:rStyle w:val="19"/>
          <w:rFonts w:hint="eastAsia" w:hAnsi="黑体" w:eastAsia="黑体"/>
          <w:sz w:val="32"/>
          <w:szCs w:val="32"/>
        </w:rPr>
        <w:t>9</w:t>
      </w:r>
    </w:p>
    <w:p>
      <w:pPr>
        <w:autoSpaceDN w:val="0"/>
        <w:spacing w:line="570" w:lineRule="exact"/>
        <w:jc w:val="center"/>
        <w:rPr>
          <w:rStyle w:val="19"/>
          <w:rFonts w:eastAsia="方正小标宋简体"/>
          <w:sz w:val="44"/>
          <w:szCs w:val="44"/>
        </w:rPr>
      </w:pPr>
      <w:r>
        <w:rPr>
          <w:rStyle w:val="19"/>
          <w:rFonts w:hint="eastAsia" w:eastAsia="方正小标宋简体"/>
          <w:sz w:val="44"/>
          <w:szCs w:val="44"/>
        </w:rPr>
        <w:t>2025年常州市水泥产品质量监督抽查结果</w:t>
      </w:r>
    </w:p>
    <w:tbl>
      <w:tblPr>
        <w:tblStyle w:val="13"/>
        <w:tblW w:w="12774" w:type="dxa"/>
        <w:tblInd w:w="9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1237"/>
        <w:gridCol w:w="846"/>
        <w:gridCol w:w="2699"/>
        <w:gridCol w:w="1985"/>
        <w:gridCol w:w="992"/>
        <w:gridCol w:w="850"/>
        <w:gridCol w:w="1276"/>
        <w:gridCol w:w="1134"/>
        <w:gridCol w:w="12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1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产品名称</w:t>
            </w:r>
          </w:p>
        </w:tc>
        <w:tc>
          <w:tcPr>
            <w:tcW w:w="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规格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型号</w:t>
            </w:r>
          </w:p>
        </w:tc>
        <w:tc>
          <w:tcPr>
            <w:tcW w:w="2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标称生产企业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销售单位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样品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来源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抽查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不合格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项目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不合格项目标准值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不合格项目</w:t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实测值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硅酸盐水泥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P.O42.5</w:t>
            </w:r>
          </w:p>
        </w:tc>
        <w:tc>
          <w:tcPr>
            <w:tcW w:w="2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江苏横山南方水泥有限公司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4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硅酸盐水泥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P.O42.5</w:t>
            </w:r>
          </w:p>
        </w:tc>
        <w:tc>
          <w:tcPr>
            <w:tcW w:w="2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江苏金峰水泥集团有限公司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rPr>
          <w:trHeight w:val="480" w:hRule="atLeast"/>
        </w:trPr>
        <w:tc>
          <w:tcPr>
            <w:tcW w:w="4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硅酸盐水泥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P.O42.5</w:t>
            </w:r>
          </w:p>
        </w:tc>
        <w:tc>
          <w:tcPr>
            <w:tcW w:w="2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盘固水泥集团有限公司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硅酸盐水泥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ascii="仿宋_GB2312" w:hAnsi="宋体" w:eastAsia="仿宋_GB2312" w:cs="宋体"/>
                <w:kern w:val="0"/>
                <w:sz w:val="18"/>
                <w:szCs w:val="18"/>
              </w:rPr>
              <w:t>P.C42.5</w:t>
            </w:r>
          </w:p>
        </w:tc>
        <w:tc>
          <w:tcPr>
            <w:tcW w:w="2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江苏扬子水泥有限公司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砌筑水泥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M32.5</w:t>
            </w:r>
          </w:p>
        </w:tc>
        <w:tc>
          <w:tcPr>
            <w:tcW w:w="2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溧阳市金濑水泥制造有限公司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砌筑水泥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M32.5</w:t>
            </w:r>
          </w:p>
        </w:tc>
        <w:tc>
          <w:tcPr>
            <w:tcW w:w="2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常州顺安水泥有限公司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rPr>
          <w:trHeight w:val="480" w:hRule="atLeast"/>
        </w:trPr>
        <w:tc>
          <w:tcPr>
            <w:tcW w:w="4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硅酸盐水泥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P.O42.5</w:t>
            </w:r>
          </w:p>
        </w:tc>
        <w:tc>
          <w:tcPr>
            <w:tcW w:w="2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盘固水泥集团有限公司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溧阳市南渡朱燕建材经营部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砌筑水泥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M32.5</w:t>
            </w:r>
          </w:p>
        </w:tc>
        <w:tc>
          <w:tcPr>
            <w:tcW w:w="2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泰州杨湾海螺水泥有限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责任公司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天宁区天宁郑兔建材经营部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砌筑水泥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M32.5</w:t>
            </w:r>
          </w:p>
        </w:tc>
        <w:tc>
          <w:tcPr>
            <w:tcW w:w="2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盘固水泥集团有限公司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金坛区尧塘友一建材经营部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砌筑水泥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M32.5</w:t>
            </w:r>
          </w:p>
        </w:tc>
        <w:tc>
          <w:tcPr>
            <w:tcW w:w="2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张家港海螺水泥有限公司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钟楼区五星钱浩良建材店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rPr>
          <w:trHeight w:val="465" w:hRule="atLeast"/>
        </w:trPr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1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砌筑水泥</w:t>
            </w:r>
          </w:p>
        </w:tc>
        <w:tc>
          <w:tcPr>
            <w:tcW w:w="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M32.5</w:t>
            </w:r>
          </w:p>
        </w:tc>
        <w:tc>
          <w:tcPr>
            <w:tcW w:w="2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南通海螺水泥有限责任公司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常州百全景观工程有限公司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硅酸盐水泥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P.O42.5</w:t>
            </w:r>
          </w:p>
        </w:tc>
        <w:tc>
          <w:tcPr>
            <w:tcW w:w="2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太仓海螺水泥有限责任公司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天宁区保志建材店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13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砌筑水泥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M32.5</w:t>
            </w:r>
          </w:p>
        </w:tc>
        <w:tc>
          <w:tcPr>
            <w:tcW w:w="2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南通海螺水泥有限责任公司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常州吉利运达家商贸有限公司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砌筑水泥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M32.5</w:t>
            </w:r>
          </w:p>
        </w:tc>
        <w:tc>
          <w:tcPr>
            <w:tcW w:w="2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江苏扬子水泥有限公司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溧阳市溧城建洪建材店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rPr>
          <w:trHeight w:val="1065" w:hRule="atLeast"/>
        </w:trPr>
        <w:tc>
          <w:tcPr>
            <w:tcW w:w="4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砌筑水泥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M32.5</w:t>
            </w:r>
          </w:p>
        </w:tc>
        <w:tc>
          <w:tcPr>
            <w:tcW w:w="2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宜兴市东一建材有限公司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新北区三井城龙建材经营部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3d抗折强度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3d抗压强度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28d抗压强度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氯离子含量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≥2.5Mpa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≥10.0Mpa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≥32.5Mpa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≤0.06%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1.8Mpa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6.8Mpa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25.2Mpa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0.094%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4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16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砌筑水泥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M32.5</w:t>
            </w:r>
          </w:p>
        </w:tc>
        <w:tc>
          <w:tcPr>
            <w:tcW w:w="2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宜兴市盛伟水泥有限公司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钟楼区新闸岳坤建材经营部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3d抗折强度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3d抗压强度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28d抗折强度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28d抗压强度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≥2.5Mpa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≥10.0Mpa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≥5.5Mpa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≥32.5Mpa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1.7Mpa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6.6Mpa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5.4Mpa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23.6Mpa</w:t>
            </w:r>
          </w:p>
        </w:tc>
      </w:tr>
    </w:tbl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专家解读</w:t>
      </w:r>
    </w:p>
    <w:p>
      <w:pPr>
        <w:autoSpaceDN w:val="0"/>
        <w:spacing w:line="570" w:lineRule="exact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-一、不合格情况分析</w:t>
      </w:r>
    </w:p>
    <w:p>
      <w:pPr>
        <w:spacing w:line="570" w:lineRule="exact"/>
        <w:ind w:firstLine="640" w:firstLineChars="200"/>
        <w:contextualSpacing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本次抽查涉及的不合格项目：氯离子含量和胶砂强度</w:t>
      </w:r>
    </w:p>
    <w:p>
      <w:pPr>
        <w:spacing w:line="570" w:lineRule="exact"/>
        <w:ind w:firstLine="640" w:firstLineChars="200"/>
        <w:contextualSpacing/>
        <w:rPr>
          <w:rFonts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原因分析：氯离子含量不合格原因：一是由原材料引入，二是企业在生产过程中可能使用氯盐或含氯盐的助磨剂；胶砂强度不合格原因：一是熟料过少，二是粉磨细度过粗。</w:t>
      </w:r>
    </w:p>
    <w:p>
      <w:pPr>
        <w:adjustRightInd w:val="0"/>
        <w:snapToGrid w:val="0"/>
        <w:spacing w:line="570" w:lineRule="exac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二、消费提示</w:t>
      </w:r>
    </w:p>
    <w:p>
      <w:pPr>
        <w:spacing w:line="570" w:lineRule="exact"/>
        <w:ind w:firstLine="640" w:firstLineChars="200"/>
        <w:contextualSpacing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1.看包装。从外观上核查包装质量，看是否采用了防潮性能好不易破损的覆膜编织袋，看标识是否清楚、齐全；通常，正规厂家生产的水泥应该标有注册商标、产地、生产许可证标志和编号、执行标准、包装日期、袋装净重、出厂编号、水泥品种等，而劣质水泥则往往标注标识不完整。</w:t>
      </w:r>
    </w:p>
    <w:p>
      <w:pPr>
        <w:spacing w:line="570" w:lineRule="exact"/>
        <w:ind w:firstLine="640" w:firstLineChars="200"/>
        <w:contextualSpacing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2.看颜色。观察水泥的颜色。一般来讲，水泥的正常颜色应呈灰白色，颜色过深或有变化可能是其他杂质过多。</w:t>
      </w:r>
    </w:p>
    <w:p>
      <w:pPr>
        <w:spacing w:line="570" w:lineRule="exact"/>
        <w:ind w:firstLine="640" w:firstLineChars="200"/>
        <w:contextualSpacing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3.不受潮能正常使用的水泥应无受潮结块现象。优质水泥用手指捻水泥粉末，有颗粒细腻的感觉。包装劣质的水泥，开口检查会有受潮和结块现象；劣质水泥用手指捻水泥粉末，有粗糙感，说明该水泥细度较粗、不正常，使用的时候强度低粘性很差。</w:t>
      </w:r>
    </w:p>
    <w:p>
      <w:pPr>
        <w:spacing w:line="570" w:lineRule="exact"/>
        <w:ind w:firstLine="640" w:firstLineChars="200"/>
        <w:contextualSpacing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4.核查保质期水泥也有保质期。正常环境下未开封的水泥保质期为3个月。一般而言，超过出厂日期 30 天的水泥强度将有所下降，储存三个月后的水泥其强度下降10%～20%，六个月后降低15%～30%，一年后降低25%～40%，尽量在水泥保质期内使用完。</w:t>
      </w:r>
    </w:p>
    <w:p>
      <w:pPr>
        <w:tabs>
          <w:tab w:val="left" w:pos="1320"/>
        </w:tabs>
        <w:adjustRightInd w:val="0"/>
        <w:snapToGrid w:val="0"/>
        <w:spacing w:line="400" w:lineRule="atLeast"/>
        <w:ind w:right="600"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tabs>
          <w:tab w:val="left" w:pos="1320"/>
        </w:tabs>
        <w:adjustRightInd w:val="0"/>
        <w:snapToGrid w:val="0"/>
        <w:spacing w:line="400" w:lineRule="atLeast"/>
        <w:ind w:right="600"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        联检（江苏）科技股份有限公司</w:t>
      </w:r>
    </w:p>
    <w:p>
      <w:pPr>
        <w:tabs>
          <w:tab w:val="left" w:pos="1320"/>
        </w:tabs>
        <w:adjustRightInd w:val="0"/>
        <w:snapToGrid w:val="0"/>
        <w:spacing w:line="400" w:lineRule="atLeast"/>
        <w:ind w:right="600" w:firstLine="640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tabs>
          <w:tab w:val="left" w:pos="1320"/>
        </w:tabs>
        <w:adjustRightInd w:val="0"/>
        <w:snapToGrid w:val="0"/>
        <w:spacing w:line="400" w:lineRule="atLeast"/>
        <w:ind w:right="600" w:firstLine="640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tabs>
          <w:tab w:val="left" w:pos="1320"/>
        </w:tabs>
        <w:adjustRightInd w:val="0"/>
        <w:snapToGrid w:val="0"/>
        <w:spacing w:line="400" w:lineRule="atLeast"/>
        <w:ind w:right="600" w:firstLine="640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autoSpaceDN w:val="0"/>
        <w:spacing w:line="570" w:lineRule="exact"/>
        <w:jc w:val="left"/>
        <w:rPr>
          <w:rStyle w:val="19"/>
          <w:rFonts w:hint="eastAsia" w:hAnsi="黑体" w:eastAsia="黑体"/>
          <w:sz w:val="32"/>
          <w:szCs w:val="32"/>
        </w:rPr>
      </w:pPr>
    </w:p>
    <w:p>
      <w:pPr>
        <w:autoSpaceDN w:val="0"/>
        <w:spacing w:line="570" w:lineRule="exact"/>
        <w:jc w:val="left"/>
        <w:rPr>
          <w:rStyle w:val="19"/>
          <w:rFonts w:hint="eastAsia" w:hAnsi="黑体" w:eastAsia="黑体"/>
          <w:sz w:val="32"/>
          <w:szCs w:val="32"/>
        </w:rPr>
      </w:pPr>
    </w:p>
    <w:p>
      <w:pPr>
        <w:autoSpaceDN w:val="0"/>
        <w:spacing w:line="570" w:lineRule="exact"/>
        <w:jc w:val="left"/>
        <w:rPr>
          <w:rStyle w:val="19"/>
          <w:rFonts w:hint="eastAsia" w:hAnsi="黑体" w:eastAsia="黑体"/>
          <w:sz w:val="32"/>
          <w:szCs w:val="32"/>
        </w:rPr>
      </w:pPr>
    </w:p>
    <w:p>
      <w:pPr>
        <w:autoSpaceDN w:val="0"/>
        <w:spacing w:line="570" w:lineRule="exact"/>
        <w:jc w:val="left"/>
        <w:rPr>
          <w:rStyle w:val="19"/>
          <w:rFonts w:hint="eastAsia" w:hAnsi="黑体" w:eastAsia="黑体"/>
          <w:sz w:val="32"/>
          <w:szCs w:val="32"/>
        </w:rPr>
      </w:pPr>
    </w:p>
    <w:p>
      <w:pPr>
        <w:autoSpaceDN w:val="0"/>
        <w:spacing w:line="570" w:lineRule="exact"/>
        <w:jc w:val="left"/>
        <w:rPr>
          <w:rStyle w:val="19"/>
          <w:rFonts w:hint="eastAsia" w:hAnsi="黑体" w:eastAsia="黑体"/>
          <w:sz w:val="32"/>
          <w:szCs w:val="32"/>
        </w:rPr>
      </w:pPr>
    </w:p>
    <w:p>
      <w:pPr>
        <w:autoSpaceDN w:val="0"/>
        <w:spacing w:line="570" w:lineRule="exact"/>
        <w:jc w:val="left"/>
        <w:rPr>
          <w:rStyle w:val="19"/>
          <w:rFonts w:hint="eastAsia" w:hAnsi="黑体" w:eastAsia="黑体"/>
          <w:sz w:val="32"/>
          <w:szCs w:val="32"/>
        </w:rPr>
      </w:pPr>
    </w:p>
    <w:p>
      <w:pPr>
        <w:tabs>
          <w:tab w:val="left" w:pos="1320"/>
        </w:tabs>
        <w:adjustRightInd w:val="0"/>
        <w:snapToGrid w:val="0"/>
        <w:spacing w:line="400" w:lineRule="atLeast"/>
        <w:ind w:right="600" w:firstLine="640" w:firstLineChars="200"/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531" w:right="2098" w:bottom="1531" w:left="1985" w:header="709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汉仪中等线B5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汉仪中等线B5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汉仪中宋简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方正仿宋_GB2312">
    <w:altName w:val="方正仿宋_GBK"/>
    <w:panose1 w:val="00000000000000000000"/>
    <w:charset w:val="00"/>
    <w:family w:val="auto"/>
    <w:pitch w:val="default"/>
    <w:sig w:usb0="00000000" w:usb1="00000000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MS Mincho">
    <w:altName w:val="方正书宋_GBK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阳光吾坚体">
    <w:panose1 w:val="01010100010101010101"/>
    <w:charset w:val="00"/>
    <w:family w:val="auto"/>
    <w:pitch w:val="default"/>
    <w:sig w:usb0="80000003" w:usb1="00010000" w:usb2="0000004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560" w:firstLine="0" w:firstLineChars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35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0" w:firstLineChars="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36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trackRevisions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FhMjdkYTQxNTU4NDM0MzQ1MDEyN2E5Y2EyYjhkN2UifQ=="/>
  </w:docVars>
  <w:rsids>
    <w:rsidRoot w:val="002F1DFD"/>
    <w:rsid w:val="00001998"/>
    <w:rsid w:val="0001102E"/>
    <w:rsid w:val="00011AC1"/>
    <w:rsid w:val="000146B7"/>
    <w:rsid w:val="00014935"/>
    <w:rsid w:val="00016FA5"/>
    <w:rsid w:val="000173F6"/>
    <w:rsid w:val="00022FD4"/>
    <w:rsid w:val="00024388"/>
    <w:rsid w:val="00024AD9"/>
    <w:rsid w:val="00025C92"/>
    <w:rsid w:val="0003062F"/>
    <w:rsid w:val="0003157A"/>
    <w:rsid w:val="00032801"/>
    <w:rsid w:val="00033CA0"/>
    <w:rsid w:val="0004250F"/>
    <w:rsid w:val="0004500F"/>
    <w:rsid w:val="0004726D"/>
    <w:rsid w:val="00051418"/>
    <w:rsid w:val="00051F50"/>
    <w:rsid w:val="00052258"/>
    <w:rsid w:val="000529D5"/>
    <w:rsid w:val="000560D8"/>
    <w:rsid w:val="00060FAA"/>
    <w:rsid w:val="00064330"/>
    <w:rsid w:val="00071793"/>
    <w:rsid w:val="000717EF"/>
    <w:rsid w:val="00072174"/>
    <w:rsid w:val="00073B9D"/>
    <w:rsid w:val="00073D78"/>
    <w:rsid w:val="00076454"/>
    <w:rsid w:val="00077186"/>
    <w:rsid w:val="00077330"/>
    <w:rsid w:val="000903AB"/>
    <w:rsid w:val="00091438"/>
    <w:rsid w:val="000948CE"/>
    <w:rsid w:val="00094C7C"/>
    <w:rsid w:val="00095F34"/>
    <w:rsid w:val="0009678A"/>
    <w:rsid w:val="00097D23"/>
    <w:rsid w:val="000A0D17"/>
    <w:rsid w:val="000A1FEA"/>
    <w:rsid w:val="000A2679"/>
    <w:rsid w:val="000A2712"/>
    <w:rsid w:val="000A5926"/>
    <w:rsid w:val="000A6004"/>
    <w:rsid w:val="000A732F"/>
    <w:rsid w:val="000B1D41"/>
    <w:rsid w:val="000B1E77"/>
    <w:rsid w:val="000B2334"/>
    <w:rsid w:val="000B2592"/>
    <w:rsid w:val="000B2E42"/>
    <w:rsid w:val="000B3AD6"/>
    <w:rsid w:val="000B4C0F"/>
    <w:rsid w:val="000B5162"/>
    <w:rsid w:val="000C39FA"/>
    <w:rsid w:val="000D1F7B"/>
    <w:rsid w:val="000D33C3"/>
    <w:rsid w:val="000D4912"/>
    <w:rsid w:val="000D4C64"/>
    <w:rsid w:val="000E22E6"/>
    <w:rsid w:val="000F04F8"/>
    <w:rsid w:val="000F0ED8"/>
    <w:rsid w:val="000F1289"/>
    <w:rsid w:val="000F32EB"/>
    <w:rsid w:val="000F36DD"/>
    <w:rsid w:val="000F3FAB"/>
    <w:rsid w:val="000F5C25"/>
    <w:rsid w:val="000F7817"/>
    <w:rsid w:val="001017E1"/>
    <w:rsid w:val="00102D07"/>
    <w:rsid w:val="00104BD6"/>
    <w:rsid w:val="001115FF"/>
    <w:rsid w:val="00112A10"/>
    <w:rsid w:val="001132EA"/>
    <w:rsid w:val="00114FF2"/>
    <w:rsid w:val="00115958"/>
    <w:rsid w:val="001161C9"/>
    <w:rsid w:val="001209E5"/>
    <w:rsid w:val="00124D7A"/>
    <w:rsid w:val="00130D62"/>
    <w:rsid w:val="001343AD"/>
    <w:rsid w:val="001347B9"/>
    <w:rsid w:val="001361B7"/>
    <w:rsid w:val="00137AD5"/>
    <w:rsid w:val="00140019"/>
    <w:rsid w:val="00141147"/>
    <w:rsid w:val="00141752"/>
    <w:rsid w:val="00142001"/>
    <w:rsid w:val="00143A88"/>
    <w:rsid w:val="00144B39"/>
    <w:rsid w:val="00144C57"/>
    <w:rsid w:val="001459BB"/>
    <w:rsid w:val="0015606F"/>
    <w:rsid w:val="00163053"/>
    <w:rsid w:val="001634BA"/>
    <w:rsid w:val="00163CAF"/>
    <w:rsid w:val="00163EDC"/>
    <w:rsid w:val="00165744"/>
    <w:rsid w:val="001660B2"/>
    <w:rsid w:val="001709D4"/>
    <w:rsid w:val="001712CB"/>
    <w:rsid w:val="001716DF"/>
    <w:rsid w:val="00171D25"/>
    <w:rsid w:val="00174246"/>
    <w:rsid w:val="001754F2"/>
    <w:rsid w:val="00175EF1"/>
    <w:rsid w:val="001772A5"/>
    <w:rsid w:val="0018018C"/>
    <w:rsid w:val="001808CA"/>
    <w:rsid w:val="00183AAA"/>
    <w:rsid w:val="00191AF6"/>
    <w:rsid w:val="001929EE"/>
    <w:rsid w:val="00192E3C"/>
    <w:rsid w:val="00193CAA"/>
    <w:rsid w:val="00194C11"/>
    <w:rsid w:val="001978D2"/>
    <w:rsid w:val="001A0675"/>
    <w:rsid w:val="001A5515"/>
    <w:rsid w:val="001A650B"/>
    <w:rsid w:val="001B4842"/>
    <w:rsid w:val="001B4A4B"/>
    <w:rsid w:val="001B5AA9"/>
    <w:rsid w:val="001B5C4D"/>
    <w:rsid w:val="001B62A3"/>
    <w:rsid w:val="001B6334"/>
    <w:rsid w:val="001B7FED"/>
    <w:rsid w:val="001C2112"/>
    <w:rsid w:val="001C5986"/>
    <w:rsid w:val="001C6419"/>
    <w:rsid w:val="001D2BEF"/>
    <w:rsid w:val="001D2EFB"/>
    <w:rsid w:val="001D3906"/>
    <w:rsid w:val="001D3E6E"/>
    <w:rsid w:val="001E2B10"/>
    <w:rsid w:val="001E33ED"/>
    <w:rsid w:val="001E4E9B"/>
    <w:rsid w:val="001E6B38"/>
    <w:rsid w:val="001F013D"/>
    <w:rsid w:val="001F1CF6"/>
    <w:rsid w:val="001F3EC7"/>
    <w:rsid w:val="00200C9B"/>
    <w:rsid w:val="002010E1"/>
    <w:rsid w:val="00201394"/>
    <w:rsid w:val="00201F28"/>
    <w:rsid w:val="00204707"/>
    <w:rsid w:val="00217328"/>
    <w:rsid w:val="00221513"/>
    <w:rsid w:val="00221C7F"/>
    <w:rsid w:val="00222710"/>
    <w:rsid w:val="00225FD1"/>
    <w:rsid w:val="00226477"/>
    <w:rsid w:val="00232BA5"/>
    <w:rsid w:val="0023388C"/>
    <w:rsid w:val="00234646"/>
    <w:rsid w:val="00237906"/>
    <w:rsid w:val="002406DA"/>
    <w:rsid w:val="00240C5D"/>
    <w:rsid w:val="00241E70"/>
    <w:rsid w:val="0024339B"/>
    <w:rsid w:val="00244978"/>
    <w:rsid w:val="002453DE"/>
    <w:rsid w:val="0025043C"/>
    <w:rsid w:val="00254155"/>
    <w:rsid w:val="00254D4B"/>
    <w:rsid w:val="002566BC"/>
    <w:rsid w:val="002579A5"/>
    <w:rsid w:val="002630FE"/>
    <w:rsid w:val="0026541D"/>
    <w:rsid w:val="0026579C"/>
    <w:rsid w:val="0026611E"/>
    <w:rsid w:val="0027030E"/>
    <w:rsid w:val="00270EC7"/>
    <w:rsid w:val="00274279"/>
    <w:rsid w:val="002753CA"/>
    <w:rsid w:val="0027557D"/>
    <w:rsid w:val="00286CE1"/>
    <w:rsid w:val="00291F1A"/>
    <w:rsid w:val="00292203"/>
    <w:rsid w:val="00292C2A"/>
    <w:rsid w:val="00294463"/>
    <w:rsid w:val="00294A27"/>
    <w:rsid w:val="002950E6"/>
    <w:rsid w:val="00295C7E"/>
    <w:rsid w:val="00297582"/>
    <w:rsid w:val="002A03BF"/>
    <w:rsid w:val="002A3E2E"/>
    <w:rsid w:val="002A46C4"/>
    <w:rsid w:val="002B261F"/>
    <w:rsid w:val="002B4C43"/>
    <w:rsid w:val="002B4FA9"/>
    <w:rsid w:val="002B62F2"/>
    <w:rsid w:val="002C287E"/>
    <w:rsid w:val="002C3483"/>
    <w:rsid w:val="002C3D7B"/>
    <w:rsid w:val="002C417E"/>
    <w:rsid w:val="002C4A57"/>
    <w:rsid w:val="002C4F48"/>
    <w:rsid w:val="002C50F9"/>
    <w:rsid w:val="002C53D5"/>
    <w:rsid w:val="002C6CF0"/>
    <w:rsid w:val="002C6FD1"/>
    <w:rsid w:val="002C7B35"/>
    <w:rsid w:val="002D0084"/>
    <w:rsid w:val="002D1D2C"/>
    <w:rsid w:val="002D2E0C"/>
    <w:rsid w:val="002D6E43"/>
    <w:rsid w:val="002E2A55"/>
    <w:rsid w:val="002E59E6"/>
    <w:rsid w:val="002E66EA"/>
    <w:rsid w:val="002F1DFD"/>
    <w:rsid w:val="002F2C2E"/>
    <w:rsid w:val="002F3437"/>
    <w:rsid w:val="002F3F28"/>
    <w:rsid w:val="002F64C5"/>
    <w:rsid w:val="002F7FFC"/>
    <w:rsid w:val="00305C9A"/>
    <w:rsid w:val="00313458"/>
    <w:rsid w:val="003141D8"/>
    <w:rsid w:val="003151D0"/>
    <w:rsid w:val="00316FBD"/>
    <w:rsid w:val="00317661"/>
    <w:rsid w:val="0031772C"/>
    <w:rsid w:val="003232A8"/>
    <w:rsid w:val="0032356F"/>
    <w:rsid w:val="0032403C"/>
    <w:rsid w:val="00324795"/>
    <w:rsid w:val="00324BE8"/>
    <w:rsid w:val="00327631"/>
    <w:rsid w:val="00330218"/>
    <w:rsid w:val="00330A0F"/>
    <w:rsid w:val="00331410"/>
    <w:rsid w:val="00335710"/>
    <w:rsid w:val="003365CB"/>
    <w:rsid w:val="0033770A"/>
    <w:rsid w:val="0033775B"/>
    <w:rsid w:val="003404A3"/>
    <w:rsid w:val="00340BBA"/>
    <w:rsid w:val="00340F82"/>
    <w:rsid w:val="003457A2"/>
    <w:rsid w:val="00351BDB"/>
    <w:rsid w:val="00357796"/>
    <w:rsid w:val="00361B06"/>
    <w:rsid w:val="0036214D"/>
    <w:rsid w:val="003643DC"/>
    <w:rsid w:val="00366D38"/>
    <w:rsid w:val="003677E1"/>
    <w:rsid w:val="00371BFC"/>
    <w:rsid w:val="00373653"/>
    <w:rsid w:val="00373A26"/>
    <w:rsid w:val="00374E37"/>
    <w:rsid w:val="0038271F"/>
    <w:rsid w:val="00384259"/>
    <w:rsid w:val="003862E3"/>
    <w:rsid w:val="003863C8"/>
    <w:rsid w:val="00386461"/>
    <w:rsid w:val="00387621"/>
    <w:rsid w:val="003905F3"/>
    <w:rsid w:val="00390CF8"/>
    <w:rsid w:val="00391C8F"/>
    <w:rsid w:val="00392477"/>
    <w:rsid w:val="00392DBC"/>
    <w:rsid w:val="003934A6"/>
    <w:rsid w:val="0039392E"/>
    <w:rsid w:val="003944AA"/>
    <w:rsid w:val="003A09DD"/>
    <w:rsid w:val="003A1AED"/>
    <w:rsid w:val="003A1C62"/>
    <w:rsid w:val="003A4BA2"/>
    <w:rsid w:val="003A6D48"/>
    <w:rsid w:val="003B4DD5"/>
    <w:rsid w:val="003B54EA"/>
    <w:rsid w:val="003B6F36"/>
    <w:rsid w:val="003B7DE7"/>
    <w:rsid w:val="003C048A"/>
    <w:rsid w:val="003C4580"/>
    <w:rsid w:val="003C55BC"/>
    <w:rsid w:val="003C5700"/>
    <w:rsid w:val="003C68E9"/>
    <w:rsid w:val="003D07B8"/>
    <w:rsid w:val="003D4163"/>
    <w:rsid w:val="003D4C10"/>
    <w:rsid w:val="003D6735"/>
    <w:rsid w:val="003E0151"/>
    <w:rsid w:val="003E08F3"/>
    <w:rsid w:val="003E1823"/>
    <w:rsid w:val="003E6087"/>
    <w:rsid w:val="003E73ED"/>
    <w:rsid w:val="003E77D9"/>
    <w:rsid w:val="003F3744"/>
    <w:rsid w:val="003F4C38"/>
    <w:rsid w:val="003F5FE7"/>
    <w:rsid w:val="004000C6"/>
    <w:rsid w:val="00403AEE"/>
    <w:rsid w:val="00404C55"/>
    <w:rsid w:val="00405D6F"/>
    <w:rsid w:val="0040742A"/>
    <w:rsid w:val="00410F16"/>
    <w:rsid w:val="00413673"/>
    <w:rsid w:val="00414E5A"/>
    <w:rsid w:val="004170BA"/>
    <w:rsid w:val="00421FDE"/>
    <w:rsid w:val="00424373"/>
    <w:rsid w:val="00424F81"/>
    <w:rsid w:val="00425A33"/>
    <w:rsid w:val="004276C4"/>
    <w:rsid w:val="004307C8"/>
    <w:rsid w:val="00431675"/>
    <w:rsid w:val="00432A9D"/>
    <w:rsid w:val="00433440"/>
    <w:rsid w:val="00435A43"/>
    <w:rsid w:val="004407E8"/>
    <w:rsid w:val="00440F1C"/>
    <w:rsid w:val="00442090"/>
    <w:rsid w:val="00442B25"/>
    <w:rsid w:val="00444000"/>
    <w:rsid w:val="004453CF"/>
    <w:rsid w:val="00446861"/>
    <w:rsid w:val="00451520"/>
    <w:rsid w:val="00451927"/>
    <w:rsid w:val="004528CB"/>
    <w:rsid w:val="004534A8"/>
    <w:rsid w:val="004667BE"/>
    <w:rsid w:val="0046709A"/>
    <w:rsid w:val="0046726B"/>
    <w:rsid w:val="0047124F"/>
    <w:rsid w:val="0047225C"/>
    <w:rsid w:val="00473B48"/>
    <w:rsid w:val="00474D18"/>
    <w:rsid w:val="0047595C"/>
    <w:rsid w:val="00475AA7"/>
    <w:rsid w:val="00477A28"/>
    <w:rsid w:val="00480117"/>
    <w:rsid w:val="00482D54"/>
    <w:rsid w:val="004846CB"/>
    <w:rsid w:val="00484D4C"/>
    <w:rsid w:val="00485048"/>
    <w:rsid w:val="004867C5"/>
    <w:rsid w:val="00492DC7"/>
    <w:rsid w:val="0049599D"/>
    <w:rsid w:val="004971A9"/>
    <w:rsid w:val="004A1D42"/>
    <w:rsid w:val="004A5455"/>
    <w:rsid w:val="004B1342"/>
    <w:rsid w:val="004B2B35"/>
    <w:rsid w:val="004B3CDA"/>
    <w:rsid w:val="004B617F"/>
    <w:rsid w:val="004B6F95"/>
    <w:rsid w:val="004B72FF"/>
    <w:rsid w:val="004C1A7B"/>
    <w:rsid w:val="004C3047"/>
    <w:rsid w:val="004C7410"/>
    <w:rsid w:val="004D0960"/>
    <w:rsid w:val="004D1176"/>
    <w:rsid w:val="004D282A"/>
    <w:rsid w:val="004D62FC"/>
    <w:rsid w:val="004E1747"/>
    <w:rsid w:val="004E2AA8"/>
    <w:rsid w:val="004E3F76"/>
    <w:rsid w:val="004E4EF6"/>
    <w:rsid w:val="004E6056"/>
    <w:rsid w:val="004E6E79"/>
    <w:rsid w:val="004E798A"/>
    <w:rsid w:val="004F3F5A"/>
    <w:rsid w:val="004F4758"/>
    <w:rsid w:val="004F4A6E"/>
    <w:rsid w:val="004F4D85"/>
    <w:rsid w:val="004F64F4"/>
    <w:rsid w:val="004F6752"/>
    <w:rsid w:val="004F7D58"/>
    <w:rsid w:val="00501409"/>
    <w:rsid w:val="00502580"/>
    <w:rsid w:val="005026BD"/>
    <w:rsid w:val="0050384F"/>
    <w:rsid w:val="00504F89"/>
    <w:rsid w:val="00507FCE"/>
    <w:rsid w:val="00511FC4"/>
    <w:rsid w:val="005164D7"/>
    <w:rsid w:val="00516BFB"/>
    <w:rsid w:val="00517CDC"/>
    <w:rsid w:val="00517F53"/>
    <w:rsid w:val="00521CD6"/>
    <w:rsid w:val="00524E80"/>
    <w:rsid w:val="005256AE"/>
    <w:rsid w:val="00530434"/>
    <w:rsid w:val="005308EB"/>
    <w:rsid w:val="00533B29"/>
    <w:rsid w:val="00540663"/>
    <w:rsid w:val="00541BEC"/>
    <w:rsid w:val="005446F4"/>
    <w:rsid w:val="00546024"/>
    <w:rsid w:val="00547C07"/>
    <w:rsid w:val="00547F87"/>
    <w:rsid w:val="005505B2"/>
    <w:rsid w:val="00551B2D"/>
    <w:rsid w:val="00553391"/>
    <w:rsid w:val="00554186"/>
    <w:rsid w:val="005549DD"/>
    <w:rsid w:val="00556864"/>
    <w:rsid w:val="005657A1"/>
    <w:rsid w:val="005677C3"/>
    <w:rsid w:val="00567C52"/>
    <w:rsid w:val="005731A2"/>
    <w:rsid w:val="005820DD"/>
    <w:rsid w:val="00582202"/>
    <w:rsid w:val="00582893"/>
    <w:rsid w:val="00584792"/>
    <w:rsid w:val="00585D61"/>
    <w:rsid w:val="00586F3A"/>
    <w:rsid w:val="00587901"/>
    <w:rsid w:val="00592F2C"/>
    <w:rsid w:val="0059334D"/>
    <w:rsid w:val="0059769C"/>
    <w:rsid w:val="00597886"/>
    <w:rsid w:val="005A026F"/>
    <w:rsid w:val="005A5F2F"/>
    <w:rsid w:val="005B0069"/>
    <w:rsid w:val="005B297D"/>
    <w:rsid w:val="005B4695"/>
    <w:rsid w:val="005B5343"/>
    <w:rsid w:val="005B560D"/>
    <w:rsid w:val="005B5B96"/>
    <w:rsid w:val="005B6B8E"/>
    <w:rsid w:val="005C0649"/>
    <w:rsid w:val="005C22E4"/>
    <w:rsid w:val="005C351F"/>
    <w:rsid w:val="005C4FAA"/>
    <w:rsid w:val="005D4A43"/>
    <w:rsid w:val="005E1EEC"/>
    <w:rsid w:val="005E2CBE"/>
    <w:rsid w:val="005E53FF"/>
    <w:rsid w:val="005E5CF5"/>
    <w:rsid w:val="005E686D"/>
    <w:rsid w:val="005E6D31"/>
    <w:rsid w:val="005E711F"/>
    <w:rsid w:val="005F2D13"/>
    <w:rsid w:val="005F40BD"/>
    <w:rsid w:val="005F662A"/>
    <w:rsid w:val="005F70AF"/>
    <w:rsid w:val="005F71F7"/>
    <w:rsid w:val="005F755C"/>
    <w:rsid w:val="0060151F"/>
    <w:rsid w:val="00604DD9"/>
    <w:rsid w:val="006057CB"/>
    <w:rsid w:val="006060BE"/>
    <w:rsid w:val="0060635E"/>
    <w:rsid w:val="00606E7A"/>
    <w:rsid w:val="00607105"/>
    <w:rsid w:val="00610E62"/>
    <w:rsid w:val="006130B6"/>
    <w:rsid w:val="00613A98"/>
    <w:rsid w:val="00613AB2"/>
    <w:rsid w:val="00613B51"/>
    <w:rsid w:val="00617235"/>
    <w:rsid w:val="00620836"/>
    <w:rsid w:val="006219D9"/>
    <w:rsid w:val="0062336C"/>
    <w:rsid w:val="00623413"/>
    <w:rsid w:val="00624D75"/>
    <w:rsid w:val="0062629C"/>
    <w:rsid w:val="00627E28"/>
    <w:rsid w:val="00630335"/>
    <w:rsid w:val="0063366D"/>
    <w:rsid w:val="00633BDA"/>
    <w:rsid w:val="006363C8"/>
    <w:rsid w:val="00636925"/>
    <w:rsid w:val="0063785F"/>
    <w:rsid w:val="00637D92"/>
    <w:rsid w:val="00641996"/>
    <w:rsid w:val="00641F9F"/>
    <w:rsid w:val="00642470"/>
    <w:rsid w:val="00644A83"/>
    <w:rsid w:val="0064728F"/>
    <w:rsid w:val="00651D5F"/>
    <w:rsid w:val="006564B9"/>
    <w:rsid w:val="00656905"/>
    <w:rsid w:val="006657BD"/>
    <w:rsid w:val="0066609F"/>
    <w:rsid w:val="006667F0"/>
    <w:rsid w:val="0066755F"/>
    <w:rsid w:val="00672AE7"/>
    <w:rsid w:val="00675BB4"/>
    <w:rsid w:val="006810B2"/>
    <w:rsid w:val="00681B3F"/>
    <w:rsid w:val="00682AAF"/>
    <w:rsid w:val="0068522D"/>
    <w:rsid w:val="006865AA"/>
    <w:rsid w:val="0068765B"/>
    <w:rsid w:val="00687DB1"/>
    <w:rsid w:val="00694FFD"/>
    <w:rsid w:val="00695924"/>
    <w:rsid w:val="00696903"/>
    <w:rsid w:val="006A0526"/>
    <w:rsid w:val="006A1A0E"/>
    <w:rsid w:val="006A1A8C"/>
    <w:rsid w:val="006A2676"/>
    <w:rsid w:val="006A3A47"/>
    <w:rsid w:val="006A3E31"/>
    <w:rsid w:val="006A61CC"/>
    <w:rsid w:val="006B1037"/>
    <w:rsid w:val="006B2A24"/>
    <w:rsid w:val="006B3A43"/>
    <w:rsid w:val="006B3DF9"/>
    <w:rsid w:val="006B6832"/>
    <w:rsid w:val="006C0D84"/>
    <w:rsid w:val="006C4559"/>
    <w:rsid w:val="006D07C5"/>
    <w:rsid w:val="006D08C6"/>
    <w:rsid w:val="006D1C4F"/>
    <w:rsid w:val="006D2535"/>
    <w:rsid w:val="006D5CC6"/>
    <w:rsid w:val="006D75D6"/>
    <w:rsid w:val="006D78EE"/>
    <w:rsid w:val="006E1268"/>
    <w:rsid w:val="006E21FD"/>
    <w:rsid w:val="006E33BD"/>
    <w:rsid w:val="006E3948"/>
    <w:rsid w:val="006E3ABC"/>
    <w:rsid w:val="006E5CDE"/>
    <w:rsid w:val="006E7677"/>
    <w:rsid w:val="006F114D"/>
    <w:rsid w:val="006F2C51"/>
    <w:rsid w:val="006F3C1D"/>
    <w:rsid w:val="006F63F0"/>
    <w:rsid w:val="006F6B82"/>
    <w:rsid w:val="006F773A"/>
    <w:rsid w:val="006F7749"/>
    <w:rsid w:val="007014D6"/>
    <w:rsid w:val="00702817"/>
    <w:rsid w:val="00702F85"/>
    <w:rsid w:val="0070407C"/>
    <w:rsid w:val="0070531B"/>
    <w:rsid w:val="00705AF1"/>
    <w:rsid w:val="00710D92"/>
    <w:rsid w:val="0071332A"/>
    <w:rsid w:val="0071652F"/>
    <w:rsid w:val="00725C13"/>
    <w:rsid w:val="00726E17"/>
    <w:rsid w:val="00726E4E"/>
    <w:rsid w:val="00733899"/>
    <w:rsid w:val="007423D5"/>
    <w:rsid w:val="00742E6B"/>
    <w:rsid w:val="0074549F"/>
    <w:rsid w:val="00747387"/>
    <w:rsid w:val="0074780D"/>
    <w:rsid w:val="00752956"/>
    <w:rsid w:val="0075760A"/>
    <w:rsid w:val="00761C1B"/>
    <w:rsid w:val="007655D1"/>
    <w:rsid w:val="0077060A"/>
    <w:rsid w:val="00770682"/>
    <w:rsid w:val="007821A4"/>
    <w:rsid w:val="00783EDE"/>
    <w:rsid w:val="0078482A"/>
    <w:rsid w:val="007920A3"/>
    <w:rsid w:val="007925DF"/>
    <w:rsid w:val="00794362"/>
    <w:rsid w:val="007951BF"/>
    <w:rsid w:val="007A1D48"/>
    <w:rsid w:val="007A26BB"/>
    <w:rsid w:val="007B0B19"/>
    <w:rsid w:val="007B1660"/>
    <w:rsid w:val="007B4675"/>
    <w:rsid w:val="007B4BFD"/>
    <w:rsid w:val="007B71AA"/>
    <w:rsid w:val="007B79D2"/>
    <w:rsid w:val="007C1402"/>
    <w:rsid w:val="007C3193"/>
    <w:rsid w:val="007C52C2"/>
    <w:rsid w:val="007C6B8E"/>
    <w:rsid w:val="007C6EB8"/>
    <w:rsid w:val="007C70FD"/>
    <w:rsid w:val="007D30E7"/>
    <w:rsid w:val="007D3AD4"/>
    <w:rsid w:val="007D4A38"/>
    <w:rsid w:val="007D4AEA"/>
    <w:rsid w:val="007D4C4C"/>
    <w:rsid w:val="007D576F"/>
    <w:rsid w:val="007D5EE3"/>
    <w:rsid w:val="007D5F1D"/>
    <w:rsid w:val="007D77F8"/>
    <w:rsid w:val="007E0119"/>
    <w:rsid w:val="007E1572"/>
    <w:rsid w:val="007E1C0E"/>
    <w:rsid w:val="007E1EE9"/>
    <w:rsid w:val="007E3E56"/>
    <w:rsid w:val="007E4FA9"/>
    <w:rsid w:val="007E59C7"/>
    <w:rsid w:val="007E7A16"/>
    <w:rsid w:val="007F1842"/>
    <w:rsid w:val="007F1C94"/>
    <w:rsid w:val="007F61DD"/>
    <w:rsid w:val="00802397"/>
    <w:rsid w:val="00806082"/>
    <w:rsid w:val="00806D2C"/>
    <w:rsid w:val="0081297F"/>
    <w:rsid w:val="00816DA4"/>
    <w:rsid w:val="0082223D"/>
    <w:rsid w:val="00822CF3"/>
    <w:rsid w:val="0082647E"/>
    <w:rsid w:val="00826D32"/>
    <w:rsid w:val="00836467"/>
    <w:rsid w:val="0084349A"/>
    <w:rsid w:val="008462C2"/>
    <w:rsid w:val="0084679B"/>
    <w:rsid w:val="0084784E"/>
    <w:rsid w:val="008500E4"/>
    <w:rsid w:val="00855DE8"/>
    <w:rsid w:val="00857085"/>
    <w:rsid w:val="00857698"/>
    <w:rsid w:val="0086327A"/>
    <w:rsid w:val="00863CDE"/>
    <w:rsid w:val="008646EB"/>
    <w:rsid w:val="00864875"/>
    <w:rsid w:val="00866744"/>
    <w:rsid w:val="008732F7"/>
    <w:rsid w:val="00873A10"/>
    <w:rsid w:val="008867CC"/>
    <w:rsid w:val="00887CDB"/>
    <w:rsid w:val="00891A6F"/>
    <w:rsid w:val="008933A5"/>
    <w:rsid w:val="00896AB9"/>
    <w:rsid w:val="00896C07"/>
    <w:rsid w:val="008A146F"/>
    <w:rsid w:val="008A21EB"/>
    <w:rsid w:val="008A35D7"/>
    <w:rsid w:val="008A39F8"/>
    <w:rsid w:val="008B21A8"/>
    <w:rsid w:val="008B27D2"/>
    <w:rsid w:val="008B4BB9"/>
    <w:rsid w:val="008B6AA2"/>
    <w:rsid w:val="008B6BBC"/>
    <w:rsid w:val="008B7D96"/>
    <w:rsid w:val="008C0FAC"/>
    <w:rsid w:val="008C1DCA"/>
    <w:rsid w:val="008C3538"/>
    <w:rsid w:val="008C4DBD"/>
    <w:rsid w:val="008C64EC"/>
    <w:rsid w:val="008D04C4"/>
    <w:rsid w:val="008D422B"/>
    <w:rsid w:val="008D6F0F"/>
    <w:rsid w:val="008D6FF1"/>
    <w:rsid w:val="008E0156"/>
    <w:rsid w:val="008E16AE"/>
    <w:rsid w:val="008E1962"/>
    <w:rsid w:val="008E24E3"/>
    <w:rsid w:val="008E59FC"/>
    <w:rsid w:val="008F6128"/>
    <w:rsid w:val="008F762F"/>
    <w:rsid w:val="0090127B"/>
    <w:rsid w:val="009022B4"/>
    <w:rsid w:val="0090465E"/>
    <w:rsid w:val="0090568D"/>
    <w:rsid w:val="009066C1"/>
    <w:rsid w:val="0091019F"/>
    <w:rsid w:val="00914250"/>
    <w:rsid w:val="00926DD2"/>
    <w:rsid w:val="00927CF3"/>
    <w:rsid w:val="00930DE2"/>
    <w:rsid w:val="0093132E"/>
    <w:rsid w:val="00932605"/>
    <w:rsid w:val="009335D3"/>
    <w:rsid w:val="009360CD"/>
    <w:rsid w:val="0093618D"/>
    <w:rsid w:val="00936278"/>
    <w:rsid w:val="00937312"/>
    <w:rsid w:val="00937554"/>
    <w:rsid w:val="00941354"/>
    <w:rsid w:val="009421E1"/>
    <w:rsid w:val="009422F7"/>
    <w:rsid w:val="009442B2"/>
    <w:rsid w:val="00944CEB"/>
    <w:rsid w:val="009463C7"/>
    <w:rsid w:val="00947FE8"/>
    <w:rsid w:val="00950377"/>
    <w:rsid w:val="009514CF"/>
    <w:rsid w:val="00953F20"/>
    <w:rsid w:val="009555CC"/>
    <w:rsid w:val="00955B7D"/>
    <w:rsid w:val="0095622B"/>
    <w:rsid w:val="009600E0"/>
    <w:rsid w:val="00961480"/>
    <w:rsid w:val="00966394"/>
    <w:rsid w:val="009666C1"/>
    <w:rsid w:val="00967D24"/>
    <w:rsid w:val="009709A7"/>
    <w:rsid w:val="00973993"/>
    <w:rsid w:val="009769B8"/>
    <w:rsid w:val="00980C6D"/>
    <w:rsid w:val="009815EB"/>
    <w:rsid w:val="00984472"/>
    <w:rsid w:val="00987A73"/>
    <w:rsid w:val="00987C2F"/>
    <w:rsid w:val="009910AA"/>
    <w:rsid w:val="00991ECC"/>
    <w:rsid w:val="009923F1"/>
    <w:rsid w:val="00994199"/>
    <w:rsid w:val="00995790"/>
    <w:rsid w:val="009A04E2"/>
    <w:rsid w:val="009A5C0E"/>
    <w:rsid w:val="009A5CB8"/>
    <w:rsid w:val="009A6D67"/>
    <w:rsid w:val="009B0A7C"/>
    <w:rsid w:val="009B0CA9"/>
    <w:rsid w:val="009B3218"/>
    <w:rsid w:val="009C0790"/>
    <w:rsid w:val="009C2FD1"/>
    <w:rsid w:val="009C6711"/>
    <w:rsid w:val="009C6B67"/>
    <w:rsid w:val="009D1ACB"/>
    <w:rsid w:val="009D1AF3"/>
    <w:rsid w:val="009D2B0C"/>
    <w:rsid w:val="009D5A2E"/>
    <w:rsid w:val="009D5AAE"/>
    <w:rsid w:val="009D5E9C"/>
    <w:rsid w:val="009D7CED"/>
    <w:rsid w:val="009E237A"/>
    <w:rsid w:val="009E28D2"/>
    <w:rsid w:val="009E3996"/>
    <w:rsid w:val="009E5BC3"/>
    <w:rsid w:val="009E673E"/>
    <w:rsid w:val="009F05DC"/>
    <w:rsid w:val="009F0A47"/>
    <w:rsid w:val="009F17CF"/>
    <w:rsid w:val="009F4D03"/>
    <w:rsid w:val="009F6DDD"/>
    <w:rsid w:val="009F720F"/>
    <w:rsid w:val="00A027C5"/>
    <w:rsid w:val="00A04DA6"/>
    <w:rsid w:val="00A0542E"/>
    <w:rsid w:val="00A0587C"/>
    <w:rsid w:val="00A058C9"/>
    <w:rsid w:val="00A07DFB"/>
    <w:rsid w:val="00A102A6"/>
    <w:rsid w:val="00A10D43"/>
    <w:rsid w:val="00A2337C"/>
    <w:rsid w:val="00A2527D"/>
    <w:rsid w:val="00A255F4"/>
    <w:rsid w:val="00A3078A"/>
    <w:rsid w:val="00A32ACC"/>
    <w:rsid w:val="00A344CB"/>
    <w:rsid w:val="00A360EB"/>
    <w:rsid w:val="00A36DBD"/>
    <w:rsid w:val="00A42FB1"/>
    <w:rsid w:val="00A43875"/>
    <w:rsid w:val="00A45FE4"/>
    <w:rsid w:val="00A47874"/>
    <w:rsid w:val="00A53825"/>
    <w:rsid w:val="00A53AD4"/>
    <w:rsid w:val="00A603EE"/>
    <w:rsid w:val="00A62F16"/>
    <w:rsid w:val="00A63D44"/>
    <w:rsid w:val="00A71557"/>
    <w:rsid w:val="00A73928"/>
    <w:rsid w:val="00A76846"/>
    <w:rsid w:val="00A84B1E"/>
    <w:rsid w:val="00A84C82"/>
    <w:rsid w:val="00A84E26"/>
    <w:rsid w:val="00A855CA"/>
    <w:rsid w:val="00A90D58"/>
    <w:rsid w:val="00A9423E"/>
    <w:rsid w:val="00A946BF"/>
    <w:rsid w:val="00A960C8"/>
    <w:rsid w:val="00A97157"/>
    <w:rsid w:val="00AA1CA8"/>
    <w:rsid w:val="00AA2609"/>
    <w:rsid w:val="00AA3040"/>
    <w:rsid w:val="00AA3949"/>
    <w:rsid w:val="00AA5993"/>
    <w:rsid w:val="00AB1976"/>
    <w:rsid w:val="00AB2DF1"/>
    <w:rsid w:val="00AB35FF"/>
    <w:rsid w:val="00AB54BD"/>
    <w:rsid w:val="00AC0EC1"/>
    <w:rsid w:val="00AD2567"/>
    <w:rsid w:val="00AD3B9E"/>
    <w:rsid w:val="00AE3043"/>
    <w:rsid w:val="00AE55B2"/>
    <w:rsid w:val="00AE7577"/>
    <w:rsid w:val="00B0190E"/>
    <w:rsid w:val="00B0200A"/>
    <w:rsid w:val="00B0627B"/>
    <w:rsid w:val="00B1265B"/>
    <w:rsid w:val="00B133C4"/>
    <w:rsid w:val="00B1521C"/>
    <w:rsid w:val="00B16891"/>
    <w:rsid w:val="00B17A08"/>
    <w:rsid w:val="00B239F5"/>
    <w:rsid w:val="00B23DDC"/>
    <w:rsid w:val="00B24505"/>
    <w:rsid w:val="00B26CA8"/>
    <w:rsid w:val="00B345F1"/>
    <w:rsid w:val="00B34CC8"/>
    <w:rsid w:val="00B35F09"/>
    <w:rsid w:val="00B35FC0"/>
    <w:rsid w:val="00B369AF"/>
    <w:rsid w:val="00B40EDA"/>
    <w:rsid w:val="00B42D41"/>
    <w:rsid w:val="00B46260"/>
    <w:rsid w:val="00B52499"/>
    <w:rsid w:val="00B54DB6"/>
    <w:rsid w:val="00B55110"/>
    <w:rsid w:val="00B567B7"/>
    <w:rsid w:val="00B57112"/>
    <w:rsid w:val="00B61537"/>
    <w:rsid w:val="00B61643"/>
    <w:rsid w:val="00B6214D"/>
    <w:rsid w:val="00B64023"/>
    <w:rsid w:val="00B6407F"/>
    <w:rsid w:val="00B65676"/>
    <w:rsid w:val="00B71D6D"/>
    <w:rsid w:val="00B76BFB"/>
    <w:rsid w:val="00B83463"/>
    <w:rsid w:val="00B92B9D"/>
    <w:rsid w:val="00B931F8"/>
    <w:rsid w:val="00B93291"/>
    <w:rsid w:val="00B95F1B"/>
    <w:rsid w:val="00B97324"/>
    <w:rsid w:val="00BA3F30"/>
    <w:rsid w:val="00BA5D0D"/>
    <w:rsid w:val="00BA6B5B"/>
    <w:rsid w:val="00BB00FE"/>
    <w:rsid w:val="00BB0AFD"/>
    <w:rsid w:val="00BB245D"/>
    <w:rsid w:val="00BB2E12"/>
    <w:rsid w:val="00BB78C6"/>
    <w:rsid w:val="00BC1FDD"/>
    <w:rsid w:val="00BC4411"/>
    <w:rsid w:val="00BC4A66"/>
    <w:rsid w:val="00BC5502"/>
    <w:rsid w:val="00BD083C"/>
    <w:rsid w:val="00BD11E3"/>
    <w:rsid w:val="00BD2CB2"/>
    <w:rsid w:val="00BD4D27"/>
    <w:rsid w:val="00BD54A0"/>
    <w:rsid w:val="00BD618B"/>
    <w:rsid w:val="00BE463D"/>
    <w:rsid w:val="00BF3155"/>
    <w:rsid w:val="00BF3892"/>
    <w:rsid w:val="00BF7AAD"/>
    <w:rsid w:val="00C00044"/>
    <w:rsid w:val="00C06698"/>
    <w:rsid w:val="00C11679"/>
    <w:rsid w:val="00C1742F"/>
    <w:rsid w:val="00C1781E"/>
    <w:rsid w:val="00C2114E"/>
    <w:rsid w:val="00C23443"/>
    <w:rsid w:val="00C261B4"/>
    <w:rsid w:val="00C30B19"/>
    <w:rsid w:val="00C3100A"/>
    <w:rsid w:val="00C32B83"/>
    <w:rsid w:val="00C341EC"/>
    <w:rsid w:val="00C34248"/>
    <w:rsid w:val="00C36F50"/>
    <w:rsid w:val="00C373ED"/>
    <w:rsid w:val="00C37866"/>
    <w:rsid w:val="00C40246"/>
    <w:rsid w:val="00C45D7C"/>
    <w:rsid w:val="00C461A4"/>
    <w:rsid w:val="00C51550"/>
    <w:rsid w:val="00C51F40"/>
    <w:rsid w:val="00C54980"/>
    <w:rsid w:val="00C610E0"/>
    <w:rsid w:val="00C639AA"/>
    <w:rsid w:val="00C67213"/>
    <w:rsid w:val="00C679CE"/>
    <w:rsid w:val="00C7117F"/>
    <w:rsid w:val="00C741F3"/>
    <w:rsid w:val="00C74B8F"/>
    <w:rsid w:val="00C759B1"/>
    <w:rsid w:val="00C76031"/>
    <w:rsid w:val="00C7624B"/>
    <w:rsid w:val="00C804A9"/>
    <w:rsid w:val="00C80B99"/>
    <w:rsid w:val="00C840A1"/>
    <w:rsid w:val="00C85141"/>
    <w:rsid w:val="00C86E1C"/>
    <w:rsid w:val="00C87EB9"/>
    <w:rsid w:val="00C91B99"/>
    <w:rsid w:val="00C9434F"/>
    <w:rsid w:val="00CA03C8"/>
    <w:rsid w:val="00CA0C1B"/>
    <w:rsid w:val="00CA1945"/>
    <w:rsid w:val="00CA3CFA"/>
    <w:rsid w:val="00CA6355"/>
    <w:rsid w:val="00CB0EF4"/>
    <w:rsid w:val="00CB28FA"/>
    <w:rsid w:val="00CB56C0"/>
    <w:rsid w:val="00CB5F34"/>
    <w:rsid w:val="00CB6262"/>
    <w:rsid w:val="00CC1B35"/>
    <w:rsid w:val="00CC206A"/>
    <w:rsid w:val="00CC3C90"/>
    <w:rsid w:val="00CC444E"/>
    <w:rsid w:val="00CC523B"/>
    <w:rsid w:val="00CC607C"/>
    <w:rsid w:val="00CD3268"/>
    <w:rsid w:val="00CD5301"/>
    <w:rsid w:val="00CD5A16"/>
    <w:rsid w:val="00CD5C12"/>
    <w:rsid w:val="00CD68C1"/>
    <w:rsid w:val="00CE3FB4"/>
    <w:rsid w:val="00CE583F"/>
    <w:rsid w:val="00CE5F72"/>
    <w:rsid w:val="00CE726C"/>
    <w:rsid w:val="00CF09B9"/>
    <w:rsid w:val="00CF0E88"/>
    <w:rsid w:val="00CF11AE"/>
    <w:rsid w:val="00CF168D"/>
    <w:rsid w:val="00CF2492"/>
    <w:rsid w:val="00CF2C6A"/>
    <w:rsid w:val="00CF2CCF"/>
    <w:rsid w:val="00CF5563"/>
    <w:rsid w:val="00D03052"/>
    <w:rsid w:val="00D04A11"/>
    <w:rsid w:val="00D06B92"/>
    <w:rsid w:val="00D15B5B"/>
    <w:rsid w:val="00D15D10"/>
    <w:rsid w:val="00D164A7"/>
    <w:rsid w:val="00D201C4"/>
    <w:rsid w:val="00D2281E"/>
    <w:rsid w:val="00D24224"/>
    <w:rsid w:val="00D25174"/>
    <w:rsid w:val="00D259FD"/>
    <w:rsid w:val="00D26C40"/>
    <w:rsid w:val="00D271E5"/>
    <w:rsid w:val="00D30986"/>
    <w:rsid w:val="00D309A9"/>
    <w:rsid w:val="00D4024E"/>
    <w:rsid w:val="00D41754"/>
    <w:rsid w:val="00D42C1F"/>
    <w:rsid w:val="00D45D06"/>
    <w:rsid w:val="00D530F7"/>
    <w:rsid w:val="00D544E0"/>
    <w:rsid w:val="00D563F4"/>
    <w:rsid w:val="00D569A4"/>
    <w:rsid w:val="00D578C6"/>
    <w:rsid w:val="00D57B31"/>
    <w:rsid w:val="00D6484B"/>
    <w:rsid w:val="00D65AA8"/>
    <w:rsid w:val="00D6685A"/>
    <w:rsid w:val="00D70068"/>
    <w:rsid w:val="00D708E6"/>
    <w:rsid w:val="00D727D2"/>
    <w:rsid w:val="00D72ACF"/>
    <w:rsid w:val="00D834FE"/>
    <w:rsid w:val="00D83BE8"/>
    <w:rsid w:val="00D85D92"/>
    <w:rsid w:val="00D90825"/>
    <w:rsid w:val="00D936A0"/>
    <w:rsid w:val="00D94965"/>
    <w:rsid w:val="00DA44A3"/>
    <w:rsid w:val="00DA4CC3"/>
    <w:rsid w:val="00DA50BE"/>
    <w:rsid w:val="00DA5781"/>
    <w:rsid w:val="00DA5E48"/>
    <w:rsid w:val="00DA7C76"/>
    <w:rsid w:val="00DB00ED"/>
    <w:rsid w:val="00DB06CA"/>
    <w:rsid w:val="00DB0BD5"/>
    <w:rsid w:val="00DB3B46"/>
    <w:rsid w:val="00DB5B90"/>
    <w:rsid w:val="00DB5DFA"/>
    <w:rsid w:val="00DB66BA"/>
    <w:rsid w:val="00DC1323"/>
    <w:rsid w:val="00DC1504"/>
    <w:rsid w:val="00DC4014"/>
    <w:rsid w:val="00DC405A"/>
    <w:rsid w:val="00DC4517"/>
    <w:rsid w:val="00DC66F4"/>
    <w:rsid w:val="00DD37C9"/>
    <w:rsid w:val="00DD3946"/>
    <w:rsid w:val="00DD5177"/>
    <w:rsid w:val="00DD5747"/>
    <w:rsid w:val="00DD7560"/>
    <w:rsid w:val="00DE1CC6"/>
    <w:rsid w:val="00DE7CC9"/>
    <w:rsid w:val="00DF18CB"/>
    <w:rsid w:val="00DF2FFD"/>
    <w:rsid w:val="00DF3C56"/>
    <w:rsid w:val="00DF5387"/>
    <w:rsid w:val="00DF578E"/>
    <w:rsid w:val="00DF6B37"/>
    <w:rsid w:val="00DF6D67"/>
    <w:rsid w:val="00E00D15"/>
    <w:rsid w:val="00E0102E"/>
    <w:rsid w:val="00E041F1"/>
    <w:rsid w:val="00E050B7"/>
    <w:rsid w:val="00E05BD9"/>
    <w:rsid w:val="00E06459"/>
    <w:rsid w:val="00E06B3B"/>
    <w:rsid w:val="00E07B39"/>
    <w:rsid w:val="00E11326"/>
    <w:rsid w:val="00E14172"/>
    <w:rsid w:val="00E14A54"/>
    <w:rsid w:val="00E15EF7"/>
    <w:rsid w:val="00E203D2"/>
    <w:rsid w:val="00E263F3"/>
    <w:rsid w:val="00E327BF"/>
    <w:rsid w:val="00E3334A"/>
    <w:rsid w:val="00E33559"/>
    <w:rsid w:val="00E4355F"/>
    <w:rsid w:val="00E4426C"/>
    <w:rsid w:val="00E47ABF"/>
    <w:rsid w:val="00E51D57"/>
    <w:rsid w:val="00E520C2"/>
    <w:rsid w:val="00E537FE"/>
    <w:rsid w:val="00E56987"/>
    <w:rsid w:val="00E57086"/>
    <w:rsid w:val="00E62C1B"/>
    <w:rsid w:val="00E64007"/>
    <w:rsid w:val="00E70E4A"/>
    <w:rsid w:val="00E717A9"/>
    <w:rsid w:val="00E73E3D"/>
    <w:rsid w:val="00E74FE9"/>
    <w:rsid w:val="00E80BA1"/>
    <w:rsid w:val="00E815AF"/>
    <w:rsid w:val="00E822BA"/>
    <w:rsid w:val="00E8314B"/>
    <w:rsid w:val="00E85DAE"/>
    <w:rsid w:val="00E86519"/>
    <w:rsid w:val="00E8728B"/>
    <w:rsid w:val="00E90887"/>
    <w:rsid w:val="00E91B76"/>
    <w:rsid w:val="00E930BA"/>
    <w:rsid w:val="00E960B0"/>
    <w:rsid w:val="00EA0FFA"/>
    <w:rsid w:val="00EA33E3"/>
    <w:rsid w:val="00EA6E4F"/>
    <w:rsid w:val="00EB0EE2"/>
    <w:rsid w:val="00EB41E0"/>
    <w:rsid w:val="00EB56CE"/>
    <w:rsid w:val="00EB78C4"/>
    <w:rsid w:val="00EC05AD"/>
    <w:rsid w:val="00EC324F"/>
    <w:rsid w:val="00EC37CF"/>
    <w:rsid w:val="00EC71E2"/>
    <w:rsid w:val="00ED3618"/>
    <w:rsid w:val="00ED39DF"/>
    <w:rsid w:val="00ED5CD4"/>
    <w:rsid w:val="00ED64A5"/>
    <w:rsid w:val="00ED74B3"/>
    <w:rsid w:val="00ED7CA1"/>
    <w:rsid w:val="00EE185A"/>
    <w:rsid w:val="00EE46CF"/>
    <w:rsid w:val="00EE6DA1"/>
    <w:rsid w:val="00EF1AA6"/>
    <w:rsid w:val="00EF1CEF"/>
    <w:rsid w:val="00EF3012"/>
    <w:rsid w:val="00EF3FF6"/>
    <w:rsid w:val="00F010FC"/>
    <w:rsid w:val="00F02413"/>
    <w:rsid w:val="00F036D0"/>
    <w:rsid w:val="00F06D9E"/>
    <w:rsid w:val="00F10F43"/>
    <w:rsid w:val="00F11BE1"/>
    <w:rsid w:val="00F141DC"/>
    <w:rsid w:val="00F25C3D"/>
    <w:rsid w:val="00F272AA"/>
    <w:rsid w:val="00F27532"/>
    <w:rsid w:val="00F33E8D"/>
    <w:rsid w:val="00F35BFF"/>
    <w:rsid w:val="00F369D9"/>
    <w:rsid w:val="00F448FB"/>
    <w:rsid w:val="00F44CD1"/>
    <w:rsid w:val="00F4587C"/>
    <w:rsid w:val="00F47BB5"/>
    <w:rsid w:val="00F50F68"/>
    <w:rsid w:val="00F6117E"/>
    <w:rsid w:val="00F62155"/>
    <w:rsid w:val="00F62994"/>
    <w:rsid w:val="00F71625"/>
    <w:rsid w:val="00F72519"/>
    <w:rsid w:val="00F76A71"/>
    <w:rsid w:val="00F826A5"/>
    <w:rsid w:val="00F855BD"/>
    <w:rsid w:val="00F85DE6"/>
    <w:rsid w:val="00F878BC"/>
    <w:rsid w:val="00F9010C"/>
    <w:rsid w:val="00F904F7"/>
    <w:rsid w:val="00F928AA"/>
    <w:rsid w:val="00F9480D"/>
    <w:rsid w:val="00F9506F"/>
    <w:rsid w:val="00F95D16"/>
    <w:rsid w:val="00F979D7"/>
    <w:rsid w:val="00FA3597"/>
    <w:rsid w:val="00FA4937"/>
    <w:rsid w:val="00FB129B"/>
    <w:rsid w:val="00FB1701"/>
    <w:rsid w:val="00FB4E9A"/>
    <w:rsid w:val="00FC023B"/>
    <w:rsid w:val="00FC080C"/>
    <w:rsid w:val="00FC15F4"/>
    <w:rsid w:val="00FC3096"/>
    <w:rsid w:val="00FC48B0"/>
    <w:rsid w:val="00FC62D4"/>
    <w:rsid w:val="00FD1895"/>
    <w:rsid w:val="00FD3220"/>
    <w:rsid w:val="00FD7395"/>
    <w:rsid w:val="00FD7E00"/>
    <w:rsid w:val="00FE0C9D"/>
    <w:rsid w:val="00FE24FC"/>
    <w:rsid w:val="00FE291B"/>
    <w:rsid w:val="00FE3854"/>
    <w:rsid w:val="00FE4757"/>
    <w:rsid w:val="00FE558F"/>
    <w:rsid w:val="00FE5E98"/>
    <w:rsid w:val="00FE75A5"/>
    <w:rsid w:val="00FE789C"/>
    <w:rsid w:val="00FF20B1"/>
    <w:rsid w:val="00FF297E"/>
    <w:rsid w:val="00FF4D83"/>
    <w:rsid w:val="00FF73A1"/>
    <w:rsid w:val="06A216DF"/>
    <w:rsid w:val="07F92668"/>
    <w:rsid w:val="12BE7C8A"/>
    <w:rsid w:val="1D2D2902"/>
    <w:rsid w:val="33964A66"/>
    <w:rsid w:val="3C2123F7"/>
    <w:rsid w:val="4BB42BF9"/>
    <w:rsid w:val="4FDA9799"/>
    <w:rsid w:val="570F4566"/>
    <w:rsid w:val="5A377C0A"/>
    <w:rsid w:val="7B38757F"/>
    <w:rsid w:val="7B8F6228"/>
    <w:rsid w:val="7F2A6E09"/>
    <w:rsid w:val="F6ED4DD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link w:val="18"/>
    <w:qFormat/>
    <w:uiPriority w:val="0"/>
    <w:pPr>
      <w:keepNext/>
      <w:keepLines/>
      <w:spacing w:line="540" w:lineRule="exact"/>
    </w:pPr>
    <w:rPr>
      <w:rFonts w:ascii="Times New Roman" w:hAnsi="Times New Roman" w:eastAsia="方正小标宋简体"/>
      <w:b w:val="0"/>
      <w:kern w:val="44"/>
      <w:sz w:val="44"/>
      <w:szCs w:val="20"/>
    </w:rPr>
  </w:style>
  <w:style w:type="paragraph" w:styleId="4">
    <w:name w:val="heading 2"/>
    <w:basedOn w:val="1"/>
    <w:next w:val="1"/>
    <w:link w:val="44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19"/>
    <w:qFormat/>
    <w:uiPriority w:val="0"/>
    <w:pPr>
      <w:keepNext/>
      <w:keepLines/>
      <w:spacing w:line="540" w:lineRule="exact"/>
      <w:outlineLvl w:val="2"/>
    </w:pPr>
    <w:rPr>
      <w:rFonts w:eastAsia="楷体"/>
      <w:kern w:val="0"/>
      <w:sz w:val="20"/>
      <w:szCs w:val="20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1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6">
    <w:name w:val="Normal Indent"/>
    <w:basedOn w:val="1"/>
    <w:link w:val="43"/>
    <w:qFormat/>
    <w:uiPriority w:val="0"/>
    <w:pPr>
      <w:ind w:firstLine="420"/>
    </w:pPr>
  </w:style>
  <w:style w:type="paragraph" w:styleId="7">
    <w:name w:val="Body Text"/>
    <w:basedOn w:val="1"/>
    <w:link w:val="45"/>
    <w:qFormat/>
    <w:uiPriority w:val="1"/>
    <w:rPr>
      <w:sz w:val="32"/>
      <w:szCs w:val="32"/>
    </w:rPr>
  </w:style>
  <w:style w:type="paragraph" w:styleId="8">
    <w:name w:val="Plain Text"/>
    <w:basedOn w:val="1"/>
    <w:link w:val="42"/>
    <w:qFormat/>
    <w:uiPriority w:val="0"/>
    <w:rPr>
      <w:rFonts w:ascii="宋体" w:hAnsi="Courier New" w:cs="Courier New"/>
      <w:szCs w:val="21"/>
    </w:rPr>
  </w:style>
  <w:style w:type="paragraph" w:styleId="9">
    <w:name w:val="Balloon Text"/>
    <w:basedOn w:val="1"/>
    <w:link w:val="20"/>
    <w:qFormat/>
    <w:uiPriority w:val="0"/>
    <w:rPr>
      <w:sz w:val="18"/>
      <w:szCs w:val="18"/>
    </w:rPr>
  </w:style>
  <w:style w:type="paragraph" w:styleId="10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ind w:firstLine="200" w:firstLineChars="200"/>
      <w:jc w:val="left"/>
    </w:pPr>
    <w:rPr>
      <w:rFonts w:ascii="宋体"/>
      <w:color w:val="000000"/>
      <w:kern w:val="0"/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200" w:firstLineChars="200"/>
      <w:jc w:val="center"/>
    </w:pPr>
    <w:rPr>
      <w:rFonts w:ascii="宋体"/>
      <w:color w:val="000000"/>
      <w:kern w:val="0"/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5">
    <w:name w:val="page number"/>
    <w:qFormat/>
    <w:uiPriority w:val="0"/>
  </w:style>
  <w:style w:type="character" w:styleId="16">
    <w:name w:val="FollowedHyperlink"/>
    <w:basedOn w:val="14"/>
    <w:unhideWhenUsed/>
    <w:qFormat/>
    <w:uiPriority w:val="99"/>
    <w:rPr>
      <w:color w:val="800080"/>
      <w:u w:val="single"/>
    </w:rPr>
  </w:style>
  <w:style w:type="character" w:styleId="17">
    <w:name w:val="Hyperlink"/>
    <w:basedOn w:val="14"/>
    <w:unhideWhenUsed/>
    <w:qFormat/>
    <w:uiPriority w:val="99"/>
    <w:rPr>
      <w:color w:val="0000FF"/>
      <w:u w:val="single"/>
    </w:rPr>
  </w:style>
  <w:style w:type="character" w:customStyle="1" w:styleId="18">
    <w:name w:val="标题 1 Char"/>
    <w:link w:val="2"/>
    <w:qFormat/>
    <w:uiPriority w:val="0"/>
    <w:rPr>
      <w:rFonts w:eastAsia="方正小标宋简体"/>
      <w:kern w:val="44"/>
      <w:sz w:val="44"/>
      <w:szCs w:val="20"/>
    </w:rPr>
  </w:style>
  <w:style w:type="character" w:customStyle="1" w:styleId="19">
    <w:name w:val="标题 3 Char"/>
    <w:link w:val="5"/>
    <w:qFormat/>
    <w:uiPriority w:val="0"/>
    <w:rPr>
      <w:rFonts w:eastAsia="楷体"/>
      <w:kern w:val="0"/>
      <w:sz w:val="20"/>
      <w:szCs w:val="20"/>
    </w:rPr>
  </w:style>
  <w:style w:type="character" w:customStyle="1" w:styleId="20">
    <w:name w:val="批注框文本 Char"/>
    <w:link w:val="9"/>
    <w:qFormat/>
    <w:uiPriority w:val="0"/>
    <w:rPr>
      <w:kern w:val="2"/>
      <w:sz w:val="18"/>
      <w:szCs w:val="18"/>
    </w:rPr>
  </w:style>
  <w:style w:type="character" w:customStyle="1" w:styleId="21">
    <w:name w:val="页脚 Char"/>
    <w:link w:val="10"/>
    <w:qFormat/>
    <w:uiPriority w:val="99"/>
    <w:rPr>
      <w:rFonts w:ascii="宋体"/>
      <w:color w:val="000000"/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paragraph" w:customStyle="1" w:styleId="23">
    <w:name w:val="列出段落2"/>
    <w:basedOn w:val="1"/>
    <w:qFormat/>
    <w:uiPriority w:val="99"/>
    <w:pPr>
      <w:ind w:firstLine="420" w:firstLineChars="200"/>
    </w:pPr>
    <w:rPr>
      <w:szCs w:val="21"/>
    </w:rPr>
  </w:style>
  <w:style w:type="character" w:customStyle="1" w:styleId="24">
    <w:name w:val="正文 + (西文) Times New Roman Char"/>
    <w:link w:val="25"/>
    <w:qFormat/>
    <w:uiPriority w:val="99"/>
    <w:rPr>
      <w:rFonts w:ascii="仿宋_GB2312" w:hAnsi="宋体" w:eastAsia="仿宋_GB2312" w:cs="仿宋_GB2312"/>
      <w:color w:val="000000"/>
      <w:kern w:val="2"/>
      <w:sz w:val="28"/>
      <w:szCs w:val="28"/>
    </w:rPr>
  </w:style>
  <w:style w:type="paragraph" w:customStyle="1" w:styleId="25">
    <w:name w:val="正文 + (西文) Times New Roman"/>
    <w:basedOn w:val="12"/>
    <w:link w:val="24"/>
    <w:qFormat/>
    <w:uiPriority w:val="99"/>
    <w:pPr>
      <w:spacing w:before="0" w:beforeAutospacing="0" w:after="0" w:afterAutospacing="0" w:line="360" w:lineRule="auto"/>
      <w:ind w:firstLine="560" w:firstLineChars="200"/>
    </w:pPr>
    <w:rPr>
      <w:rFonts w:ascii="仿宋_GB2312" w:eastAsia="仿宋_GB2312" w:cs="仿宋_GB2312"/>
      <w:color w:val="000000"/>
      <w:kern w:val="2"/>
      <w:sz w:val="28"/>
      <w:szCs w:val="28"/>
    </w:rPr>
  </w:style>
  <w:style w:type="paragraph" w:customStyle="1" w:styleId="26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27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18"/>
      <w:szCs w:val="18"/>
    </w:rPr>
  </w:style>
  <w:style w:type="paragraph" w:customStyle="1" w:styleId="28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宋体" w:eastAsia="等线" w:cs="宋体"/>
      <w:kern w:val="0"/>
      <w:sz w:val="18"/>
      <w:szCs w:val="18"/>
    </w:rPr>
  </w:style>
  <w:style w:type="paragraph" w:customStyle="1" w:styleId="29">
    <w:name w:val="xl65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0">
    <w:name w:val="xl6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1">
    <w:name w:val="xl6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2">
    <w:name w:val="xl6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b/>
      <w:bCs/>
      <w:color w:val="000000"/>
      <w:kern w:val="0"/>
      <w:sz w:val="18"/>
      <w:szCs w:val="18"/>
    </w:rPr>
  </w:style>
  <w:style w:type="paragraph" w:customStyle="1" w:styleId="33">
    <w:name w:val="xl69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4">
    <w:name w:val="xl7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5">
    <w:name w:val="xl7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6">
    <w:name w:val="xl7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7">
    <w:name w:val="xl7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8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xl7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6"/>
      <w:szCs w:val="16"/>
    </w:rPr>
  </w:style>
  <w:style w:type="paragraph" w:customStyle="1" w:styleId="40">
    <w:name w:val="xl7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41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42">
    <w:name w:val="纯文本 Char"/>
    <w:basedOn w:val="14"/>
    <w:link w:val="8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43">
    <w:name w:val="正文缩进 Char"/>
    <w:link w:val="6"/>
    <w:qFormat/>
    <w:locked/>
    <w:uiPriority w:val="0"/>
    <w:rPr>
      <w:kern w:val="2"/>
      <w:sz w:val="21"/>
      <w:szCs w:val="24"/>
    </w:rPr>
  </w:style>
  <w:style w:type="character" w:customStyle="1" w:styleId="44">
    <w:name w:val="标题 2 Char"/>
    <w:basedOn w:val="14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45">
    <w:name w:val="正文文本 Char"/>
    <w:basedOn w:val="14"/>
    <w:link w:val="7"/>
    <w:qFormat/>
    <w:uiPriority w:val="1"/>
    <w:rPr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http://www.ntko.com</Company>
  <Pages>36</Pages>
  <Words>2948</Words>
  <Characters>16808</Characters>
  <Lines>140</Lines>
  <Paragraphs>39</Paragraphs>
  <TotalTime>158</TotalTime>
  <ScaleCrop>false</ScaleCrop>
  <LinksUpToDate>false</LinksUpToDate>
  <CharactersWithSpaces>19717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2025-09-13T00:36:00Z</dcterms:created>
  <dc:creator>千航网络</dc:creator>
  <cp:lastModifiedBy>kylin</cp:lastModifiedBy>
  <cp:lastPrinted>2025-09-12T17:01:00Z</cp:lastPrinted>
  <dcterms:modified xsi:type="dcterms:W3CDTF">2025-10-14T10:46:23Z</dcterms:modified>
  <dc:title>【NTKO Office文档控件缺省模板】</dc:title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5A52171BF67E470382F370AC2264CB6A_13</vt:lpwstr>
  </property>
  <property fmtid="{D5CDD505-2E9C-101B-9397-08002B2CF9AE}" pid="4" name="KSOTemplateDocerSaveRecord">
    <vt:lpwstr>eyJoZGlkIjoiM2FhMjdkYTQxNTU4NDM0MzQ1MDEyN2E5Y2EyYjhkN2UiLCJ1c2VySWQiOiIzMzMwMjk3MjQifQ==</vt:lpwstr>
  </property>
</Properties>
</file>